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9" w:after="0" w:line="523" w:lineRule="auto"/>
        <w:ind w:left="3487" w:right="3854"/>
        <w:jc w:val="center"/>
        <w:outlineLvl w:val="2"/>
        <w:rPr>
          <w:rFonts w:ascii="Calibri" w:eastAsia="Calibri" w:hAnsi="Calibri" w:cs="Calibri"/>
          <w:b/>
          <w:bCs/>
          <w:color w:val="auto"/>
          <w:spacing w:val="12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spacing w:val="13"/>
          <w:lang w:eastAsia="en-US"/>
        </w:rPr>
        <w:t>ΥΠΟΔΕΙΓΜΑ</w:t>
      </w:r>
      <w:r w:rsidRPr="00104CA7">
        <w:rPr>
          <w:rFonts w:ascii="Calibri" w:eastAsia="Calibri" w:hAnsi="Calibri" w:cs="Calibri"/>
          <w:b/>
          <w:bCs/>
          <w:color w:val="auto"/>
          <w:spacing w:val="29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spacing w:val="12"/>
          <w:lang w:val="en-US" w:eastAsia="en-US"/>
        </w:rPr>
        <w:t>XVII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9" w:after="0" w:line="523" w:lineRule="auto"/>
        <w:ind w:left="3487" w:right="3854"/>
        <w:jc w:val="center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spacing w:val="12"/>
          <w:lang w:eastAsia="en-US"/>
        </w:rPr>
        <w:t xml:space="preserve"> ΣΥΜΒΑΣΗ</w:t>
      </w:r>
      <w:r w:rsidRPr="00104CA7">
        <w:rPr>
          <w:rFonts w:ascii="Calibri" w:eastAsia="Calibri" w:hAnsi="Calibri" w:cs="Calibri"/>
          <w:b/>
          <w:bCs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spacing w:val="11"/>
          <w:lang w:eastAsia="en-US"/>
        </w:rPr>
        <w:t>ΕΡΓΟΥ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4034"/>
        </w:tabs>
        <w:autoSpaceDE w:val="0"/>
        <w:autoSpaceDN w:val="0"/>
        <w:spacing w:before="0" w:after="0" w:line="243" w:lineRule="exact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Στην…..</w:t>
      </w:r>
      <w:r w:rsidRPr="00C02178">
        <w:rPr>
          <w:rFonts w:ascii="Calibri" w:eastAsia="Calibri" w:hAnsi="Calibri" w:cs="Calibri"/>
          <w:color w:val="auto"/>
          <w:lang w:eastAsia="en-US"/>
        </w:rPr>
        <w:t xml:space="preserve">  </w:t>
      </w:r>
      <w:r w:rsidRPr="00104CA7">
        <w:rPr>
          <w:rFonts w:ascii="Calibri" w:eastAsia="Calibri" w:hAnsi="Calibri" w:cs="Calibri"/>
          <w:color w:val="auto"/>
          <w:lang w:eastAsia="en-US"/>
        </w:rPr>
        <w:t>σήμερα,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………………,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ημέρα</w:t>
      </w:r>
      <w:r w:rsidRPr="00104CA7">
        <w:rPr>
          <w:rFonts w:ascii="Calibri" w:eastAsia="Calibri" w:hAnsi="Calibri" w:cs="Calibri"/>
          <w:color w:val="auto"/>
          <w:lang w:eastAsia="en-US"/>
        </w:rPr>
        <w:tab/>
        <w:t>οι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κάτωθι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συμβαλλόμενοι,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ήτοι: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α)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αφ’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ενός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……………..</w:t>
      </w:r>
      <w:r w:rsidRPr="00104CA7">
        <w:rPr>
          <w:rFonts w:ascii="Calibri" w:eastAsia="Calibri" w:hAnsi="Calibri" w:cs="Calibri"/>
          <w:b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έδρα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στ..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………………,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Τ.Κ.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………..</w:t>
      </w:r>
      <w:r w:rsidRPr="00104CA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Α.Φ.Μ.:…………,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Δ.Ο.Υ.:…………….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3388"/>
        </w:tabs>
        <w:autoSpaceDE w:val="0"/>
        <w:autoSpaceDN w:val="0"/>
        <w:spacing w:before="37" w:after="0"/>
        <w:ind w:left="621" w:right="1512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νομίμως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εκπροσωπούμενη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τ..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………....,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Πρόεδρο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…………..,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οποία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Οργάνωση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Ελαιουργικών Φορέων (Ο.Ε.Φ.) ανέλαβε την υλοποίηση τριετούς Προγράμματος Εργασίας, στο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 των Καν.(ΕΕ) 611/2014 και 615/2014 για την περίοδο 2021 - 2022, το οποίο εγκρίθηκε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proofErr w:type="spellStart"/>
      <w:r w:rsidRPr="00104CA7">
        <w:rPr>
          <w:rFonts w:ascii="Calibri" w:eastAsia="Calibri" w:hAnsi="Calibri" w:cs="Calibri"/>
          <w:color w:val="auto"/>
          <w:lang w:eastAsia="en-US"/>
        </w:rPr>
        <w:t>αριθ</w:t>
      </w:r>
      <w:proofErr w:type="spellEnd"/>
      <w:r w:rsidRPr="00104CA7">
        <w:rPr>
          <w:rFonts w:ascii="Calibri" w:eastAsia="Calibri" w:hAnsi="Calibri" w:cs="Calibri"/>
          <w:color w:val="auto"/>
          <w:lang w:eastAsia="en-US"/>
        </w:rPr>
        <w:tab/>
        <w:t xml:space="preserve"> .           Απόφαση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Υπουργού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Αγροτικής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Ανάπτυξης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Τροφίμων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left="621" w:right="1516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όπως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τροποποιήθηκε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ισχύει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..../......./......2021..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Απόφαση,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αποκαλείται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εξής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χάριν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συντομίας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b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lang w:eastAsia="en-US"/>
        </w:rPr>
        <w:t>»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β)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αφετέρου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εταιρεία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………….</w:t>
      </w:r>
      <w:r w:rsidRPr="00104CA7">
        <w:rPr>
          <w:rFonts w:ascii="Calibri" w:eastAsia="Calibri" w:hAnsi="Calibri" w:cs="Calibri"/>
          <w:b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έδρα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στ..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………….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Τ.Κ.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……….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Α.Φ.Μ.:</w:t>
      </w:r>
      <w:r w:rsidRPr="00104CA7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………..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Δ.Ο.Υ.: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5402"/>
        </w:tabs>
        <w:autoSpaceDE w:val="0"/>
        <w:autoSpaceDN w:val="0"/>
        <w:spacing w:before="37" w:after="0" w:line="240" w:lineRule="auto"/>
        <w:ind w:left="621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……………,</w:t>
      </w:r>
      <w:r w:rsidRPr="00104CA7">
        <w:rPr>
          <w:rFonts w:ascii="Calibri" w:eastAsia="Calibri" w:hAnsi="Calibri" w:cs="Calibri"/>
          <w:color w:val="auto"/>
          <w:spacing w:val="2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νομίμως</w:t>
      </w:r>
      <w:r w:rsidRPr="00104CA7">
        <w:rPr>
          <w:rFonts w:ascii="Calibri" w:eastAsia="Calibri" w:hAnsi="Calibri" w:cs="Calibri"/>
          <w:color w:val="auto"/>
          <w:spacing w:val="2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εκπροσωπούμενη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2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τον/την</w:t>
      </w:r>
      <w:r w:rsidRPr="00104CA7">
        <w:rPr>
          <w:rFonts w:ascii="Calibri" w:eastAsia="Calibri" w:hAnsi="Calibri" w:cs="Calibri"/>
          <w:color w:val="auto"/>
          <w:lang w:eastAsia="en-US"/>
        </w:rPr>
        <w:tab/>
        <w:t>που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αποκαλείται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εξής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χάριν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6" w:after="0" w:line="511" w:lineRule="auto"/>
        <w:ind w:left="338" w:right="6930" w:firstLine="283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συντομίας ως «</w:t>
      </w:r>
      <w:r w:rsidRPr="00104CA7">
        <w:rPr>
          <w:rFonts w:ascii="Calibri" w:eastAsia="Calibri" w:hAnsi="Calibri" w:cs="Calibri"/>
          <w:b/>
          <w:color w:val="0C0C0C"/>
          <w:lang w:eastAsia="en-US"/>
        </w:rPr>
        <w:t>ο Ανάδοχος</w:t>
      </w:r>
      <w:r w:rsidRPr="00104CA7">
        <w:rPr>
          <w:rFonts w:ascii="Calibri" w:eastAsia="Calibri" w:hAnsi="Calibri" w:cs="Calibri"/>
          <w:color w:val="0C0C0C"/>
          <w:lang w:eastAsia="en-US"/>
        </w:rPr>
        <w:t>»,</w:t>
      </w:r>
      <w:r w:rsidRPr="00104CA7">
        <w:rPr>
          <w:rFonts w:ascii="Calibri" w:eastAsia="Calibri" w:hAnsi="Calibri" w:cs="Calibri"/>
          <w:color w:val="0C0C0C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έχοντας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υπόψη: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2" w:after="0"/>
        <w:ind w:left="837" w:right="1515" w:hanging="500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Καν.(ΕΕ)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1308/2013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Συμβουλίου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θέσπιση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κοινής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οργάνωσης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αγορών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γεωργικών προϊόντων και την κατάργηση των κανονισμών (ΕΟΚ) αριθ. 922/72, (ΕΟΚ) αριθ.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234/79,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(ΕΚ)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1037/2001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(ΕΚ)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1234/2007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Συμβουλίου»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(Ενιαίος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κανονισμός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Κ.Ο.Α.).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0" w:after="0"/>
        <w:ind w:left="837" w:right="1514" w:hanging="500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τον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κατ’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εξουσιοδότηση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Καν.(ΕΕ)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611/2014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Επιτροπής</w:t>
      </w:r>
      <w:r w:rsidRPr="00104CA7">
        <w:rPr>
          <w:rFonts w:ascii="Calibri" w:eastAsia="Calibri" w:hAnsi="Calibri" w:cs="Calibri"/>
          <w:color w:val="auto"/>
          <w:spacing w:val="3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συμπλήρωση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κανονισμού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(ΕΕ) αριθ. 1308/2013 του Ευρωπαϊκού Κοινοβουλίου και του Συμβουλίου όσον αφορά 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προγράμματα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στήριξης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τομέα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ελαιολάδου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επιτραπέζιων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ελιών.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0" w:after="0"/>
        <w:ind w:left="837" w:right="1513" w:hanging="500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εκτελεστικό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Καν.(ΕΕ)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615/2014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Επιτροπής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λεπτομέρειες</w:t>
      </w:r>
      <w:r w:rsidRPr="00104CA7">
        <w:rPr>
          <w:rFonts w:ascii="Calibri" w:eastAsia="Calibri" w:hAnsi="Calibri" w:cs="Calibri"/>
          <w:color w:val="auto"/>
          <w:spacing w:val="4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εφαρμογής</w:t>
      </w:r>
      <w:r w:rsidRPr="00104CA7">
        <w:rPr>
          <w:rFonts w:ascii="Calibri" w:eastAsia="Calibri" w:hAnsi="Calibri" w:cs="Calibri"/>
          <w:color w:val="auto"/>
          <w:spacing w:val="4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κανονισμού (ΕΕ) αριθ. 1306/2013 του Ευρωπαϊκού Κοινοβουλίου και του Συμβουλίου 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 κανονισμού (ΕΕ) αριθ. 1308/2013 του Ευρωπαϊκού Κοινοβουλίου και του Συμβουλίου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σχετικά με τα προγράμματα εργασίας για τη στήριξη των τομέων του ελαιολάδου και 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επιτραπέζιων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ελιών.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0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...............Κ.Υ.Α.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Υπουργών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............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 xml:space="preserve">«          </w:t>
      </w:r>
      <w:r w:rsidRPr="00104CA7">
        <w:rPr>
          <w:rFonts w:ascii="Calibri" w:eastAsia="Calibri" w:hAnsi="Calibri" w:cs="Calibri"/>
          <w:color w:val="auto"/>
          <w:spacing w:val="1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».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57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</w:t>
      </w:r>
      <w:r w:rsidRPr="00104CA7">
        <w:rPr>
          <w:rFonts w:ascii="Calibri" w:eastAsia="Calibri" w:hAnsi="Calibri" w:cs="Calibri"/>
          <w:color w:val="auto"/>
          <w:spacing w:val="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Απόφαση Υπουργού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Αγροτικής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Ανάπτυξης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Τροφίμων...............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2099"/>
        </w:tabs>
        <w:autoSpaceDE w:val="0"/>
        <w:autoSpaceDN w:val="0"/>
        <w:spacing w:before="157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proofErr w:type="spellStart"/>
      <w:r w:rsidRPr="00104CA7">
        <w:rPr>
          <w:rFonts w:ascii="Calibri" w:eastAsia="Calibri" w:hAnsi="Calibri" w:cs="Calibri"/>
          <w:color w:val="auto"/>
          <w:lang w:eastAsia="en-US"/>
        </w:rPr>
        <w:t>αριθ</w:t>
      </w:r>
      <w:proofErr w:type="spellEnd"/>
      <w:r w:rsidRPr="00104CA7">
        <w:rPr>
          <w:rFonts w:ascii="Calibri" w:eastAsia="Calibri" w:hAnsi="Calibri" w:cs="Calibri"/>
          <w:color w:val="auto"/>
          <w:lang w:eastAsia="en-US"/>
        </w:rPr>
        <w:tab/>
        <w:t>απόφαση αναγνώρισης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 ως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Ο.Π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Ε.Ο.Π.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7" w:after="0" w:line="240" w:lineRule="auto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4638"/>
        </w:tabs>
        <w:autoSpaceDE w:val="0"/>
        <w:autoSpaceDN w:val="0"/>
        <w:spacing w:before="1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</w:t>
      </w:r>
      <w:r w:rsidRPr="00104CA7">
        <w:rPr>
          <w:rFonts w:ascii="Calibri" w:eastAsia="Calibri" w:hAnsi="Calibri" w:cs="Calibri"/>
          <w:color w:val="auto"/>
          <w:spacing w:val="5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Απόφαση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Υπουργού</w:t>
      </w:r>
      <w:r w:rsidRPr="00104CA7">
        <w:rPr>
          <w:rFonts w:ascii="Calibri" w:eastAsia="Calibri" w:hAnsi="Calibri" w:cs="Calibri"/>
          <w:color w:val="auto"/>
          <w:lang w:eastAsia="en-US"/>
        </w:rPr>
        <w:tab/>
        <w:t>για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έγκριση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προγράμματος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6" w:after="0"/>
        <w:ind w:left="837" w:right="1514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οποίων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υποβλήθηκε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φάκελος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αναγνώριση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Ένωσης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Οργάνωση Ελαιουργικού Φορέα (Ο.Ε.Φ.), καθώς και πρόγραμμα εργασίας. Το πρόγραμμα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εργασίας αξιολογήθηκε,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τροποποιήθηκε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εγκρίθηκε 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προϋπολογισμός, καθώς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ανάλογες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δράσεις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προκειμένου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υλοποιηθούν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κατά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τριετία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2018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-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2021.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2465"/>
        </w:tabs>
        <w:autoSpaceDE w:val="0"/>
        <w:autoSpaceDN w:val="0"/>
        <w:spacing w:before="120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proofErr w:type="spellStart"/>
      <w:r w:rsidRPr="00104CA7">
        <w:rPr>
          <w:rFonts w:ascii="Calibri" w:eastAsia="Calibri" w:hAnsi="Calibri" w:cs="Calibri"/>
          <w:color w:val="auto"/>
          <w:lang w:eastAsia="en-US"/>
        </w:rPr>
        <w:t>αριθ</w:t>
      </w:r>
      <w:proofErr w:type="spellEnd"/>
      <w:r w:rsidRPr="00104CA7">
        <w:rPr>
          <w:rFonts w:ascii="Calibri" w:eastAsia="Calibri" w:hAnsi="Calibri" w:cs="Calibri"/>
          <w:color w:val="auto"/>
          <w:lang w:eastAsia="en-US"/>
        </w:rPr>
        <w:tab/>
        <w:t>Απόφαση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Υπουργού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Αγροτικής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Ανάπτυξης</w:t>
      </w:r>
      <w:r w:rsidRPr="00104CA7">
        <w:rPr>
          <w:rFonts w:ascii="Calibri" w:eastAsia="Calibri" w:hAnsi="Calibri" w:cs="Calibri"/>
          <w:color w:val="auto"/>
          <w:spacing w:val="1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τροποποίηση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2416"/>
        </w:tabs>
        <w:autoSpaceDE w:val="0"/>
        <w:autoSpaceDN w:val="0"/>
        <w:spacing w:before="37" w:after="0" w:line="240" w:lineRule="auto"/>
        <w:ind w:left="837"/>
        <w:rPr>
          <w:rFonts w:ascii="Calibri" w:eastAsia="Calibri" w:hAnsi="Calibri" w:cs="Calibri"/>
          <w:color w:val="auto"/>
          <w:lang w:eastAsia="en-US"/>
        </w:rPr>
      </w:pPr>
      <w:proofErr w:type="spellStart"/>
      <w:r w:rsidRPr="00104CA7">
        <w:rPr>
          <w:rFonts w:ascii="Calibri" w:eastAsia="Calibri" w:hAnsi="Calibri" w:cs="Calibri"/>
          <w:color w:val="auto"/>
          <w:lang w:eastAsia="en-US"/>
        </w:rPr>
        <w:t>αριθ</w:t>
      </w:r>
      <w:proofErr w:type="spellEnd"/>
      <w:r w:rsidRPr="00104CA7">
        <w:rPr>
          <w:rFonts w:ascii="Calibri" w:eastAsia="Calibri" w:hAnsi="Calibri" w:cs="Calibri"/>
          <w:color w:val="auto"/>
          <w:lang w:eastAsia="en-US"/>
        </w:rPr>
        <w:tab/>
        <w:t>απόφασης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«’Έγκριση</w:t>
      </w:r>
      <w:r w:rsidRPr="00104CA7">
        <w:rPr>
          <w:rFonts w:ascii="Calibri" w:eastAsia="Calibri" w:hAnsi="Calibri" w:cs="Calibri"/>
          <w:color w:val="auto"/>
          <w:spacing w:val="2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προγραμμάτων</w:t>
      </w:r>
      <w:r w:rsidRPr="00104CA7">
        <w:rPr>
          <w:rFonts w:ascii="Calibri" w:eastAsia="Calibri" w:hAnsi="Calibri" w:cs="Calibri"/>
          <w:color w:val="auto"/>
          <w:spacing w:val="2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εργασίας</w:t>
      </w:r>
      <w:r w:rsidRPr="00104CA7">
        <w:rPr>
          <w:rFonts w:ascii="Calibri" w:eastAsia="Calibri" w:hAnsi="Calibri" w:cs="Calibri"/>
          <w:color w:val="auto"/>
          <w:spacing w:val="2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2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2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2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Καν.(ΕΕ)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7" w:after="0" w:line="240" w:lineRule="auto"/>
        <w:ind w:left="837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611/2014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615/2014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Επιτροπής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όπως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ισχύει».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56" w:after="0"/>
        <w:ind w:left="837" w:right="1515" w:hanging="500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.......................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μεταξύ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Ο.Π.Ε.Κ.Ε.Π.Ε.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πρόγραμμα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δραστηριοτήτων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 αναγνωρισμένη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διετία 2021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-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2022.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0" w:after="0" w:line="240" w:lineRule="auto"/>
        <w:ind w:left="33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....................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απόφαση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 Διοικητικού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Συμβουλίου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στις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................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0" w:after="0" w:line="240" w:lineRule="auto"/>
        <w:rPr>
          <w:rFonts w:ascii="Calibri" w:eastAsia="Calibri" w:hAnsi="Calibri" w:cs="Calibri"/>
          <w:color w:val="auto"/>
          <w:lang w:eastAsia="en-US"/>
        </w:rPr>
        <w:sectPr w:rsidR="009C23CC" w:rsidRPr="00904011" w:rsidSect="00E85CB5">
          <w:pgSz w:w="11910" w:h="16840"/>
          <w:pgMar w:top="238" w:right="249" w:bottom="278" w:left="782" w:header="720" w:footer="720" w:gutter="0"/>
          <w:cols w:space="720"/>
        </w:sect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6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lastRenderedPageBreak/>
        <w:t>συμφώνησαν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έκαναν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κοινού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δεκτά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ακόλουθα: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4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1:</w:t>
      </w:r>
      <w:r w:rsidRPr="00104CA7">
        <w:rPr>
          <w:rFonts w:ascii="Calibri" w:eastAsia="Calibri" w:hAnsi="Calibri" w:cs="Calibri"/>
          <w:b/>
          <w:bCs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Αντικείμενο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Σύμβασης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3813"/>
        </w:tabs>
        <w:autoSpaceDE w:val="0"/>
        <w:autoSpaceDN w:val="0"/>
        <w:spacing w:before="0" w:after="0" w:line="273" w:lineRule="auto"/>
        <w:ind w:right="1514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Με την παρούσα η Ο.Ε.Φ. αναθέτει και ο Ανάδοχος αναλαμβάνει να προμηθεύσει την Ο.Ε.Φ., στο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Δράσης</w:t>
      </w:r>
      <w:r w:rsidRPr="00104CA7">
        <w:rPr>
          <w:rFonts w:ascii="Calibri" w:eastAsia="Calibri" w:hAnsi="Calibri" w:cs="Calibri"/>
          <w:b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….</w:t>
      </w:r>
      <w:r w:rsidRPr="00104CA7">
        <w:rPr>
          <w:rFonts w:ascii="Calibri" w:eastAsia="Calibri" w:hAnsi="Calibri" w:cs="Calibri"/>
          <w:b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«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ab/>
        <w:t>»</w:t>
      </w:r>
      <w:r w:rsidRPr="00104CA7">
        <w:rPr>
          <w:rFonts w:ascii="Calibri" w:eastAsia="Calibri" w:hAnsi="Calibri" w:cs="Calibri"/>
          <w:b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Εγκεκριμένου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Προγράμματος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Εργασίας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(εφεξής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καλούμενο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«Δράση»</w:t>
      </w:r>
      <w:r w:rsidRPr="00104CA7">
        <w:rPr>
          <w:rFonts w:ascii="Calibri" w:eastAsia="Calibri" w:hAnsi="Calibri" w:cs="Calibri"/>
          <w:color w:val="auto"/>
          <w:lang w:eastAsia="en-US"/>
        </w:rPr>
        <w:t>).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6777"/>
        </w:tabs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Συγκεκριμένα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αναθέτει στον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προμήθεια</w:t>
      </w:r>
      <w:r w:rsidRPr="00104CA7">
        <w:rPr>
          <w:rFonts w:ascii="Calibri" w:eastAsia="Calibri" w:hAnsi="Calibri" w:cs="Calibri"/>
          <w:color w:val="auto"/>
          <w:lang w:eastAsia="en-US"/>
        </w:rPr>
        <w:tab/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>(εφεξής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καλούμενες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5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«Εξοπλισμός»),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παράδοση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................................,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προϋπολογισθέντος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ποσού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: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[…………..€].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6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7987"/>
        </w:tabs>
        <w:autoSpaceDE w:val="0"/>
        <w:autoSpaceDN w:val="0"/>
        <w:spacing w:before="0" w:after="0"/>
        <w:ind w:right="1513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Παράλληλα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αναλαμβάνει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παραδώσει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άνω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διεύθυνση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εγκαταστήσει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θέσει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λειτουργία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τον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εξοπλισμό,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καθώς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-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εκπαιδεύσει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 χρήση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 προσωπικό της Ο.Ε.Φ..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Ειδικότερα, ο Ανάδοχος αναλαμβάνει την προμήθεια - σύμφωνα με 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προσφορά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έχει</w:t>
      </w:r>
      <w:r w:rsidRPr="00104CA7">
        <w:rPr>
          <w:rFonts w:ascii="Calibri" w:eastAsia="Calibri" w:hAnsi="Calibri" w:cs="Calibri"/>
          <w:color w:val="auto"/>
          <w:spacing w:val="1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υποβάλει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μετά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εκδήλωση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ενδιαφέροντος</w:t>
      </w:r>
      <w:r w:rsidRPr="00104CA7">
        <w:rPr>
          <w:rFonts w:ascii="Calibri" w:eastAsia="Calibri" w:hAnsi="Calibri" w:cs="Calibri"/>
          <w:color w:val="auto"/>
          <w:spacing w:val="2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στις</w:t>
      </w:r>
      <w:r w:rsidRPr="00104CA7">
        <w:rPr>
          <w:rFonts w:ascii="Calibri" w:eastAsia="Calibri" w:hAnsi="Calibri" w:cs="Calibri"/>
          <w:color w:val="auto"/>
          <w:lang w:eastAsia="en-US"/>
        </w:rPr>
        <w:tab/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>μέχρι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78" w:lineRule="auto"/>
        <w:ind w:right="1516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……………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λεπτομερή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στοιχεία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«Εξοπλισμού»,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περιλαμβάνονται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συνημμένο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Παράρτημα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[Τεχνική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περιγραφή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&amp;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Οικονομική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προσφορά].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3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Στον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«Εξοπλισμό»,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πρέπει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αναφέρονται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ευδιάκριτα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εμφανές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σημείο,</w:t>
      </w:r>
      <w:r w:rsidRPr="00104CA7">
        <w:rPr>
          <w:rFonts w:ascii="Calibri" w:eastAsia="Calibri" w:hAnsi="Calibri" w:cs="Calibri"/>
          <w:b/>
          <w:bCs/>
          <w:color w:val="auto"/>
          <w:spacing w:val="4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αναπόσπαστη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ειδική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πλακέτα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ανεξίτηλη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αναγραφή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κείμενο: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«Πρόγραμμα</w:t>
      </w:r>
      <w:r w:rsidRPr="00104CA7">
        <w:rPr>
          <w:rFonts w:ascii="Calibri" w:eastAsia="Calibri" w:hAnsi="Calibri" w:cs="Calibri"/>
          <w:b/>
          <w:bCs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συγχρηματοδοτούμενο</w:t>
      </w:r>
      <w:r w:rsidRPr="00104CA7">
        <w:rPr>
          <w:rFonts w:ascii="Calibri" w:eastAsia="Calibri" w:hAnsi="Calibri" w:cs="Calibri"/>
          <w:b/>
          <w:bCs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b/>
          <w:bCs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b/>
          <w:bCs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Ε.Ε.</w:t>
      </w:r>
      <w:r w:rsidRPr="00104CA7">
        <w:rPr>
          <w:rFonts w:ascii="Calibri" w:eastAsia="Calibri" w:hAnsi="Calibri" w:cs="Calibri"/>
          <w:b/>
          <w:bCs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b/>
          <w:bCs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b/>
          <w:bCs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Ελλάδα</w:t>
      </w:r>
      <w:r w:rsidRPr="00104CA7">
        <w:rPr>
          <w:rFonts w:ascii="Calibri" w:eastAsia="Calibri" w:hAnsi="Calibri" w:cs="Calibri"/>
          <w:b/>
          <w:bCs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Καν.(ΕΚ)</w:t>
      </w:r>
      <w:r w:rsidRPr="00104CA7">
        <w:rPr>
          <w:rFonts w:ascii="Calibri" w:eastAsia="Calibri" w:hAnsi="Calibri" w:cs="Calibri"/>
          <w:b/>
          <w:bCs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611/2014</w:t>
      </w:r>
      <w:r w:rsidRPr="00104CA7">
        <w:rPr>
          <w:rFonts w:ascii="Calibri" w:eastAsia="Calibri" w:hAnsi="Calibri" w:cs="Calibri"/>
          <w:b/>
          <w:bCs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b/>
          <w:bCs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615/2014,</w:t>
      </w:r>
      <w:r w:rsidRPr="00104CA7">
        <w:rPr>
          <w:rFonts w:ascii="Calibri" w:eastAsia="Calibri" w:hAnsi="Calibri" w:cs="Calibri"/>
          <w:b/>
          <w:bCs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Δράση</w:t>
      </w:r>
      <w:r w:rsidRPr="00104CA7">
        <w:rPr>
          <w:rFonts w:ascii="Calibri" w:eastAsia="Calibri" w:hAnsi="Calibri" w:cs="Calibri"/>
          <w:b/>
          <w:bCs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....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5442"/>
        </w:tabs>
        <w:autoSpaceDE w:val="0"/>
        <w:autoSpaceDN w:val="0"/>
        <w:spacing w:before="0" w:after="0" w:line="240" w:lineRule="auto"/>
        <w:rPr>
          <w:rFonts w:ascii="Calibri" w:eastAsia="Calibri" w:hAnsi="Calibri" w:cs="Calibri"/>
          <w:b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b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εγκεκριμένου</w:t>
      </w:r>
      <w:r w:rsidRPr="00104CA7">
        <w:rPr>
          <w:rFonts w:ascii="Calibri" w:eastAsia="Calibri" w:hAnsi="Calibri" w:cs="Calibri"/>
          <w:b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προγράμματος</w:t>
      </w:r>
      <w:r w:rsidRPr="00104CA7">
        <w:rPr>
          <w:rFonts w:ascii="Calibri" w:eastAsia="Calibri" w:hAnsi="Calibri" w:cs="Calibri"/>
          <w:b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b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b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b/>
          <w:color w:val="auto"/>
          <w:spacing w:val="10"/>
          <w:lang w:eastAsia="en-US"/>
        </w:rPr>
        <w:t xml:space="preserve"> </w:t>
      </w:r>
      <w:proofErr w:type="spellStart"/>
      <w:r w:rsidRPr="00104CA7">
        <w:rPr>
          <w:rFonts w:ascii="Calibri" w:eastAsia="Calibri" w:hAnsi="Calibri" w:cs="Calibri"/>
          <w:b/>
          <w:color w:val="auto"/>
          <w:lang w:eastAsia="en-US"/>
        </w:rPr>
        <w:t>αριθ</w:t>
      </w:r>
      <w:proofErr w:type="spellEnd"/>
      <w:r w:rsidRPr="00104CA7">
        <w:rPr>
          <w:rFonts w:ascii="Calibri" w:eastAsia="Calibri" w:hAnsi="Calibri" w:cs="Calibri"/>
          <w:b/>
          <w:color w:val="auto"/>
          <w:lang w:eastAsia="en-US"/>
        </w:rPr>
        <w:tab/>
        <w:t>Απόφαση</w:t>
      </w:r>
      <w:r w:rsidRPr="00104CA7">
        <w:rPr>
          <w:rFonts w:ascii="Calibri" w:eastAsia="Calibri" w:hAnsi="Calibri" w:cs="Calibri"/>
          <w:b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b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Υπουργού</w:t>
      </w:r>
      <w:r w:rsidRPr="00104CA7">
        <w:rPr>
          <w:rFonts w:ascii="Calibri" w:eastAsia="Calibri" w:hAnsi="Calibri" w:cs="Calibri"/>
          <w:b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Αγροτικής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7" w:after="0" w:line="240" w:lineRule="auto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Ανάπτυξης &amp;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Τροφίμων»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rPr>
          <w:rFonts w:ascii="Calibri" w:eastAsia="Calibri" w:hAnsi="Calibri" w:cs="Calibri"/>
          <w:b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2:</w:t>
      </w:r>
      <w:r w:rsidRPr="00104CA7">
        <w:rPr>
          <w:rFonts w:ascii="Calibri" w:eastAsia="Calibri" w:hAnsi="Calibri" w:cs="Calibri"/>
          <w:b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Σκοπός</w:t>
      </w:r>
      <w:r w:rsidRPr="00104CA7">
        <w:rPr>
          <w:rFonts w:ascii="Calibri" w:eastAsia="Calibri" w:hAnsi="Calibri" w:cs="Calibri"/>
          <w:b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b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Σύμβασης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3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Σκοπός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(εφεξής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b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Σύμβαση</w:t>
      </w:r>
      <w:r w:rsidRPr="00104CA7">
        <w:rPr>
          <w:rFonts w:ascii="Calibri" w:eastAsia="Calibri" w:hAnsi="Calibri" w:cs="Calibri"/>
          <w:color w:val="auto"/>
          <w:lang w:eastAsia="en-US"/>
        </w:rPr>
        <w:t>»)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είναι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αφενός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προσδιορισμός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παράδοσης και της πληρωμής του Αναδόχου και ο καθορισμός γενικά των όρων υπό τους οποίους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 Ανάδοχος θα προσφέρει τις υπηρεσίες του και η Ο.Ε.Φ. θα αποδέχεται αυτές, αφετέρου δε 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υποχρεώσεων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κάθε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αναλαμβάνει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έναντι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άλλου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υλοποίηση 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έργου.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3: Υποχρεώσεις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Αναδόχου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5"/>
          <w:tab w:val="left" w:pos="906"/>
        </w:tabs>
        <w:autoSpaceDE w:val="0"/>
        <w:autoSpaceDN w:val="0"/>
        <w:spacing w:before="0" w:after="0" w:line="240" w:lineRule="auto"/>
        <w:ind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δηλώνει</w:t>
      </w:r>
      <w:r w:rsidRPr="00104CA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ότι</w:t>
      </w:r>
      <w:r w:rsidRPr="00104CA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έχει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απαιτούμενες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γνώσεις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εμπειρία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ανατιθέμενο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5"/>
          <w:tab w:val="left" w:pos="906"/>
          <w:tab w:val="left" w:leader="dot" w:pos="5635"/>
        </w:tabs>
        <w:autoSpaceDE w:val="0"/>
        <w:autoSpaceDN w:val="0"/>
        <w:spacing w:before="0" w:after="0" w:line="273" w:lineRule="auto"/>
        <w:ind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Οι</w:t>
      </w:r>
      <w:r w:rsidRPr="00104CA7">
        <w:rPr>
          <w:rFonts w:ascii="Calibri" w:eastAsia="Calibri" w:hAnsi="Calibri" w:cs="Calibri"/>
          <w:color w:val="auto"/>
          <w:spacing w:val="2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συμβατικές</w:t>
      </w:r>
      <w:r w:rsidRPr="00104CA7">
        <w:rPr>
          <w:rFonts w:ascii="Calibri" w:eastAsia="Calibri" w:hAnsi="Calibri" w:cs="Calibri"/>
          <w:color w:val="auto"/>
          <w:spacing w:val="2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υποχρεώσεις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Αναδόχου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</w:t>
      </w:r>
      <w:r w:rsidRPr="00104CA7">
        <w:rPr>
          <w:rFonts w:ascii="Calibri" w:eastAsia="Calibri" w:hAnsi="Calibri" w:cs="Calibri"/>
          <w:color w:val="auto"/>
          <w:spacing w:val="2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παράδοσης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Εξοπλισμού,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αφορούν στον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Τομέα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[...]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</w:t>
      </w:r>
      <w:r w:rsidRPr="00104CA7">
        <w:rPr>
          <w:rFonts w:ascii="Calibri" w:eastAsia="Calibri" w:hAnsi="Calibri" w:cs="Calibri"/>
          <w:color w:val="auto"/>
          <w:lang w:eastAsia="en-US"/>
        </w:rPr>
        <w:tab/>
        <w:t>».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left="837" w:hanging="50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Τρόπος</w:t>
      </w:r>
      <w:r w:rsidRPr="00104CA7">
        <w:rPr>
          <w:rFonts w:ascii="Calibri" w:eastAsia="Calibri" w:hAnsi="Calibri" w:cs="Calibri"/>
          <w:color w:val="auto"/>
          <w:spacing w:val="-3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Παράδοσης</w:t>
      </w:r>
      <w:r w:rsidRPr="00104CA7">
        <w:rPr>
          <w:rFonts w:ascii="Calibri" w:eastAsia="Calibri" w:hAnsi="Calibri" w:cs="Calibri"/>
          <w:color w:val="auto"/>
          <w:spacing w:val="-2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Εξοπλισμού</w:t>
      </w:r>
    </w:p>
    <w:p w:rsidR="009C23CC" w:rsidRPr="006209ED" w:rsidRDefault="009C23CC" w:rsidP="009C23CC">
      <w:pPr>
        <w:pStyle w:val="af2"/>
        <w:widowControl w:val="0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251"/>
        </w:tabs>
        <w:autoSpaceDE w:val="0"/>
        <w:autoSpaceDN w:val="0"/>
        <w:spacing w:before="139" w:after="0" w:line="240" w:lineRule="auto"/>
        <w:ind w:right="1517"/>
        <w:jc w:val="left"/>
        <w:rPr>
          <w:rFonts w:ascii="Calibri" w:eastAsia="Calibri" w:hAnsi="Calibri" w:cs="Calibri"/>
          <w:color w:val="auto"/>
          <w:lang w:eastAsia="en-US"/>
        </w:rPr>
      </w:pPr>
      <w:r w:rsidRPr="006209ED">
        <w:rPr>
          <w:rFonts w:ascii="Calibri" w:eastAsia="Calibri" w:hAnsi="Calibri" w:cs="Calibri"/>
          <w:color w:val="auto"/>
          <w:lang w:eastAsia="en-US"/>
        </w:rPr>
        <w:t>Ο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Ανάδοχος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δηλώνει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ότι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ο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«Εξοπλισμός»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είναι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καινούργιος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και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αμεταχείριστος,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απαλλαγμένος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από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κάθε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νομικό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και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πραγματικό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ελάττωμα,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από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οιοδήποτε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χρέος,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μεσεγγύηση, ενεχυρίαση, κατάσχεση, κάθε φιλονικία και διένεξη και γενικά από κάθε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νομικό ελάττωμα, κατάλληλο για την χρήση την οποία προορίζεται και εγγυάται για την</w:t>
      </w:r>
      <w:r w:rsidRPr="006209ED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καλή</w:t>
      </w:r>
      <w:r w:rsidRPr="006209ED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λειτουργία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τους,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για</w:t>
      </w:r>
      <w:r w:rsidRPr="006209ED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χρονικό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διάστημα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δύο</w:t>
      </w:r>
      <w:r w:rsidRPr="006209ED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(2)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ετών</w:t>
      </w:r>
      <w:r w:rsidRPr="006209ED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από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σήμερα.</w:t>
      </w:r>
    </w:p>
    <w:p w:rsidR="009C23CC" w:rsidRPr="006209ED" w:rsidRDefault="009C23CC" w:rsidP="009C23CC">
      <w:pPr>
        <w:pStyle w:val="af2"/>
        <w:widowControl w:val="0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251"/>
        </w:tabs>
        <w:autoSpaceDE w:val="0"/>
        <w:autoSpaceDN w:val="0"/>
        <w:spacing w:before="1" w:after="0" w:line="240" w:lineRule="auto"/>
        <w:ind w:right="1518"/>
        <w:rPr>
          <w:rFonts w:ascii="Calibri" w:eastAsia="Calibri" w:hAnsi="Calibri" w:cs="Calibri"/>
          <w:color w:val="auto"/>
          <w:lang w:eastAsia="en-US"/>
        </w:rPr>
      </w:pPr>
      <w:r w:rsidRPr="006209ED">
        <w:rPr>
          <w:rFonts w:ascii="Calibri" w:eastAsia="Calibri" w:hAnsi="Calibri" w:cs="Calibri"/>
          <w:color w:val="auto"/>
          <w:lang w:eastAsia="en-US"/>
        </w:rPr>
        <w:t>Ο Ανάδοχος υποχρεούται να υλοποιεί το έργο με βάση το εγκεκριμένο πρόγραμμα της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Ο.Ε.Φ..</w:t>
      </w:r>
    </w:p>
    <w:p w:rsidR="009C23CC" w:rsidRPr="006209ED" w:rsidRDefault="009C23CC" w:rsidP="009C23CC">
      <w:pPr>
        <w:pStyle w:val="af2"/>
        <w:widowControl w:val="0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251"/>
        </w:tabs>
        <w:autoSpaceDE w:val="0"/>
        <w:autoSpaceDN w:val="0"/>
        <w:spacing w:before="1" w:after="0" w:line="240" w:lineRule="auto"/>
        <w:ind w:right="1518"/>
        <w:rPr>
          <w:rFonts w:ascii="Calibri" w:eastAsia="Calibri" w:hAnsi="Calibri" w:cs="Calibri"/>
          <w:color w:val="auto"/>
          <w:lang w:eastAsia="en-US"/>
        </w:rPr>
      </w:pPr>
      <w:r w:rsidRPr="006209ED">
        <w:rPr>
          <w:rFonts w:ascii="Calibri" w:eastAsia="Calibri" w:hAnsi="Calibri" w:cs="Calibri"/>
          <w:color w:val="auto"/>
          <w:lang w:eastAsia="en-US"/>
        </w:rPr>
        <w:t>Ο Ανάδοχος οφείλει να διατυπώνει εγγράφως τυχόν ανάγκες και αιτήματα στο πλαίσιο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της εγκεκριμένης πρότασης της Ο.Ε.Φ., η κάλυψη των οποίων είναι απαραίτητη για την</w:t>
      </w:r>
      <w:r w:rsidRPr="006209ED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υλοποίηση από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την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Ο.Ε.Φ.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του</w:t>
      </w:r>
      <w:r w:rsidRPr="006209ED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Έργου.</w:t>
      </w:r>
    </w:p>
    <w:p w:rsidR="009C23CC" w:rsidRPr="006209ED" w:rsidRDefault="009C23CC" w:rsidP="009C23CC">
      <w:pPr>
        <w:pStyle w:val="af2"/>
        <w:widowControl w:val="0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/>
        <w:ind w:right="1514"/>
        <w:rPr>
          <w:rFonts w:ascii="Calibri" w:eastAsia="Calibri" w:hAnsi="Calibri" w:cs="Calibri"/>
          <w:color w:val="auto"/>
          <w:lang w:eastAsia="en-US"/>
        </w:rPr>
      </w:pPr>
      <w:r w:rsidRPr="006209ED">
        <w:rPr>
          <w:rFonts w:ascii="Calibri" w:eastAsia="Calibri" w:hAnsi="Calibri" w:cs="Calibri"/>
          <w:color w:val="auto"/>
          <w:lang w:eastAsia="en-US"/>
        </w:rPr>
        <w:t>Ο Ανάδοχος οφείλει να τηρεί όλα τα δικαιολογητικά που αφορούν στην εκτέλεση του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έργου κατά την διάρκεια της περιόδου ισχύος της σύμβασης και μετά από αυτή, για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χρόνο ίσο με τον χρόνο παραγραφής της αξίωσης του Δημοσίου για την επιστροφή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proofErr w:type="spellStart"/>
      <w:r w:rsidRPr="006209ED">
        <w:rPr>
          <w:rFonts w:ascii="Calibri" w:eastAsia="Calibri" w:hAnsi="Calibri" w:cs="Calibri"/>
          <w:color w:val="auto"/>
          <w:lang w:eastAsia="en-US"/>
        </w:rPr>
        <w:t>αχρεωστήτως</w:t>
      </w:r>
      <w:proofErr w:type="spellEnd"/>
      <w:r w:rsidRPr="006209ED">
        <w:rPr>
          <w:rFonts w:ascii="Calibri" w:eastAsia="Calibri" w:hAnsi="Calibri" w:cs="Calibri"/>
          <w:color w:val="auto"/>
          <w:lang w:eastAsia="en-US"/>
        </w:rPr>
        <w:t xml:space="preserve"> καταβληθέντων και ο οποίος δεν δύναται να είναι μικρότερος των πέντε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ετών.</w:t>
      </w:r>
    </w:p>
    <w:p w:rsidR="009C23CC" w:rsidRPr="006209ED" w:rsidRDefault="009C23CC" w:rsidP="009C23CC">
      <w:pPr>
        <w:pStyle w:val="af2"/>
        <w:widowControl w:val="0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251"/>
        </w:tabs>
        <w:autoSpaceDE w:val="0"/>
        <w:autoSpaceDN w:val="0"/>
        <w:spacing w:before="1" w:after="0" w:line="240" w:lineRule="auto"/>
        <w:ind w:right="1518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πρέπει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απέχει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οποιαδήποτε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ενέργεια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θέτει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κίνδυνο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υλοποίηση του προγράμματος, καθώς και την εκπλήρωση των όρων της παρούσας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σύμβασης.</w:t>
      </w:r>
    </w:p>
    <w:p w:rsidR="009C23CC" w:rsidRPr="006209ED" w:rsidRDefault="009C23CC" w:rsidP="009C23CC">
      <w:pPr>
        <w:pStyle w:val="af2"/>
        <w:widowControl w:val="0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5"/>
        <w:rPr>
          <w:rFonts w:ascii="Calibri" w:eastAsia="Calibri" w:hAnsi="Calibri" w:cs="Calibri"/>
          <w:color w:val="auto"/>
          <w:lang w:eastAsia="en-US"/>
        </w:rPr>
      </w:pPr>
      <w:r w:rsidRPr="006209ED">
        <w:rPr>
          <w:rFonts w:ascii="Calibri" w:eastAsia="Calibri" w:hAnsi="Calibri" w:cs="Calibri"/>
          <w:color w:val="auto"/>
          <w:lang w:eastAsia="en-US"/>
        </w:rPr>
        <w:t>Ο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Ανάδοχος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δεν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φέρει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καμία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ευθύνη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για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περιπτώσεις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μερικής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ή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ολικής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μη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πραγματοποίησης ενεργειών του Έργου, εφόσον ο ίδιος έχει προβεί στις ενέργειες που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 xml:space="preserve">απορρέουν από τα </w:t>
      </w:r>
    </w:p>
    <w:p w:rsidR="009C23CC" w:rsidRPr="006209ED" w:rsidRDefault="009C23CC" w:rsidP="009C23CC">
      <w:pPr>
        <w:pStyle w:val="af2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5"/>
        <w:rPr>
          <w:rFonts w:ascii="Calibri" w:eastAsia="Calibri" w:hAnsi="Calibri" w:cs="Calibri"/>
          <w:color w:val="auto"/>
          <w:lang w:eastAsia="en-US"/>
        </w:rPr>
      </w:pPr>
      <w:r w:rsidRPr="006209ED">
        <w:rPr>
          <w:rFonts w:ascii="Calibri" w:eastAsia="Calibri" w:hAnsi="Calibri" w:cs="Calibri"/>
          <w:color w:val="auto"/>
          <w:lang w:eastAsia="en-US"/>
        </w:rPr>
        <w:lastRenderedPageBreak/>
        <w:t>περιγραφόμενα στην Σύμβαση καθήκοντα του και ειδικότερα να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ενημερώνει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εγγράφως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την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Ο.Ε.Φ.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όταν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λαμβάνει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γνώση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για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προβλήματα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που</w:t>
      </w:r>
      <w:r w:rsidRPr="006209ED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παρουσιάζονται κατά την υλοποίηση του Έργου και να υποβάλλει προτάσεις επίλυσής</w:t>
      </w:r>
      <w:r w:rsidRPr="006209ED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6209ED">
        <w:rPr>
          <w:rFonts w:ascii="Calibri" w:eastAsia="Calibri" w:hAnsi="Calibri" w:cs="Calibri"/>
          <w:color w:val="auto"/>
          <w:lang w:eastAsia="en-US"/>
        </w:rPr>
        <w:t>τους.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4: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Διάρκεια</w:t>
      </w:r>
      <w:r w:rsidRPr="00104CA7">
        <w:rPr>
          <w:rFonts w:ascii="Calibri" w:eastAsia="Calibri" w:hAnsi="Calibri" w:cs="Calibri"/>
          <w:b/>
          <w:bCs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Σύμβασης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73" w:lineRule="auto"/>
        <w:ind w:right="977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παράγει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αποτελέσματα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ημέρα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υπογραφής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λήγει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ολοκλήρωση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στις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……………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46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ημερομηνία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περατώσεως</w:t>
      </w:r>
      <w:r w:rsidRPr="00104CA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προμήθειας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δεν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δύναται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παραταθεί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πέραν</w:t>
      </w:r>
      <w:r w:rsidRPr="00104CA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28</w:t>
      </w:r>
      <w:r w:rsidRPr="00104CA7">
        <w:rPr>
          <w:rFonts w:ascii="Calibri" w:eastAsia="Calibri" w:hAnsi="Calibri" w:cs="Calibri"/>
          <w:color w:val="auto"/>
          <w:vertAlign w:val="superscript"/>
          <w:lang w:eastAsia="en-US"/>
        </w:rPr>
        <w:t>ης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Φεβρουαρίου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>
        <w:rPr>
          <w:rFonts w:ascii="Calibri" w:eastAsia="Calibri" w:hAnsi="Calibri" w:cs="Calibri"/>
          <w:color w:val="auto"/>
          <w:lang w:eastAsia="en-US"/>
        </w:rPr>
        <w:t>20</w:t>
      </w:r>
      <w:r w:rsidRPr="00104CA7">
        <w:rPr>
          <w:rFonts w:ascii="Calibri" w:eastAsia="Calibri" w:hAnsi="Calibri" w:cs="Calibri"/>
          <w:color w:val="auto"/>
          <w:lang w:eastAsia="en-US"/>
        </w:rPr>
        <w:t>....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6209ED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5:</w:t>
      </w:r>
      <w:r w:rsidRPr="00104CA7">
        <w:rPr>
          <w:rFonts w:ascii="Calibri" w:eastAsia="Calibri" w:hAnsi="Calibri" w:cs="Calibri"/>
          <w:b/>
          <w:bCs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Αμοιβή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–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Τρόπος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Χρόνος Καταβολής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Αμοιβής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5"/>
          <w:tab w:val="left" w:leader="dot" w:pos="8000"/>
        </w:tabs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προϋπολογισμός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αυτής,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ανέρχεται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ποσόν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lang w:eastAsia="en-US"/>
        </w:rPr>
        <w:tab/>
        <w:t>ΕΥΡΩ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4301"/>
        </w:tabs>
        <w:autoSpaceDE w:val="0"/>
        <w:autoSpaceDN w:val="0"/>
        <w:spacing w:before="34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[€…….],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πλέον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Φ.Π.Α. 24%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: ………..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[€</w:t>
      </w:r>
      <w:r w:rsidRPr="00104CA7">
        <w:rPr>
          <w:rFonts w:ascii="Calibri" w:eastAsia="Calibri" w:hAnsi="Calibri" w:cs="Calibri"/>
          <w:color w:val="auto"/>
          <w:lang w:eastAsia="en-US"/>
        </w:rPr>
        <w:tab/>
        <w:t>].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εισπράξει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αμοιβή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τμηματικά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κάτωθι: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7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>
        <w:rPr>
          <w:rFonts w:ascii="Calibri" w:eastAsia="Calibri" w:hAnsi="Calibri" w:cs="Calibri"/>
          <w:color w:val="auto"/>
          <w:lang w:eastAsia="en-US"/>
        </w:rPr>
        <w:pict>
          <v:group id="_x0000_s1026" style="position:absolute;margin-left:88.85pt;margin-top:1.65pt;width:460.05pt;height:6pt;z-index:251660288;mso-position-horizontal-relative:page" coordorigin="2062,522" coordsize="9452,1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061;top:521;width:9432;height:120">
              <v:imagedata r:id="rId5" o:title=""/>
            </v:shape>
            <v:rect id="_x0000_s1028" style="position:absolute;left:11493;top:521;width:20;height:120" fillcolor="black" stroked="f"/>
            <w10:wrap anchorx="page"/>
          </v:group>
        </w:pict>
      </w:r>
    </w:p>
    <w:tbl>
      <w:tblPr>
        <w:tblStyle w:val="TableNormal"/>
        <w:tblW w:w="0" w:type="auto"/>
        <w:tblInd w:w="1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"/>
        <w:gridCol w:w="1349"/>
        <w:gridCol w:w="370"/>
        <w:gridCol w:w="1676"/>
        <w:gridCol w:w="370"/>
        <w:gridCol w:w="1142"/>
        <w:gridCol w:w="370"/>
        <w:gridCol w:w="3937"/>
        <w:gridCol w:w="71"/>
      </w:tblGrid>
      <w:tr w:rsidR="009C23CC" w:rsidRPr="00104CA7" w:rsidTr="00DA1668">
        <w:trPr>
          <w:gridAfter w:val="1"/>
          <w:wAfter w:w="71" w:type="dxa"/>
          <w:trHeight w:val="901"/>
        </w:trPr>
        <w:tc>
          <w:tcPr>
            <w:tcW w:w="9223" w:type="dxa"/>
            <w:gridSpan w:val="8"/>
            <w:tcBorders>
              <w:top w:val="nil"/>
            </w:tcBorders>
            <w:shd w:val="clear" w:color="auto" w:fill="212121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79" w:after="0"/>
              <w:ind w:right="3069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Ε</w:t>
            </w:r>
            <w:r w:rsidRPr="00104CA7">
              <w:rPr>
                <w:rFonts w:ascii="Calibri" w:eastAsia="Calibri" w:hAnsi="Calibri" w:cs="Calibri"/>
                <w:color w:val="FFFFFF"/>
                <w:spacing w:val="-12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spacing w:val="12"/>
                <w:w w:val="95"/>
              </w:rPr>
              <w:t>ΤΟ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Σ</w:t>
            </w:r>
            <w:r w:rsidRPr="00104CA7">
              <w:rPr>
                <w:rFonts w:ascii="Calibri" w:eastAsia="Calibri" w:hAnsi="Calibri" w:cs="Calibri"/>
                <w:color w:val="FFFFFF"/>
                <w:spacing w:val="2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Χ</w:t>
            </w:r>
            <w:r w:rsidRPr="00104CA7">
              <w:rPr>
                <w:rFonts w:ascii="Calibri" w:eastAsia="Calibri" w:hAnsi="Calibri" w:cs="Calibri"/>
                <w:color w:val="FFFFFF"/>
                <w:spacing w:val="-15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  <w:position w:val="12"/>
              </w:rPr>
              <w:t>ο</w:t>
            </w:r>
            <w:r w:rsidRPr="00104CA7">
              <w:rPr>
                <w:rFonts w:ascii="Calibri" w:eastAsia="Calibri" w:hAnsi="Calibri" w:cs="Calibri"/>
                <w:color w:val="FFFFFF"/>
                <w:spacing w:val="64"/>
                <w:position w:val="12"/>
              </w:rPr>
              <w:t xml:space="preserve"> </w:t>
            </w:r>
            <w:proofErr w:type="gramStart"/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(</w:t>
            </w:r>
            <w:r w:rsidRPr="00104CA7">
              <w:rPr>
                <w:rFonts w:ascii="Calibri" w:eastAsia="Calibri" w:hAnsi="Calibri" w:cs="Calibri"/>
                <w:color w:val="FFFFFF"/>
                <w:spacing w:val="-15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0</w:t>
            </w:r>
            <w:proofErr w:type="gramEnd"/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1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0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4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6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1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r w:rsidRPr="00104CA7">
              <w:rPr>
                <w:rFonts w:ascii="Calibri" w:eastAsia="Calibri" w:hAnsi="Calibri" w:cs="Calibri"/>
                <w:color w:val="FFFFFF"/>
                <w:spacing w:val="62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-</w:t>
            </w:r>
            <w:r w:rsidRPr="00104CA7">
              <w:rPr>
                <w:rFonts w:ascii="Calibri" w:eastAsia="Calibri" w:hAnsi="Calibri" w:cs="Calibri"/>
                <w:color w:val="FFFFFF"/>
                <w:spacing w:val="63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spacing w:val="12"/>
                <w:w w:val="95"/>
              </w:rPr>
              <w:t>31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6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0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3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proofErr w:type="gramStart"/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1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proofErr w:type="gramEnd"/>
            <w:r w:rsidRPr="00104CA7">
              <w:rPr>
                <w:rFonts w:ascii="Calibri" w:eastAsia="Calibri" w:hAnsi="Calibri" w:cs="Calibri"/>
                <w:color w:val="FFFFFF"/>
                <w:spacing w:val="-15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)</w:t>
            </w:r>
          </w:p>
        </w:tc>
      </w:tr>
      <w:tr w:rsidR="009C23CC" w:rsidRPr="00104CA7" w:rsidTr="00DA1668">
        <w:trPr>
          <w:gridAfter w:val="1"/>
          <w:wAfter w:w="71" w:type="dxa"/>
          <w:trHeight w:val="1405"/>
        </w:trPr>
        <w:tc>
          <w:tcPr>
            <w:tcW w:w="1358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65" w:after="0"/>
              <w:jc w:val="left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212121"/>
              </w:rPr>
              <w:t>ΔΟΣΕΙΣ</w:t>
            </w:r>
          </w:p>
        </w:tc>
        <w:tc>
          <w:tcPr>
            <w:tcW w:w="2046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78" w:after="0"/>
              <w:ind w:right="484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212121"/>
              </w:rPr>
              <w:t>ΚΑΘΑΡΗ</w:t>
            </w:r>
            <w:r w:rsidRPr="00104CA7">
              <w:rPr>
                <w:rFonts w:ascii="Calibri" w:eastAsia="Calibri" w:hAnsi="Calibri" w:cs="Calibri"/>
                <w:color w:val="212121"/>
                <w:spacing w:val="-1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212121"/>
              </w:rPr>
              <w:t>ΑΞΙΑ</w:t>
            </w: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9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" w:after="0"/>
              <w:ind w:right="484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212121"/>
              </w:rPr>
              <w:t>(€)</w:t>
            </w:r>
          </w:p>
        </w:tc>
        <w:tc>
          <w:tcPr>
            <w:tcW w:w="1512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78" w:after="0"/>
              <w:ind w:right="489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212121"/>
              </w:rPr>
              <w:t>Φ.Π.Α.</w:t>
            </w: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9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" w:after="0"/>
              <w:ind w:right="489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212121"/>
              </w:rPr>
              <w:t>(€)</w:t>
            </w:r>
          </w:p>
        </w:tc>
        <w:tc>
          <w:tcPr>
            <w:tcW w:w="4307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65" w:after="0"/>
              <w:jc w:val="left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212121"/>
              </w:rPr>
              <w:t>ΛΕΠΤΟΜΕΡΕΙΕΣ</w:t>
            </w:r>
            <w:r w:rsidRPr="00104CA7">
              <w:rPr>
                <w:rFonts w:ascii="Calibri" w:eastAsia="Calibri" w:hAnsi="Calibri" w:cs="Calibri"/>
                <w:color w:val="212121"/>
                <w:spacing w:val="-3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212121"/>
              </w:rPr>
              <w:t>ΠΛΗΡΩΜΗΣ</w:t>
            </w:r>
          </w:p>
        </w:tc>
      </w:tr>
      <w:tr w:rsidR="009C23CC" w:rsidRPr="00104CA7" w:rsidTr="00DA1668">
        <w:trPr>
          <w:gridBefore w:val="1"/>
          <w:wBefore w:w="9" w:type="dxa"/>
          <w:trHeight w:val="901"/>
        </w:trPr>
        <w:tc>
          <w:tcPr>
            <w:tcW w:w="9285" w:type="dxa"/>
            <w:gridSpan w:val="8"/>
            <w:tcBorders>
              <w:top w:val="nil"/>
            </w:tcBorders>
            <w:shd w:val="clear" w:color="auto" w:fill="212121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79" w:after="0"/>
              <w:ind w:right="3069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Ε</w:t>
            </w:r>
            <w:r w:rsidRPr="00104CA7">
              <w:rPr>
                <w:rFonts w:ascii="Calibri" w:eastAsia="Calibri" w:hAnsi="Calibri" w:cs="Calibri"/>
                <w:color w:val="FFFFFF"/>
                <w:spacing w:val="-12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spacing w:val="12"/>
                <w:w w:val="95"/>
              </w:rPr>
              <w:t>ΤΟ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Σ</w:t>
            </w:r>
            <w:r w:rsidRPr="00104CA7">
              <w:rPr>
                <w:rFonts w:ascii="Calibri" w:eastAsia="Calibri" w:hAnsi="Calibri" w:cs="Calibri"/>
                <w:color w:val="FFFFFF"/>
                <w:spacing w:val="2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Χ</w:t>
            </w:r>
            <w:r w:rsidRPr="00104CA7">
              <w:rPr>
                <w:rFonts w:ascii="Calibri" w:eastAsia="Calibri" w:hAnsi="Calibri" w:cs="Calibri"/>
                <w:color w:val="FFFFFF"/>
                <w:spacing w:val="-15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  <w:position w:val="12"/>
              </w:rPr>
              <w:t>ο</w:t>
            </w:r>
            <w:r w:rsidRPr="00104CA7">
              <w:rPr>
                <w:rFonts w:ascii="Calibri" w:eastAsia="Calibri" w:hAnsi="Calibri" w:cs="Calibri"/>
                <w:color w:val="FFFFFF"/>
                <w:spacing w:val="64"/>
                <w:position w:val="12"/>
              </w:rPr>
              <w:t xml:space="preserve"> </w:t>
            </w:r>
            <w:proofErr w:type="gramStart"/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(</w:t>
            </w:r>
            <w:r w:rsidRPr="00104CA7">
              <w:rPr>
                <w:rFonts w:ascii="Calibri" w:eastAsia="Calibri" w:hAnsi="Calibri" w:cs="Calibri"/>
                <w:color w:val="FFFFFF"/>
                <w:spacing w:val="-15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0</w:t>
            </w:r>
            <w:proofErr w:type="gramEnd"/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1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0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4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6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1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r w:rsidRPr="00104CA7">
              <w:rPr>
                <w:rFonts w:ascii="Calibri" w:eastAsia="Calibri" w:hAnsi="Calibri" w:cs="Calibri"/>
                <w:color w:val="FFFFFF"/>
                <w:spacing w:val="62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-</w:t>
            </w:r>
            <w:r w:rsidRPr="00104CA7">
              <w:rPr>
                <w:rFonts w:ascii="Calibri" w:eastAsia="Calibri" w:hAnsi="Calibri" w:cs="Calibri"/>
                <w:color w:val="FFFFFF"/>
                <w:spacing w:val="63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spacing w:val="12"/>
                <w:w w:val="95"/>
              </w:rPr>
              <w:t>31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6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0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3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/</w:t>
            </w:r>
            <w:r w:rsidRPr="00104CA7">
              <w:rPr>
                <w:rFonts w:ascii="Calibri" w:eastAsia="Calibri" w:hAnsi="Calibri" w:cs="Calibri"/>
                <w:color w:val="FFFFFF"/>
                <w:spacing w:val="-14"/>
                <w:w w:val="95"/>
              </w:rPr>
              <w:t xml:space="preserve"> </w:t>
            </w:r>
            <w:proofErr w:type="gramStart"/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1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proofErr w:type="gramEnd"/>
            <w:r w:rsidRPr="00104CA7">
              <w:rPr>
                <w:rFonts w:ascii="Calibri" w:eastAsia="Calibri" w:hAnsi="Calibri" w:cs="Calibri"/>
                <w:color w:val="FFFFFF"/>
                <w:spacing w:val="-15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.</w:t>
            </w:r>
            <w:r w:rsidRPr="00104CA7">
              <w:rPr>
                <w:rFonts w:ascii="Calibri" w:eastAsia="Calibri" w:hAnsi="Calibri" w:cs="Calibri"/>
                <w:color w:val="FFFFFF"/>
                <w:spacing w:val="-13"/>
                <w:w w:val="95"/>
              </w:rPr>
              <w:t xml:space="preserve"> </w:t>
            </w:r>
            <w:r w:rsidRPr="00104CA7">
              <w:rPr>
                <w:rFonts w:ascii="Calibri" w:eastAsia="Calibri" w:hAnsi="Calibri" w:cs="Calibri"/>
                <w:color w:val="FFFFFF"/>
                <w:w w:val="95"/>
              </w:rPr>
              <w:t>)</w:t>
            </w:r>
          </w:p>
        </w:tc>
      </w:tr>
      <w:tr w:rsidR="009C23CC" w:rsidRPr="00104CA7" w:rsidTr="00DA1668">
        <w:trPr>
          <w:gridBefore w:val="1"/>
          <w:wBefore w:w="9" w:type="dxa"/>
          <w:trHeight w:val="654"/>
        </w:trPr>
        <w:tc>
          <w:tcPr>
            <w:tcW w:w="1719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1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1" w:after="0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auto"/>
                <w:w w:val="99"/>
              </w:rPr>
              <w:t>Α</w:t>
            </w:r>
          </w:p>
        </w:tc>
        <w:tc>
          <w:tcPr>
            <w:tcW w:w="2046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1512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4008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</w:tr>
      <w:tr w:rsidR="009C23CC" w:rsidRPr="00104CA7" w:rsidTr="00DA1668">
        <w:trPr>
          <w:gridBefore w:val="1"/>
          <w:wBefore w:w="9" w:type="dxa"/>
          <w:trHeight w:val="654"/>
        </w:trPr>
        <w:tc>
          <w:tcPr>
            <w:tcW w:w="1719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2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auto"/>
                <w:w w:val="99"/>
              </w:rPr>
              <w:t>Β</w:t>
            </w:r>
          </w:p>
        </w:tc>
        <w:tc>
          <w:tcPr>
            <w:tcW w:w="2046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1512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4008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</w:tr>
      <w:tr w:rsidR="009C23CC" w:rsidRPr="00104CA7" w:rsidTr="00DA1668">
        <w:trPr>
          <w:gridBefore w:val="1"/>
          <w:wBefore w:w="9" w:type="dxa"/>
          <w:trHeight w:val="654"/>
        </w:trPr>
        <w:tc>
          <w:tcPr>
            <w:tcW w:w="1719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2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auto"/>
                <w:w w:val="99"/>
              </w:rPr>
              <w:t>Γ</w:t>
            </w:r>
          </w:p>
        </w:tc>
        <w:tc>
          <w:tcPr>
            <w:tcW w:w="2046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1512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4008" w:type="dxa"/>
            <w:gridSpan w:val="2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</w:tr>
      <w:tr w:rsidR="009C23CC" w:rsidRPr="00104CA7" w:rsidTr="00DA1668">
        <w:trPr>
          <w:gridBefore w:val="1"/>
          <w:wBefore w:w="9" w:type="dxa"/>
          <w:trHeight w:val="654"/>
        </w:trPr>
        <w:tc>
          <w:tcPr>
            <w:tcW w:w="1719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6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ind w:right="304"/>
              <w:jc w:val="center"/>
              <w:rPr>
                <w:rFonts w:ascii="Calibri" w:eastAsia="Calibri" w:hAnsi="Calibri" w:cs="Calibri"/>
                <w:color w:val="auto"/>
              </w:rPr>
            </w:pPr>
            <w:r w:rsidRPr="00104CA7">
              <w:rPr>
                <w:rFonts w:ascii="Calibri" w:eastAsia="Calibri" w:hAnsi="Calibri" w:cs="Calibri"/>
                <w:color w:val="auto"/>
              </w:rPr>
              <w:t>ΣΥΝΟΛΟ:</w:t>
            </w:r>
          </w:p>
        </w:tc>
        <w:tc>
          <w:tcPr>
            <w:tcW w:w="2046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1512" w:type="dxa"/>
            <w:gridSpan w:val="2"/>
            <w:shd w:val="clear" w:color="auto" w:fill="AAAAAA"/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  <w:tc>
          <w:tcPr>
            <w:tcW w:w="4008" w:type="dxa"/>
            <w:gridSpan w:val="2"/>
            <w:tcBorders>
              <w:bottom w:val="nil"/>
              <w:right w:val="nil"/>
            </w:tcBorders>
          </w:tcPr>
          <w:p w:rsidR="009C23CC" w:rsidRPr="00104CA7" w:rsidRDefault="009C23CC" w:rsidP="00DA16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jc w:val="left"/>
              <w:rPr>
                <w:rFonts w:ascii="Calibri" w:eastAsia="Calibri" w:hAnsi="Calibri" w:cs="Calibri"/>
                <w:color w:val="auto"/>
              </w:rPr>
            </w:pPr>
          </w:p>
        </w:tc>
      </w:tr>
    </w:tbl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  <w:sectPr w:rsidR="009C23CC" w:rsidRPr="00104CA7">
          <w:pgSz w:w="11910" w:h="16840"/>
          <w:pgMar w:top="180" w:right="280" w:bottom="280" w:left="1680" w:header="720" w:footer="720" w:gutter="0"/>
          <w:cols w:space="720"/>
        </w:sectPr>
      </w:pPr>
    </w:p>
    <w:p w:rsidR="009C23CC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4" w:after="0" w:line="240" w:lineRule="auto"/>
        <w:jc w:val="left"/>
        <w:rPr>
          <w:rFonts w:ascii="Calibri" w:eastAsia="Calibri" w:hAnsi="Calibri" w:cs="Calibri"/>
          <w:color w:val="auto"/>
          <w:lang w:val="en-US" w:eastAsia="en-US"/>
        </w:rPr>
      </w:pPr>
    </w:p>
    <w:p w:rsidR="009C23CC" w:rsidRPr="006209ED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4" w:after="0" w:line="240" w:lineRule="auto"/>
        <w:jc w:val="left"/>
        <w:rPr>
          <w:rFonts w:ascii="Calibri" w:eastAsia="Calibri" w:hAnsi="Calibri" w:cs="Calibri"/>
          <w:color w:val="auto"/>
          <w:lang w:val="en-US"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2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ποσόν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αυτό,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συμπεριλαμβάνονται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έξοδα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μετακινήσεις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προσωπικού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Αναδόχου,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μεταφορά,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εκπαίδευση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ότι περιγράφεται στην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προσφορά.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leader="dot" w:pos="5990"/>
        </w:tabs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ποσά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κατατεθούν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στον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αριθμό</w:t>
      </w:r>
      <w:r w:rsidRPr="00104CA7">
        <w:rPr>
          <w:rFonts w:ascii="Calibri" w:eastAsia="Calibri" w:hAnsi="Calibri" w:cs="Calibri"/>
          <w:color w:val="auto"/>
          <w:spacing w:val="3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λογαριασμού:</w:t>
      </w:r>
      <w:r w:rsidRPr="00104CA7">
        <w:rPr>
          <w:rFonts w:ascii="Calibri" w:eastAsia="Calibri" w:hAnsi="Calibri" w:cs="Calibri"/>
          <w:color w:val="auto"/>
          <w:spacing w:val="26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GR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ab/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Αναδόχου,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Τράπεζας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7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color w:val="auto"/>
          <w:lang w:eastAsia="en-US"/>
        </w:rPr>
        <w:t>………………</w:t>
      </w:r>
      <w:r w:rsidRPr="00104CA7">
        <w:rPr>
          <w:rFonts w:ascii="Calibri" w:eastAsia="Calibri" w:hAnsi="Calibri" w:cs="Calibri"/>
          <w:b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/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με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επιταγή.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59"/>
        </w:tabs>
        <w:autoSpaceDE w:val="0"/>
        <w:autoSpaceDN w:val="0"/>
        <w:spacing w:before="0" w:after="0" w:line="240" w:lineRule="auto"/>
        <w:ind w:left="904" w:right="1513" w:hanging="567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είσπραξη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αμοιβής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εκδίδει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εκάστοτε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προβλεπόμενα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κείμενες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διατάξεις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παραστατικά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αντιστοιχούν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είσπραξη ποσό. Η Ο.Ε.Φ. υποχρεούται κατά την πληρωμή του Αναδόχου να του καταβάλει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τον εκάστοτε οφειλόμενο Φ.Π.Α. του / των παραστατικού/ών και να παρακρατεί και 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αποδίδει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τυχόν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προβλεπόμενους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φόρους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τέλη.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6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: Αναθεώρηση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Τιμών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/>
        <w:ind w:right="1514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Αναθεώρηση της παραπάνω οριζόμενης αξίας - τιμήματος - αμοιβής, σε καμία περίπτωση δεν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επιτρέπεται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συγχωρείται,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λόγω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απρόοπτης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μεταβολής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συνθηκών,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συνέπεια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νομισματικής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τιμαριθμικής μεταβολής,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είτε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οποιονδήποτε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άλλο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λόγο.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2C180E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2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Οποιαδήποτε δε αξίωση του Προμηθευτή για αύξηση της συμφωνημένης τιμής είναι εντελώς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απαράδεκτη, αυτού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παραιτούμενου από αυτήν ρητά και ανεπιφύλακτα του εκ των άρθρων 388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696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αστικού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κώδικα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κάποιας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άλλης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διάταξης,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δικαιώματος,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αναθεώρησης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παραπάνω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συμφωνημένης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αξίας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-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τιμήματος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-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αμοιβής.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Ειδικότερα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μπορεί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θεωρηθεί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απρόβλεπτη μεταβολή συνθηκών η τυχόν αύξηση μισθών και ημερομισθίων ή αύξηση της αξίας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υλικών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κ.λπ..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7:</w:t>
      </w:r>
      <w:r w:rsidRPr="00104CA7">
        <w:rPr>
          <w:rFonts w:ascii="Calibri" w:eastAsia="Calibri" w:hAnsi="Calibri" w:cs="Calibri"/>
          <w:b/>
          <w:bCs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Εποπτεία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- Έλεγχος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-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Παραλαβή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/>
        <w:ind w:right="1515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 Ο.Ε.Φ. υποχρεούται να παρέχει στον Ανάδοχο κάθε πληροφορία τεχνικής ή / και άλλης φύσης,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 αφορούν στην ίδια και απαιτείται για την σωστή εκτέλεση της προμήθειας εξοπλισμού 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ανατίθεται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υποχρεούται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κρατά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εμπιστευτικές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 πληροφορίες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αυτές.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60" w:after="0"/>
        <w:ind w:right="977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έλεγχος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τήρησης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παρούσας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παραλαβή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προμήθειας,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γίνεται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-1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παραλαβή</w:t>
      </w:r>
      <w:r w:rsidRPr="00104CA7">
        <w:rPr>
          <w:rFonts w:ascii="Calibri" w:eastAsia="Calibri" w:hAnsi="Calibri" w:cs="Calibri"/>
          <w:color w:val="auto"/>
          <w:spacing w:val="-2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διενεργείται</w:t>
      </w:r>
      <w:r w:rsidRPr="00104CA7">
        <w:rPr>
          <w:rFonts w:ascii="Calibri" w:eastAsia="Calibri" w:hAnsi="Calibri" w:cs="Calibri"/>
          <w:color w:val="auto"/>
          <w:spacing w:val="-1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1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εξής</w:t>
      </w:r>
      <w:r w:rsidRPr="00104CA7">
        <w:rPr>
          <w:rFonts w:ascii="Calibri" w:eastAsia="Calibri" w:hAnsi="Calibri" w:cs="Calibri"/>
          <w:color w:val="auto"/>
          <w:spacing w:val="-4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:</w:t>
      </w:r>
    </w:p>
    <w:p w:rsidR="009C23CC" w:rsidRPr="006209ED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4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BA5838" w:rsidRDefault="009C23CC" w:rsidP="009C23CC">
      <w:pPr>
        <w:pStyle w:val="af2"/>
        <w:widowControl w:val="0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ενημερώνει</w:t>
      </w:r>
      <w:r w:rsidRPr="00104CA7">
        <w:rPr>
          <w:rFonts w:ascii="Calibri" w:eastAsia="Calibri" w:hAnsi="Calibri" w:cs="Calibri"/>
          <w:color w:val="auto"/>
          <w:spacing w:val="2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εγγράφως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τουλάχιστον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έξι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(6)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ημέρες</w:t>
      </w:r>
      <w:r w:rsidRPr="00104CA7">
        <w:rPr>
          <w:rFonts w:ascii="Calibri" w:eastAsia="Calibri" w:hAnsi="Calibri" w:cs="Calibri"/>
          <w:color w:val="auto"/>
          <w:spacing w:val="3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πριν</w:t>
      </w:r>
      <w:r w:rsidRPr="00104CA7">
        <w:rPr>
          <w:rFonts w:ascii="Calibri" w:eastAsia="Calibri" w:hAnsi="Calibri" w:cs="Calibri"/>
          <w:color w:val="auto"/>
          <w:spacing w:val="2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3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κάθε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</w:p>
    <w:p w:rsidR="009C23CC" w:rsidRDefault="009C23CC" w:rsidP="009C23CC">
      <w:pPr>
        <w:pStyle w:val="af2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val="en-US"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Παράδοση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Η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Ο.Ε.Φ.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ενημερώνει</w:t>
      </w:r>
      <w:r w:rsidRPr="00BA5838">
        <w:rPr>
          <w:rFonts w:ascii="Calibri" w:eastAsia="Calibri" w:hAnsi="Calibri" w:cs="Calibri"/>
          <w:color w:val="auto"/>
          <w:spacing w:val="24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εγγράφως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τους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τοπικούς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ελεγκτές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της</w:t>
      </w:r>
      <w:r w:rsidRPr="00BA5838">
        <w:rPr>
          <w:rFonts w:ascii="Calibri" w:eastAsia="Calibri" w:hAnsi="Calibri" w:cs="Calibri"/>
          <w:color w:val="auto"/>
          <w:spacing w:val="24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αρμόδιας</w:t>
      </w:r>
      <w:r w:rsidRPr="00BA5838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Περιφερειακής</w:t>
      </w:r>
      <w:r w:rsidRPr="00BA5838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Ενότητας</w:t>
      </w:r>
      <w:r w:rsidRPr="00BA5838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</w:p>
    <w:p w:rsidR="009C23CC" w:rsidRPr="00AC11D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left="709"/>
        <w:rPr>
          <w:rFonts w:ascii="Calibri" w:eastAsia="Calibri" w:hAnsi="Calibri" w:cs="Calibri"/>
          <w:color w:val="auto"/>
          <w:lang w:eastAsia="en-US"/>
        </w:rPr>
      </w:pPr>
      <w:r w:rsidRPr="00AC11D7">
        <w:rPr>
          <w:rFonts w:ascii="Calibri" w:eastAsia="Calibri" w:hAnsi="Calibri" w:cs="Calibri"/>
          <w:color w:val="auto"/>
          <w:lang w:eastAsia="en-US"/>
        </w:rPr>
        <w:t>(παράδοση</w:t>
      </w:r>
      <w:r w:rsidRPr="00AC11D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«Εξοπλισμού»),</w:t>
      </w:r>
      <w:r w:rsidRPr="00AC11D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ώστε</w:t>
      </w:r>
      <w:r w:rsidRPr="00AC11D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να</w:t>
      </w:r>
      <w:r w:rsidRPr="00AC11D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παρευρίσκονται</w:t>
      </w:r>
      <w:r w:rsidRPr="00AC11D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κατά</w:t>
      </w:r>
      <w:r w:rsidRPr="00AC11D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την</w:t>
      </w:r>
      <w:r w:rsidRPr="00AC11D7">
        <w:rPr>
          <w:rFonts w:ascii="Calibri" w:eastAsia="Calibri" w:hAnsi="Calibri" w:cs="Calibri"/>
          <w:color w:val="auto"/>
          <w:spacing w:val="5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παράδοση</w:t>
      </w:r>
      <w:r w:rsidRPr="00AC11D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AC11D7">
        <w:rPr>
          <w:rFonts w:ascii="Calibri" w:eastAsia="Calibri" w:hAnsi="Calibri" w:cs="Calibri"/>
          <w:color w:val="auto"/>
          <w:lang w:eastAsia="en-US"/>
        </w:rPr>
        <w:t>του «Εξοπλισμού».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</w:tabs>
        <w:autoSpaceDE w:val="0"/>
        <w:autoSpaceDN w:val="0"/>
        <w:spacing w:before="0" w:after="0" w:line="240" w:lineRule="auto"/>
        <w:ind w:left="714" w:right="1514" w:hanging="357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Οριστική παραλαβή με την παράδοση, την εγκατάσταση, θέση και λειτουργία, καθώς 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εκπαίδευση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για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«Εξοπλισμό»,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με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αποστολή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σχετικών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εγγράφων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: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α)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πρωτόκολλο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παράδοσης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οποίο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υπογράφεται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από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Ανάδοχο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β) πρωτόκολλο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παραλαβής</w:t>
      </w:r>
      <w:r w:rsidRPr="00BA5838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οποίο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υπογράφεται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από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την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proofErr w:type="spellStart"/>
      <w:r w:rsidRPr="00BA5838">
        <w:rPr>
          <w:rFonts w:ascii="Calibri" w:eastAsia="Calibri" w:hAnsi="Calibri" w:cs="Calibri"/>
          <w:color w:val="auto"/>
          <w:lang w:eastAsia="en-US"/>
        </w:rPr>
        <w:t>παραλαμβάνουσα</w:t>
      </w:r>
      <w:proofErr w:type="spellEnd"/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Ο.Ε.Φ..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</w:tabs>
        <w:autoSpaceDE w:val="0"/>
        <w:autoSpaceDN w:val="0"/>
        <w:spacing w:before="157" w:after="0" w:line="240" w:lineRule="auto"/>
        <w:ind w:right="1513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Όταν η Ο.Ε.Φ. παραλάβει τα πρωτοκόλλα παράδοσης και παραλαβής συντάσσει ανάλογο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συγκεντρωτικό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έγγραφο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(πρωτόκολλο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οριστικής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παραλαβής)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για</w:t>
      </w:r>
      <w:r w:rsidRPr="00BA5838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τον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«Εξοπλισμό».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Όλα τα μέρη πρέπει να είναι συσκευασμένα, κατάλληλα για την ασφαλή μεταφορά τους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μέχρι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</w:p>
    <w:p w:rsidR="009C23CC" w:rsidRPr="00BA5838" w:rsidRDefault="009C23CC" w:rsidP="009C23CC">
      <w:pPr>
        <w:pStyle w:val="af2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τον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τόπο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τελικού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προορισμού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τους.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μεταφορά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ασφάλιση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τους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γίνεται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αποκλειστικά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με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</w:p>
    <w:p w:rsidR="009C23CC" w:rsidRPr="00BA5838" w:rsidRDefault="009C23CC" w:rsidP="009C23CC">
      <w:pPr>
        <w:pStyle w:val="af2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ευθύνη,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μεριμνά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 δαπάνη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του Αναδόχου.</w:t>
      </w:r>
    </w:p>
    <w:p w:rsidR="009C23CC" w:rsidRPr="00BA5838" w:rsidRDefault="009C23CC" w:rsidP="009C23CC">
      <w:pPr>
        <w:pStyle w:val="af2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6209ED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  <w:sectPr w:rsidR="009C23CC" w:rsidRPr="006209ED">
          <w:pgSz w:w="11910" w:h="16840"/>
          <w:pgMar w:top="180" w:right="280" w:bottom="280" w:left="1680" w:header="720" w:footer="720" w:gutter="0"/>
          <w:cols w:space="720"/>
        </w:sect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0" w:after="0"/>
        <w:ind w:right="1512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-1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παραλαβή</w:t>
      </w:r>
      <w:r w:rsidRPr="00104CA7">
        <w:rPr>
          <w:rFonts w:ascii="Calibri" w:eastAsia="Calibri" w:hAnsi="Calibri" w:cs="Calibri"/>
          <w:color w:val="auto"/>
          <w:spacing w:val="-3"/>
          <w:u w:val="single"/>
          <w:lang w:eastAsia="en-US"/>
        </w:rPr>
        <w:t xml:space="preserve"> </w:t>
      </w:r>
      <w:proofErr w:type="spellStart"/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ακ</w:t>
      </w:r>
      <w:proofErr w:type="spellEnd"/>
      <w:r>
        <w:rPr>
          <w:rFonts w:ascii="Calibri" w:eastAsia="Calibri" w:hAnsi="Calibri" w:cs="Calibri"/>
          <w:color w:val="auto"/>
          <w:u w:val="single"/>
          <w:lang w:val="en-US" w:eastAsia="en-US"/>
        </w:rPr>
        <w:t>o</w:t>
      </w:r>
      <w:proofErr w:type="spellStart"/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λουθεί</w:t>
      </w:r>
      <w:proofErr w:type="spellEnd"/>
      <w:r w:rsidRPr="00104CA7">
        <w:rPr>
          <w:rFonts w:ascii="Calibri" w:eastAsia="Calibri" w:hAnsi="Calibri" w:cs="Calibri"/>
          <w:color w:val="auto"/>
          <w:spacing w:val="-2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παρακάτω</w:t>
      </w:r>
      <w:r w:rsidRPr="00104CA7">
        <w:rPr>
          <w:rFonts w:ascii="Calibri" w:eastAsia="Calibri" w:hAnsi="Calibri" w:cs="Calibri"/>
          <w:color w:val="auto"/>
          <w:spacing w:val="2"/>
          <w:u w:val="single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u w:val="single"/>
          <w:lang w:eastAsia="en-US"/>
        </w:rPr>
        <w:t>διαδικασία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: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157" w:after="0" w:line="240" w:lineRule="auto"/>
        <w:ind w:right="1514"/>
        <w:jc w:val="left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«Εξοπλισμός»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παραδίδεται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συσκευασμένος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σφραγισμένος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με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ειδική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ταινία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παραμένει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σφραγισμένος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μέχρι την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οριστική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παραλαβή.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7"/>
          <w:tab w:val="left" w:pos="838"/>
        </w:tabs>
        <w:autoSpaceDE w:val="0"/>
        <w:autoSpaceDN w:val="0"/>
        <w:spacing w:before="12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Η</w:t>
      </w:r>
      <w:r w:rsidRPr="00BA5838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οριστική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ποσοτική</w:t>
      </w:r>
      <w:r w:rsidRPr="00BA5838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παραλαβή, πραγματοποιείται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παρουσία</w:t>
      </w:r>
      <w:r w:rsidRPr="00BA5838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προσωπικού</w:t>
      </w:r>
      <w:r w:rsidRPr="00BA5838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του Αναδόχου.</w:t>
      </w:r>
    </w:p>
    <w:p w:rsidR="009C23CC" w:rsidRPr="00104CA7" w:rsidRDefault="009C23CC" w:rsidP="009C23CC">
      <w:pPr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7"/>
          <w:tab w:val="left" w:pos="838"/>
        </w:tabs>
        <w:autoSpaceDE w:val="0"/>
        <w:autoSpaceDN w:val="0"/>
        <w:spacing w:before="156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«Εξοπλισμός»»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εγκαθίσταται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ολοκληρώνεται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εκπαίδευση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χειρισμός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του.</w:t>
      </w:r>
    </w:p>
    <w:p w:rsidR="009C23CC" w:rsidRPr="00104CA7" w:rsidRDefault="009C23CC" w:rsidP="009C23CC">
      <w:pPr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157" w:after="0" w:line="240" w:lineRule="auto"/>
        <w:ind w:right="1512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 οριστική ποιοτική και ποσοτική παραλαβή, καθώς και η σύνταξη του σχετικού εγγράφου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[πρωτόκολλο οριστικής παραλαβής εξοπλισμού], γίνεται το αργότερο εντός δέκα πέντε [15]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ημερών, μετά την ολοκληρωμένη παράδοση, θέση σε λειτουργία και επίδειξη του χειρισμού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τους.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88"/>
        </w:tabs>
        <w:autoSpaceDE w:val="0"/>
        <w:autoSpaceDN w:val="0"/>
        <w:spacing w:before="120" w:after="0" w:line="240" w:lineRule="auto"/>
        <w:ind w:right="1515"/>
        <w:jc w:val="left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Ο Ανάδοχος ευθύνεται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για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κάθε ελάττωμα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του «Εξοπλισμού» που θα διαπιστωθεί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στο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στάδιο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της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ποιοτικής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παραλαβής,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καθώς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για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κάθε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έλλειψη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ή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παράλειψη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των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συμφωνηθέντων</w:t>
      </w:r>
      <w:r w:rsidRPr="00BA5838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προδιαγραφών.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88"/>
        </w:tabs>
        <w:autoSpaceDE w:val="0"/>
        <w:autoSpaceDN w:val="0"/>
        <w:spacing w:before="120" w:after="0" w:line="240" w:lineRule="auto"/>
        <w:ind w:right="1512"/>
        <w:jc w:val="left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Σε περίπτωση παρατηρήσεων, εκ μέρους της Ο.Ε.Φ. για ελλείψεις ή / και παραλείψεις ή /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 ακαταλληλότητα του παραδοτέου εξοπλισμού σε σχέση με τις προδιαγραφές του, 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Ανάδοχος υποχρεούται να υποβάλλει εκ νέου το παραδοτέο, έχοντας αποκαταστήσει τις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proofErr w:type="spellStart"/>
      <w:r w:rsidRPr="00BA5838">
        <w:rPr>
          <w:rFonts w:ascii="Calibri" w:eastAsia="Calibri" w:hAnsi="Calibri" w:cs="Calibri"/>
          <w:color w:val="auto"/>
          <w:lang w:eastAsia="en-US"/>
        </w:rPr>
        <w:t>παρατηρηθείσες</w:t>
      </w:r>
      <w:proofErr w:type="spellEnd"/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ελλείψεις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ή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/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παραλείψεις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ή/και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αντικαταστήσει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κριθέντα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ως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ακατάλληλα, εντός δέκα [10] εργάσιμων ημερών από την ημερομηνία κοινοποίησης του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σχετικού εγγράφου.</w:t>
      </w:r>
    </w:p>
    <w:p w:rsidR="009C23CC" w:rsidRPr="00BA5838" w:rsidRDefault="009C23CC" w:rsidP="009C23CC">
      <w:pPr>
        <w:pStyle w:val="af2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88"/>
        </w:tabs>
        <w:autoSpaceDE w:val="0"/>
        <w:autoSpaceDN w:val="0"/>
        <w:spacing w:before="120" w:after="0" w:line="240" w:lineRule="auto"/>
        <w:ind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>Στην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περίπτωση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όπου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εκ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νέου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υποβαλλόμενο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παραδοτέο,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δεν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θεωρηθεί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και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πάλι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ικανοποιητικό τότε η Ο.Ε.Φ. έχει το δικαίωμα είτε να κηρύξει τον Ανάδοχο έκπτωτο και να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προχωρήσει στην κατάπτωση της εγγυητικής και στην επιβολή των προβλεπομένων από την</w:t>
      </w:r>
      <w:r w:rsidRPr="00BA5838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σύμβαση κυρώσεων, είτε να δεχθεί την μερική παραλαβή του παραδοτέου με ανάλογη</w:t>
      </w:r>
      <w:r w:rsidRPr="00BA5838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μείωση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της</w:t>
      </w:r>
      <w:r w:rsidRPr="00BA5838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αρχικής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τιμής,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είτε</w:t>
      </w:r>
      <w:r w:rsidRPr="00BA5838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να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δώσει</w:t>
      </w:r>
      <w:r w:rsidRPr="00BA5838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στον</w:t>
      </w:r>
      <w:r w:rsidRPr="00BA5838">
        <w:rPr>
          <w:rFonts w:ascii="Calibri" w:eastAsia="Calibri" w:hAnsi="Calibri" w:cs="Calibri"/>
          <w:color w:val="auto"/>
          <w:spacing w:val="40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Ανάδοχο</w:t>
      </w:r>
      <w:r w:rsidRPr="00BA5838">
        <w:rPr>
          <w:rFonts w:ascii="Calibri" w:eastAsia="Calibri" w:hAnsi="Calibri" w:cs="Calibri"/>
          <w:color w:val="auto"/>
          <w:spacing w:val="40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μια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πρόσθετη</w:t>
      </w:r>
      <w:r w:rsidRPr="00BA5838">
        <w:rPr>
          <w:rFonts w:ascii="Calibri" w:eastAsia="Calibri" w:hAnsi="Calibri" w:cs="Calibri"/>
          <w:color w:val="auto"/>
          <w:spacing w:val="40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διορία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δέκα</w:t>
      </w:r>
      <w:r w:rsidRPr="00BA5838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BA5838">
        <w:rPr>
          <w:rFonts w:ascii="Calibri" w:eastAsia="Calibri" w:hAnsi="Calibri" w:cs="Calibri"/>
          <w:color w:val="auto"/>
          <w:lang w:eastAsia="en-US"/>
        </w:rPr>
        <w:t>[10]</w:t>
      </w:r>
    </w:p>
    <w:p w:rsidR="009C23CC" w:rsidRPr="00BA5838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>
        <w:rPr>
          <w:rFonts w:ascii="Calibri" w:eastAsia="Calibri" w:hAnsi="Calibri" w:cs="Calibri"/>
          <w:color w:val="auto"/>
          <w:lang w:eastAsia="en-US"/>
        </w:rPr>
        <w:t xml:space="preserve">                 </w:t>
      </w:r>
      <w:r w:rsidRPr="00BA5838">
        <w:rPr>
          <w:rFonts w:ascii="Calibri" w:eastAsia="Calibri" w:hAnsi="Calibri" w:cs="Calibri"/>
          <w:color w:val="auto"/>
          <w:lang w:eastAsia="en-US"/>
        </w:rPr>
        <w:t xml:space="preserve"> εργάσιμων ημερών για την αποκατάσταση των ελλείψεων / παραλείψεων ή/και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  <w:r w:rsidRPr="00BA5838">
        <w:rPr>
          <w:rFonts w:ascii="Calibri" w:eastAsia="Calibri" w:hAnsi="Calibri" w:cs="Calibri"/>
          <w:color w:val="auto"/>
          <w:lang w:eastAsia="en-US"/>
        </w:rPr>
        <w:t xml:space="preserve"> </w:t>
      </w:r>
      <w:r w:rsidRPr="00904011">
        <w:rPr>
          <w:rFonts w:ascii="Calibri" w:eastAsia="Calibri" w:hAnsi="Calibri" w:cs="Calibri"/>
          <w:color w:val="auto"/>
          <w:lang w:eastAsia="en-US"/>
        </w:rPr>
        <w:t xml:space="preserve">                 ακαταλληλοτήτων του παραδοτέου</w:t>
      </w:r>
    </w:p>
    <w:p w:rsidR="009C23CC" w:rsidRPr="002C180E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60" w:after="0"/>
        <w:ind w:right="146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Εάν παρέλθει διάστημα δεκαπέντε [15] ημερών, χωρίς παρατηρήσεις από την Ο.Ε.Φ. 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παραδοτέο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θεωρείται ότι έγινε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αποδεκτό.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8: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Λοιπές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Υποχρεώσεις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686"/>
        </w:tabs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Έκαστος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υποχρεούται: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7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right="1513" w:hanging="62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γνωρίζει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ισχύον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κανονιστικό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συμμορφώνεται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διατάξεις των σχετικών κοινοτικών κανονισμών και εθνικών αποφάσεων. Να ενημερώνει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αμελλητί τον έτερο των συμβαλλόμενων για οποιαδήποτε περίπτωση μπορεί να θεωρηθεί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ότι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υλοποίηση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αντιβαίνει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παραπάνω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κανονιστικό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πλαίσιο.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right="1514" w:hanging="62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Να λαμβάνει υπόψη τα αιτήματα και τις υποδείξεις που διατυπώνονται από τον έτερο 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συμβαλλόμενων και να ανταποκρίνεται σε αυτά σε εύλογο χρόνο. Σε αντίθετη περίπτωση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τυχόν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επιφυλάξεις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πρέπει να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εκφράζονται έγκαιρα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γραπτά.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left="1017" w:right="1513" w:hanging="68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Να παρέχει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στον έτερο 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συμβαλλόμενων οποιαδήποτε πληροφορία σχετίζεται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 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Πρόγραμμα</w:t>
      </w:r>
      <w:r w:rsidRPr="00104CA7">
        <w:rPr>
          <w:rFonts w:ascii="Calibri" w:eastAsia="Calibri" w:hAnsi="Calibri" w:cs="Calibri"/>
          <w:color w:val="auto"/>
          <w:spacing w:val="2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2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2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συγκεκριμένο</w:t>
      </w:r>
      <w:r w:rsidRPr="00104CA7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έργο.</w:t>
      </w:r>
      <w:r w:rsidRPr="00104CA7">
        <w:rPr>
          <w:rFonts w:ascii="Calibri" w:eastAsia="Calibri" w:hAnsi="Calibri" w:cs="Calibri"/>
          <w:color w:val="auto"/>
          <w:spacing w:val="2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</w:t>
      </w:r>
      <w:r w:rsidRPr="00104CA7">
        <w:rPr>
          <w:rFonts w:ascii="Calibri" w:eastAsia="Calibri" w:hAnsi="Calibri" w:cs="Calibri"/>
          <w:color w:val="auto"/>
          <w:spacing w:val="2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ζητηθεί</w:t>
      </w:r>
      <w:r w:rsidRPr="00104CA7">
        <w:rPr>
          <w:rFonts w:ascii="Calibri" w:eastAsia="Calibri" w:hAnsi="Calibri" w:cs="Calibri"/>
          <w:color w:val="auto"/>
          <w:spacing w:val="2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2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δεν</w:t>
      </w:r>
      <w:r w:rsidRPr="00104CA7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είναι</w:t>
      </w:r>
      <w:r w:rsidRPr="00104CA7">
        <w:rPr>
          <w:rFonts w:ascii="Calibri" w:eastAsia="Calibri" w:hAnsi="Calibri" w:cs="Calibri"/>
          <w:color w:val="auto"/>
          <w:spacing w:val="2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διαθέσιμη</w:t>
      </w:r>
      <w:r w:rsidRPr="00104CA7">
        <w:rPr>
          <w:rFonts w:ascii="Calibri" w:eastAsia="Calibri" w:hAnsi="Calibri" w:cs="Calibri"/>
          <w:color w:val="auto"/>
          <w:spacing w:val="2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2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φροντίζει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απόκτηση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άμεση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διαβίβασή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left="1017" w:right="1513" w:hanging="68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Να απέχει από οποιαδήποτε ενέργεια θέτει σε κίνδυνο την υλοποίηση του Έργου και 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εκπλήρωση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όρων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left="1017" w:right="1513" w:hanging="68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περίπτωση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ένας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συμβαλλομένων,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διαπιστώσει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ότι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έτερος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 xml:space="preserve">συμβαλλομένων δεν τηρεί εν </w:t>
      </w:r>
      <w:proofErr w:type="spellStart"/>
      <w:r w:rsidRPr="00104CA7">
        <w:rPr>
          <w:rFonts w:ascii="Calibri" w:eastAsia="Calibri" w:hAnsi="Calibri" w:cs="Calibri"/>
          <w:color w:val="auto"/>
          <w:lang w:eastAsia="en-US"/>
        </w:rPr>
        <w:t>όλω</w:t>
      </w:r>
      <w:proofErr w:type="spellEnd"/>
      <w:r w:rsidRPr="00104CA7">
        <w:rPr>
          <w:rFonts w:ascii="Calibri" w:eastAsia="Calibri" w:hAnsi="Calibri" w:cs="Calibri"/>
          <w:color w:val="auto"/>
          <w:lang w:eastAsia="en-US"/>
        </w:rPr>
        <w:t xml:space="preserve"> ή εν μέρει τα καθήκοντα και τις υποχρεώσεις του 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απορρέουν από την παρούσα σύμβαση, τότε έχει δικαίωμα να ζητήσει εγγράφως 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αιτιολογημένα διορθωτικές ή / και συμπληρωματικές ενέργειες για την κανονική τους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εκτέλεση, προσδιορίζοντας ένα εύλογο χρονικό διάστημα, στην διάρκεια του οποίου 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πρέπει ο έτερος των συμβαλλομένων να εκτελέσει τις υποχρεώσεις του και ο ίδιος [ο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αιτών]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αποδεχθεί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σιωπηρώς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εγγράφως, ή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απορρίψει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αυτές.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οριστική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απόρριψη,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συνιστά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λόγο καταγγελίας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 παρούσας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0" w:after="0" w:line="240" w:lineRule="auto"/>
        <w:ind w:left="1017" w:right="1516" w:hanging="68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lastRenderedPageBreak/>
        <w:t>Συμφωνείται ότι οποιαδήποτε τροποποίηση των όρων της σύμβασης αυτής, γίνεται μόνο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μετά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γραπτή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συμφωνία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συμβαλλομένων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μερών.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686"/>
        </w:tabs>
        <w:autoSpaceDE w:val="0"/>
        <w:autoSpaceDN w:val="0"/>
        <w:spacing w:before="1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Επιπλέον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υποχρεούται: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1" w:after="0" w:line="240" w:lineRule="auto"/>
        <w:ind w:left="1017" w:right="1511" w:hanging="68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Να διαθέτει στην Ο.Ε.Φ. και στις αρμόδιες εθνικές Αρχές (Ο.Π.Ε.Κ.Ε.Π.Ε., Δ.Α.Ο.Κ. κ.λπ.) κάθε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πληροφορία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έγγραφο,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είναι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αναγκαία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έλεγχο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διαπίστωση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τήρησης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υποχρεώσεών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του.</w:t>
      </w:r>
    </w:p>
    <w:p w:rsidR="009C23CC" w:rsidRPr="002C180E" w:rsidRDefault="009C23CC" w:rsidP="009C23CC">
      <w:pPr>
        <w:widowControl w:val="0"/>
        <w:numPr>
          <w:ilvl w:val="2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38"/>
        </w:tabs>
        <w:autoSpaceDE w:val="0"/>
        <w:autoSpaceDN w:val="0"/>
        <w:spacing w:before="177" w:after="0" w:line="240" w:lineRule="auto"/>
        <w:ind w:left="1017" w:right="1516" w:hanging="68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καταβάλλει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κάθε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δυνατή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προσπάθεια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ομαλή,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έγκαιρη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σωστή</w:t>
      </w:r>
      <w:r w:rsidRPr="00104CA7">
        <w:rPr>
          <w:rFonts w:ascii="Calibri" w:eastAsia="Calibri" w:hAnsi="Calibri" w:cs="Calibri"/>
          <w:color w:val="auto"/>
          <w:spacing w:val="4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αποτελεσματική υλοποίηση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ολοκλήρωση του Έργου όπως απαιτούν και επιβάλλουν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χρηστά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επαγγελματικά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ήθη.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53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9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:</w:t>
      </w:r>
      <w:r w:rsidRPr="00104CA7">
        <w:rPr>
          <w:rFonts w:ascii="Calibri" w:eastAsia="Calibri" w:hAnsi="Calibri" w:cs="Calibri"/>
          <w:b/>
          <w:bCs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Εγγύηση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καλής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εκτέλεσης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59" w:after="0" w:line="273" w:lineRule="auto"/>
        <w:ind w:right="1515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Για την εκτέλεση των όρων της παρούσας σύμβασης και κατά την υπογραφή της ο ανάδοχος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κατέθεσε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υπ’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αριθ.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…………............................…</w:t>
      </w:r>
      <w:r w:rsidRPr="00104CA7">
        <w:rPr>
          <w:rFonts w:ascii="Calibri" w:eastAsia="Calibri" w:hAnsi="Calibri" w:cs="Calibri"/>
          <w:b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εγγυητική</w:t>
      </w:r>
      <w:r w:rsidRPr="00104CA7">
        <w:rPr>
          <w:rFonts w:ascii="Calibri" w:eastAsia="Calibri" w:hAnsi="Calibri" w:cs="Calibri"/>
          <w:b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επιστολή</w:t>
      </w:r>
      <w:r w:rsidRPr="00104CA7">
        <w:rPr>
          <w:rFonts w:ascii="Calibri" w:eastAsia="Calibri" w:hAnsi="Calibri" w:cs="Calibri"/>
          <w:b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b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τράπεζας</w:t>
      </w:r>
      <w:r w:rsidRPr="00104CA7">
        <w:rPr>
          <w:rFonts w:ascii="Calibri" w:eastAsia="Calibri" w:hAnsi="Calibri" w:cs="Calibri"/>
          <w:color w:val="auto"/>
          <w:lang w:eastAsia="en-US"/>
        </w:rPr>
        <w:t>,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ποσού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2" w:after="0"/>
        <w:ind w:right="1514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……………....................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ευρώ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(………….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€),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εγγύηση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υλοποίησης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[10%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καθαρού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ποσού</w:t>
      </w:r>
      <w:r w:rsidRPr="00104CA7">
        <w:rPr>
          <w:rFonts w:ascii="Calibri" w:eastAsia="Calibri" w:hAnsi="Calibri" w:cs="Calibri"/>
          <w:color w:val="auto"/>
          <w:spacing w:val="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προσφοράς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του].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/>
        <w:ind w:right="1516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 εγγύηση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παραμείνει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μέχρι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ποσοτική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ποιοτική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παραλαβή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Μηχανήματος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(βλ.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7)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οποία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αποδεικνύεται με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 παραλαβή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:</w:t>
      </w:r>
    </w:p>
    <w:p w:rsidR="009C23CC" w:rsidRPr="00104CA7" w:rsidRDefault="009C23CC" w:rsidP="009C23C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535"/>
        </w:tabs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Πρωτόκολλου Παράδοσης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Μηχανήματος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υπογραφή και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σφραγίδα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Αναδόχου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538"/>
        </w:tabs>
        <w:autoSpaceDE w:val="0"/>
        <w:autoSpaceDN w:val="0"/>
        <w:spacing w:before="0" w:after="0" w:line="240" w:lineRule="auto"/>
        <w:ind w:left="537" w:hanging="20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Πρωτόκολλου Παραλαβής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Μηχανήματος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 υπογραφή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σφραγίδα</w:t>
      </w:r>
      <w:r w:rsidRPr="00104CA7">
        <w:rPr>
          <w:rFonts w:ascii="Calibri" w:eastAsia="Calibri" w:hAnsi="Calibri" w:cs="Calibri"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 ...........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6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ήτοι,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μέχρι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οριστική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παραλαβή του «Εξοπλισμού».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/>
        <w:ind w:right="1515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επιστραφεί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πλήρη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καλή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εκτέλεση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όρων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σύμβασης, ενώ σε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περίπτωση παράβασης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οποιουδήποτε όρου 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 ρητά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θεωρουμένων όλων των 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κύριων και ουσιωδών, η εγγύηση θα καταπίπτει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αυτοδικαίως υπέρ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5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10: Δικαιώματα</w:t>
      </w:r>
      <w:r w:rsidRPr="00104CA7">
        <w:rPr>
          <w:rFonts w:ascii="Calibri" w:eastAsia="Calibri" w:hAnsi="Calibri" w:cs="Calibri"/>
          <w:b/>
          <w:bCs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Ο.Π.Ε.Κ.Ε.Π.Ε.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2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Βάσει του Άρθρου 4, σημείο 4 της σύμβασης που έχει υπογράψει η Ο.Ε.Φ. με τον Οργανισμό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Πληρωμών Έλεγχου Κοινοτικών Ενισχύσεων Προσανατολισμού και Εγγυήσεων (Ο.Π.Ε.Κ.Ε.Π.Ε.), 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Ο.Π.Ε.Κ.Ε.Π.Ε. δύναται να ασκεί τα ίδια δικαιώματα και να απολαύει των ιδίων εγγυήσεων 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ελέγχων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έναντι και των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υπεργολάβων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 Ο.Ε.Φ..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11:</w:t>
      </w:r>
      <w:r w:rsidRPr="00104CA7">
        <w:rPr>
          <w:rFonts w:ascii="Calibri" w:eastAsia="Calibri" w:hAnsi="Calibri" w:cs="Calibri"/>
          <w:b/>
          <w:bCs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Παράβαση</w:t>
      </w:r>
      <w:r w:rsidRPr="00104CA7">
        <w:rPr>
          <w:rFonts w:ascii="Calibri" w:eastAsia="Calibri" w:hAnsi="Calibri" w:cs="Calibri"/>
          <w:b/>
          <w:bCs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Υποχρεώσεων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64"/>
        </w:tabs>
        <w:autoSpaceDE w:val="0"/>
        <w:autoSpaceDN w:val="0"/>
        <w:spacing w:before="1" w:after="0" w:line="240" w:lineRule="auto"/>
        <w:ind w:right="1512" w:hanging="62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Στην περίπτωση κατά την οποία ένας εκ των δύο συμβαλλόμενων δεν ανταποκρίνεται στις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υποχρεώσεις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όπως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περιγράφονται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έτερος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υποχρεούται να ειδοποιεί εγγράφως τον πρώτο και να λάβει κάθε αναγκαίο μέτρο για 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προβεί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κάθε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απαραίτητη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ενέργεια,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αργότερο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εντός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δεκαπέντε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(15)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εργάσιμων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ημερών από της έγγραφης ειδοποίησής του, προκειμένου να τηρήσει τις υποχρεώσεις του,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όπως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απορρέουν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ίδιος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αιτών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αποδεχθεί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σιωπηρώς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εγγράφως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απορρίψει αυτές.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64"/>
        </w:tabs>
        <w:autoSpaceDE w:val="0"/>
        <w:autoSpaceDN w:val="0"/>
        <w:spacing w:before="0" w:after="0" w:line="240" w:lineRule="auto"/>
        <w:ind w:right="1514" w:hanging="62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Σε περίπτωση που η ως άνω προθεσμία θεραπείας παρέλθει άπρακτη συνίσταται λόγος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καταγγελίας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σύμφωνα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οριζόμενα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12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BA5838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  <w:sectPr w:rsidR="009C23CC" w:rsidRPr="00BA5838">
          <w:pgSz w:w="11910" w:h="16840"/>
          <w:pgMar w:top="180" w:right="280" w:bottom="280" w:left="1680" w:header="720" w:footer="720" w:gutter="0"/>
          <w:cols w:space="720"/>
        </w:sect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3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2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12: Δηλώσεις –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Εγγυήσεις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μερών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 μέρη δηλώνουν, εγγυώνται και νομιμοποιούνται πλήρως, να υπογράψουν τη Σύμβαση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να εκτελέσουν τους όρους και τις υποχρεώσεις που απορρέουν από αυτή, χωρίς 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δικαίωμά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τους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περιορίζεται</w:t>
      </w:r>
      <w:r w:rsidRPr="00104CA7">
        <w:rPr>
          <w:rFonts w:ascii="Calibri" w:eastAsia="Calibri" w:hAnsi="Calibri" w:cs="Calibri"/>
          <w:color w:val="auto"/>
          <w:spacing w:val="1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αντιβαίνει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προηγούμενες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συμβάσεις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συμφωνίες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τρίτους.</w:t>
      </w:r>
    </w:p>
    <w:p w:rsidR="009C23CC" w:rsidRPr="00104CA7" w:rsidRDefault="009C23CC" w:rsidP="009C23CC">
      <w:pPr>
        <w:widowControl w:val="0"/>
        <w:numPr>
          <w:ilvl w:val="1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178" w:after="0" w:line="240" w:lineRule="auto"/>
        <w:ind w:right="1515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 εγγυάται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ότι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έχει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συνάψει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τρίτους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συμβάσεις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αντίκεινται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περιεχόμενο της Σύμβασης, ούτε πρόκειται να προχωρήσει στη σύναψη με τρίτους τέτοιων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συμβάσεων.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60" w:after="0" w:line="240" w:lineRule="auto"/>
        <w:ind w:right="1516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 Ο.Ε.Φ. εγγυάται ότι θα συνεργασθεί με τον Ανάδοχο και θα του παράσχει κάθε βοήθεια,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υλικό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πληροφορία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τελευταίος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ζητήσει.</w:t>
      </w:r>
    </w:p>
    <w:p w:rsidR="009C23CC" w:rsidRPr="00104CA7" w:rsidRDefault="009C23CC" w:rsidP="009C23CC">
      <w:pPr>
        <w:widowControl w:val="0"/>
        <w:numPr>
          <w:ilvl w:val="1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Σε περίπτωση που κάποιο από τα μέρη παραβιάσουν κάποιες από τις ως άνω εγγυήσεις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ή/και προκύψει οποιαδήποτε εκ των ως άνω παραβιάσεων εκ μέρους οποιουδήποτε εκ των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μερών, το μέρος αυτό υποχρεούται να απαλλάξει τον αντισυμβαλλόμενό του από κάθε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ευθύνη για αποζημίωση, έξοδα άμυνας, δικαστικά έξοδα και άλλα έξοδα που προέρχονται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 απαιτήσεις τρίτων. Η υποχρέωση αυτή προϋποθέτει ότι ο ως άνω αντισυμβαλλόμενος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 ειδοποιήσει προσηκόντως το άλλο μέρος για οποιαδήποτε απαίτηση σχετίζεται με 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παραπάνω και ότι θα καταβάλει τη δέουσα επιμέλεια και συνδρομή προς το σκοπό 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άμυνας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επίτευξης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συμβιβασμού.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13:</w:t>
      </w:r>
      <w:r w:rsidRPr="00104CA7">
        <w:rPr>
          <w:rFonts w:ascii="Calibri" w:eastAsia="Calibri" w:hAnsi="Calibri" w:cs="Calibri"/>
          <w:b/>
          <w:bCs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Απόρρητο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εμπιστευτικότητα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autoSpaceDE w:val="0"/>
        <w:autoSpaceDN w:val="0"/>
        <w:spacing w:before="0" w:after="0" w:line="240" w:lineRule="auto"/>
        <w:ind w:left="284" w:right="1513" w:firstLine="5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Οι πληροφορίες οι οποίες γνωστοποιούνται από την Ο.Ε.Φ. στον Ανάδοχο και από τον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σχετικά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τηρούνται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απολύτως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εμπιστευτικές από το μέρος που τις λαμβάνει. Το μέρος που τις λαμβάνει θα χρησιμοποιεί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 ως άνω πληροφορίες μόνο για τους σκοπούς τις παρούσας Σύμβασης. Ειδικότερα 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ενδεικτικά ο Ανάδοχος αναλαμβάνει την υποχρέωση να μην αποκαλύψει σε οποιονδήποτε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τρίτο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οποιαδήποτε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τεχνική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εμπορική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οικονομικού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περιεχομένου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πληροφορία,</w:t>
      </w:r>
      <w:r w:rsidRPr="00104CA7">
        <w:rPr>
          <w:rFonts w:ascii="Calibri" w:eastAsia="Calibri" w:hAnsi="Calibri" w:cs="Calibri"/>
          <w:color w:val="auto"/>
          <w:spacing w:val="4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οποία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απέκτησε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κατά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διάρκεια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συνεργασίας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άνω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πληροφορίες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τηρούνται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απολύτως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εμπιστευτικές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λαμβάνει τόσο κατά την διάρκεια ισχύος της παρούσας Σύμβασης, όσο και μετά την λήξη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αυτής.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5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Το καθήκον τήρησης απόλυτης εμπιστευτικότητας σύμφωνα με το παρόν Άρθρο δεν θα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επεκτείνεται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πληροφορίες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στοιχεία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:</w:t>
      </w:r>
    </w:p>
    <w:p w:rsidR="009C23CC" w:rsidRPr="00104CA7" w:rsidRDefault="009C23CC" w:rsidP="009C23CC">
      <w:pPr>
        <w:widowControl w:val="0"/>
        <w:numPr>
          <w:ilvl w:val="2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29"/>
          <w:tab w:val="left" w:pos="1330"/>
        </w:tabs>
        <w:autoSpaceDE w:val="0"/>
        <w:autoSpaceDN w:val="0"/>
        <w:spacing w:before="121" w:after="0" w:line="240" w:lineRule="auto"/>
        <w:ind w:hanging="361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-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οποία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 μέρος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λαμβάνει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γνώριζε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πριν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γνωστοποίησή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τους.</w:t>
      </w:r>
    </w:p>
    <w:p w:rsidR="009C23CC" w:rsidRPr="00104CA7" w:rsidRDefault="009C23CC" w:rsidP="009C23CC">
      <w:pPr>
        <w:widowControl w:val="0"/>
        <w:numPr>
          <w:ilvl w:val="2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30"/>
        </w:tabs>
        <w:autoSpaceDE w:val="0"/>
        <w:autoSpaceDN w:val="0"/>
        <w:spacing w:before="156" w:after="0" w:line="268" w:lineRule="auto"/>
        <w:ind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 οποία έχουν καταστεί κοινή γνώση με τρόπο διαφορετικό από την παράβαση 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παρόντος</w:t>
      </w:r>
      <w:r w:rsidRPr="00104CA7">
        <w:rPr>
          <w:rFonts w:ascii="Calibri" w:eastAsia="Calibri" w:hAnsi="Calibri" w:cs="Calibri"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Άρθρου.</w:t>
      </w:r>
    </w:p>
    <w:p w:rsidR="009C23CC" w:rsidRPr="00104CA7" w:rsidRDefault="009C23CC" w:rsidP="009C23CC">
      <w:pPr>
        <w:widowControl w:val="0"/>
        <w:numPr>
          <w:ilvl w:val="2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30"/>
        </w:tabs>
        <w:autoSpaceDE w:val="0"/>
        <w:autoSpaceDN w:val="0"/>
        <w:spacing w:before="129" w:after="0" w:line="273" w:lineRule="auto"/>
        <w:ind w:right="151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 οποία το μέρος που τα λαμβάνει μαθαίνει στην συνεχεία καλόπιστα από τρίτο, 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οποίος δεν τα έμαθε με τρόπο εμπιστευτικό αμέσως ή εμμέσως από το μέρος που 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γνωστοποιεί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</w:p>
    <w:p w:rsidR="009C23CC" w:rsidRPr="00BA5838" w:rsidRDefault="009C23CC" w:rsidP="009C23CC">
      <w:pPr>
        <w:widowControl w:val="0"/>
        <w:numPr>
          <w:ilvl w:val="2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30"/>
        </w:tabs>
        <w:autoSpaceDE w:val="0"/>
        <w:autoSpaceDN w:val="0"/>
        <w:spacing w:before="125" w:after="0" w:line="268" w:lineRule="auto"/>
        <w:ind w:right="1516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 οποία το μέρος που τα λαμβάνει απαιτείται να αποκαλύψει σε κυβερνητικές 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διοικητικές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αρχές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σύμφωνα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εφαρμοστέους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νόμους 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κανονισμούς.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61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14:</w:t>
      </w:r>
      <w:r w:rsidRPr="00104CA7">
        <w:rPr>
          <w:rFonts w:ascii="Calibri" w:eastAsia="Calibri" w:hAnsi="Calibri" w:cs="Calibri"/>
          <w:b/>
          <w:bCs/>
          <w:color w:val="auto"/>
          <w:spacing w:val="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Καταγγελία</w:t>
      </w:r>
      <w:r w:rsidRPr="00104CA7">
        <w:rPr>
          <w:rFonts w:ascii="Calibri" w:eastAsia="Calibri" w:hAnsi="Calibri" w:cs="Calibri"/>
          <w:b/>
          <w:bCs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–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Τροποποίηση</w:t>
      </w:r>
      <w:r w:rsidRPr="00104CA7">
        <w:rPr>
          <w:rFonts w:ascii="Calibri" w:eastAsia="Calibri" w:hAnsi="Calibri" w:cs="Calibri"/>
          <w:b/>
          <w:bCs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Σύμβασης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Με την επιφύλαξη όλων των τυχόν λοιπών νομίμων δικαιωμάτων του, κάθε μέρος δύναται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καταγγείλει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έγγραφη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ειδοποίηση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άλλο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μέρος,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οποτεδήποτε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με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άμεση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ισχύ,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στις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ακόλουθες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περιπτώσεις: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7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28"/>
        </w:tabs>
        <w:autoSpaceDE w:val="0"/>
        <w:autoSpaceDN w:val="0"/>
        <w:spacing w:before="0" w:after="0" w:line="273" w:lineRule="auto"/>
        <w:ind w:right="1514" w:hanging="36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σε περίπτωση παράβασης από το έτερο μέρος κάποιας από τις υποχρεώσεις του 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 Σύμβαση, η οποία παράβαση είτε δεν επιδέχεται θεραπείας είτε, εφόσον μπορεί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3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θεραπευτεί,</w:t>
      </w:r>
      <w:r w:rsidRPr="00104CA7">
        <w:rPr>
          <w:rFonts w:ascii="Calibri" w:eastAsia="Calibri" w:hAnsi="Calibri" w:cs="Calibri"/>
          <w:color w:val="auto"/>
          <w:spacing w:val="3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δεν</w:t>
      </w:r>
      <w:r w:rsidRPr="00104CA7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έχει</w:t>
      </w:r>
      <w:r w:rsidRPr="00104CA7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θεραπευτεί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3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υπόχρεο</w:t>
      </w:r>
      <w:r w:rsidRPr="00104CA7">
        <w:rPr>
          <w:rFonts w:ascii="Calibri" w:eastAsia="Calibri" w:hAnsi="Calibri" w:cs="Calibri"/>
          <w:color w:val="auto"/>
          <w:spacing w:val="3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μέρος</w:t>
      </w:r>
      <w:r w:rsidRPr="00104CA7">
        <w:rPr>
          <w:rFonts w:ascii="Calibri" w:eastAsia="Calibri" w:hAnsi="Calibri" w:cs="Calibri"/>
          <w:color w:val="auto"/>
          <w:spacing w:val="3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εντός</w:t>
      </w:r>
      <w:r w:rsidRPr="00104CA7">
        <w:rPr>
          <w:rFonts w:ascii="Calibri" w:eastAsia="Calibri" w:hAnsi="Calibri" w:cs="Calibri"/>
          <w:color w:val="auto"/>
          <w:spacing w:val="3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δέκα</w:t>
      </w:r>
      <w:r w:rsidRPr="00104CA7">
        <w:rPr>
          <w:rFonts w:ascii="Calibri" w:eastAsia="Calibri" w:hAnsi="Calibri" w:cs="Calibri"/>
          <w:color w:val="auto"/>
          <w:spacing w:val="34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πέντε</w:t>
      </w:r>
      <w:r w:rsidRPr="00104CA7">
        <w:rPr>
          <w:rFonts w:ascii="Calibri" w:eastAsia="Calibri" w:hAnsi="Calibri" w:cs="Calibri"/>
          <w:color w:val="auto"/>
          <w:spacing w:val="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(15)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73" w:lineRule="auto"/>
        <w:rPr>
          <w:rFonts w:ascii="Calibri" w:eastAsia="Calibri" w:hAnsi="Calibri" w:cs="Calibri"/>
          <w:color w:val="auto"/>
          <w:lang w:eastAsia="en-US"/>
        </w:rPr>
        <w:sectPr w:rsidR="009C23CC" w:rsidRPr="00104CA7">
          <w:pgSz w:w="11910" w:h="16840"/>
          <w:pgMar w:top="180" w:right="280" w:bottom="280" w:left="1680" w:header="720" w:footer="720" w:gutter="0"/>
          <w:cols w:space="720"/>
        </w:sect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84"/>
        </w:tabs>
        <w:autoSpaceDE w:val="0"/>
        <w:autoSpaceDN w:val="0"/>
        <w:spacing w:before="125" w:after="0" w:line="268" w:lineRule="auto"/>
        <w:ind w:left="1329" w:right="1516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60" w:after="0"/>
        <w:ind w:right="146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εργασίμων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ημερών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ημερομηνία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σχετικής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ειδοποίησης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</w:t>
      </w:r>
      <w:r w:rsidRPr="00104CA7">
        <w:rPr>
          <w:rFonts w:ascii="Calibri" w:eastAsia="Calibri" w:hAnsi="Calibri" w:cs="Calibri"/>
          <w:color w:val="auto"/>
          <w:spacing w:val="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έτερο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μέρος.</w:t>
      </w:r>
    </w:p>
    <w:p w:rsidR="009C23CC" w:rsidRPr="00104CA7" w:rsidRDefault="009C23CC" w:rsidP="009C23CC">
      <w:pPr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28"/>
        </w:tabs>
        <w:autoSpaceDE w:val="0"/>
        <w:autoSpaceDN w:val="0"/>
        <w:spacing w:before="121" w:after="0" w:line="268" w:lineRule="auto"/>
        <w:ind w:right="1515" w:hanging="36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κήρυξης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έτερου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μέρους</w:t>
      </w:r>
      <w:r w:rsidRPr="00104CA7">
        <w:rPr>
          <w:rFonts w:ascii="Calibri" w:eastAsia="Calibri" w:hAnsi="Calibri" w:cs="Calibri"/>
          <w:color w:val="auto"/>
          <w:spacing w:val="19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16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πτώχευση,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θέση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υπό</w:t>
      </w:r>
      <w:r w:rsidRPr="00104CA7">
        <w:rPr>
          <w:rFonts w:ascii="Calibri" w:eastAsia="Calibri" w:hAnsi="Calibri" w:cs="Calibri"/>
          <w:color w:val="auto"/>
          <w:spacing w:val="1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εκκαθάριση</w:t>
      </w:r>
      <w:r w:rsidRPr="00104CA7">
        <w:rPr>
          <w:rFonts w:ascii="Calibri" w:eastAsia="Calibri" w:hAnsi="Calibri" w:cs="Calibri"/>
          <w:color w:val="auto"/>
          <w:spacing w:val="15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2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υπό</w:t>
      </w:r>
      <w:r w:rsidRPr="00104CA7">
        <w:rPr>
          <w:rFonts w:ascii="Calibri" w:eastAsia="Calibri" w:hAnsi="Calibri" w:cs="Calibri"/>
          <w:color w:val="auto"/>
          <w:spacing w:val="17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αναγκαστική</w:t>
      </w:r>
      <w:r w:rsidRPr="00104CA7">
        <w:rPr>
          <w:rFonts w:ascii="Calibri" w:eastAsia="Calibri" w:hAnsi="Calibri" w:cs="Calibri"/>
          <w:color w:val="auto"/>
          <w:spacing w:val="-4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διαχείριση, παύσης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πληρωμών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 γενικώς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αφερεγγυότητας.</w:t>
      </w:r>
    </w:p>
    <w:p w:rsidR="009C23CC" w:rsidRPr="00104CA7" w:rsidRDefault="009C23CC" w:rsidP="009C23CC">
      <w:pPr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28"/>
        </w:tabs>
        <w:autoSpaceDE w:val="0"/>
        <w:autoSpaceDN w:val="0"/>
        <w:spacing w:before="130" w:after="0" w:line="240" w:lineRule="auto"/>
        <w:ind w:left="1327" w:hanging="359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παύση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επιχειρηματικής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δραστηριότητας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 έτερου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μέρους.</w:t>
      </w:r>
    </w:p>
    <w:p w:rsidR="009C23CC" w:rsidRPr="00104CA7" w:rsidRDefault="009C23CC" w:rsidP="009C23CC">
      <w:pPr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28"/>
        </w:tabs>
        <w:autoSpaceDE w:val="0"/>
        <w:autoSpaceDN w:val="0"/>
        <w:spacing w:before="158" w:after="0" w:line="268" w:lineRule="auto"/>
        <w:ind w:right="1516" w:hanging="360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διακοπής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ακύρωσης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Έργου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</w:t>
      </w:r>
      <w:r w:rsidRPr="00104CA7">
        <w:rPr>
          <w:rFonts w:ascii="Calibri" w:eastAsia="Calibri" w:hAnsi="Calibri" w:cs="Calibri"/>
          <w:color w:val="auto"/>
          <w:spacing w:val="1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μέρους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8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Ο.Π.Ε.Κ.Ε.Π.Ε.</w:t>
      </w:r>
      <w:r w:rsidRPr="00104CA7">
        <w:rPr>
          <w:rFonts w:ascii="Calibri" w:eastAsia="Calibri" w:hAnsi="Calibri" w:cs="Calibri"/>
          <w:color w:val="auto"/>
          <w:spacing w:val="1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0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αναστολή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πραγματοποίησής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χρονικό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διάστημα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υπερβαίνει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3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μήνες.</w:t>
      </w:r>
    </w:p>
    <w:p w:rsidR="009C23CC" w:rsidRPr="00104CA7" w:rsidRDefault="009C23CC" w:rsidP="009C23CC">
      <w:pPr>
        <w:widowControl w:val="0"/>
        <w:numPr>
          <w:ilvl w:val="2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328"/>
        </w:tabs>
        <w:autoSpaceDE w:val="0"/>
        <w:autoSpaceDN w:val="0"/>
        <w:spacing w:before="130" w:after="0" w:line="240" w:lineRule="auto"/>
        <w:ind w:left="1327" w:hanging="359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οποιονδήποτε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λόγο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λύσης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μεταξύ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 Ο.Ε.Φ.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 Ο.Π.Ε.Κ.Ε.Π.Ε..</w:t>
      </w:r>
    </w:p>
    <w:p w:rsidR="009C23CC" w:rsidRPr="00104CA7" w:rsidRDefault="009C23CC" w:rsidP="009C23CC">
      <w:pPr>
        <w:widowControl w:val="0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92"/>
        </w:tabs>
        <w:autoSpaceDE w:val="0"/>
        <w:autoSpaceDN w:val="0"/>
        <w:spacing w:before="216" w:after="0" w:line="240" w:lineRule="auto"/>
        <w:ind w:right="1516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Σε περίπτωση που ο Ανάδοχος καταγγείλει την παρούσα σύμβαση προ της ολοκλήρωσης 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υλοποίησης του Έργου, οι καταβολές που έχουν πραγματοποιηθεί μέχρι τη στιγμή εκείνη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δεν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επιστρέφονται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αλλά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θα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μείνουν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εις</w:t>
      </w:r>
      <w:r w:rsidRPr="00104CA7">
        <w:rPr>
          <w:rFonts w:ascii="Calibri" w:eastAsia="Calibri" w:hAnsi="Calibri" w:cs="Calibri"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χείρας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Αναδόχου.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9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2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Σε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περίπτωση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καταγγελίας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 Σύμβασης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 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υποχρεούται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να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παραδώσει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τις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μέχρι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καταγγελίας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εκτελεσθείσες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εργασίες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μαζί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συνοδεύοντα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αυτές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στοιχεία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άλλα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έγγραφα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ταυτόχρονη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εξόφληση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τυχόν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οφειλόμενου ποσού.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BA5838" w:rsidRDefault="009C23CC" w:rsidP="009C23CC">
      <w:pPr>
        <w:widowControl w:val="0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right="1514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Ουδεμία τροποποίηση, διαγραφή, προσθήκη, ακύρωση, παραίτηση ή άλλη μεταβολή όρου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 διάταξης της παρούσας σύμβασης είναι ισχυρή και δεσμευτική, εκτός αν έχει διατυπωθεί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γίνει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αποδεκτή εκ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μέρους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δύο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συμβαλλόμενων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Ο.Π.Ε.Κ.Ε.Π.Ε. εγγράφως.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5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15:</w:t>
      </w:r>
      <w:r w:rsidRPr="00104CA7">
        <w:rPr>
          <w:rFonts w:ascii="Calibri" w:eastAsia="Calibri" w:hAnsi="Calibri" w:cs="Calibri"/>
          <w:b/>
          <w:bCs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Εκχώρηση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Δικαιωμάτων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73" w:lineRule="auto"/>
        <w:ind w:right="1516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 Ο.Ε.Φ. δεν δικαιούται να εκχωρήσει, με ή χωρίς αντάλλαγμα, τα δικαιώματα από τη Σύμβαση σε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τρίτους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χωρίς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έγγραφη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συναίνεση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Αναδόχου.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16: Γνωστοποίηση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1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" w:after="0"/>
        <w:ind w:right="1515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Τα δύο συμβαλλόμενα μέρη αναλαμβάνουν την υποχρέωση να γνωστοποιούν άμεσα και γραπτά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 ένα στο άλλο κάθε αλλαγή στη νομική προσωπικότητα, την έδρα, την εκπροσώπησή τους κ.λπ.,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που μπορεί να επηρεάσει τις μεταξύ τους σχέσεις και τις συμβατικές τους υποχρεώσεις όπως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προκύπτουν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2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17:</w:t>
      </w:r>
      <w:r w:rsidRPr="00104CA7">
        <w:rPr>
          <w:rFonts w:ascii="Calibri" w:eastAsia="Calibri" w:hAnsi="Calibri" w:cs="Calibri"/>
          <w:b/>
          <w:bCs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Εφαρμογή</w:t>
      </w:r>
      <w:r w:rsidRPr="00104CA7">
        <w:rPr>
          <w:rFonts w:ascii="Calibri" w:eastAsia="Calibri" w:hAnsi="Calibri" w:cs="Calibri"/>
          <w:b/>
          <w:bCs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διατάξεων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του ΑΚ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12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73" w:lineRule="auto"/>
        <w:ind w:right="1516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Για όποιο θέμα δεν ορίζεται στην παρούσα σύμβαση, εφαρμογή έχουν οι διατάξεις του Αστικού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Κώδικα.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7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Άρθρο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18:</w:t>
      </w:r>
      <w:r w:rsidRPr="00104CA7">
        <w:rPr>
          <w:rFonts w:ascii="Calibri" w:eastAsia="Calibri" w:hAnsi="Calibri" w:cs="Calibri"/>
          <w:b/>
          <w:bCs/>
          <w:color w:val="auto"/>
          <w:spacing w:val="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Επίλυση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διαφορών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-</w:t>
      </w:r>
      <w:r w:rsidRPr="00104CA7">
        <w:rPr>
          <w:rFonts w:ascii="Calibri" w:eastAsia="Calibri" w:hAnsi="Calibri" w:cs="Calibri"/>
          <w:b/>
          <w:bCs/>
          <w:color w:val="auto"/>
          <w:spacing w:val="-4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Αρμόδια</w:t>
      </w:r>
      <w:r w:rsidRPr="00104CA7">
        <w:rPr>
          <w:rFonts w:ascii="Calibri" w:eastAsia="Calibri" w:hAnsi="Calibri" w:cs="Calibri"/>
          <w:b/>
          <w:bCs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δικαστήρια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b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0" w:after="0" w:line="240" w:lineRule="auto"/>
        <w:ind w:hanging="568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Η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παρούσα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σύμβαση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διέπεται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από</w:t>
      </w:r>
      <w:r w:rsidRPr="00104CA7">
        <w:rPr>
          <w:rFonts w:ascii="Calibri" w:eastAsia="Calibri" w:hAnsi="Calibri" w:cs="Calibri"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 Ελληνικό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δίκαιο.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906"/>
        </w:tabs>
        <w:autoSpaceDE w:val="0"/>
        <w:autoSpaceDN w:val="0"/>
        <w:spacing w:before="60" w:after="0" w:line="240" w:lineRule="auto"/>
        <w:ind w:left="904" w:right="1513"/>
        <w:jc w:val="left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>Κάθε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διαφορά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μεταξύ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αντισυμβαλλόμενων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κάθε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αγωγή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ενός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συμβαλλόμενων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μερών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κατά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άλλου,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συμπεριλαμβανομένων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lastRenderedPageBreak/>
        <w:t>και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αιτήσεων</w:t>
      </w:r>
      <w:r w:rsidRPr="00104CA7">
        <w:rPr>
          <w:rFonts w:ascii="Calibri" w:eastAsia="Calibri" w:hAnsi="Calibri" w:cs="Calibri"/>
          <w:color w:val="auto"/>
          <w:spacing w:val="-43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ασφαλιστικών μέτρων, που στηρίζονται στην παρούσα σύμβαση και δεν ρυθμίστηκαν με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φιλικό διακανονισμό μεταξύ των συμβαλλόμενων μερών, αποκλειστικά αρμόδια είναι τα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Δικαστήρια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των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Αθηνών.</w:t>
      </w: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8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/>
        <w:ind w:right="1515"/>
        <w:rPr>
          <w:rFonts w:ascii="Calibri" w:eastAsia="Calibri" w:hAnsi="Calibri" w:cs="Calibri"/>
          <w:color w:val="auto"/>
          <w:lang w:eastAsia="en-US"/>
        </w:rPr>
      </w:pPr>
      <w:r w:rsidRPr="00104CA7">
        <w:rPr>
          <w:rFonts w:ascii="Calibri" w:eastAsia="Calibri" w:hAnsi="Calibri" w:cs="Calibri"/>
          <w:color w:val="auto"/>
          <w:lang w:eastAsia="en-US"/>
        </w:rPr>
        <w:t xml:space="preserve">Για τη </w:t>
      </w:r>
      <w:proofErr w:type="spellStart"/>
      <w:r w:rsidRPr="00104CA7">
        <w:rPr>
          <w:rFonts w:ascii="Calibri" w:eastAsia="Calibri" w:hAnsi="Calibri" w:cs="Calibri"/>
          <w:color w:val="auto"/>
          <w:lang w:eastAsia="en-US"/>
        </w:rPr>
        <w:t>συναποδοχή</w:t>
      </w:r>
      <w:proofErr w:type="spellEnd"/>
      <w:r w:rsidRPr="00104CA7">
        <w:rPr>
          <w:rFonts w:ascii="Calibri" w:eastAsia="Calibri" w:hAnsi="Calibri" w:cs="Calibri"/>
          <w:color w:val="auto"/>
          <w:lang w:eastAsia="en-US"/>
        </w:rPr>
        <w:t xml:space="preserve"> όλων των ανωτέρω συντάχθηκε η παρούσα σύμβαση και υπογράφεται από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τους δύο συμβαλλόμενους σε τέσσερα (4) όμοια πρωτότυπα, εκ των οποίων τρία (2) έλαβε η</w:t>
      </w:r>
      <w:r w:rsidRPr="00104CA7">
        <w:rPr>
          <w:rFonts w:ascii="Calibri" w:eastAsia="Calibri" w:hAnsi="Calibri" w:cs="Calibri"/>
          <w:color w:val="auto"/>
          <w:spacing w:val="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Ο.Ε.Φ.,</w:t>
      </w:r>
      <w:r w:rsidRPr="00104CA7">
        <w:rPr>
          <w:rFonts w:ascii="Calibri" w:eastAsia="Calibri" w:hAnsi="Calibri" w:cs="Calibri"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ένα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(1)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Ανάδοχος και ένα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(1)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</w:t>
      </w:r>
      <w:r w:rsidRPr="00104CA7">
        <w:rPr>
          <w:rFonts w:ascii="Calibri" w:eastAsia="Calibri" w:hAnsi="Calibri" w:cs="Calibri"/>
          <w:color w:val="auto"/>
          <w:spacing w:val="-1"/>
          <w:lang w:eastAsia="en-US"/>
        </w:rPr>
        <w:t xml:space="preserve"> </w:t>
      </w:r>
      <w:r w:rsidRPr="00104CA7">
        <w:rPr>
          <w:rFonts w:ascii="Calibri" w:eastAsia="Calibri" w:hAnsi="Calibri" w:cs="Calibri"/>
          <w:color w:val="auto"/>
          <w:lang w:eastAsia="en-US"/>
        </w:rPr>
        <w:t>Ο.Π.Ε.Κ.Ε.Π.Ε..</w:t>
      </w:r>
    </w:p>
    <w:p w:rsidR="009C23CC" w:rsidRPr="00904011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4" w:after="0" w:line="240" w:lineRule="auto"/>
        <w:jc w:val="left"/>
        <w:rPr>
          <w:rFonts w:ascii="Calibri" w:eastAsia="Calibri" w:hAnsi="Calibri" w:cs="Calibri"/>
          <w:color w:val="auto"/>
          <w:lang w:eastAsia="en-US"/>
        </w:rPr>
      </w:pPr>
    </w:p>
    <w:p w:rsidR="009C23CC" w:rsidRPr="00104CA7" w:rsidRDefault="009C23CC" w:rsidP="009C23C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autoSpaceDE w:val="0"/>
        <w:autoSpaceDN w:val="0"/>
        <w:spacing w:before="0" w:after="0" w:line="240" w:lineRule="auto"/>
        <w:jc w:val="left"/>
        <w:outlineLvl w:val="2"/>
        <w:rPr>
          <w:rFonts w:ascii="Calibri" w:eastAsia="Calibri" w:hAnsi="Calibri" w:cs="Calibri"/>
          <w:b/>
          <w:bCs/>
          <w:color w:val="auto"/>
          <w:lang w:eastAsia="en-US"/>
        </w:rPr>
      </w:pP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ΤΑ</w:t>
      </w:r>
      <w:r w:rsidRPr="00104CA7">
        <w:rPr>
          <w:rFonts w:ascii="Calibri" w:eastAsia="Calibri" w:hAnsi="Calibri" w:cs="Calibri"/>
          <w:b/>
          <w:bCs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ΣΥΜΒΑΛΛΟΜΕΝΑ</w:t>
      </w:r>
      <w:r w:rsidRPr="00104CA7">
        <w:rPr>
          <w:rFonts w:ascii="Calibri" w:eastAsia="Calibri" w:hAnsi="Calibri" w:cs="Calibri"/>
          <w:b/>
          <w:bCs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bCs/>
          <w:color w:val="auto"/>
          <w:lang w:eastAsia="en-US"/>
        </w:rPr>
        <w:t>ΜΕΡΗ</w:t>
      </w:r>
    </w:p>
    <w:p w:rsidR="009C23CC" w:rsidRPr="00147398" w:rsidRDefault="009C23CC" w:rsidP="009C23CC">
      <w:pPr>
        <w:pStyle w:val="Default"/>
        <w:spacing w:before="200" w:after="180" w:line="276" w:lineRule="auto"/>
        <w:rPr>
          <w:rFonts w:asciiTheme="minorHAnsi" w:hAnsiTheme="minorHAnsi" w:cstheme="minorHAnsi"/>
          <w:b/>
          <w:color w:val="auto"/>
        </w:rPr>
      </w:pPr>
      <w:r w:rsidRPr="00104CA7">
        <w:rPr>
          <w:rFonts w:ascii="Calibri" w:eastAsia="Calibri" w:hAnsi="Calibri" w:cs="Calibri"/>
          <w:b/>
          <w:color w:val="auto"/>
          <w:lang w:eastAsia="en-US"/>
        </w:rPr>
        <w:t>ΓΙΑ</w:t>
      </w:r>
      <w:r w:rsidRPr="00104CA7">
        <w:rPr>
          <w:rFonts w:ascii="Calibri" w:eastAsia="Calibri" w:hAnsi="Calibri" w:cs="Calibri"/>
          <w:b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ΤΗΝ</w:t>
      </w:r>
      <w:r w:rsidRPr="00104CA7">
        <w:rPr>
          <w:rFonts w:ascii="Calibri" w:eastAsia="Calibri" w:hAnsi="Calibri" w:cs="Calibri"/>
          <w:b/>
          <w:color w:val="auto"/>
          <w:spacing w:val="-2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Ο.Ε.Φ.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ab/>
        <w:t>ΓΙΑ</w:t>
      </w:r>
      <w:r w:rsidRPr="00104CA7">
        <w:rPr>
          <w:rFonts w:ascii="Calibri" w:eastAsia="Calibri" w:hAnsi="Calibri" w:cs="Calibri"/>
          <w:b/>
          <w:color w:val="auto"/>
          <w:spacing w:val="-3"/>
          <w:lang w:eastAsia="en-US"/>
        </w:rPr>
        <w:t xml:space="preserve"> </w:t>
      </w:r>
      <w:r w:rsidRPr="00104CA7">
        <w:rPr>
          <w:rFonts w:ascii="Calibri" w:eastAsia="Calibri" w:hAnsi="Calibri" w:cs="Calibri"/>
          <w:b/>
          <w:color w:val="auto"/>
          <w:lang w:eastAsia="en-US"/>
        </w:rPr>
        <w:t>ΤΟΝ ΑΝΑΔΟΧΟ</w:t>
      </w:r>
    </w:p>
    <w:p w:rsidR="00DE27C2" w:rsidRDefault="00DE27C2"/>
    <w:sectPr w:rsidR="00DE27C2" w:rsidSect="00DE27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4CC2"/>
    <w:multiLevelType w:val="hybridMultilevel"/>
    <w:tmpl w:val="F3EC690C"/>
    <w:lvl w:ilvl="0" w:tplc="7BFE4F0A">
      <w:numFmt w:val="bullet"/>
      <w:lvlText w:val=""/>
      <w:lvlJc w:val="left"/>
      <w:pPr>
        <w:ind w:left="828" w:hanging="296"/>
      </w:pPr>
      <w:rPr>
        <w:rFonts w:ascii="Symbol" w:eastAsia="Symbol" w:hAnsi="Symbol" w:cs="Symbol" w:hint="default"/>
        <w:w w:val="100"/>
        <w:sz w:val="18"/>
        <w:szCs w:val="18"/>
        <w:lang w:val="el-GR" w:eastAsia="en-US" w:bidi="ar-SA"/>
      </w:rPr>
    </w:lvl>
    <w:lvl w:ilvl="1" w:tplc="94F4EA3C">
      <w:numFmt w:val="bullet"/>
      <w:lvlText w:val="•"/>
      <w:lvlJc w:val="left"/>
      <w:pPr>
        <w:ind w:left="1417" w:hanging="296"/>
      </w:pPr>
      <w:rPr>
        <w:rFonts w:hint="default"/>
        <w:lang w:val="el-GR" w:eastAsia="en-US" w:bidi="ar-SA"/>
      </w:rPr>
    </w:lvl>
    <w:lvl w:ilvl="2" w:tplc="9C04CFEE">
      <w:numFmt w:val="bullet"/>
      <w:lvlText w:val="•"/>
      <w:lvlJc w:val="left"/>
      <w:pPr>
        <w:ind w:left="2014" w:hanging="296"/>
      </w:pPr>
      <w:rPr>
        <w:rFonts w:hint="default"/>
        <w:lang w:val="el-GR" w:eastAsia="en-US" w:bidi="ar-SA"/>
      </w:rPr>
    </w:lvl>
    <w:lvl w:ilvl="3" w:tplc="5EC4DBA6">
      <w:numFmt w:val="bullet"/>
      <w:lvlText w:val="•"/>
      <w:lvlJc w:val="left"/>
      <w:pPr>
        <w:ind w:left="2611" w:hanging="296"/>
      </w:pPr>
      <w:rPr>
        <w:rFonts w:hint="default"/>
        <w:lang w:val="el-GR" w:eastAsia="en-US" w:bidi="ar-SA"/>
      </w:rPr>
    </w:lvl>
    <w:lvl w:ilvl="4" w:tplc="0B621A44">
      <w:numFmt w:val="bullet"/>
      <w:lvlText w:val="•"/>
      <w:lvlJc w:val="left"/>
      <w:pPr>
        <w:ind w:left="3208" w:hanging="296"/>
      </w:pPr>
      <w:rPr>
        <w:rFonts w:hint="default"/>
        <w:lang w:val="el-GR" w:eastAsia="en-US" w:bidi="ar-SA"/>
      </w:rPr>
    </w:lvl>
    <w:lvl w:ilvl="5" w:tplc="081C8034">
      <w:numFmt w:val="bullet"/>
      <w:lvlText w:val="•"/>
      <w:lvlJc w:val="left"/>
      <w:pPr>
        <w:ind w:left="3805" w:hanging="296"/>
      </w:pPr>
      <w:rPr>
        <w:rFonts w:hint="default"/>
        <w:lang w:val="el-GR" w:eastAsia="en-US" w:bidi="ar-SA"/>
      </w:rPr>
    </w:lvl>
    <w:lvl w:ilvl="6" w:tplc="BB22B62C">
      <w:numFmt w:val="bullet"/>
      <w:lvlText w:val="•"/>
      <w:lvlJc w:val="left"/>
      <w:pPr>
        <w:ind w:left="4402" w:hanging="296"/>
      </w:pPr>
      <w:rPr>
        <w:rFonts w:hint="default"/>
        <w:lang w:val="el-GR" w:eastAsia="en-US" w:bidi="ar-SA"/>
      </w:rPr>
    </w:lvl>
    <w:lvl w:ilvl="7" w:tplc="32487374">
      <w:numFmt w:val="bullet"/>
      <w:lvlText w:val="•"/>
      <w:lvlJc w:val="left"/>
      <w:pPr>
        <w:ind w:left="4999" w:hanging="296"/>
      </w:pPr>
      <w:rPr>
        <w:rFonts w:hint="default"/>
        <w:lang w:val="el-GR" w:eastAsia="en-US" w:bidi="ar-SA"/>
      </w:rPr>
    </w:lvl>
    <w:lvl w:ilvl="8" w:tplc="87646C30">
      <w:numFmt w:val="bullet"/>
      <w:lvlText w:val="•"/>
      <w:lvlJc w:val="left"/>
      <w:pPr>
        <w:ind w:left="5596" w:hanging="296"/>
      </w:pPr>
      <w:rPr>
        <w:rFonts w:hint="default"/>
        <w:lang w:val="el-GR" w:eastAsia="en-US" w:bidi="ar-SA"/>
      </w:rPr>
    </w:lvl>
  </w:abstractNum>
  <w:abstractNum w:abstractNumId="1">
    <w:nsid w:val="00CC3DB5"/>
    <w:multiLevelType w:val="multilevel"/>
    <w:tmpl w:val="FFFFFFFF"/>
    <w:styleLink w:val="List31"/>
    <w:lvl w:ilvl="0">
      <w:numFmt w:val="bullet"/>
      <w:lvlText w:val="•"/>
      <w:lvlJc w:val="left"/>
      <w:pPr>
        <w:tabs>
          <w:tab w:val="num" w:pos="714"/>
        </w:tabs>
        <w:ind w:left="714" w:hanging="357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288"/>
        </w:tabs>
        <w:ind w:left="1288" w:hanging="208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008"/>
        </w:tabs>
        <w:ind w:left="2008" w:hanging="208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728"/>
        </w:tabs>
        <w:ind w:left="2728" w:hanging="208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448"/>
        </w:tabs>
        <w:ind w:left="3448" w:hanging="208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168"/>
        </w:tabs>
        <w:ind w:left="4168" w:hanging="208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4888"/>
        </w:tabs>
        <w:ind w:left="4888" w:hanging="208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608"/>
        </w:tabs>
        <w:ind w:left="5608" w:hanging="208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328"/>
        </w:tabs>
        <w:ind w:left="6328" w:hanging="208"/>
      </w:pPr>
      <w:rPr>
        <w:position w:val="0"/>
      </w:rPr>
    </w:lvl>
  </w:abstractNum>
  <w:abstractNum w:abstractNumId="2">
    <w:nsid w:val="011646B1"/>
    <w:multiLevelType w:val="multilevel"/>
    <w:tmpl w:val="FFFFFFFF"/>
    <w:styleLink w:val="List13"/>
    <w:lvl w:ilvl="0">
      <w:start w:val="1"/>
      <w:numFmt w:val="decimal"/>
      <w:lvlText w:val="%1."/>
      <w:lvlJc w:val="left"/>
      <w:pPr>
        <w:tabs>
          <w:tab w:val="num" w:pos="595"/>
        </w:tabs>
        <w:ind w:left="595" w:hanging="311"/>
      </w:pPr>
      <w:rPr>
        <w:rFonts w:ascii="Arial" w:eastAsia="Times New Roman" w:hAnsi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592"/>
        </w:tabs>
        <w:ind w:left="1592" w:hanging="228"/>
      </w:pPr>
      <w:rPr>
        <w:rFonts w:ascii="Arial" w:eastAsia="Times New Roman" w:hAnsi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339"/>
        </w:tabs>
        <w:ind w:left="2339" w:hanging="179"/>
      </w:pPr>
      <w:rPr>
        <w:rFonts w:ascii="Arial" w:eastAsia="Times New Roman" w:hAnsi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3032"/>
        </w:tabs>
        <w:ind w:left="3032" w:hanging="228"/>
      </w:pPr>
      <w:rPr>
        <w:rFonts w:ascii="Arial" w:eastAsia="Times New Roman" w:hAnsi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752"/>
        </w:tabs>
        <w:ind w:left="3752" w:hanging="228"/>
      </w:pPr>
      <w:rPr>
        <w:rFonts w:ascii="Arial" w:eastAsia="Times New Roman" w:hAnsi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499"/>
        </w:tabs>
        <w:ind w:left="4499" w:hanging="179"/>
      </w:pPr>
      <w:rPr>
        <w:rFonts w:ascii="Arial" w:eastAsia="Times New Roman" w:hAnsi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191"/>
        </w:tabs>
        <w:ind w:left="5191" w:hanging="228"/>
      </w:pPr>
      <w:rPr>
        <w:rFonts w:ascii="Arial" w:eastAsia="Times New Roman" w:hAnsi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911"/>
        </w:tabs>
        <w:ind w:left="5911" w:hanging="228"/>
      </w:pPr>
      <w:rPr>
        <w:rFonts w:ascii="Arial" w:eastAsia="Times New Roman" w:hAnsi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659"/>
        </w:tabs>
        <w:ind w:left="6659" w:hanging="179"/>
      </w:pPr>
      <w:rPr>
        <w:rFonts w:ascii="Arial" w:eastAsia="Times New Roman" w:hAnsi="Arial"/>
        <w:position w:val="0"/>
        <w:sz w:val="20"/>
        <w:szCs w:val="20"/>
      </w:rPr>
    </w:lvl>
  </w:abstractNum>
  <w:abstractNum w:abstractNumId="3">
    <w:nsid w:val="0162430F"/>
    <w:multiLevelType w:val="hybridMultilevel"/>
    <w:tmpl w:val="19DA0E28"/>
    <w:lvl w:ilvl="0" w:tplc="4E3CD266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5652E"/>
    <w:multiLevelType w:val="multilevel"/>
    <w:tmpl w:val="42E4A9B0"/>
    <w:lvl w:ilvl="0">
      <w:start w:val="12"/>
      <w:numFmt w:val="decimal"/>
      <w:lvlText w:val="%1"/>
      <w:lvlJc w:val="left"/>
      <w:pPr>
        <w:ind w:left="90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904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709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613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518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42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327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232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137" w:hanging="567"/>
      </w:pPr>
      <w:rPr>
        <w:rFonts w:hint="default"/>
        <w:lang w:val="el-GR" w:eastAsia="en-US" w:bidi="ar-SA"/>
      </w:rPr>
    </w:lvl>
  </w:abstractNum>
  <w:abstractNum w:abstractNumId="5">
    <w:nsid w:val="064770F0"/>
    <w:multiLevelType w:val="hybridMultilevel"/>
    <w:tmpl w:val="CFEC27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2E3394"/>
    <w:multiLevelType w:val="hybridMultilevel"/>
    <w:tmpl w:val="071E8E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4871E1"/>
    <w:multiLevelType w:val="hybridMultilevel"/>
    <w:tmpl w:val="14C4E9A2"/>
    <w:lvl w:ilvl="0" w:tplc="77BAB878">
      <w:start w:val="1"/>
      <w:numFmt w:val="decimal"/>
      <w:lvlText w:val="%1."/>
      <w:lvlJc w:val="left"/>
      <w:pPr>
        <w:ind w:left="400" w:hanging="283"/>
      </w:pPr>
      <w:rPr>
        <w:rFonts w:ascii="Arial" w:eastAsia="Arial" w:hAnsi="Arial" w:cs="Arial" w:hint="default"/>
        <w:spacing w:val="-2"/>
        <w:w w:val="99"/>
        <w:sz w:val="20"/>
        <w:szCs w:val="20"/>
        <w:lang w:val="el-GR" w:eastAsia="en-US" w:bidi="ar-SA"/>
      </w:rPr>
    </w:lvl>
    <w:lvl w:ilvl="1" w:tplc="65D28330">
      <w:start w:val="2"/>
      <w:numFmt w:val="decimal"/>
      <w:lvlText w:val="%2."/>
      <w:lvlJc w:val="left"/>
      <w:pPr>
        <w:ind w:left="1557" w:hanging="732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val="el-GR" w:eastAsia="en-US" w:bidi="ar-SA"/>
      </w:rPr>
    </w:lvl>
    <w:lvl w:ilvl="2" w:tplc="4AEEF32E">
      <w:numFmt w:val="bullet"/>
      <w:lvlText w:val="•"/>
      <w:lvlJc w:val="left"/>
      <w:pPr>
        <w:ind w:left="2491" w:hanging="732"/>
      </w:pPr>
      <w:rPr>
        <w:rFonts w:hint="default"/>
        <w:lang w:val="el-GR" w:eastAsia="en-US" w:bidi="ar-SA"/>
      </w:rPr>
    </w:lvl>
    <w:lvl w:ilvl="3" w:tplc="DD78C482">
      <w:numFmt w:val="bullet"/>
      <w:lvlText w:val="•"/>
      <w:lvlJc w:val="left"/>
      <w:pPr>
        <w:ind w:left="3423" w:hanging="732"/>
      </w:pPr>
      <w:rPr>
        <w:rFonts w:hint="default"/>
        <w:lang w:val="el-GR" w:eastAsia="en-US" w:bidi="ar-SA"/>
      </w:rPr>
    </w:lvl>
    <w:lvl w:ilvl="4" w:tplc="5A3E94C4">
      <w:numFmt w:val="bullet"/>
      <w:lvlText w:val="•"/>
      <w:lvlJc w:val="left"/>
      <w:pPr>
        <w:ind w:left="4355" w:hanging="732"/>
      </w:pPr>
      <w:rPr>
        <w:rFonts w:hint="default"/>
        <w:lang w:val="el-GR" w:eastAsia="en-US" w:bidi="ar-SA"/>
      </w:rPr>
    </w:lvl>
    <w:lvl w:ilvl="5" w:tplc="9D3690CC">
      <w:numFmt w:val="bullet"/>
      <w:lvlText w:val="•"/>
      <w:lvlJc w:val="left"/>
      <w:pPr>
        <w:ind w:left="5287" w:hanging="732"/>
      </w:pPr>
      <w:rPr>
        <w:rFonts w:hint="default"/>
        <w:lang w:val="el-GR" w:eastAsia="en-US" w:bidi="ar-SA"/>
      </w:rPr>
    </w:lvl>
    <w:lvl w:ilvl="6" w:tplc="4E4C2718">
      <w:numFmt w:val="bullet"/>
      <w:lvlText w:val="•"/>
      <w:lvlJc w:val="left"/>
      <w:pPr>
        <w:ind w:left="6219" w:hanging="732"/>
      </w:pPr>
      <w:rPr>
        <w:rFonts w:hint="default"/>
        <w:lang w:val="el-GR" w:eastAsia="en-US" w:bidi="ar-SA"/>
      </w:rPr>
    </w:lvl>
    <w:lvl w:ilvl="7" w:tplc="374CD016">
      <w:numFmt w:val="bullet"/>
      <w:lvlText w:val="•"/>
      <w:lvlJc w:val="left"/>
      <w:pPr>
        <w:ind w:left="7150" w:hanging="732"/>
      </w:pPr>
      <w:rPr>
        <w:rFonts w:hint="default"/>
        <w:lang w:val="el-GR" w:eastAsia="en-US" w:bidi="ar-SA"/>
      </w:rPr>
    </w:lvl>
    <w:lvl w:ilvl="8" w:tplc="92345AE4">
      <w:numFmt w:val="bullet"/>
      <w:lvlText w:val="•"/>
      <w:lvlJc w:val="left"/>
      <w:pPr>
        <w:ind w:left="8082" w:hanging="732"/>
      </w:pPr>
      <w:rPr>
        <w:rFonts w:hint="default"/>
        <w:lang w:val="el-GR" w:eastAsia="en-US" w:bidi="ar-SA"/>
      </w:rPr>
    </w:lvl>
  </w:abstractNum>
  <w:abstractNum w:abstractNumId="8">
    <w:nsid w:val="0CEF5CCD"/>
    <w:multiLevelType w:val="multilevel"/>
    <w:tmpl w:val="FFFFFFFF"/>
    <w:styleLink w:val="List7"/>
    <w:lvl w:ilvl="0">
      <w:start w:val="1"/>
      <w:numFmt w:val="lowerRoman"/>
      <w:lvlText w:val="%1."/>
      <w:lvlJc w:val="left"/>
      <w:pPr>
        <w:tabs>
          <w:tab w:val="num" w:pos="1440"/>
        </w:tabs>
        <w:ind w:left="1077"/>
      </w:pPr>
      <w:rPr>
        <w:position w:val="0"/>
      </w:rPr>
    </w:lvl>
    <w:lvl w:ilvl="1">
      <w:start w:val="1"/>
      <w:numFmt w:val="lowerLetter"/>
      <w:lvlText w:val="%2."/>
      <w:lvlJc w:val="left"/>
      <w:pPr>
        <w:tabs>
          <w:tab w:val="num" w:pos="2169"/>
        </w:tabs>
        <w:ind w:left="1806" w:firstLine="363"/>
      </w:pPr>
      <w:rPr>
        <w:position w:val="0"/>
      </w:rPr>
    </w:lvl>
    <w:lvl w:ilvl="2">
      <w:start w:val="1"/>
      <w:numFmt w:val="lowerRoman"/>
      <w:lvlText w:val="%3."/>
      <w:lvlJc w:val="left"/>
      <w:pPr>
        <w:tabs>
          <w:tab w:val="num" w:pos="2953"/>
        </w:tabs>
        <w:ind w:left="2590" w:firstLine="363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3609"/>
        </w:tabs>
        <w:ind w:left="3246" w:firstLine="363"/>
      </w:pPr>
      <w:rPr>
        <w:position w:val="0"/>
      </w:rPr>
    </w:lvl>
    <w:lvl w:ilvl="4">
      <w:start w:val="1"/>
      <w:numFmt w:val="lowerLetter"/>
      <w:lvlText w:val="%5."/>
      <w:lvlJc w:val="left"/>
      <w:pPr>
        <w:tabs>
          <w:tab w:val="num" w:pos="4329"/>
        </w:tabs>
        <w:ind w:left="3966" w:firstLine="363"/>
      </w:pPr>
      <w:rPr>
        <w:position w:val="0"/>
      </w:rPr>
    </w:lvl>
    <w:lvl w:ilvl="5">
      <w:start w:val="1"/>
      <w:numFmt w:val="lowerRoman"/>
      <w:lvlText w:val="%6."/>
      <w:lvlJc w:val="left"/>
      <w:pPr>
        <w:tabs>
          <w:tab w:val="num" w:pos="5113"/>
        </w:tabs>
        <w:ind w:left="4750" w:firstLine="363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5769"/>
        </w:tabs>
        <w:ind w:left="5406" w:firstLine="363"/>
      </w:pPr>
      <w:rPr>
        <w:position w:val="0"/>
      </w:rPr>
    </w:lvl>
    <w:lvl w:ilvl="7">
      <w:start w:val="1"/>
      <w:numFmt w:val="lowerLetter"/>
      <w:lvlText w:val="%8."/>
      <w:lvlJc w:val="left"/>
      <w:pPr>
        <w:tabs>
          <w:tab w:val="num" w:pos="6489"/>
        </w:tabs>
        <w:ind w:left="6126" w:firstLine="363"/>
      </w:pPr>
      <w:rPr>
        <w:position w:val="0"/>
      </w:rPr>
    </w:lvl>
    <w:lvl w:ilvl="8">
      <w:start w:val="1"/>
      <w:numFmt w:val="lowerRoman"/>
      <w:lvlText w:val="%9."/>
      <w:lvlJc w:val="left"/>
      <w:pPr>
        <w:tabs>
          <w:tab w:val="num" w:pos="7273"/>
        </w:tabs>
        <w:ind w:left="6910" w:firstLine="363"/>
      </w:pPr>
      <w:rPr>
        <w:position w:val="0"/>
      </w:rPr>
    </w:lvl>
  </w:abstractNum>
  <w:abstractNum w:abstractNumId="9">
    <w:nsid w:val="0EC85411"/>
    <w:multiLevelType w:val="multilevel"/>
    <w:tmpl w:val="6A4C5D04"/>
    <w:lvl w:ilvl="0">
      <w:start w:val="5"/>
      <w:numFmt w:val="decimal"/>
      <w:lvlText w:val="%1"/>
      <w:lvlJc w:val="left"/>
      <w:pPr>
        <w:ind w:left="704" w:hanging="3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704" w:hanging="36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49" w:hanging="3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73" w:hanging="3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98" w:hanging="3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23" w:hanging="3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47" w:hanging="3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72" w:hanging="3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7" w:hanging="367"/>
      </w:pPr>
      <w:rPr>
        <w:rFonts w:hint="default"/>
        <w:lang w:val="el-GR" w:eastAsia="en-US" w:bidi="ar-SA"/>
      </w:rPr>
    </w:lvl>
  </w:abstractNum>
  <w:abstractNum w:abstractNumId="10">
    <w:nsid w:val="12B72504"/>
    <w:multiLevelType w:val="multilevel"/>
    <w:tmpl w:val="FFFFFFFF"/>
    <w:styleLink w:val="List1"/>
    <w:lvl w:ilvl="0">
      <w:start w:val="1"/>
      <w:numFmt w:val="lowerRoman"/>
      <w:lvlText w:val="%1)"/>
      <w:lvlJc w:val="left"/>
      <w:pPr>
        <w:tabs>
          <w:tab w:val="num" w:pos="641"/>
        </w:tabs>
        <w:ind w:left="641" w:hanging="357"/>
      </w:pPr>
      <w:rPr>
        <w:position w:val="0"/>
      </w:rPr>
    </w:lvl>
    <w:lvl w:ilvl="1">
      <w:start w:val="1"/>
      <w:numFmt w:val="lowerLetter"/>
      <w:lvlText w:val="%2."/>
      <w:lvlJc w:val="left"/>
      <w:pPr>
        <w:tabs>
          <w:tab w:val="num" w:pos="1084"/>
        </w:tabs>
        <w:ind w:left="1084" w:hanging="208"/>
      </w:pPr>
      <w:rPr>
        <w:position w:val="0"/>
      </w:rPr>
    </w:lvl>
    <w:lvl w:ilvl="2">
      <w:start w:val="1"/>
      <w:numFmt w:val="lowerRoman"/>
      <w:lvlText w:val="%3."/>
      <w:lvlJc w:val="left"/>
      <w:pPr>
        <w:tabs>
          <w:tab w:val="num" w:pos="1832"/>
        </w:tabs>
        <w:ind w:left="1832" w:hanging="172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2524"/>
        </w:tabs>
        <w:ind w:left="2524" w:hanging="208"/>
      </w:pPr>
      <w:rPr>
        <w:position w:val="0"/>
      </w:rPr>
    </w:lvl>
    <w:lvl w:ilvl="4">
      <w:start w:val="1"/>
      <w:numFmt w:val="lowerLetter"/>
      <w:lvlText w:val="%5."/>
      <w:lvlJc w:val="left"/>
      <w:pPr>
        <w:tabs>
          <w:tab w:val="num" w:pos="3244"/>
        </w:tabs>
        <w:ind w:left="3244" w:hanging="208"/>
      </w:pPr>
      <w:rPr>
        <w:position w:val="0"/>
      </w:rPr>
    </w:lvl>
    <w:lvl w:ilvl="5">
      <w:start w:val="1"/>
      <w:numFmt w:val="lowerRoman"/>
      <w:lvlText w:val="%6."/>
      <w:lvlJc w:val="left"/>
      <w:pPr>
        <w:tabs>
          <w:tab w:val="num" w:pos="3992"/>
        </w:tabs>
        <w:ind w:left="3992" w:hanging="172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4684"/>
        </w:tabs>
        <w:ind w:left="4684" w:hanging="208"/>
      </w:pPr>
      <w:rPr>
        <w:position w:val="0"/>
      </w:rPr>
    </w:lvl>
    <w:lvl w:ilvl="7">
      <w:start w:val="1"/>
      <w:numFmt w:val="lowerLetter"/>
      <w:lvlText w:val="%8."/>
      <w:lvlJc w:val="left"/>
      <w:pPr>
        <w:tabs>
          <w:tab w:val="num" w:pos="5404"/>
        </w:tabs>
        <w:ind w:left="5404" w:hanging="208"/>
      </w:pPr>
      <w:rPr>
        <w:position w:val="0"/>
      </w:r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172"/>
      </w:pPr>
      <w:rPr>
        <w:position w:val="0"/>
      </w:rPr>
    </w:lvl>
  </w:abstractNum>
  <w:abstractNum w:abstractNumId="11">
    <w:nsid w:val="15C12EC4"/>
    <w:multiLevelType w:val="multilevel"/>
    <w:tmpl w:val="FFFFFFFF"/>
    <w:styleLink w:val="List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lowerLetter"/>
      <w:lvlText w:val="%2."/>
      <w:lvlJc w:val="left"/>
      <w:pPr>
        <w:tabs>
          <w:tab w:val="num" w:pos="928"/>
        </w:tabs>
        <w:ind w:left="928" w:hanging="208"/>
      </w:pPr>
      <w:rPr>
        <w:position w:val="0"/>
      </w:rPr>
    </w:lvl>
    <w:lvl w:ilvl="2">
      <w:start w:val="1"/>
      <w:numFmt w:val="lowerRoman"/>
      <w:lvlText w:val="%3."/>
      <w:lvlJc w:val="left"/>
      <w:pPr>
        <w:tabs>
          <w:tab w:val="num" w:pos="1676"/>
        </w:tabs>
        <w:ind w:left="1676" w:hanging="172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208"/>
      </w:pPr>
      <w:rPr>
        <w:position w:val="0"/>
      </w:rPr>
    </w:lvl>
    <w:lvl w:ilvl="4">
      <w:start w:val="1"/>
      <w:numFmt w:val="lowerLetter"/>
      <w:lvlText w:val="%5."/>
      <w:lvlJc w:val="left"/>
      <w:pPr>
        <w:tabs>
          <w:tab w:val="num" w:pos="3088"/>
        </w:tabs>
        <w:ind w:left="3088" w:hanging="208"/>
      </w:pPr>
      <w:rPr>
        <w:position w:val="0"/>
      </w:rPr>
    </w:lvl>
    <w:lvl w:ilvl="5">
      <w:start w:val="1"/>
      <w:numFmt w:val="lowerRoman"/>
      <w:lvlText w:val="%6."/>
      <w:lvlJc w:val="left"/>
      <w:pPr>
        <w:tabs>
          <w:tab w:val="num" w:pos="3836"/>
        </w:tabs>
        <w:ind w:left="3836" w:hanging="172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4528"/>
        </w:tabs>
        <w:ind w:left="4528" w:hanging="208"/>
      </w:pPr>
      <w:rPr>
        <w:position w:val="0"/>
      </w:rPr>
    </w:lvl>
    <w:lvl w:ilvl="7">
      <w:start w:val="1"/>
      <w:numFmt w:val="lowerLetter"/>
      <w:lvlText w:val="%8."/>
      <w:lvlJc w:val="left"/>
      <w:pPr>
        <w:tabs>
          <w:tab w:val="num" w:pos="5248"/>
        </w:tabs>
        <w:ind w:left="5248" w:hanging="208"/>
      </w:pPr>
      <w:rPr>
        <w:position w:val="0"/>
      </w:rPr>
    </w:lvl>
    <w:lvl w:ilvl="8">
      <w:start w:val="1"/>
      <w:numFmt w:val="lowerRoman"/>
      <w:lvlText w:val="%9."/>
      <w:lvlJc w:val="left"/>
      <w:pPr>
        <w:tabs>
          <w:tab w:val="num" w:pos="5996"/>
        </w:tabs>
        <w:ind w:left="5996" w:hanging="172"/>
      </w:pPr>
      <w:rPr>
        <w:position w:val="0"/>
      </w:rPr>
    </w:lvl>
  </w:abstractNum>
  <w:abstractNum w:abstractNumId="12">
    <w:nsid w:val="17234C08"/>
    <w:multiLevelType w:val="hybridMultilevel"/>
    <w:tmpl w:val="17E2B34E"/>
    <w:lvl w:ilvl="0" w:tplc="73D2DE22">
      <w:start w:val="2"/>
      <w:numFmt w:val="decimal"/>
      <w:lvlText w:val="%1."/>
      <w:lvlJc w:val="left"/>
      <w:pPr>
        <w:ind w:left="837" w:hanging="500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1" w:tplc="54DA972A">
      <w:numFmt w:val="bullet"/>
      <w:lvlText w:val="•"/>
      <w:lvlJc w:val="left"/>
      <w:pPr>
        <w:ind w:left="1750" w:hanging="500"/>
      </w:pPr>
      <w:rPr>
        <w:rFonts w:hint="default"/>
        <w:lang w:val="el-GR" w:eastAsia="en-US" w:bidi="ar-SA"/>
      </w:rPr>
    </w:lvl>
    <w:lvl w:ilvl="2" w:tplc="B7466B1A">
      <w:numFmt w:val="bullet"/>
      <w:lvlText w:val="•"/>
      <w:lvlJc w:val="left"/>
      <w:pPr>
        <w:ind w:left="2661" w:hanging="500"/>
      </w:pPr>
      <w:rPr>
        <w:rFonts w:hint="default"/>
        <w:lang w:val="el-GR" w:eastAsia="en-US" w:bidi="ar-SA"/>
      </w:rPr>
    </w:lvl>
    <w:lvl w:ilvl="3" w:tplc="319C9BF6">
      <w:numFmt w:val="bullet"/>
      <w:lvlText w:val="•"/>
      <w:lvlJc w:val="left"/>
      <w:pPr>
        <w:ind w:left="3571" w:hanging="500"/>
      </w:pPr>
      <w:rPr>
        <w:rFonts w:hint="default"/>
        <w:lang w:val="el-GR" w:eastAsia="en-US" w:bidi="ar-SA"/>
      </w:rPr>
    </w:lvl>
    <w:lvl w:ilvl="4" w:tplc="BB5E8852">
      <w:numFmt w:val="bullet"/>
      <w:lvlText w:val="•"/>
      <w:lvlJc w:val="left"/>
      <w:pPr>
        <w:ind w:left="4482" w:hanging="500"/>
      </w:pPr>
      <w:rPr>
        <w:rFonts w:hint="default"/>
        <w:lang w:val="el-GR" w:eastAsia="en-US" w:bidi="ar-SA"/>
      </w:rPr>
    </w:lvl>
    <w:lvl w:ilvl="5" w:tplc="405EE6AA">
      <w:numFmt w:val="bullet"/>
      <w:lvlText w:val="•"/>
      <w:lvlJc w:val="left"/>
      <w:pPr>
        <w:ind w:left="5393" w:hanging="500"/>
      </w:pPr>
      <w:rPr>
        <w:rFonts w:hint="default"/>
        <w:lang w:val="el-GR" w:eastAsia="en-US" w:bidi="ar-SA"/>
      </w:rPr>
    </w:lvl>
    <w:lvl w:ilvl="6" w:tplc="C87A63DA">
      <w:numFmt w:val="bullet"/>
      <w:lvlText w:val="•"/>
      <w:lvlJc w:val="left"/>
      <w:pPr>
        <w:ind w:left="6303" w:hanging="500"/>
      </w:pPr>
      <w:rPr>
        <w:rFonts w:hint="default"/>
        <w:lang w:val="el-GR" w:eastAsia="en-US" w:bidi="ar-SA"/>
      </w:rPr>
    </w:lvl>
    <w:lvl w:ilvl="7" w:tplc="13726E6E">
      <w:numFmt w:val="bullet"/>
      <w:lvlText w:val="•"/>
      <w:lvlJc w:val="left"/>
      <w:pPr>
        <w:ind w:left="7214" w:hanging="500"/>
      </w:pPr>
      <w:rPr>
        <w:rFonts w:hint="default"/>
        <w:lang w:val="el-GR" w:eastAsia="en-US" w:bidi="ar-SA"/>
      </w:rPr>
    </w:lvl>
    <w:lvl w:ilvl="8" w:tplc="11E4A6CA">
      <w:numFmt w:val="bullet"/>
      <w:lvlText w:val="•"/>
      <w:lvlJc w:val="left"/>
      <w:pPr>
        <w:ind w:left="8125" w:hanging="500"/>
      </w:pPr>
      <w:rPr>
        <w:rFonts w:hint="default"/>
        <w:lang w:val="el-GR" w:eastAsia="en-US" w:bidi="ar-SA"/>
      </w:rPr>
    </w:lvl>
  </w:abstractNum>
  <w:abstractNum w:abstractNumId="13">
    <w:nsid w:val="179B4A51"/>
    <w:multiLevelType w:val="hybridMultilevel"/>
    <w:tmpl w:val="525884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BF2730"/>
    <w:multiLevelType w:val="hybridMultilevel"/>
    <w:tmpl w:val="5B3097C0"/>
    <w:lvl w:ilvl="0" w:tplc="0ABC3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9453421"/>
    <w:multiLevelType w:val="multilevel"/>
    <w:tmpl w:val="FFFFFFFF"/>
    <w:styleLink w:val="List6"/>
    <w:lvl w:ilvl="0">
      <w:start w:val="1"/>
      <w:numFmt w:val="upperRoman"/>
      <w:lvlText w:val="(%1)"/>
      <w:lvlJc w:val="left"/>
      <w:pPr>
        <w:tabs>
          <w:tab w:val="num" w:pos="776"/>
        </w:tabs>
        <w:ind w:left="436" w:hanging="96"/>
      </w:pPr>
      <w:rPr>
        <w:rFonts w:ascii="Arial" w:eastAsia="Times New Roman" w:hAnsi="Arial"/>
        <w:position w:val="0"/>
        <w:sz w:val="20"/>
        <w:szCs w:val="20"/>
      </w:rPr>
    </w:lvl>
    <w:lvl w:ilvl="1">
      <w:start w:val="1"/>
      <w:numFmt w:val="upperRoman"/>
      <w:lvlText w:val="(%1)(%2)"/>
      <w:lvlJc w:val="left"/>
      <w:pPr>
        <w:tabs>
          <w:tab w:val="num" w:pos="1054"/>
        </w:tabs>
        <w:ind w:left="714" w:firstLine="326"/>
      </w:pPr>
      <w:rPr>
        <w:rFonts w:ascii="Arial" w:eastAsia="Times New Roman" w:hAnsi="Arial"/>
        <w:position w:val="0"/>
        <w:sz w:val="20"/>
        <w:szCs w:val="20"/>
      </w:rPr>
    </w:lvl>
    <w:lvl w:ilvl="2">
      <w:start w:val="1"/>
      <w:numFmt w:val="upperRoman"/>
      <w:lvlText w:val="(%3)"/>
      <w:lvlJc w:val="left"/>
      <w:pPr>
        <w:tabs>
          <w:tab w:val="num" w:pos="1414"/>
        </w:tabs>
        <w:ind w:left="1074" w:firstLine="326"/>
      </w:pPr>
      <w:rPr>
        <w:rFonts w:ascii="Arial" w:eastAsia="Times New Roman" w:hAnsi="Arial"/>
        <w:position w:val="0"/>
        <w:sz w:val="20"/>
        <w:szCs w:val="20"/>
      </w:rPr>
    </w:lvl>
    <w:lvl w:ilvl="3">
      <w:start w:val="1"/>
      <w:numFmt w:val="upperRoman"/>
      <w:lvlText w:val="(%4)"/>
      <w:lvlJc w:val="left"/>
      <w:pPr>
        <w:tabs>
          <w:tab w:val="num" w:pos="1774"/>
        </w:tabs>
        <w:ind w:left="1434" w:firstLine="326"/>
      </w:pPr>
      <w:rPr>
        <w:rFonts w:ascii="Arial" w:eastAsia="Times New Roman" w:hAnsi="Arial"/>
        <w:position w:val="0"/>
        <w:sz w:val="20"/>
        <w:szCs w:val="20"/>
      </w:rPr>
    </w:lvl>
    <w:lvl w:ilvl="4">
      <w:start w:val="1"/>
      <w:numFmt w:val="upperRoman"/>
      <w:lvlText w:val="(%5)"/>
      <w:lvlJc w:val="left"/>
      <w:pPr>
        <w:tabs>
          <w:tab w:val="num" w:pos="2134"/>
        </w:tabs>
        <w:ind w:left="1794" w:firstLine="326"/>
      </w:pPr>
      <w:rPr>
        <w:rFonts w:ascii="Arial" w:eastAsia="Times New Roman" w:hAnsi="Arial"/>
        <w:position w:val="0"/>
        <w:sz w:val="20"/>
        <w:szCs w:val="20"/>
      </w:rPr>
    </w:lvl>
    <w:lvl w:ilvl="5">
      <w:start w:val="1"/>
      <w:numFmt w:val="upperRoman"/>
      <w:lvlText w:val="(%6)"/>
      <w:lvlJc w:val="left"/>
      <w:pPr>
        <w:tabs>
          <w:tab w:val="num" w:pos="2494"/>
        </w:tabs>
        <w:ind w:left="2154" w:firstLine="326"/>
      </w:pPr>
      <w:rPr>
        <w:rFonts w:ascii="Arial" w:eastAsia="Times New Roman" w:hAnsi="Arial"/>
        <w:position w:val="0"/>
        <w:sz w:val="20"/>
        <w:szCs w:val="20"/>
      </w:rPr>
    </w:lvl>
    <w:lvl w:ilvl="6">
      <w:start w:val="1"/>
      <w:numFmt w:val="upperRoman"/>
      <w:lvlText w:val="(%7)"/>
      <w:lvlJc w:val="left"/>
      <w:pPr>
        <w:tabs>
          <w:tab w:val="num" w:pos="2854"/>
        </w:tabs>
        <w:ind w:left="2514" w:firstLine="326"/>
      </w:pPr>
      <w:rPr>
        <w:rFonts w:ascii="Arial" w:eastAsia="Times New Roman" w:hAnsi="Arial"/>
        <w:position w:val="0"/>
        <w:sz w:val="20"/>
        <w:szCs w:val="20"/>
      </w:rPr>
    </w:lvl>
    <w:lvl w:ilvl="7">
      <w:start w:val="1"/>
      <w:numFmt w:val="upperRoman"/>
      <w:lvlText w:val="(%8)"/>
      <w:lvlJc w:val="left"/>
      <w:pPr>
        <w:tabs>
          <w:tab w:val="num" w:pos="3214"/>
        </w:tabs>
        <w:ind w:left="2874" w:firstLine="326"/>
      </w:pPr>
      <w:rPr>
        <w:rFonts w:ascii="Arial" w:eastAsia="Times New Roman" w:hAnsi="Arial"/>
        <w:position w:val="0"/>
        <w:sz w:val="20"/>
        <w:szCs w:val="20"/>
      </w:rPr>
    </w:lvl>
    <w:lvl w:ilvl="8">
      <w:start w:val="1"/>
      <w:numFmt w:val="upperRoman"/>
      <w:lvlText w:val="(%9)"/>
      <w:lvlJc w:val="left"/>
      <w:pPr>
        <w:tabs>
          <w:tab w:val="num" w:pos="3574"/>
        </w:tabs>
        <w:ind w:left="3234" w:firstLine="326"/>
      </w:pPr>
      <w:rPr>
        <w:rFonts w:ascii="Arial" w:eastAsia="Times New Roman" w:hAnsi="Arial"/>
        <w:position w:val="0"/>
        <w:sz w:val="20"/>
        <w:szCs w:val="20"/>
      </w:rPr>
    </w:lvl>
  </w:abstractNum>
  <w:abstractNum w:abstractNumId="16">
    <w:nsid w:val="1F9546BC"/>
    <w:multiLevelType w:val="multilevel"/>
    <w:tmpl w:val="B4E44204"/>
    <w:lvl w:ilvl="0">
      <w:start w:val="3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hint="default"/>
        <w:w w:val="99"/>
        <w:lang w:val="el-GR" w:eastAsia="en-US" w:bidi="ar-SA"/>
      </w:rPr>
    </w:lvl>
    <w:lvl w:ilvl="2">
      <w:numFmt w:val="bullet"/>
      <w:lvlText w:val="-"/>
      <w:lvlJc w:val="left"/>
      <w:pPr>
        <w:ind w:left="825" w:hanging="281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2848" w:hanging="281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3862" w:hanging="281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4876" w:hanging="281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5890" w:hanging="281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6904" w:hanging="281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7918" w:hanging="281"/>
      </w:pPr>
      <w:rPr>
        <w:rFonts w:hint="default"/>
        <w:lang w:val="el-GR" w:eastAsia="en-US" w:bidi="ar-SA"/>
      </w:rPr>
    </w:lvl>
  </w:abstractNum>
  <w:abstractNum w:abstractNumId="17">
    <w:nsid w:val="212B2D49"/>
    <w:multiLevelType w:val="multilevel"/>
    <w:tmpl w:val="EF0EB0BC"/>
    <w:lvl w:ilvl="0">
      <w:start w:val="13"/>
      <w:numFmt w:val="decimal"/>
      <w:lvlText w:val="%1"/>
      <w:lvlJc w:val="left"/>
      <w:pPr>
        <w:ind w:left="90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904" w:hanging="56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start w:val="1"/>
      <w:numFmt w:val="upperRoman"/>
      <w:lvlText w:val="%3."/>
      <w:lvlJc w:val="left"/>
      <w:pPr>
        <w:ind w:left="1329" w:hanging="360"/>
      </w:pPr>
      <w:rPr>
        <w:rFonts w:ascii="Arial" w:eastAsia="Arial" w:hAnsi="Arial" w:cs="Arial" w:hint="default"/>
        <w:spacing w:val="0"/>
        <w:w w:val="100"/>
        <w:sz w:val="24"/>
        <w:szCs w:val="24"/>
        <w:lang w:val="el-GR" w:eastAsia="en-US" w:bidi="ar-SA"/>
      </w:rPr>
    </w:lvl>
    <w:lvl w:ilvl="3">
      <w:numFmt w:val="bullet"/>
      <w:lvlText w:val="•"/>
      <w:lvlJc w:val="left"/>
      <w:pPr>
        <w:ind w:left="3236" w:hanging="360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195" w:hanging="360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153" w:hanging="360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112" w:hanging="360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070" w:hanging="360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29" w:hanging="360"/>
      </w:pPr>
      <w:rPr>
        <w:rFonts w:hint="default"/>
        <w:lang w:val="el-GR" w:eastAsia="en-US" w:bidi="ar-SA"/>
      </w:rPr>
    </w:lvl>
  </w:abstractNum>
  <w:abstractNum w:abstractNumId="18">
    <w:nsid w:val="222771EC"/>
    <w:multiLevelType w:val="multilevel"/>
    <w:tmpl w:val="FFFFFFFF"/>
    <w:styleLink w:val="List12"/>
    <w:lvl w:ilvl="0">
      <w:numFmt w:val="bullet"/>
      <w:lvlText w:val="•"/>
      <w:lvlJc w:val="left"/>
      <w:pPr>
        <w:tabs>
          <w:tab w:val="num" w:pos="714"/>
        </w:tabs>
        <w:ind w:left="714" w:hanging="357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288"/>
        </w:tabs>
        <w:ind w:left="1288" w:hanging="208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008"/>
        </w:tabs>
        <w:ind w:left="2008" w:hanging="208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728"/>
        </w:tabs>
        <w:ind w:left="2728" w:hanging="208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448"/>
        </w:tabs>
        <w:ind w:left="3448" w:hanging="208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168"/>
        </w:tabs>
        <w:ind w:left="4168" w:hanging="208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4888"/>
        </w:tabs>
        <w:ind w:left="4888" w:hanging="208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608"/>
        </w:tabs>
        <w:ind w:left="5608" w:hanging="208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328"/>
        </w:tabs>
        <w:ind w:left="6328" w:hanging="208"/>
      </w:pPr>
      <w:rPr>
        <w:position w:val="0"/>
      </w:rPr>
    </w:lvl>
  </w:abstractNum>
  <w:abstractNum w:abstractNumId="19">
    <w:nsid w:val="22890B01"/>
    <w:multiLevelType w:val="multilevel"/>
    <w:tmpl w:val="B290F600"/>
    <w:lvl w:ilvl="0">
      <w:start w:val="18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33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59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86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39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6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3" w:hanging="567"/>
      </w:pPr>
      <w:rPr>
        <w:rFonts w:hint="default"/>
        <w:lang w:val="el-GR" w:eastAsia="en-US" w:bidi="ar-SA"/>
      </w:rPr>
    </w:lvl>
  </w:abstractNum>
  <w:abstractNum w:abstractNumId="20">
    <w:nsid w:val="25793A25"/>
    <w:multiLevelType w:val="multilevel"/>
    <w:tmpl w:val="1452EBB6"/>
    <w:lvl w:ilvl="0">
      <w:start w:val="8"/>
      <w:numFmt w:val="decimal"/>
      <w:lvlText w:val="%1"/>
      <w:lvlJc w:val="left"/>
      <w:pPr>
        <w:ind w:left="685" w:hanging="348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5" w:hanging="348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962" w:hanging="500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2135" w:hanging="500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3251" w:hanging="500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4367" w:hanging="500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5483" w:hanging="500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6599" w:hanging="500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7714" w:hanging="500"/>
      </w:pPr>
      <w:rPr>
        <w:rFonts w:hint="default"/>
        <w:lang w:val="el-GR" w:eastAsia="en-US" w:bidi="ar-SA"/>
      </w:rPr>
    </w:lvl>
  </w:abstractNum>
  <w:abstractNum w:abstractNumId="21">
    <w:nsid w:val="2772694B"/>
    <w:multiLevelType w:val="multilevel"/>
    <w:tmpl w:val="5C441114"/>
    <w:lvl w:ilvl="0">
      <w:start w:val="5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33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59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86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39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6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3" w:hanging="567"/>
      </w:pPr>
      <w:rPr>
        <w:rFonts w:hint="default"/>
        <w:lang w:val="el-GR" w:eastAsia="en-US" w:bidi="ar-SA"/>
      </w:rPr>
    </w:lvl>
  </w:abstractNum>
  <w:abstractNum w:abstractNumId="22">
    <w:nsid w:val="383913DE"/>
    <w:multiLevelType w:val="multilevel"/>
    <w:tmpl w:val="7CFA0DBC"/>
    <w:lvl w:ilvl="0">
      <w:start w:val="13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33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59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86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39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6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3" w:hanging="567"/>
      </w:pPr>
      <w:rPr>
        <w:rFonts w:hint="default"/>
        <w:lang w:val="el-GR" w:eastAsia="en-US" w:bidi="ar-SA"/>
      </w:rPr>
    </w:lvl>
  </w:abstractNum>
  <w:abstractNum w:abstractNumId="23">
    <w:nsid w:val="41812AAC"/>
    <w:multiLevelType w:val="multilevel"/>
    <w:tmpl w:val="3160ADC2"/>
    <w:lvl w:ilvl="0">
      <w:start w:val="14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"/>
      <w:lvlJc w:val="left"/>
      <w:pPr>
        <w:ind w:left="969" w:hanging="144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2956" w:hanging="144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3955" w:hanging="144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4953" w:hanging="144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5952" w:hanging="144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6950" w:hanging="144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7949" w:hanging="144"/>
      </w:pPr>
      <w:rPr>
        <w:rFonts w:hint="default"/>
        <w:lang w:val="el-GR" w:eastAsia="en-US" w:bidi="ar-SA"/>
      </w:rPr>
    </w:lvl>
  </w:abstractNum>
  <w:abstractNum w:abstractNumId="24">
    <w:nsid w:val="4586713A"/>
    <w:multiLevelType w:val="hybridMultilevel"/>
    <w:tmpl w:val="415CF59E"/>
    <w:lvl w:ilvl="0" w:tplc="68E8062E">
      <w:start w:val="1"/>
      <w:numFmt w:val="decimal"/>
      <w:lvlText w:val="%1."/>
      <w:lvlJc w:val="left"/>
      <w:pPr>
        <w:ind w:left="534" w:hanging="19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1" w:tplc="4C3E3758">
      <w:numFmt w:val="bullet"/>
      <w:lvlText w:val="•"/>
      <w:lvlJc w:val="left"/>
      <w:pPr>
        <w:ind w:left="1480" w:hanging="197"/>
      </w:pPr>
      <w:rPr>
        <w:rFonts w:hint="default"/>
        <w:lang w:val="el-GR" w:eastAsia="en-US" w:bidi="ar-SA"/>
      </w:rPr>
    </w:lvl>
    <w:lvl w:ilvl="2" w:tplc="A80420A6">
      <w:numFmt w:val="bullet"/>
      <w:lvlText w:val="•"/>
      <w:lvlJc w:val="left"/>
      <w:pPr>
        <w:ind w:left="2421" w:hanging="197"/>
      </w:pPr>
      <w:rPr>
        <w:rFonts w:hint="default"/>
        <w:lang w:val="el-GR" w:eastAsia="en-US" w:bidi="ar-SA"/>
      </w:rPr>
    </w:lvl>
    <w:lvl w:ilvl="3" w:tplc="C622AD5C">
      <w:numFmt w:val="bullet"/>
      <w:lvlText w:val="•"/>
      <w:lvlJc w:val="left"/>
      <w:pPr>
        <w:ind w:left="3361" w:hanging="197"/>
      </w:pPr>
      <w:rPr>
        <w:rFonts w:hint="default"/>
        <w:lang w:val="el-GR" w:eastAsia="en-US" w:bidi="ar-SA"/>
      </w:rPr>
    </w:lvl>
    <w:lvl w:ilvl="4" w:tplc="437E9504">
      <w:numFmt w:val="bullet"/>
      <w:lvlText w:val="•"/>
      <w:lvlJc w:val="left"/>
      <w:pPr>
        <w:ind w:left="4302" w:hanging="197"/>
      </w:pPr>
      <w:rPr>
        <w:rFonts w:hint="default"/>
        <w:lang w:val="el-GR" w:eastAsia="en-US" w:bidi="ar-SA"/>
      </w:rPr>
    </w:lvl>
    <w:lvl w:ilvl="5" w:tplc="37AAEA74">
      <w:numFmt w:val="bullet"/>
      <w:lvlText w:val="•"/>
      <w:lvlJc w:val="left"/>
      <w:pPr>
        <w:ind w:left="5243" w:hanging="197"/>
      </w:pPr>
      <w:rPr>
        <w:rFonts w:hint="default"/>
        <w:lang w:val="el-GR" w:eastAsia="en-US" w:bidi="ar-SA"/>
      </w:rPr>
    </w:lvl>
    <w:lvl w:ilvl="6" w:tplc="07662B2E">
      <w:numFmt w:val="bullet"/>
      <w:lvlText w:val="•"/>
      <w:lvlJc w:val="left"/>
      <w:pPr>
        <w:ind w:left="6183" w:hanging="197"/>
      </w:pPr>
      <w:rPr>
        <w:rFonts w:hint="default"/>
        <w:lang w:val="el-GR" w:eastAsia="en-US" w:bidi="ar-SA"/>
      </w:rPr>
    </w:lvl>
    <w:lvl w:ilvl="7" w:tplc="CE0ACEE6">
      <w:numFmt w:val="bullet"/>
      <w:lvlText w:val="•"/>
      <w:lvlJc w:val="left"/>
      <w:pPr>
        <w:ind w:left="7124" w:hanging="197"/>
      </w:pPr>
      <w:rPr>
        <w:rFonts w:hint="default"/>
        <w:lang w:val="el-GR" w:eastAsia="en-US" w:bidi="ar-SA"/>
      </w:rPr>
    </w:lvl>
    <w:lvl w:ilvl="8" w:tplc="0052B3CC">
      <w:numFmt w:val="bullet"/>
      <w:lvlText w:val="•"/>
      <w:lvlJc w:val="left"/>
      <w:pPr>
        <w:ind w:left="8065" w:hanging="197"/>
      </w:pPr>
      <w:rPr>
        <w:rFonts w:hint="default"/>
        <w:lang w:val="el-GR" w:eastAsia="en-US" w:bidi="ar-SA"/>
      </w:rPr>
    </w:lvl>
  </w:abstractNum>
  <w:abstractNum w:abstractNumId="25">
    <w:nsid w:val="48D97F8F"/>
    <w:multiLevelType w:val="multilevel"/>
    <w:tmpl w:val="8F16BE4E"/>
    <w:lvl w:ilvl="0">
      <w:start w:val="11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33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59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86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39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6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3" w:hanging="567"/>
      </w:pPr>
      <w:rPr>
        <w:rFonts w:hint="default"/>
        <w:lang w:val="el-GR" w:eastAsia="en-US" w:bidi="ar-SA"/>
      </w:rPr>
    </w:lvl>
  </w:abstractNum>
  <w:abstractNum w:abstractNumId="26">
    <w:nsid w:val="49A62D3E"/>
    <w:multiLevelType w:val="multilevel"/>
    <w:tmpl w:val="647667D2"/>
    <w:lvl w:ilvl="0">
      <w:start w:val="12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33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59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86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39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6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3" w:hanging="567"/>
      </w:pPr>
      <w:rPr>
        <w:rFonts w:hint="default"/>
        <w:lang w:val="el-GR" w:eastAsia="en-US" w:bidi="ar-SA"/>
      </w:rPr>
    </w:lvl>
  </w:abstractNum>
  <w:abstractNum w:abstractNumId="27">
    <w:nsid w:val="49CF52A7"/>
    <w:multiLevelType w:val="multilevel"/>
    <w:tmpl w:val="FFFFFFFF"/>
    <w:styleLink w:val="List9"/>
    <w:lvl w:ilvl="0">
      <w:numFmt w:val="bullet"/>
      <w:lvlText w:val="-"/>
      <w:lvlJc w:val="left"/>
      <w:pPr>
        <w:tabs>
          <w:tab w:val="num" w:pos="182"/>
        </w:tabs>
        <w:ind w:left="182" w:hanging="182"/>
      </w:pPr>
      <w:rPr>
        <w:position w:val="0"/>
      </w:rPr>
    </w:lvl>
    <w:lvl w:ilvl="1">
      <w:start w:val="1"/>
      <w:numFmt w:val="bullet"/>
      <w:lvlText w:val="-"/>
      <w:lvlJc w:val="left"/>
      <w:pPr>
        <w:tabs>
          <w:tab w:val="num" w:pos="392"/>
        </w:tabs>
        <w:ind w:left="392" w:hanging="152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632"/>
        </w:tabs>
        <w:ind w:left="632" w:hanging="152"/>
      </w:pPr>
      <w:rPr>
        <w:position w:val="0"/>
      </w:rPr>
    </w:lvl>
    <w:lvl w:ilvl="3">
      <w:start w:val="1"/>
      <w:numFmt w:val="bullet"/>
      <w:lvlText w:val="-"/>
      <w:lvlJc w:val="left"/>
      <w:pPr>
        <w:tabs>
          <w:tab w:val="num" w:pos="872"/>
        </w:tabs>
        <w:ind w:left="872" w:hanging="152"/>
      </w:pPr>
      <w:rPr>
        <w:position w:val="0"/>
      </w:rPr>
    </w:lvl>
    <w:lvl w:ilvl="4">
      <w:start w:val="1"/>
      <w:numFmt w:val="bullet"/>
      <w:lvlText w:val="-"/>
      <w:lvlJc w:val="left"/>
      <w:pPr>
        <w:tabs>
          <w:tab w:val="num" w:pos="1112"/>
        </w:tabs>
        <w:ind w:left="1112" w:hanging="152"/>
      </w:pPr>
      <w:rPr>
        <w:position w:val="0"/>
      </w:rPr>
    </w:lvl>
    <w:lvl w:ilvl="5">
      <w:start w:val="1"/>
      <w:numFmt w:val="bullet"/>
      <w:lvlText w:val="-"/>
      <w:lvlJc w:val="left"/>
      <w:pPr>
        <w:tabs>
          <w:tab w:val="num" w:pos="1352"/>
        </w:tabs>
        <w:ind w:left="1352" w:hanging="152"/>
      </w:pPr>
      <w:rPr>
        <w:position w:val="0"/>
      </w:rPr>
    </w:lvl>
    <w:lvl w:ilvl="6">
      <w:start w:val="1"/>
      <w:numFmt w:val="bullet"/>
      <w:lvlText w:val="-"/>
      <w:lvlJc w:val="left"/>
      <w:pPr>
        <w:tabs>
          <w:tab w:val="num" w:pos="1592"/>
        </w:tabs>
        <w:ind w:left="1592" w:hanging="152"/>
      </w:pPr>
      <w:rPr>
        <w:position w:val="0"/>
      </w:rPr>
    </w:lvl>
    <w:lvl w:ilvl="7">
      <w:start w:val="1"/>
      <w:numFmt w:val="bullet"/>
      <w:lvlText w:val="-"/>
      <w:lvlJc w:val="left"/>
      <w:pPr>
        <w:tabs>
          <w:tab w:val="num" w:pos="1832"/>
        </w:tabs>
        <w:ind w:left="1832" w:hanging="152"/>
      </w:pPr>
      <w:rPr>
        <w:position w:val="0"/>
      </w:rPr>
    </w:lvl>
    <w:lvl w:ilvl="8">
      <w:start w:val="1"/>
      <w:numFmt w:val="bullet"/>
      <w:lvlText w:val="-"/>
      <w:lvlJc w:val="left"/>
      <w:pPr>
        <w:tabs>
          <w:tab w:val="num" w:pos="2072"/>
        </w:tabs>
        <w:ind w:left="2072" w:hanging="152"/>
      </w:pPr>
      <w:rPr>
        <w:position w:val="0"/>
      </w:rPr>
    </w:lvl>
  </w:abstractNum>
  <w:abstractNum w:abstractNumId="28">
    <w:nsid w:val="4A316CF3"/>
    <w:multiLevelType w:val="multilevel"/>
    <w:tmpl w:val="FFFFFFFF"/>
    <w:styleLink w:val="List8"/>
    <w:lvl w:ilvl="0">
      <w:numFmt w:val="bullet"/>
      <w:lvlText w:val="-"/>
      <w:lvlJc w:val="left"/>
      <w:pPr>
        <w:tabs>
          <w:tab w:val="num" w:pos="182"/>
        </w:tabs>
        <w:ind w:left="182" w:hanging="182"/>
      </w:pPr>
      <w:rPr>
        <w:position w:val="0"/>
      </w:rPr>
    </w:lvl>
    <w:lvl w:ilvl="1">
      <w:start w:val="1"/>
      <w:numFmt w:val="bullet"/>
      <w:lvlText w:val="-"/>
      <w:lvlJc w:val="left"/>
      <w:pPr>
        <w:tabs>
          <w:tab w:val="num" w:pos="392"/>
        </w:tabs>
        <w:ind w:left="392" w:hanging="152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632"/>
        </w:tabs>
        <w:ind w:left="632" w:hanging="152"/>
      </w:pPr>
      <w:rPr>
        <w:position w:val="0"/>
      </w:rPr>
    </w:lvl>
    <w:lvl w:ilvl="3">
      <w:start w:val="1"/>
      <w:numFmt w:val="bullet"/>
      <w:lvlText w:val="-"/>
      <w:lvlJc w:val="left"/>
      <w:pPr>
        <w:tabs>
          <w:tab w:val="num" w:pos="872"/>
        </w:tabs>
        <w:ind w:left="872" w:hanging="152"/>
      </w:pPr>
      <w:rPr>
        <w:position w:val="0"/>
      </w:rPr>
    </w:lvl>
    <w:lvl w:ilvl="4">
      <w:start w:val="1"/>
      <w:numFmt w:val="bullet"/>
      <w:lvlText w:val="-"/>
      <w:lvlJc w:val="left"/>
      <w:pPr>
        <w:tabs>
          <w:tab w:val="num" w:pos="1112"/>
        </w:tabs>
        <w:ind w:left="1112" w:hanging="152"/>
      </w:pPr>
      <w:rPr>
        <w:position w:val="0"/>
      </w:rPr>
    </w:lvl>
    <w:lvl w:ilvl="5">
      <w:start w:val="1"/>
      <w:numFmt w:val="bullet"/>
      <w:lvlText w:val="-"/>
      <w:lvlJc w:val="left"/>
      <w:pPr>
        <w:tabs>
          <w:tab w:val="num" w:pos="1352"/>
        </w:tabs>
        <w:ind w:left="1352" w:hanging="152"/>
      </w:pPr>
      <w:rPr>
        <w:position w:val="0"/>
      </w:rPr>
    </w:lvl>
    <w:lvl w:ilvl="6">
      <w:start w:val="1"/>
      <w:numFmt w:val="bullet"/>
      <w:lvlText w:val="-"/>
      <w:lvlJc w:val="left"/>
      <w:pPr>
        <w:tabs>
          <w:tab w:val="num" w:pos="1592"/>
        </w:tabs>
        <w:ind w:left="1592" w:hanging="152"/>
      </w:pPr>
      <w:rPr>
        <w:position w:val="0"/>
      </w:rPr>
    </w:lvl>
    <w:lvl w:ilvl="7">
      <w:start w:val="1"/>
      <w:numFmt w:val="bullet"/>
      <w:lvlText w:val="-"/>
      <w:lvlJc w:val="left"/>
      <w:pPr>
        <w:tabs>
          <w:tab w:val="num" w:pos="1832"/>
        </w:tabs>
        <w:ind w:left="1832" w:hanging="152"/>
      </w:pPr>
      <w:rPr>
        <w:position w:val="0"/>
      </w:rPr>
    </w:lvl>
    <w:lvl w:ilvl="8">
      <w:start w:val="1"/>
      <w:numFmt w:val="bullet"/>
      <w:lvlText w:val="-"/>
      <w:lvlJc w:val="left"/>
      <w:pPr>
        <w:tabs>
          <w:tab w:val="num" w:pos="2072"/>
        </w:tabs>
        <w:ind w:left="2072" w:hanging="152"/>
      </w:pPr>
      <w:rPr>
        <w:position w:val="0"/>
      </w:rPr>
    </w:lvl>
  </w:abstractNum>
  <w:abstractNum w:abstractNumId="29">
    <w:nsid w:val="501A3685"/>
    <w:multiLevelType w:val="multilevel"/>
    <w:tmpl w:val="A6467FFA"/>
    <w:lvl w:ilvl="0">
      <w:start w:val="18"/>
      <w:numFmt w:val="decimal"/>
      <w:lvlText w:val="%1"/>
      <w:lvlJc w:val="left"/>
      <w:pPr>
        <w:ind w:left="905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905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709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613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518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42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327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232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137" w:hanging="567"/>
      </w:pPr>
      <w:rPr>
        <w:rFonts w:hint="default"/>
        <w:lang w:val="el-GR" w:eastAsia="en-US" w:bidi="ar-SA"/>
      </w:rPr>
    </w:lvl>
  </w:abstractNum>
  <w:abstractNum w:abstractNumId="30">
    <w:nsid w:val="50EE06F2"/>
    <w:multiLevelType w:val="hybridMultilevel"/>
    <w:tmpl w:val="93746E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580ED9"/>
    <w:multiLevelType w:val="multilevel"/>
    <w:tmpl w:val="14A41408"/>
    <w:lvl w:ilvl="0">
      <w:start w:val="3"/>
      <w:numFmt w:val="decimal"/>
      <w:lvlText w:val="%1"/>
      <w:lvlJc w:val="left"/>
      <w:pPr>
        <w:ind w:left="90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904" w:hanging="56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numFmt w:val="bullet"/>
      <w:lvlText w:val=""/>
      <w:lvlJc w:val="left"/>
      <w:pPr>
        <w:ind w:left="1250" w:hanging="281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190" w:hanging="281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155" w:hanging="281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120" w:hanging="281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085" w:hanging="281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050" w:hanging="281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16" w:hanging="281"/>
      </w:pPr>
      <w:rPr>
        <w:rFonts w:hint="default"/>
        <w:lang w:val="el-GR" w:eastAsia="en-US" w:bidi="ar-SA"/>
      </w:rPr>
    </w:lvl>
  </w:abstractNum>
  <w:abstractNum w:abstractNumId="32">
    <w:nsid w:val="53703699"/>
    <w:multiLevelType w:val="multilevel"/>
    <w:tmpl w:val="D29A09A6"/>
    <w:lvl w:ilvl="0">
      <w:start w:val="8"/>
      <w:numFmt w:val="decimal"/>
      <w:lvlText w:val="%1"/>
      <w:lvlJc w:val="left"/>
      <w:pPr>
        <w:ind w:left="465" w:hanging="348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465" w:hanging="348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start w:val="1"/>
      <w:numFmt w:val="decimal"/>
      <w:lvlText w:val="%1.%2.%3."/>
      <w:lvlJc w:val="left"/>
      <w:pPr>
        <w:ind w:left="1111" w:hanging="711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3">
      <w:numFmt w:val="bullet"/>
      <w:lvlText w:val="•"/>
      <w:lvlJc w:val="left"/>
      <w:pPr>
        <w:ind w:left="3081" w:hanging="711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062" w:hanging="711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042" w:hanging="711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023" w:hanging="711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004" w:hanging="711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7984" w:hanging="711"/>
      </w:pPr>
      <w:rPr>
        <w:rFonts w:hint="default"/>
        <w:lang w:val="el-GR" w:eastAsia="en-US" w:bidi="ar-SA"/>
      </w:rPr>
    </w:lvl>
  </w:abstractNum>
  <w:abstractNum w:abstractNumId="33">
    <w:nsid w:val="54016E6A"/>
    <w:multiLevelType w:val="multilevel"/>
    <w:tmpl w:val="FFFFFFFF"/>
    <w:styleLink w:val="List21"/>
    <w:lvl w:ilvl="0">
      <w:start w:val="1"/>
      <w:numFmt w:val="lowerRoman"/>
      <w:lvlText w:val="%1)"/>
      <w:lvlJc w:val="left"/>
      <w:pPr>
        <w:tabs>
          <w:tab w:val="num" w:pos="845"/>
        </w:tabs>
        <w:ind w:left="845" w:hanging="357"/>
      </w:pPr>
      <w:rPr>
        <w:position w:val="0"/>
      </w:rPr>
    </w:lvl>
    <w:lvl w:ilvl="1">
      <w:start w:val="1"/>
      <w:numFmt w:val="lowerLetter"/>
      <w:lvlText w:val="%2."/>
      <w:lvlJc w:val="left"/>
      <w:pPr>
        <w:tabs>
          <w:tab w:val="num" w:pos="97"/>
        </w:tabs>
      </w:pPr>
      <w:rPr>
        <w:position w:val="0"/>
      </w:rPr>
    </w:lvl>
    <w:lvl w:ilvl="2">
      <w:start w:val="1"/>
      <w:numFmt w:val="lowerRoman"/>
      <w:lvlText w:val="%3."/>
      <w:lvlJc w:val="left"/>
      <w:pPr>
        <w:tabs>
          <w:tab w:val="num" w:pos="97"/>
        </w:tabs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97"/>
        </w:tabs>
      </w:pPr>
      <w:rPr>
        <w:position w:val="0"/>
      </w:rPr>
    </w:lvl>
    <w:lvl w:ilvl="4">
      <w:start w:val="1"/>
      <w:numFmt w:val="lowerLetter"/>
      <w:lvlText w:val="%5."/>
      <w:lvlJc w:val="left"/>
      <w:pPr>
        <w:tabs>
          <w:tab w:val="num" w:pos="97"/>
        </w:tabs>
      </w:pPr>
      <w:rPr>
        <w:position w:val="0"/>
      </w:rPr>
    </w:lvl>
    <w:lvl w:ilvl="5">
      <w:start w:val="1"/>
      <w:numFmt w:val="lowerRoman"/>
      <w:lvlText w:val="%6."/>
      <w:lvlJc w:val="left"/>
      <w:pPr>
        <w:tabs>
          <w:tab w:val="num" w:pos="97"/>
        </w:tabs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97"/>
        </w:tabs>
      </w:pPr>
      <w:rPr>
        <w:position w:val="0"/>
      </w:rPr>
    </w:lvl>
    <w:lvl w:ilvl="7">
      <w:start w:val="1"/>
      <w:numFmt w:val="lowerLetter"/>
      <w:lvlText w:val="%8."/>
      <w:lvlJc w:val="left"/>
      <w:pPr>
        <w:tabs>
          <w:tab w:val="num" w:pos="97"/>
        </w:tabs>
      </w:pPr>
      <w:rPr>
        <w:position w:val="0"/>
      </w:rPr>
    </w:lvl>
    <w:lvl w:ilvl="8">
      <w:start w:val="1"/>
      <w:numFmt w:val="lowerRoman"/>
      <w:lvlText w:val="%9."/>
      <w:lvlJc w:val="left"/>
      <w:pPr>
        <w:tabs>
          <w:tab w:val="num" w:pos="97"/>
        </w:tabs>
      </w:pPr>
      <w:rPr>
        <w:position w:val="0"/>
      </w:rPr>
    </w:lvl>
  </w:abstractNum>
  <w:abstractNum w:abstractNumId="34">
    <w:nsid w:val="5CA27224"/>
    <w:multiLevelType w:val="multilevel"/>
    <w:tmpl w:val="634CCC60"/>
    <w:lvl w:ilvl="0">
      <w:start w:val="9"/>
      <w:numFmt w:val="decimal"/>
      <w:lvlText w:val="%1"/>
      <w:lvlJc w:val="left"/>
      <w:pPr>
        <w:ind w:left="68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684" w:hanging="567"/>
      </w:pPr>
      <w:rPr>
        <w:rFonts w:ascii="Calibri" w:eastAsia="Calibri" w:hAnsi="Calibri" w:cs="Calibri" w:hint="default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533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459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386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39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166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93" w:hanging="567"/>
      </w:pPr>
      <w:rPr>
        <w:rFonts w:hint="default"/>
        <w:lang w:val="el-GR" w:eastAsia="en-US" w:bidi="ar-SA"/>
      </w:rPr>
    </w:lvl>
  </w:abstractNum>
  <w:abstractNum w:abstractNumId="35">
    <w:nsid w:val="680B4B94"/>
    <w:multiLevelType w:val="multilevel"/>
    <w:tmpl w:val="1FA422B6"/>
    <w:lvl w:ilvl="0">
      <w:start w:val="14"/>
      <w:numFmt w:val="decimal"/>
      <w:lvlText w:val="%1"/>
      <w:lvlJc w:val="left"/>
      <w:pPr>
        <w:ind w:left="904" w:hanging="567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904" w:hanging="567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start w:val="1"/>
      <w:numFmt w:val="upperRoman"/>
      <w:lvlText w:val="%3."/>
      <w:lvlJc w:val="left"/>
      <w:pPr>
        <w:ind w:left="1329" w:hanging="358"/>
      </w:pPr>
      <w:rPr>
        <w:rFonts w:ascii="Arial" w:eastAsia="Arial" w:hAnsi="Arial" w:cs="Arial" w:hint="default"/>
        <w:spacing w:val="0"/>
        <w:w w:val="100"/>
        <w:sz w:val="24"/>
        <w:szCs w:val="24"/>
        <w:lang w:val="el-GR" w:eastAsia="en-US" w:bidi="ar-SA"/>
      </w:rPr>
    </w:lvl>
    <w:lvl w:ilvl="3">
      <w:numFmt w:val="bullet"/>
      <w:lvlText w:val="•"/>
      <w:lvlJc w:val="left"/>
      <w:pPr>
        <w:ind w:left="3236" w:hanging="358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195" w:hanging="358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153" w:hanging="358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112" w:hanging="358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070" w:hanging="358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029" w:hanging="358"/>
      </w:pPr>
      <w:rPr>
        <w:rFonts w:hint="default"/>
        <w:lang w:val="el-GR" w:eastAsia="en-US" w:bidi="ar-SA"/>
      </w:rPr>
    </w:lvl>
  </w:abstractNum>
  <w:abstractNum w:abstractNumId="36">
    <w:nsid w:val="72405A29"/>
    <w:multiLevelType w:val="multilevel"/>
    <w:tmpl w:val="E7B80D1E"/>
    <w:lvl w:ilvl="0">
      <w:start w:val="11"/>
      <w:numFmt w:val="decimal"/>
      <w:lvlText w:val="%1"/>
      <w:lvlJc w:val="left"/>
      <w:pPr>
        <w:ind w:left="962" w:hanging="625"/>
      </w:pPr>
      <w:rPr>
        <w:rFonts w:hint="default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962" w:hanging="625"/>
      </w:pPr>
      <w:rPr>
        <w:rFonts w:ascii="Calibri" w:eastAsia="Calibri" w:hAnsi="Calibri" w:cs="Calibri" w:hint="default"/>
        <w:spacing w:val="-2"/>
        <w:w w:val="99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2757" w:hanging="625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3655" w:hanging="625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4554" w:hanging="625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453" w:hanging="625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351" w:hanging="625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250" w:hanging="625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149" w:hanging="625"/>
      </w:pPr>
      <w:rPr>
        <w:rFonts w:hint="default"/>
        <w:lang w:val="el-GR" w:eastAsia="en-US" w:bidi="ar-SA"/>
      </w:rPr>
    </w:lvl>
  </w:abstractNum>
  <w:abstractNum w:abstractNumId="37">
    <w:nsid w:val="77F3024B"/>
    <w:multiLevelType w:val="multilevel"/>
    <w:tmpl w:val="FFFFFFFF"/>
    <w:styleLink w:val="List0"/>
    <w:lvl w:ilvl="0">
      <w:start w:val="1"/>
      <w:numFmt w:val="lowerRoman"/>
      <w:lvlText w:val="%1)"/>
      <w:lvlJc w:val="left"/>
      <w:pPr>
        <w:tabs>
          <w:tab w:val="num" w:pos="783"/>
        </w:tabs>
        <w:ind w:left="783" w:hanging="357"/>
      </w:pPr>
      <w:rPr>
        <w:position w:val="0"/>
      </w:rPr>
    </w:lvl>
    <w:lvl w:ilvl="1">
      <w:start w:val="1"/>
      <w:numFmt w:val="lowerLetter"/>
      <w:lvlText w:val="%2."/>
      <w:lvlJc w:val="left"/>
      <w:pPr>
        <w:tabs>
          <w:tab w:val="num" w:pos="97"/>
        </w:tabs>
      </w:pPr>
      <w:rPr>
        <w:position w:val="0"/>
      </w:rPr>
    </w:lvl>
    <w:lvl w:ilvl="2">
      <w:start w:val="1"/>
      <w:numFmt w:val="lowerRoman"/>
      <w:lvlText w:val="%3."/>
      <w:lvlJc w:val="left"/>
      <w:pPr>
        <w:tabs>
          <w:tab w:val="num" w:pos="97"/>
        </w:tabs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97"/>
        </w:tabs>
      </w:pPr>
      <w:rPr>
        <w:position w:val="0"/>
      </w:rPr>
    </w:lvl>
    <w:lvl w:ilvl="4">
      <w:start w:val="1"/>
      <w:numFmt w:val="lowerLetter"/>
      <w:lvlText w:val="%5."/>
      <w:lvlJc w:val="left"/>
      <w:pPr>
        <w:tabs>
          <w:tab w:val="num" w:pos="97"/>
        </w:tabs>
      </w:pPr>
      <w:rPr>
        <w:position w:val="0"/>
      </w:rPr>
    </w:lvl>
    <w:lvl w:ilvl="5">
      <w:start w:val="1"/>
      <w:numFmt w:val="lowerRoman"/>
      <w:lvlText w:val="%6."/>
      <w:lvlJc w:val="left"/>
      <w:pPr>
        <w:tabs>
          <w:tab w:val="num" w:pos="97"/>
        </w:tabs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97"/>
        </w:tabs>
      </w:pPr>
      <w:rPr>
        <w:position w:val="0"/>
      </w:rPr>
    </w:lvl>
    <w:lvl w:ilvl="7">
      <w:start w:val="1"/>
      <w:numFmt w:val="lowerLetter"/>
      <w:lvlText w:val="%8."/>
      <w:lvlJc w:val="left"/>
      <w:pPr>
        <w:tabs>
          <w:tab w:val="num" w:pos="97"/>
        </w:tabs>
      </w:pPr>
      <w:rPr>
        <w:position w:val="0"/>
      </w:rPr>
    </w:lvl>
    <w:lvl w:ilvl="8">
      <w:start w:val="1"/>
      <w:numFmt w:val="lowerRoman"/>
      <w:lvlText w:val="%9."/>
      <w:lvlJc w:val="left"/>
      <w:pPr>
        <w:tabs>
          <w:tab w:val="num" w:pos="97"/>
        </w:tabs>
      </w:pPr>
      <w:rPr>
        <w:position w:val="0"/>
      </w:rPr>
    </w:lvl>
  </w:abstractNum>
  <w:abstractNum w:abstractNumId="38">
    <w:nsid w:val="79423987"/>
    <w:multiLevelType w:val="multilevel"/>
    <w:tmpl w:val="FFFFFFFF"/>
    <w:styleLink w:val="List51"/>
    <w:lvl w:ilvl="0">
      <w:start w:val="1"/>
      <w:numFmt w:val="lowerRoman"/>
      <w:lvlText w:val="%1)"/>
      <w:lvlJc w:val="left"/>
      <w:pPr>
        <w:tabs>
          <w:tab w:val="num" w:pos="720"/>
        </w:tabs>
        <w:ind w:left="488"/>
      </w:pPr>
      <w:rPr>
        <w:position w:val="0"/>
      </w:rPr>
    </w:lvl>
    <w:lvl w:ilvl="1">
      <w:start w:val="1"/>
      <w:numFmt w:val="lowerRoman"/>
      <w:lvlText w:val="%2."/>
      <w:lvlJc w:val="left"/>
      <w:pPr>
        <w:tabs>
          <w:tab w:val="num" w:pos="1838"/>
        </w:tabs>
        <w:ind w:left="1607" w:firstLine="169"/>
      </w:pPr>
      <w:rPr>
        <w:position w:val="0"/>
      </w:rPr>
    </w:lvl>
    <w:lvl w:ilvl="2">
      <w:start w:val="1"/>
      <w:numFmt w:val="lowerRoman"/>
      <w:lvlText w:val="%3."/>
      <w:lvlJc w:val="left"/>
      <w:pPr>
        <w:tabs>
          <w:tab w:val="num" w:pos="2560"/>
        </w:tabs>
        <w:ind w:left="2328" w:firstLine="232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2984" w:firstLine="232"/>
      </w:pPr>
      <w:rPr>
        <w:position w:val="0"/>
      </w:rPr>
    </w:lvl>
    <w:lvl w:ilvl="4">
      <w:start w:val="1"/>
      <w:numFmt w:val="lowerLetter"/>
      <w:lvlText w:val="%5."/>
      <w:lvlJc w:val="left"/>
      <w:pPr>
        <w:tabs>
          <w:tab w:val="num" w:pos="3936"/>
        </w:tabs>
        <w:ind w:left="3704" w:firstLine="232"/>
      </w:pPr>
      <w:rPr>
        <w:position w:val="0"/>
      </w:rPr>
    </w:lvl>
    <w:lvl w:ilvl="5">
      <w:start w:val="1"/>
      <w:numFmt w:val="lowerRoman"/>
      <w:lvlText w:val="%6."/>
      <w:lvlJc w:val="left"/>
      <w:pPr>
        <w:tabs>
          <w:tab w:val="num" w:pos="4721"/>
        </w:tabs>
        <w:ind w:left="4489" w:firstLine="232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144" w:firstLine="232"/>
      </w:pPr>
      <w:rPr>
        <w:position w:val="0"/>
      </w:rPr>
    </w:lvl>
    <w:lvl w:ilvl="7">
      <w:start w:val="1"/>
      <w:numFmt w:val="lowerLetter"/>
      <w:lvlText w:val="%8."/>
      <w:lvlJc w:val="left"/>
      <w:pPr>
        <w:tabs>
          <w:tab w:val="num" w:pos="6096"/>
        </w:tabs>
        <w:ind w:left="5864" w:firstLine="232"/>
      </w:pPr>
      <w:rPr>
        <w:position w:val="0"/>
      </w:rPr>
    </w:lvl>
    <w:lvl w:ilvl="8">
      <w:start w:val="1"/>
      <w:numFmt w:val="lowerRoman"/>
      <w:lvlText w:val="%9."/>
      <w:lvlJc w:val="left"/>
      <w:pPr>
        <w:tabs>
          <w:tab w:val="num" w:pos="6881"/>
        </w:tabs>
        <w:ind w:left="6649" w:firstLine="232"/>
      </w:pPr>
      <w:rPr>
        <w:position w:val="0"/>
      </w:rPr>
    </w:lvl>
  </w:abstractNum>
  <w:abstractNum w:abstractNumId="39">
    <w:nsid w:val="798F3EB3"/>
    <w:multiLevelType w:val="multilevel"/>
    <w:tmpl w:val="FFFFFFFF"/>
    <w:styleLink w:val="List11"/>
    <w:lvl w:ilvl="0">
      <w:numFmt w:val="bullet"/>
      <w:lvlText w:val="•"/>
      <w:lvlJc w:val="left"/>
      <w:pPr>
        <w:tabs>
          <w:tab w:val="num" w:pos="714"/>
        </w:tabs>
        <w:ind w:left="714" w:hanging="357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288"/>
        </w:tabs>
        <w:ind w:left="1288" w:hanging="208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008"/>
        </w:tabs>
        <w:ind w:left="2008" w:hanging="208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728"/>
        </w:tabs>
        <w:ind w:left="2728" w:hanging="208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448"/>
        </w:tabs>
        <w:ind w:left="3448" w:hanging="208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168"/>
        </w:tabs>
        <w:ind w:left="4168" w:hanging="208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4888"/>
        </w:tabs>
        <w:ind w:left="4888" w:hanging="208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608"/>
        </w:tabs>
        <w:ind w:left="5608" w:hanging="208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328"/>
        </w:tabs>
        <w:ind w:left="6328" w:hanging="208"/>
      </w:pPr>
      <w:rPr>
        <w:position w:val="0"/>
      </w:rPr>
    </w:lvl>
  </w:abstractNum>
  <w:abstractNum w:abstractNumId="40">
    <w:nsid w:val="7BB10629"/>
    <w:multiLevelType w:val="hybridMultilevel"/>
    <w:tmpl w:val="159090C0"/>
    <w:lvl w:ilvl="0" w:tplc="B01A79DA">
      <w:start w:val="1"/>
      <w:numFmt w:val="decimal"/>
      <w:lvlText w:val="%1."/>
      <w:lvlJc w:val="left"/>
      <w:pPr>
        <w:ind w:left="69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17" w:hanging="360"/>
      </w:pPr>
    </w:lvl>
    <w:lvl w:ilvl="2" w:tplc="0408001B" w:tentative="1">
      <w:start w:val="1"/>
      <w:numFmt w:val="lowerRoman"/>
      <w:lvlText w:val="%3."/>
      <w:lvlJc w:val="right"/>
      <w:pPr>
        <w:ind w:left="2137" w:hanging="180"/>
      </w:pPr>
    </w:lvl>
    <w:lvl w:ilvl="3" w:tplc="0408000F" w:tentative="1">
      <w:start w:val="1"/>
      <w:numFmt w:val="decimal"/>
      <w:lvlText w:val="%4."/>
      <w:lvlJc w:val="left"/>
      <w:pPr>
        <w:ind w:left="2857" w:hanging="360"/>
      </w:pPr>
    </w:lvl>
    <w:lvl w:ilvl="4" w:tplc="04080019" w:tentative="1">
      <w:start w:val="1"/>
      <w:numFmt w:val="lowerLetter"/>
      <w:lvlText w:val="%5."/>
      <w:lvlJc w:val="left"/>
      <w:pPr>
        <w:ind w:left="3577" w:hanging="360"/>
      </w:pPr>
    </w:lvl>
    <w:lvl w:ilvl="5" w:tplc="0408001B" w:tentative="1">
      <w:start w:val="1"/>
      <w:numFmt w:val="lowerRoman"/>
      <w:lvlText w:val="%6."/>
      <w:lvlJc w:val="right"/>
      <w:pPr>
        <w:ind w:left="4297" w:hanging="180"/>
      </w:pPr>
    </w:lvl>
    <w:lvl w:ilvl="6" w:tplc="0408000F" w:tentative="1">
      <w:start w:val="1"/>
      <w:numFmt w:val="decimal"/>
      <w:lvlText w:val="%7."/>
      <w:lvlJc w:val="left"/>
      <w:pPr>
        <w:ind w:left="5017" w:hanging="360"/>
      </w:pPr>
    </w:lvl>
    <w:lvl w:ilvl="7" w:tplc="04080019" w:tentative="1">
      <w:start w:val="1"/>
      <w:numFmt w:val="lowerLetter"/>
      <w:lvlText w:val="%8."/>
      <w:lvlJc w:val="left"/>
      <w:pPr>
        <w:ind w:left="5737" w:hanging="360"/>
      </w:pPr>
    </w:lvl>
    <w:lvl w:ilvl="8" w:tplc="0408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41">
    <w:nsid w:val="7C69274C"/>
    <w:multiLevelType w:val="multilevel"/>
    <w:tmpl w:val="FFFFFFFF"/>
    <w:styleLink w:val="List41"/>
    <w:lvl w:ilvl="0">
      <w:numFmt w:val="bullet"/>
      <w:lvlText w:val="•"/>
      <w:lvlJc w:val="left"/>
      <w:pPr>
        <w:tabs>
          <w:tab w:val="num" w:pos="714"/>
        </w:tabs>
        <w:ind w:left="714" w:hanging="357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288"/>
        </w:tabs>
        <w:ind w:left="1288" w:hanging="208"/>
      </w:pPr>
      <w:rPr>
        <w:position w:val="0"/>
      </w:rPr>
    </w:lvl>
    <w:lvl w:ilvl="2">
      <w:start w:val="1"/>
      <w:numFmt w:val="bullet"/>
      <w:lvlText w:val="▪"/>
      <w:lvlJc w:val="left"/>
      <w:pPr>
        <w:tabs>
          <w:tab w:val="num" w:pos="2008"/>
        </w:tabs>
        <w:ind w:left="2008" w:hanging="208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2728"/>
        </w:tabs>
        <w:ind w:left="2728" w:hanging="208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448"/>
        </w:tabs>
        <w:ind w:left="3448" w:hanging="208"/>
      </w:pPr>
      <w:rPr>
        <w:position w:val="0"/>
      </w:rPr>
    </w:lvl>
    <w:lvl w:ilvl="5">
      <w:start w:val="1"/>
      <w:numFmt w:val="bullet"/>
      <w:lvlText w:val="▪"/>
      <w:lvlJc w:val="left"/>
      <w:pPr>
        <w:tabs>
          <w:tab w:val="num" w:pos="4168"/>
        </w:tabs>
        <w:ind w:left="4168" w:hanging="208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4888"/>
        </w:tabs>
        <w:ind w:left="4888" w:hanging="208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5608"/>
        </w:tabs>
        <w:ind w:left="5608" w:hanging="208"/>
      </w:pPr>
      <w:rPr>
        <w:position w:val="0"/>
      </w:rPr>
    </w:lvl>
    <w:lvl w:ilvl="8">
      <w:start w:val="1"/>
      <w:numFmt w:val="bullet"/>
      <w:lvlText w:val="▪"/>
      <w:lvlJc w:val="left"/>
      <w:pPr>
        <w:tabs>
          <w:tab w:val="num" w:pos="6328"/>
        </w:tabs>
        <w:ind w:left="6328" w:hanging="208"/>
      </w:pPr>
      <w:rPr>
        <w:position w:val="0"/>
      </w:rPr>
    </w:lvl>
  </w:abstractNum>
  <w:num w:numId="1">
    <w:abstractNumId w:val="37"/>
  </w:num>
  <w:num w:numId="2">
    <w:abstractNumId w:val="10"/>
  </w:num>
  <w:num w:numId="3">
    <w:abstractNumId w:val="33"/>
  </w:num>
  <w:num w:numId="4">
    <w:abstractNumId w:val="1"/>
  </w:num>
  <w:num w:numId="5">
    <w:abstractNumId w:val="41"/>
  </w:num>
  <w:num w:numId="6">
    <w:abstractNumId w:val="38"/>
  </w:num>
  <w:num w:numId="7">
    <w:abstractNumId w:val="15"/>
  </w:num>
  <w:num w:numId="8">
    <w:abstractNumId w:val="8"/>
  </w:num>
  <w:num w:numId="9">
    <w:abstractNumId w:val="28"/>
  </w:num>
  <w:num w:numId="10">
    <w:abstractNumId w:val="27"/>
  </w:num>
  <w:num w:numId="11">
    <w:abstractNumId w:val="11"/>
  </w:num>
  <w:num w:numId="12">
    <w:abstractNumId w:val="39"/>
  </w:num>
  <w:num w:numId="13">
    <w:abstractNumId w:val="18"/>
  </w:num>
  <w:num w:numId="14">
    <w:abstractNumId w:val="2"/>
  </w:num>
  <w:num w:numId="15">
    <w:abstractNumId w:val="14"/>
  </w:num>
  <w:num w:numId="16">
    <w:abstractNumId w:val="3"/>
  </w:num>
  <w:num w:numId="17">
    <w:abstractNumId w:val="13"/>
  </w:num>
  <w:num w:numId="18">
    <w:abstractNumId w:val="0"/>
  </w:num>
  <w:num w:numId="19">
    <w:abstractNumId w:val="29"/>
  </w:num>
  <w:num w:numId="20">
    <w:abstractNumId w:val="35"/>
  </w:num>
  <w:num w:numId="21">
    <w:abstractNumId w:val="17"/>
  </w:num>
  <w:num w:numId="22">
    <w:abstractNumId w:val="4"/>
  </w:num>
  <w:num w:numId="23">
    <w:abstractNumId w:val="36"/>
  </w:num>
  <w:num w:numId="24">
    <w:abstractNumId w:val="24"/>
  </w:num>
  <w:num w:numId="25">
    <w:abstractNumId w:val="20"/>
  </w:num>
  <w:num w:numId="26">
    <w:abstractNumId w:val="12"/>
  </w:num>
  <w:num w:numId="27">
    <w:abstractNumId w:val="9"/>
  </w:num>
  <w:num w:numId="28">
    <w:abstractNumId w:val="31"/>
  </w:num>
  <w:num w:numId="29">
    <w:abstractNumId w:val="19"/>
  </w:num>
  <w:num w:numId="30">
    <w:abstractNumId w:val="23"/>
  </w:num>
  <w:num w:numId="31">
    <w:abstractNumId w:val="22"/>
  </w:num>
  <w:num w:numId="32">
    <w:abstractNumId w:val="26"/>
  </w:num>
  <w:num w:numId="33">
    <w:abstractNumId w:val="25"/>
  </w:num>
  <w:num w:numId="34">
    <w:abstractNumId w:val="34"/>
  </w:num>
  <w:num w:numId="35">
    <w:abstractNumId w:val="32"/>
  </w:num>
  <w:num w:numId="36">
    <w:abstractNumId w:val="21"/>
  </w:num>
  <w:num w:numId="37">
    <w:abstractNumId w:val="16"/>
  </w:num>
  <w:num w:numId="38">
    <w:abstractNumId w:val="7"/>
  </w:num>
  <w:num w:numId="39">
    <w:abstractNumId w:val="6"/>
  </w:num>
  <w:num w:numId="40">
    <w:abstractNumId w:val="30"/>
  </w:num>
  <w:num w:numId="41">
    <w:abstractNumId w:val="40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/>
  <w:rsids>
    <w:rsidRoot w:val="009C23CC"/>
    <w:rsid w:val="009C23CC"/>
    <w:rsid w:val="00DE2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C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80" w:after="180"/>
      <w:jc w:val="both"/>
    </w:pPr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paragraph" w:styleId="1">
    <w:name w:val="heading 1"/>
    <w:basedOn w:val="a"/>
    <w:link w:val="1Char"/>
    <w:uiPriority w:val="9"/>
    <w:qFormat/>
    <w:rsid w:val="009C23C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0" w:after="0" w:line="240" w:lineRule="auto"/>
      <w:ind w:left="1020"/>
      <w:outlineLvl w:val="0"/>
    </w:pPr>
    <w:rPr>
      <w:rFonts w:ascii="Calibri" w:eastAsia="Calibri" w:hAnsi="Calibri" w:cs="Calibri"/>
      <w:b/>
      <w:bCs/>
      <w:color w:val="auto"/>
      <w:sz w:val="24"/>
      <w:szCs w:val="24"/>
      <w:lang w:eastAsia="en-US"/>
    </w:rPr>
  </w:style>
  <w:style w:type="paragraph" w:styleId="2">
    <w:name w:val="heading 2"/>
    <w:basedOn w:val="a"/>
    <w:link w:val="2Char"/>
    <w:uiPriority w:val="9"/>
    <w:unhideWhenUsed/>
    <w:qFormat/>
    <w:rsid w:val="009C23C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0" w:after="0" w:line="240" w:lineRule="auto"/>
      <w:ind w:left="1020"/>
      <w:jc w:val="left"/>
      <w:outlineLvl w:val="1"/>
    </w:pPr>
    <w:rPr>
      <w:rFonts w:ascii="Calibri" w:eastAsia="Calibri" w:hAnsi="Calibri" w:cs="Calibri"/>
      <w:b/>
      <w:bCs/>
      <w:color w:val="auto"/>
      <w:sz w:val="22"/>
      <w:szCs w:val="22"/>
      <w:lang w:eastAsia="en-US"/>
    </w:rPr>
  </w:style>
  <w:style w:type="paragraph" w:styleId="3">
    <w:name w:val="heading 3"/>
    <w:basedOn w:val="a"/>
    <w:link w:val="3Char"/>
    <w:uiPriority w:val="9"/>
    <w:unhideWhenUsed/>
    <w:qFormat/>
    <w:rsid w:val="009C23C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0" w:after="0" w:line="240" w:lineRule="auto"/>
      <w:ind w:left="1740"/>
      <w:jc w:val="left"/>
      <w:outlineLvl w:val="2"/>
    </w:pPr>
    <w:rPr>
      <w:rFonts w:ascii="Calibri" w:eastAsia="Calibri" w:hAnsi="Calibri" w:cs="Calibri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C23CC"/>
    <w:rPr>
      <w:rFonts w:ascii="Calibri" w:eastAsia="Calibri" w:hAnsi="Calibri" w:cs="Calibri"/>
      <w:b/>
      <w:bCs/>
      <w:sz w:val="24"/>
      <w:szCs w:val="24"/>
      <w:u w:color="000000"/>
    </w:rPr>
  </w:style>
  <w:style w:type="character" w:customStyle="1" w:styleId="2Char">
    <w:name w:val="Επικεφαλίδα 2 Char"/>
    <w:basedOn w:val="a0"/>
    <w:link w:val="2"/>
    <w:uiPriority w:val="9"/>
    <w:rsid w:val="009C23CC"/>
    <w:rPr>
      <w:rFonts w:ascii="Calibri" w:eastAsia="Calibri" w:hAnsi="Calibri" w:cs="Calibri"/>
      <w:b/>
      <w:bCs/>
      <w:u w:color="000000"/>
    </w:rPr>
  </w:style>
  <w:style w:type="character" w:customStyle="1" w:styleId="3Char">
    <w:name w:val="Επικεφαλίδα 3 Char"/>
    <w:basedOn w:val="a0"/>
    <w:link w:val="3"/>
    <w:uiPriority w:val="9"/>
    <w:rsid w:val="009C23CC"/>
    <w:rPr>
      <w:rFonts w:ascii="Calibri" w:eastAsia="Calibri" w:hAnsi="Calibri" w:cs="Calibri"/>
      <w:b/>
      <w:bCs/>
      <w:sz w:val="20"/>
      <w:szCs w:val="20"/>
      <w:u w:color="000000"/>
    </w:rPr>
  </w:style>
  <w:style w:type="character" w:styleId="-">
    <w:name w:val="Hyperlink"/>
    <w:basedOn w:val="a0"/>
    <w:uiPriority w:val="99"/>
    <w:rsid w:val="009C23CC"/>
    <w:rPr>
      <w:u w:val="single"/>
    </w:rPr>
  </w:style>
  <w:style w:type="paragraph" w:customStyle="1" w:styleId="HeaderFooter">
    <w:name w:val="Header &amp; Footer"/>
    <w:uiPriority w:val="99"/>
    <w:rsid w:val="009C23C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before="180" w:after="180"/>
      <w:jc w:val="both"/>
    </w:pPr>
    <w:rPr>
      <w:rFonts w:ascii="Helvetica" w:eastAsia="Arial Unicode MS" w:hAnsi="Arial Unicode MS" w:cs="Helvetica"/>
      <w:color w:val="000000"/>
      <w:sz w:val="24"/>
      <w:szCs w:val="24"/>
      <w:u w:color="000000"/>
      <w:lang w:eastAsia="el-GR"/>
    </w:rPr>
  </w:style>
  <w:style w:type="paragraph" w:customStyle="1" w:styleId="BodyA">
    <w:name w:val="Body A"/>
    <w:qFormat/>
    <w:rsid w:val="009C23C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80" w:after="180" w:line="288" w:lineRule="auto"/>
      <w:jc w:val="both"/>
    </w:pPr>
    <w:rPr>
      <w:rFonts w:ascii="Arial Unicode MS" w:eastAsia="Arial Unicode MS" w:hAnsi="Arial Unicode MS" w:cs="Arial Unicode MS"/>
      <w:color w:val="000000"/>
      <w:sz w:val="20"/>
      <w:szCs w:val="20"/>
      <w:u w:color="000000"/>
      <w:lang w:eastAsia="el-GR"/>
    </w:rPr>
  </w:style>
  <w:style w:type="paragraph" w:customStyle="1" w:styleId="Heading2A">
    <w:name w:val="Heading 2 A"/>
    <w:next w:val="BodyA"/>
    <w:qFormat/>
    <w:rsid w:val="009C23CC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200" w:after="180" w:line="264" w:lineRule="auto"/>
      <w:jc w:val="center"/>
      <w:outlineLvl w:val="1"/>
    </w:pPr>
    <w:rPr>
      <w:rFonts w:ascii="Arial Unicode MS" w:eastAsia="Arial Unicode MS" w:hAnsi="Arial Unicode MS" w:cs="Arial Unicode MS"/>
      <w:color w:val="000000"/>
      <w:sz w:val="20"/>
      <w:szCs w:val="20"/>
      <w:u w:color="FF0000"/>
      <w:lang w:eastAsia="el-GR"/>
    </w:rPr>
  </w:style>
  <w:style w:type="paragraph" w:customStyle="1" w:styleId="a3">
    <w:name w:val="Βασικό Εσοχή"/>
    <w:uiPriority w:val="99"/>
    <w:rsid w:val="009C23C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80" w:after="180"/>
      <w:ind w:firstLine="340"/>
      <w:jc w:val="both"/>
    </w:pPr>
    <w:rPr>
      <w:rFonts w:ascii="Arial Unicode MS" w:eastAsia="Arial Unicode MS" w:hAnsi="Arial Unicode MS" w:cs="Arial Unicode MS"/>
      <w:color w:val="000000"/>
      <w:u w:color="000000"/>
      <w:lang w:eastAsia="el-GR"/>
    </w:rPr>
  </w:style>
  <w:style w:type="paragraph" w:styleId="a4">
    <w:name w:val="Body Text"/>
    <w:basedOn w:val="a"/>
    <w:link w:val="Char"/>
    <w:uiPriority w:val="1"/>
    <w:qFormat/>
    <w:rsid w:val="009C23CC"/>
    <w:pPr>
      <w:widowControl w:val="0"/>
      <w:spacing w:line="360" w:lineRule="auto"/>
      <w:ind w:right="62"/>
    </w:pPr>
    <w:rPr>
      <w:rFonts w:ascii="Arial Unicode MS" w:hAnsi="Arial Unicode MS" w:cs="Arial Unicode MS"/>
      <w:sz w:val="22"/>
      <w:szCs w:val="22"/>
    </w:rPr>
  </w:style>
  <w:style w:type="character" w:customStyle="1" w:styleId="Char">
    <w:name w:val="Σώμα κειμένου Char"/>
    <w:basedOn w:val="a0"/>
    <w:link w:val="a4"/>
    <w:uiPriority w:val="1"/>
    <w:rsid w:val="009C23CC"/>
    <w:rPr>
      <w:rFonts w:ascii="Arial Unicode MS" w:eastAsia="Arial Unicode MS" w:hAnsi="Arial Unicode MS" w:cs="Arial Unicode MS"/>
      <w:color w:val="000000"/>
      <w:u w:color="000000"/>
      <w:lang w:eastAsia="el-GR"/>
    </w:rPr>
  </w:style>
  <w:style w:type="paragraph" w:customStyle="1" w:styleId="a5">
    <w:name w:val="Βασικό Πρώτη"/>
    <w:uiPriority w:val="99"/>
    <w:rsid w:val="009C23C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80" w:after="180"/>
      <w:ind w:left="284"/>
      <w:jc w:val="both"/>
    </w:pPr>
    <w:rPr>
      <w:rFonts w:ascii="Arial Unicode MS" w:eastAsia="Arial Unicode MS" w:hAnsi="Arial Unicode MS" w:cs="Arial Unicode MS"/>
      <w:color w:val="000000"/>
      <w:u w:color="000000"/>
      <w:lang w:eastAsia="el-GR"/>
    </w:rPr>
  </w:style>
  <w:style w:type="paragraph" w:customStyle="1" w:styleId="Default">
    <w:name w:val="Default"/>
    <w:qFormat/>
    <w:rsid w:val="009C23C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80" w:after="100" w:line="288" w:lineRule="auto"/>
      <w:jc w:val="both"/>
    </w:pPr>
    <w:rPr>
      <w:rFonts w:ascii="Arial Unicode MS" w:eastAsia="Arial Unicode MS" w:hAnsi="Arial Unicode MS" w:cs="Arial Unicode MS"/>
      <w:color w:val="000000"/>
      <w:sz w:val="20"/>
      <w:szCs w:val="20"/>
      <w:u w:color="000000"/>
      <w:lang w:eastAsia="el-GR"/>
    </w:rPr>
  </w:style>
  <w:style w:type="numbering" w:customStyle="1" w:styleId="List31">
    <w:name w:val="List 31"/>
    <w:rsid w:val="009C23CC"/>
    <w:pPr>
      <w:numPr>
        <w:numId w:val="4"/>
      </w:numPr>
    </w:pPr>
  </w:style>
  <w:style w:type="numbering" w:customStyle="1" w:styleId="List13">
    <w:name w:val="List 13"/>
    <w:rsid w:val="009C23CC"/>
    <w:pPr>
      <w:numPr>
        <w:numId w:val="14"/>
      </w:numPr>
    </w:pPr>
  </w:style>
  <w:style w:type="numbering" w:customStyle="1" w:styleId="List7">
    <w:name w:val="List 7"/>
    <w:rsid w:val="009C23CC"/>
    <w:pPr>
      <w:numPr>
        <w:numId w:val="8"/>
      </w:numPr>
    </w:pPr>
  </w:style>
  <w:style w:type="numbering" w:customStyle="1" w:styleId="List1">
    <w:name w:val="List 1"/>
    <w:rsid w:val="009C23CC"/>
    <w:pPr>
      <w:numPr>
        <w:numId w:val="2"/>
      </w:numPr>
    </w:pPr>
  </w:style>
  <w:style w:type="numbering" w:customStyle="1" w:styleId="List10">
    <w:name w:val="List 10"/>
    <w:rsid w:val="009C23CC"/>
    <w:pPr>
      <w:numPr>
        <w:numId w:val="11"/>
      </w:numPr>
    </w:pPr>
  </w:style>
  <w:style w:type="numbering" w:customStyle="1" w:styleId="List6">
    <w:name w:val="List 6"/>
    <w:rsid w:val="009C23CC"/>
    <w:pPr>
      <w:numPr>
        <w:numId w:val="7"/>
      </w:numPr>
    </w:pPr>
  </w:style>
  <w:style w:type="numbering" w:customStyle="1" w:styleId="List12">
    <w:name w:val="List 12"/>
    <w:rsid w:val="009C23CC"/>
    <w:pPr>
      <w:numPr>
        <w:numId w:val="13"/>
      </w:numPr>
    </w:pPr>
  </w:style>
  <w:style w:type="numbering" w:customStyle="1" w:styleId="List9">
    <w:name w:val="List 9"/>
    <w:rsid w:val="009C23CC"/>
    <w:pPr>
      <w:numPr>
        <w:numId w:val="10"/>
      </w:numPr>
    </w:pPr>
  </w:style>
  <w:style w:type="numbering" w:customStyle="1" w:styleId="List8">
    <w:name w:val="List 8"/>
    <w:rsid w:val="009C23CC"/>
    <w:pPr>
      <w:numPr>
        <w:numId w:val="9"/>
      </w:numPr>
    </w:pPr>
  </w:style>
  <w:style w:type="numbering" w:customStyle="1" w:styleId="List21">
    <w:name w:val="List 21"/>
    <w:rsid w:val="009C23CC"/>
    <w:pPr>
      <w:numPr>
        <w:numId w:val="3"/>
      </w:numPr>
    </w:pPr>
  </w:style>
  <w:style w:type="numbering" w:customStyle="1" w:styleId="List0">
    <w:name w:val="List 0"/>
    <w:rsid w:val="009C23CC"/>
    <w:pPr>
      <w:numPr>
        <w:numId w:val="1"/>
      </w:numPr>
    </w:pPr>
  </w:style>
  <w:style w:type="numbering" w:customStyle="1" w:styleId="List51">
    <w:name w:val="List 51"/>
    <w:rsid w:val="009C23CC"/>
    <w:pPr>
      <w:numPr>
        <w:numId w:val="6"/>
      </w:numPr>
    </w:pPr>
  </w:style>
  <w:style w:type="numbering" w:customStyle="1" w:styleId="List11">
    <w:name w:val="List 11"/>
    <w:rsid w:val="009C23CC"/>
    <w:pPr>
      <w:numPr>
        <w:numId w:val="12"/>
      </w:numPr>
    </w:pPr>
  </w:style>
  <w:style w:type="numbering" w:customStyle="1" w:styleId="List41">
    <w:name w:val="List 41"/>
    <w:rsid w:val="009C23CC"/>
    <w:pPr>
      <w:numPr>
        <w:numId w:val="5"/>
      </w:numPr>
    </w:pPr>
  </w:style>
  <w:style w:type="paragraph" w:styleId="a6">
    <w:name w:val="Body Text Indent"/>
    <w:basedOn w:val="a"/>
    <w:link w:val="Char0"/>
    <w:uiPriority w:val="99"/>
    <w:semiHidden/>
    <w:unhideWhenUsed/>
    <w:rsid w:val="009C23CC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6"/>
    <w:uiPriority w:val="99"/>
    <w:semiHidden/>
    <w:rsid w:val="009C23CC"/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character" w:styleId="a7">
    <w:name w:val="annotation reference"/>
    <w:basedOn w:val="a0"/>
    <w:semiHidden/>
    <w:rsid w:val="009C23CC"/>
    <w:rPr>
      <w:sz w:val="16"/>
      <w:szCs w:val="16"/>
    </w:rPr>
  </w:style>
  <w:style w:type="paragraph" w:styleId="a8">
    <w:name w:val="annotation text"/>
    <w:basedOn w:val="a"/>
    <w:link w:val="Char1"/>
    <w:semiHidden/>
    <w:rsid w:val="009C23CC"/>
  </w:style>
  <w:style w:type="character" w:customStyle="1" w:styleId="Char1">
    <w:name w:val="Κείμενο σχολίου Char"/>
    <w:basedOn w:val="a0"/>
    <w:link w:val="a8"/>
    <w:semiHidden/>
    <w:rsid w:val="009C23CC"/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paragraph" w:styleId="a9">
    <w:name w:val="annotation subject"/>
    <w:basedOn w:val="a8"/>
    <w:next w:val="a8"/>
    <w:link w:val="Char2"/>
    <w:semiHidden/>
    <w:rsid w:val="009C23CC"/>
    <w:rPr>
      <w:b/>
      <w:bCs/>
    </w:rPr>
  </w:style>
  <w:style w:type="character" w:customStyle="1" w:styleId="Char2">
    <w:name w:val="Θέμα σχολίου Char"/>
    <w:basedOn w:val="Char1"/>
    <w:link w:val="a9"/>
    <w:semiHidden/>
    <w:rsid w:val="009C23CC"/>
    <w:rPr>
      <w:b/>
      <w:bCs/>
    </w:rPr>
  </w:style>
  <w:style w:type="paragraph" w:styleId="aa">
    <w:name w:val="Balloon Text"/>
    <w:basedOn w:val="a"/>
    <w:link w:val="Char3"/>
    <w:uiPriority w:val="99"/>
    <w:semiHidden/>
    <w:rsid w:val="009C23CC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9C23CC"/>
    <w:rPr>
      <w:rFonts w:ascii="Tahoma" w:eastAsia="Arial Unicode MS" w:hAnsi="Tahoma" w:cs="Tahoma"/>
      <w:color w:val="000000"/>
      <w:sz w:val="16"/>
      <w:szCs w:val="16"/>
      <w:u w:color="000000"/>
      <w:lang w:eastAsia="el-GR"/>
    </w:rPr>
  </w:style>
  <w:style w:type="paragraph" w:styleId="ab">
    <w:name w:val="Document Map"/>
    <w:basedOn w:val="a"/>
    <w:link w:val="Char4"/>
    <w:semiHidden/>
    <w:rsid w:val="009C23CC"/>
    <w:pPr>
      <w:shd w:val="clear" w:color="auto" w:fill="000080"/>
    </w:pPr>
    <w:rPr>
      <w:rFonts w:ascii="Tahoma" w:hAnsi="Tahoma" w:cs="Tahoma"/>
    </w:rPr>
  </w:style>
  <w:style w:type="character" w:customStyle="1" w:styleId="Char4">
    <w:name w:val="Χάρτης εγγράφου Char"/>
    <w:basedOn w:val="a0"/>
    <w:link w:val="ab"/>
    <w:semiHidden/>
    <w:rsid w:val="009C23CC"/>
    <w:rPr>
      <w:rFonts w:ascii="Tahoma" w:eastAsia="Arial Unicode MS" w:hAnsi="Tahoma" w:cs="Tahoma"/>
      <w:color w:val="000000"/>
      <w:sz w:val="20"/>
      <w:szCs w:val="20"/>
      <w:u w:color="000000"/>
      <w:shd w:val="clear" w:color="auto" w:fill="000080"/>
      <w:lang w:eastAsia="el-GR"/>
    </w:rPr>
  </w:style>
  <w:style w:type="paragraph" w:styleId="ac">
    <w:name w:val="Revision"/>
    <w:hidden/>
    <w:uiPriority w:val="99"/>
    <w:semiHidden/>
    <w:rsid w:val="009C23CC"/>
    <w:pP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paragraph" w:styleId="ad">
    <w:name w:val="footnote text"/>
    <w:basedOn w:val="a"/>
    <w:link w:val="Char5"/>
    <w:uiPriority w:val="99"/>
    <w:semiHidden/>
    <w:unhideWhenUsed/>
    <w:rsid w:val="009C23CC"/>
  </w:style>
  <w:style w:type="character" w:customStyle="1" w:styleId="Char5">
    <w:name w:val="Κείμενο υποσημείωσης Char"/>
    <w:basedOn w:val="a0"/>
    <w:link w:val="ad"/>
    <w:uiPriority w:val="99"/>
    <w:semiHidden/>
    <w:rsid w:val="009C23CC"/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character" w:styleId="ae">
    <w:name w:val="footnote reference"/>
    <w:basedOn w:val="a0"/>
    <w:uiPriority w:val="99"/>
    <w:semiHidden/>
    <w:unhideWhenUsed/>
    <w:rsid w:val="009C23CC"/>
    <w:rPr>
      <w:vertAlign w:val="superscript"/>
    </w:rPr>
  </w:style>
  <w:style w:type="table" w:styleId="af">
    <w:name w:val="Table Grid"/>
    <w:basedOn w:val="a1"/>
    <w:rsid w:val="009C23CC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Παράγραφος λίστας1"/>
    <w:basedOn w:val="a"/>
    <w:rsid w:val="009C23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uppressAutoHyphens/>
      <w:ind w:left="720"/>
      <w:contextualSpacing/>
    </w:pPr>
    <w:rPr>
      <w:lang w:eastAsia="zh-CN"/>
    </w:rPr>
  </w:style>
  <w:style w:type="paragraph" w:customStyle="1" w:styleId="ListParagraph1">
    <w:name w:val="List Paragraph1"/>
    <w:basedOn w:val="a"/>
    <w:rsid w:val="009C23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uppressAutoHyphens/>
      <w:ind w:left="720"/>
      <w:contextualSpacing/>
    </w:pPr>
    <w:rPr>
      <w:lang w:eastAsia="zh-CN"/>
    </w:rPr>
  </w:style>
  <w:style w:type="paragraph" w:styleId="af0">
    <w:name w:val="header"/>
    <w:basedOn w:val="a"/>
    <w:link w:val="Char6"/>
    <w:uiPriority w:val="99"/>
    <w:semiHidden/>
    <w:unhideWhenUsed/>
    <w:rsid w:val="009C23CC"/>
    <w:pPr>
      <w:tabs>
        <w:tab w:val="center" w:pos="4153"/>
        <w:tab w:val="right" w:pos="8306"/>
      </w:tabs>
    </w:pPr>
  </w:style>
  <w:style w:type="character" w:customStyle="1" w:styleId="Char6">
    <w:name w:val="Κεφαλίδα Char"/>
    <w:basedOn w:val="a0"/>
    <w:link w:val="af0"/>
    <w:uiPriority w:val="99"/>
    <w:semiHidden/>
    <w:rsid w:val="009C23CC"/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paragraph" w:styleId="af1">
    <w:name w:val="footer"/>
    <w:basedOn w:val="a"/>
    <w:link w:val="Char7"/>
    <w:uiPriority w:val="99"/>
    <w:unhideWhenUsed/>
    <w:rsid w:val="009C23CC"/>
    <w:pPr>
      <w:tabs>
        <w:tab w:val="center" w:pos="4153"/>
        <w:tab w:val="right" w:pos="8306"/>
      </w:tabs>
    </w:pPr>
  </w:style>
  <w:style w:type="character" w:customStyle="1" w:styleId="Char7">
    <w:name w:val="Υποσέλιδο Char"/>
    <w:basedOn w:val="a0"/>
    <w:link w:val="af1"/>
    <w:uiPriority w:val="99"/>
    <w:rsid w:val="009C23CC"/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paragraph" w:styleId="af2">
    <w:name w:val="List Paragraph"/>
    <w:basedOn w:val="a"/>
    <w:uiPriority w:val="1"/>
    <w:qFormat/>
    <w:rsid w:val="009C23CC"/>
    <w:pPr>
      <w:ind w:left="720"/>
      <w:contextualSpacing/>
    </w:pPr>
  </w:style>
  <w:style w:type="character" w:styleId="af3">
    <w:name w:val="Emphasis"/>
    <w:basedOn w:val="a0"/>
    <w:qFormat/>
    <w:rsid w:val="009C23CC"/>
    <w:rPr>
      <w:i/>
      <w:iCs/>
    </w:rPr>
  </w:style>
  <w:style w:type="character" w:styleId="af4">
    <w:name w:val="Strong"/>
    <w:basedOn w:val="a0"/>
    <w:qFormat/>
    <w:rsid w:val="009C23CC"/>
    <w:rPr>
      <w:b/>
      <w:bCs/>
    </w:rPr>
  </w:style>
  <w:style w:type="paragraph" w:customStyle="1" w:styleId="m1816044000432178735msolistparagraph">
    <w:name w:val="m_1816044000432178735msolistparagraph"/>
    <w:basedOn w:val="a"/>
    <w:rsid w:val="009C23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C23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C23C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0" w:after="0" w:line="240" w:lineRule="auto"/>
      <w:jc w:val="left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11">
    <w:name w:val="Χωρίς λίστα1"/>
    <w:next w:val="a2"/>
    <w:uiPriority w:val="99"/>
    <w:semiHidden/>
    <w:unhideWhenUsed/>
    <w:rsid w:val="009C23CC"/>
  </w:style>
  <w:style w:type="numbering" w:customStyle="1" w:styleId="20">
    <w:name w:val="Χωρίς λίστα2"/>
    <w:next w:val="a2"/>
    <w:uiPriority w:val="99"/>
    <w:semiHidden/>
    <w:unhideWhenUsed/>
    <w:rsid w:val="009C23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3369</Words>
  <Characters>18196</Characters>
  <Application>Microsoft Office Word</Application>
  <DocSecurity>0</DocSecurity>
  <Lines>151</Lines>
  <Paragraphs>43</Paragraphs>
  <ScaleCrop>false</ScaleCrop>
  <Company/>
  <LinksUpToDate>false</LinksUpToDate>
  <CharactersWithSpaces>21522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tsouraki</dc:creator>
  <cp:lastModifiedBy>tsouraki</cp:lastModifiedBy>
  <cp:revision>1</cp:revision>
  <dcterms:created xsi:type="dcterms:W3CDTF">2021-02-10T09:33:00Z</dcterms:created>
  <dcterms:modified xsi:type="dcterms:W3CDTF">2021-02-10T09:34:00Z</dcterms:modified>
</cp:coreProperties>
</file>