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2A6" w:rsidRDefault="00D67EB7" w:rsidP="00BD0704">
      <w:pPr>
        <w:jc w:val="center"/>
        <w:rPr>
          <w:b/>
        </w:rPr>
      </w:pPr>
      <w:bookmarkStart w:id="0" w:name="OLE_LINK2"/>
      <w:r>
        <w:rPr>
          <w:rFonts w:hint="eastAsia"/>
          <w:b/>
        </w:rPr>
        <w:t xml:space="preserve">Explanatory Note </w:t>
      </w:r>
      <w:r w:rsidR="00AA4EE1">
        <w:rPr>
          <w:rFonts w:hint="eastAsia"/>
          <w:b/>
        </w:rPr>
        <w:t xml:space="preserve">for </w:t>
      </w:r>
      <w:r w:rsidR="00AC08DC">
        <w:rPr>
          <w:rFonts w:hint="eastAsia"/>
          <w:b/>
        </w:rPr>
        <w:t xml:space="preserve">the </w:t>
      </w:r>
      <w:r w:rsidR="00AA4EE1">
        <w:rPr>
          <w:rFonts w:hint="eastAsia"/>
          <w:b/>
        </w:rPr>
        <w:t xml:space="preserve">Implementation of Decree No. 248 and Decree No.249 </w:t>
      </w:r>
      <w:bookmarkEnd w:id="0"/>
      <w:r w:rsidR="00AC08DC">
        <w:rPr>
          <w:rFonts w:hint="eastAsia"/>
          <w:b/>
        </w:rPr>
        <w:t xml:space="preserve">of the General Administration of Customs of </w:t>
      </w:r>
      <w:r w:rsidR="0059686F">
        <w:rPr>
          <w:rFonts w:hint="eastAsia"/>
          <w:b/>
        </w:rPr>
        <w:t>People</w:t>
      </w:r>
      <w:r w:rsidR="0059686F">
        <w:rPr>
          <w:b/>
        </w:rPr>
        <w:t>’</w:t>
      </w:r>
      <w:r w:rsidR="0059686F">
        <w:rPr>
          <w:rFonts w:hint="eastAsia"/>
          <w:b/>
        </w:rPr>
        <w:t xml:space="preserve">s Republic of </w:t>
      </w:r>
      <w:r w:rsidR="00AC08DC">
        <w:rPr>
          <w:rFonts w:hint="eastAsia"/>
          <w:b/>
        </w:rPr>
        <w:t>China (GACC)</w:t>
      </w:r>
    </w:p>
    <w:p w:rsidR="00AA4EE1" w:rsidRPr="00BD0704" w:rsidRDefault="00AA4EE1" w:rsidP="00BD0704">
      <w:pPr>
        <w:jc w:val="center"/>
        <w:rPr>
          <w:b/>
        </w:rPr>
      </w:pPr>
    </w:p>
    <w:p w:rsidR="00BD0704" w:rsidRDefault="00355901" w:rsidP="00AB6FF5">
      <w:pPr>
        <w:pStyle w:val="a3"/>
        <w:numPr>
          <w:ilvl w:val="0"/>
          <w:numId w:val="1"/>
        </w:numPr>
        <w:ind w:firstLineChars="0"/>
      </w:pPr>
      <w:r w:rsidRPr="00355901">
        <w:t>Issues concerning</w:t>
      </w:r>
      <w:r w:rsidR="00B15B66" w:rsidRPr="00B15B66">
        <w:t xml:space="preserve"> possible trade disrupti</w:t>
      </w:r>
      <w:bookmarkStart w:id="1" w:name="_GoBack"/>
      <w:bookmarkEnd w:id="1"/>
      <w:r w:rsidR="00B15B66" w:rsidRPr="00B15B66">
        <w:t xml:space="preserve">ons </w:t>
      </w:r>
      <w:r w:rsidR="006218AE">
        <w:rPr>
          <w:rFonts w:hint="eastAsia"/>
        </w:rPr>
        <w:t>as</w:t>
      </w:r>
      <w:r w:rsidR="00B15B66" w:rsidRPr="00B15B66">
        <w:t xml:space="preserve"> </w:t>
      </w:r>
      <w:r w:rsidR="00B15B66">
        <w:rPr>
          <w:rFonts w:hint="eastAsia"/>
        </w:rPr>
        <w:t>from 1</w:t>
      </w:r>
      <w:r w:rsidR="00B15B66" w:rsidRPr="00AB6FF5">
        <w:rPr>
          <w:rFonts w:hint="eastAsia"/>
          <w:vertAlign w:val="superscript"/>
        </w:rPr>
        <w:t>st</w:t>
      </w:r>
      <w:r w:rsidR="00B15B66">
        <w:rPr>
          <w:rFonts w:hint="eastAsia"/>
        </w:rPr>
        <w:t xml:space="preserve"> </w:t>
      </w:r>
      <w:r w:rsidR="00B15B66" w:rsidRPr="00B15B66">
        <w:t>January 2022</w:t>
      </w:r>
    </w:p>
    <w:p w:rsidR="00443664" w:rsidRDefault="00443664" w:rsidP="00BD0704"/>
    <w:p w:rsidR="00F84D6B" w:rsidRDefault="00F84D6B" w:rsidP="00BD0704">
      <w:pPr>
        <w:pStyle w:val="a3"/>
        <w:numPr>
          <w:ilvl w:val="0"/>
          <w:numId w:val="3"/>
        </w:numPr>
        <w:ind w:firstLineChars="0"/>
      </w:pPr>
      <w:r>
        <w:t>Need to further clarify what may happen to products / shipments from companies who have still NOT received an official registration by 1.1.2022 (be it under article 8 or under article 9)?</w:t>
      </w:r>
    </w:p>
    <w:p w:rsidR="00F84D6B" w:rsidRDefault="00F84D6B" w:rsidP="00F84D6B">
      <w:pPr>
        <w:pStyle w:val="a3"/>
        <w:ind w:left="360" w:firstLineChars="0" w:firstLine="0"/>
      </w:pPr>
    </w:p>
    <w:p w:rsidR="00BD0704" w:rsidRDefault="00B15B66" w:rsidP="00F84D6B">
      <w:pPr>
        <w:pStyle w:val="a3"/>
        <w:ind w:left="360" w:firstLineChars="0" w:firstLine="0"/>
      </w:pPr>
      <w:r>
        <w:rPr>
          <w:rFonts w:hint="eastAsia"/>
        </w:rPr>
        <w:t xml:space="preserve">Reply comments: </w:t>
      </w:r>
      <w:r w:rsidR="0059686F">
        <w:rPr>
          <w:rFonts w:hint="eastAsia"/>
        </w:rPr>
        <w:t>I</w:t>
      </w:r>
      <w:r w:rsidR="00BC5F79">
        <w:rPr>
          <w:rFonts w:hint="eastAsia"/>
        </w:rPr>
        <w:t>t is specified in Article 4 of Decree No.103</w:t>
      </w:r>
      <w:r w:rsidR="00CE7647" w:rsidRPr="00CE7647">
        <w:rPr>
          <w:rFonts w:hint="eastAsia"/>
        </w:rPr>
        <w:t xml:space="preserve"> </w:t>
      </w:r>
      <w:r w:rsidR="00CE7647">
        <w:rPr>
          <w:rFonts w:hint="eastAsia"/>
        </w:rPr>
        <w:t>of GACC</w:t>
      </w:r>
      <w:r w:rsidR="0059686F">
        <w:rPr>
          <w:rFonts w:hint="eastAsia"/>
        </w:rPr>
        <w:t xml:space="preserve"> that</w:t>
      </w:r>
      <w:r w:rsidR="00BC5F79">
        <w:rPr>
          <w:rFonts w:hint="eastAsia"/>
        </w:rPr>
        <w:t xml:space="preserve"> for </w:t>
      </w:r>
      <w:r w:rsidR="00BC5F79" w:rsidRPr="00BC5F79">
        <w:t xml:space="preserve">all shipments of food commodities being </w:t>
      </w:r>
      <w:r w:rsidR="00E77947" w:rsidRPr="00E77947">
        <w:t>shipped to China from 1</w:t>
      </w:r>
      <w:r w:rsidR="00E77947">
        <w:t>st January 2022 (shipment date)</w:t>
      </w:r>
      <w:r w:rsidR="00E77947">
        <w:rPr>
          <w:rFonts w:hint="eastAsia"/>
        </w:rPr>
        <w:t>,</w:t>
      </w:r>
      <w:r w:rsidR="00992DAB">
        <w:t xml:space="preserve"> their </w:t>
      </w:r>
      <w:r w:rsidR="00BC5F79">
        <w:t>overseas manufacturers shall fill</w:t>
      </w:r>
      <w:r w:rsidR="00BC5F79" w:rsidRPr="00BC5F79">
        <w:t xml:space="preserve"> </w:t>
      </w:r>
      <w:r w:rsidR="00BC5F79">
        <w:rPr>
          <w:rFonts w:hint="eastAsia"/>
        </w:rPr>
        <w:t xml:space="preserve">in </w:t>
      </w:r>
      <w:r w:rsidR="00992DAB" w:rsidRPr="00BC5F79">
        <w:t xml:space="preserve">the Customs </w:t>
      </w:r>
      <w:r w:rsidR="002B0A51">
        <w:rPr>
          <w:rFonts w:hint="eastAsia"/>
        </w:rPr>
        <w:t>d</w:t>
      </w:r>
      <w:r w:rsidR="00992DAB" w:rsidRPr="00BC5F79">
        <w:t xml:space="preserve">eclaration </w:t>
      </w:r>
      <w:r w:rsidR="002B0A51">
        <w:rPr>
          <w:rFonts w:hint="eastAsia"/>
        </w:rPr>
        <w:t>f</w:t>
      </w:r>
      <w:r w:rsidR="00992DAB" w:rsidRPr="00BC5F79">
        <w:t xml:space="preserve">orm </w:t>
      </w:r>
      <w:r w:rsidR="00992DAB">
        <w:rPr>
          <w:rFonts w:hint="eastAsia"/>
        </w:rPr>
        <w:t xml:space="preserve">with </w:t>
      </w:r>
      <w:r w:rsidR="00BC5F79" w:rsidRPr="00BC5F79">
        <w:t>the</w:t>
      </w:r>
      <w:r w:rsidR="00BC5F79">
        <w:rPr>
          <w:rFonts w:hint="eastAsia"/>
        </w:rPr>
        <w:t xml:space="preserve"> respective</w:t>
      </w:r>
      <w:r w:rsidR="00BC5F79" w:rsidRPr="00BC5F79">
        <w:t xml:space="preserve"> registration number</w:t>
      </w:r>
      <w:r w:rsidR="00BC5F79">
        <w:rPr>
          <w:rFonts w:hint="eastAsia"/>
        </w:rPr>
        <w:t>s</w:t>
      </w:r>
      <w:r w:rsidR="00BC5F79" w:rsidRPr="00BC5F79">
        <w:t xml:space="preserve"> in China in a standardized manner. </w:t>
      </w:r>
      <w:r w:rsidR="003504D4" w:rsidRPr="003504D4">
        <w:t xml:space="preserve">The food shipped to China before </w:t>
      </w:r>
      <w:r w:rsidR="003504D4">
        <w:t>1</w:t>
      </w:r>
      <w:r w:rsidR="003504D4" w:rsidRPr="00AB6FF5">
        <w:rPr>
          <w:rFonts w:hint="eastAsia"/>
          <w:vertAlign w:val="superscript"/>
        </w:rPr>
        <w:t>st</w:t>
      </w:r>
      <w:r w:rsidR="003504D4">
        <w:rPr>
          <w:rFonts w:hint="eastAsia"/>
        </w:rPr>
        <w:t xml:space="preserve"> </w:t>
      </w:r>
      <w:r w:rsidR="003504D4" w:rsidRPr="003504D4">
        <w:t xml:space="preserve">January 2022 shall be </w:t>
      </w:r>
      <w:r w:rsidR="003504D4">
        <w:rPr>
          <w:rFonts w:hint="eastAsia"/>
        </w:rPr>
        <w:t xml:space="preserve">subject to </w:t>
      </w:r>
      <w:r w:rsidR="003504D4">
        <w:t xml:space="preserve">the original </w:t>
      </w:r>
      <w:r w:rsidR="00BC71A8">
        <w:rPr>
          <w:rFonts w:hint="eastAsia"/>
        </w:rPr>
        <w:t>regulation</w:t>
      </w:r>
      <w:r w:rsidR="003A50B5">
        <w:rPr>
          <w:rFonts w:hint="eastAsia"/>
        </w:rPr>
        <w:t>s</w:t>
      </w:r>
      <w:r w:rsidR="003504D4" w:rsidRPr="003504D4">
        <w:t>.</w:t>
      </w:r>
      <w:r w:rsidR="003504D4">
        <w:rPr>
          <w:rFonts w:hint="eastAsia"/>
        </w:rPr>
        <w:t xml:space="preserve"> </w:t>
      </w:r>
      <w:r w:rsidR="00BC5F79" w:rsidRPr="00BC5F79">
        <w:t xml:space="preserve">For </w:t>
      </w:r>
      <w:r w:rsidR="003504D4">
        <w:rPr>
          <w:rFonts w:hint="eastAsia"/>
        </w:rPr>
        <w:t>foods shipped after (including) 1</w:t>
      </w:r>
      <w:r w:rsidR="003504D4" w:rsidRPr="00AB6FF5">
        <w:rPr>
          <w:rFonts w:hint="eastAsia"/>
          <w:vertAlign w:val="superscript"/>
        </w:rPr>
        <w:t>st</w:t>
      </w:r>
      <w:r w:rsidR="003504D4">
        <w:rPr>
          <w:rFonts w:hint="eastAsia"/>
        </w:rPr>
        <w:t xml:space="preserve"> </w:t>
      </w:r>
      <w:r w:rsidR="003504D4">
        <w:t>January</w:t>
      </w:r>
      <w:r w:rsidR="003504D4">
        <w:rPr>
          <w:rFonts w:hint="eastAsia"/>
        </w:rPr>
        <w:t xml:space="preserve"> 2022, of which </w:t>
      </w:r>
      <w:r w:rsidR="00BC5F79" w:rsidRPr="00BC5F79">
        <w:t>th</w:t>
      </w:r>
      <w:r w:rsidR="003504D4">
        <w:rPr>
          <w:rFonts w:hint="eastAsia"/>
        </w:rPr>
        <w:t>eir</w:t>
      </w:r>
      <w:r w:rsidR="00BC5F79" w:rsidRPr="00BC5F79">
        <w:t xml:space="preserve"> overseas manufacturers </w:t>
      </w:r>
      <w:r w:rsidR="003504D4">
        <w:rPr>
          <w:rFonts w:hint="eastAsia"/>
        </w:rPr>
        <w:t>have failed to</w:t>
      </w:r>
      <w:r w:rsidR="00BC5F79" w:rsidRPr="00BC5F79">
        <w:t xml:space="preserve"> fill in the </w:t>
      </w:r>
      <w:r w:rsidR="003A50B5">
        <w:rPr>
          <w:rFonts w:hint="eastAsia"/>
        </w:rPr>
        <w:t>Customs d</w:t>
      </w:r>
      <w:r w:rsidR="003504D4">
        <w:rPr>
          <w:rFonts w:hint="eastAsia"/>
        </w:rPr>
        <w:t xml:space="preserve">eclaration </w:t>
      </w:r>
      <w:r w:rsidR="003A50B5">
        <w:rPr>
          <w:rFonts w:hint="eastAsia"/>
        </w:rPr>
        <w:t>f</w:t>
      </w:r>
      <w:r w:rsidR="00BC5F79" w:rsidRPr="00BC5F79">
        <w:t>orm with the correct information as required, they should do so in a standardized manner. For those who have not yet register in China as overseas manufacturers, they shall register as required.</w:t>
      </w:r>
      <w:r w:rsidR="00FF4799">
        <w:rPr>
          <w:rFonts w:hint="eastAsia"/>
        </w:rPr>
        <w:t xml:space="preserve"> </w:t>
      </w:r>
      <w:r w:rsidR="00FF4799">
        <w:t>O</w:t>
      </w:r>
      <w:r w:rsidR="00FF4799">
        <w:rPr>
          <w:rFonts w:hint="eastAsia"/>
        </w:rPr>
        <w:t xml:space="preserve">therwise, the Chinese Customs authority shall not accept their </w:t>
      </w:r>
      <w:r w:rsidR="002B0A51">
        <w:rPr>
          <w:rFonts w:hint="eastAsia"/>
        </w:rPr>
        <w:t>d</w:t>
      </w:r>
      <w:r w:rsidR="00FF4799">
        <w:rPr>
          <w:rFonts w:hint="eastAsia"/>
        </w:rPr>
        <w:t>eclaration</w:t>
      </w:r>
      <w:r w:rsidR="002B0A51">
        <w:rPr>
          <w:rFonts w:hint="eastAsia"/>
        </w:rPr>
        <w:t xml:space="preserve"> form</w:t>
      </w:r>
      <w:r w:rsidR="003A50B5">
        <w:rPr>
          <w:rFonts w:hint="eastAsia"/>
        </w:rPr>
        <w:t>s</w:t>
      </w:r>
      <w:r w:rsidR="00FF4799">
        <w:rPr>
          <w:rFonts w:hint="eastAsia"/>
        </w:rPr>
        <w:t>.</w:t>
      </w:r>
    </w:p>
    <w:p w:rsidR="00BD0704" w:rsidRPr="00BC5F79" w:rsidRDefault="00BD0704" w:rsidP="00BD0704"/>
    <w:p w:rsidR="00F84D6B" w:rsidRDefault="00F84D6B" w:rsidP="00BD0704">
      <w:pPr>
        <w:pStyle w:val="a3"/>
        <w:numPr>
          <w:ilvl w:val="0"/>
          <w:numId w:val="3"/>
        </w:numPr>
        <w:ind w:firstLineChars="0"/>
      </w:pPr>
      <w:r>
        <w:t xml:space="preserve">Which solution does GACC offer to avoid trade disruption for those operators who did not manage to self-register and obtain their registration number by 1 January 2022 </w:t>
      </w:r>
      <w:proofErr w:type="gramStart"/>
      <w:r>
        <w:t>( due</w:t>
      </w:r>
      <w:proofErr w:type="gramEnd"/>
      <w:r>
        <w:t xml:space="preserve"> to technical problems with the registration platform?</w:t>
      </w:r>
    </w:p>
    <w:p w:rsidR="00F84D6B" w:rsidRDefault="00F84D6B" w:rsidP="00F84D6B">
      <w:pPr>
        <w:pStyle w:val="a3"/>
        <w:ind w:left="360" w:firstLineChars="0" w:firstLine="0"/>
      </w:pPr>
    </w:p>
    <w:p w:rsidR="00BD0704" w:rsidRDefault="00A90844" w:rsidP="00F84D6B">
      <w:pPr>
        <w:pStyle w:val="a3"/>
        <w:ind w:left="360" w:firstLineChars="0" w:firstLine="0"/>
      </w:pPr>
      <w:r w:rsidRPr="00A90844">
        <w:t>Reply comments:</w:t>
      </w:r>
      <w:r>
        <w:rPr>
          <w:rFonts w:hint="eastAsia"/>
        </w:rPr>
        <w:t xml:space="preserve"> </w:t>
      </w:r>
      <w:r w:rsidR="009C24ED">
        <w:rPr>
          <w:rFonts w:hint="eastAsia"/>
        </w:rPr>
        <w:t>China Import Food E</w:t>
      </w:r>
      <w:r w:rsidR="009C24ED">
        <w:t>n</w:t>
      </w:r>
      <w:r w:rsidR="009C24ED">
        <w:rPr>
          <w:rFonts w:hint="eastAsia"/>
        </w:rPr>
        <w:t>terprise R</w:t>
      </w:r>
      <w:r w:rsidR="009C24ED" w:rsidRPr="009C24ED">
        <w:t xml:space="preserve">egistration </w:t>
      </w:r>
      <w:r w:rsidR="009C24ED">
        <w:rPr>
          <w:rFonts w:hint="eastAsia"/>
        </w:rPr>
        <w:t>S</w:t>
      </w:r>
      <w:r w:rsidR="009C24ED" w:rsidRPr="009C24ED">
        <w:t xml:space="preserve">ystem </w:t>
      </w:r>
      <w:r w:rsidR="009C24ED">
        <w:rPr>
          <w:rFonts w:hint="eastAsia"/>
        </w:rPr>
        <w:t>(</w:t>
      </w:r>
      <w:r w:rsidR="009C24ED" w:rsidRPr="009C24ED">
        <w:t>CIFER</w:t>
      </w:r>
      <w:r w:rsidR="009C24ED">
        <w:rPr>
          <w:rFonts w:hint="eastAsia"/>
        </w:rPr>
        <w:t xml:space="preserve">) </w:t>
      </w:r>
      <w:r w:rsidR="009C24ED" w:rsidRPr="009C24ED">
        <w:t xml:space="preserve">http://spj.customs.gov.cn/cifer/ has been put into operation since </w:t>
      </w:r>
      <w:r w:rsidR="009C24ED">
        <w:rPr>
          <w:rFonts w:hint="eastAsia"/>
        </w:rPr>
        <w:t>1</w:t>
      </w:r>
      <w:r w:rsidR="009C24ED" w:rsidRPr="00AB6FF5">
        <w:rPr>
          <w:rFonts w:hint="eastAsia"/>
          <w:vertAlign w:val="superscript"/>
        </w:rPr>
        <w:t>st</w:t>
      </w:r>
      <w:r w:rsidR="009C24ED">
        <w:rPr>
          <w:rFonts w:hint="eastAsia"/>
        </w:rPr>
        <w:t xml:space="preserve"> </w:t>
      </w:r>
      <w:r w:rsidR="009C24ED" w:rsidRPr="009C24ED">
        <w:t xml:space="preserve">November </w:t>
      </w:r>
      <w:r w:rsidR="009C24ED">
        <w:rPr>
          <w:rFonts w:hint="eastAsia"/>
        </w:rPr>
        <w:t>202</w:t>
      </w:r>
      <w:r w:rsidR="009C24ED" w:rsidRPr="009C24ED">
        <w:t xml:space="preserve">1. </w:t>
      </w:r>
      <w:r w:rsidR="009C24ED">
        <w:rPr>
          <w:rFonts w:hint="eastAsia"/>
        </w:rPr>
        <w:t>Till</w:t>
      </w:r>
      <w:r w:rsidR="009C24ED" w:rsidRPr="009C24ED">
        <w:t xml:space="preserve"> now, thousands of overseas </w:t>
      </w:r>
      <w:r w:rsidR="009C24ED">
        <w:rPr>
          <w:rFonts w:hint="eastAsia"/>
        </w:rPr>
        <w:t>manufacturers other than the</w:t>
      </w:r>
      <w:r w:rsidR="009C24ED" w:rsidRPr="009C24ED">
        <w:t xml:space="preserve"> 18 categories of products have suc</w:t>
      </w:r>
      <w:r w:rsidR="009C24ED">
        <w:t>cessfully registered through th</w:t>
      </w:r>
      <w:r w:rsidR="009C24ED">
        <w:rPr>
          <w:rFonts w:hint="eastAsia"/>
        </w:rPr>
        <w:t>is</w:t>
      </w:r>
      <w:r w:rsidR="009C24ED" w:rsidRPr="009C24ED">
        <w:t xml:space="preserve"> </w:t>
      </w:r>
      <w:r w:rsidR="00445420">
        <w:rPr>
          <w:rFonts w:hint="eastAsia"/>
        </w:rPr>
        <w:t xml:space="preserve">website </w:t>
      </w:r>
      <w:r w:rsidR="009C24ED" w:rsidRPr="009C24ED">
        <w:t xml:space="preserve">and obtained </w:t>
      </w:r>
      <w:r w:rsidR="009C24ED">
        <w:rPr>
          <w:rFonts w:hint="eastAsia"/>
        </w:rPr>
        <w:t>the</w:t>
      </w:r>
      <w:r w:rsidR="00651E49">
        <w:rPr>
          <w:rFonts w:hint="eastAsia"/>
        </w:rPr>
        <w:t>ir</w:t>
      </w:r>
      <w:r w:rsidR="009C24ED">
        <w:rPr>
          <w:rFonts w:hint="eastAsia"/>
        </w:rPr>
        <w:t xml:space="preserve"> respective </w:t>
      </w:r>
      <w:r w:rsidR="009C24ED" w:rsidRPr="009C24ED">
        <w:t>registration numbers</w:t>
      </w:r>
      <w:r w:rsidR="009C24ED">
        <w:rPr>
          <w:rFonts w:hint="eastAsia"/>
        </w:rPr>
        <w:t xml:space="preserve"> </w:t>
      </w:r>
      <w:r w:rsidR="009C24ED" w:rsidRPr="009C24ED">
        <w:t>in China</w:t>
      </w:r>
      <w:r w:rsidR="009C24ED">
        <w:rPr>
          <w:rFonts w:hint="eastAsia"/>
        </w:rPr>
        <w:t>.</w:t>
      </w:r>
    </w:p>
    <w:p w:rsidR="00FF6E94" w:rsidRPr="009C24ED" w:rsidRDefault="00FF6E94" w:rsidP="00BD0704"/>
    <w:p w:rsidR="00F84D6B" w:rsidRDefault="00F84D6B" w:rsidP="00AB6FF5">
      <w:pPr>
        <w:pStyle w:val="a3"/>
        <w:numPr>
          <w:ilvl w:val="0"/>
          <w:numId w:val="3"/>
        </w:numPr>
        <w:ind w:firstLineChars="0"/>
      </w:pPr>
      <w:r>
        <w:t>How will GACC handle cases where a company filled a self-registration application before the end of 2021 but did not receive the approved Chinese registration number in time for products’ clearance, to ensure that trade does not get disrupted?</w:t>
      </w:r>
    </w:p>
    <w:p w:rsidR="00F84D6B" w:rsidRDefault="00F84D6B" w:rsidP="00F84D6B">
      <w:pPr>
        <w:pStyle w:val="a3"/>
        <w:ind w:left="360" w:firstLineChars="0" w:firstLine="0"/>
      </w:pPr>
    </w:p>
    <w:p w:rsidR="00BD0704" w:rsidRDefault="003504D4" w:rsidP="00F84D6B">
      <w:pPr>
        <w:pStyle w:val="a3"/>
        <w:ind w:left="360" w:firstLineChars="0" w:firstLine="0"/>
      </w:pPr>
      <w:r>
        <w:rPr>
          <w:rFonts w:hint="eastAsia"/>
        </w:rPr>
        <w:t xml:space="preserve">Reply comments: </w:t>
      </w:r>
      <w:r w:rsidR="005D6454">
        <w:rPr>
          <w:rFonts w:hint="eastAsia"/>
        </w:rPr>
        <w:t xml:space="preserve">during the customs declaration process, </w:t>
      </w:r>
      <w:r w:rsidR="005D6454" w:rsidRPr="005D6454">
        <w:t xml:space="preserve">whether </w:t>
      </w:r>
      <w:r w:rsidR="00651E49">
        <w:rPr>
          <w:rFonts w:hint="eastAsia"/>
        </w:rPr>
        <w:t xml:space="preserve">an </w:t>
      </w:r>
      <w:r w:rsidR="005D6454">
        <w:rPr>
          <w:rFonts w:hint="eastAsia"/>
        </w:rPr>
        <w:t>overseas manufacturer need to</w:t>
      </w:r>
      <w:r w:rsidR="005D6454" w:rsidRPr="005D6454">
        <w:t xml:space="preserve"> fill in the</w:t>
      </w:r>
      <w:r w:rsidR="005D6454">
        <w:rPr>
          <w:rFonts w:hint="eastAsia"/>
        </w:rPr>
        <w:t xml:space="preserve"> declaration form with </w:t>
      </w:r>
      <w:r w:rsidR="00651E49">
        <w:rPr>
          <w:rFonts w:hint="eastAsia"/>
        </w:rPr>
        <w:t xml:space="preserve">the </w:t>
      </w:r>
      <w:r w:rsidR="005D6454">
        <w:t xml:space="preserve">registration number </w:t>
      </w:r>
      <w:r w:rsidR="00651E49">
        <w:rPr>
          <w:rFonts w:hint="eastAsia"/>
        </w:rPr>
        <w:t>in China</w:t>
      </w:r>
      <w:r w:rsidR="00651E49">
        <w:t xml:space="preserve"> </w:t>
      </w:r>
      <w:r w:rsidR="005D6454">
        <w:t xml:space="preserve">depends on </w:t>
      </w:r>
      <w:r w:rsidR="005D6454">
        <w:rPr>
          <w:rFonts w:hint="eastAsia"/>
        </w:rPr>
        <w:t xml:space="preserve">the shipment </w:t>
      </w:r>
      <w:r w:rsidR="005D6454" w:rsidRPr="005D6454">
        <w:t>date</w:t>
      </w:r>
      <w:r w:rsidR="005D6454">
        <w:rPr>
          <w:rFonts w:hint="eastAsia"/>
        </w:rPr>
        <w:t xml:space="preserve"> of the product</w:t>
      </w:r>
      <w:r w:rsidR="005D6454" w:rsidRPr="005D6454">
        <w:t>.</w:t>
      </w:r>
      <w:r w:rsidR="005D6454">
        <w:rPr>
          <w:rFonts w:hint="eastAsia"/>
        </w:rPr>
        <w:t xml:space="preserve"> </w:t>
      </w:r>
      <w:r w:rsidR="005D6454">
        <w:t>Foods</w:t>
      </w:r>
      <w:r w:rsidR="005D6454">
        <w:rPr>
          <w:rFonts w:hint="eastAsia"/>
        </w:rPr>
        <w:t xml:space="preserve"> shipped prior to 1</w:t>
      </w:r>
      <w:r w:rsidR="005D6454" w:rsidRPr="005D6454">
        <w:rPr>
          <w:rFonts w:hint="eastAsia"/>
          <w:vertAlign w:val="superscript"/>
        </w:rPr>
        <w:t>st</w:t>
      </w:r>
      <w:r w:rsidR="005D6454">
        <w:rPr>
          <w:rFonts w:hint="eastAsia"/>
        </w:rPr>
        <w:t xml:space="preserve"> January 2021 shall be subject to </w:t>
      </w:r>
      <w:r w:rsidR="005D6454" w:rsidRPr="005D6454">
        <w:t xml:space="preserve">the original </w:t>
      </w:r>
      <w:r w:rsidR="00944183">
        <w:rPr>
          <w:rFonts w:hint="eastAsia"/>
        </w:rPr>
        <w:t>regulation</w:t>
      </w:r>
      <w:r w:rsidR="005D6454">
        <w:rPr>
          <w:rFonts w:hint="eastAsia"/>
        </w:rPr>
        <w:t>, and will not be affected by the new rules</w:t>
      </w:r>
      <w:r w:rsidR="005D6454" w:rsidRPr="005D6454">
        <w:t>.</w:t>
      </w:r>
      <w:r w:rsidR="005D6454">
        <w:rPr>
          <w:rFonts w:hint="eastAsia"/>
        </w:rPr>
        <w:t xml:space="preserve"> Decree No.248 of GACC was promulgated on 12</w:t>
      </w:r>
      <w:r w:rsidR="005D6454" w:rsidRPr="005D6454">
        <w:rPr>
          <w:rFonts w:hint="eastAsia"/>
          <w:vertAlign w:val="superscript"/>
        </w:rPr>
        <w:t>th</w:t>
      </w:r>
      <w:r w:rsidR="005D6454">
        <w:rPr>
          <w:rFonts w:hint="eastAsia"/>
        </w:rPr>
        <w:t xml:space="preserve"> April 2021, and shall come into effect on 1</w:t>
      </w:r>
      <w:r w:rsidR="005D6454" w:rsidRPr="005D6454">
        <w:rPr>
          <w:rFonts w:hint="eastAsia"/>
          <w:vertAlign w:val="superscript"/>
        </w:rPr>
        <w:t>st</w:t>
      </w:r>
      <w:r w:rsidR="005D6454">
        <w:rPr>
          <w:rFonts w:hint="eastAsia"/>
        </w:rPr>
        <w:t xml:space="preserve"> </w:t>
      </w:r>
      <w:r w:rsidR="005D6454">
        <w:t>January</w:t>
      </w:r>
      <w:r w:rsidR="005D6454">
        <w:rPr>
          <w:rFonts w:hint="eastAsia"/>
        </w:rPr>
        <w:t xml:space="preserve"> 2022</w:t>
      </w:r>
      <w:r w:rsidR="00EF5003">
        <w:rPr>
          <w:rFonts w:hint="eastAsia"/>
        </w:rPr>
        <w:t xml:space="preserve">. Overseas </w:t>
      </w:r>
      <w:r w:rsidR="00EF5003">
        <w:t>manufacturers</w:t>
      </w:r>
      <w:r w:rsidR="00EF5003">
        <w:rPr>
          <w:rFonts w:hint="eastAsia"/>
        </w:rPr>
        <w:t xml:space="preserve"> shall comply with the relevant provisions of Decree No. 248 </w:t>
      </w:r>
      <w:r w:rsidR="00EF5003">
        <w:rPr>
          <w:rFonts w:hint="eastAsia"/>
        </w:rPr>
        <w:lastRenderedPageBreak/>
        <w:t xml:space="preserve">of GACC </w:t>
      </w:r>
      <w:r w:rsidR="00EF5003" w:rsidRPr="00EF5003">
        <w:t xml:space="preserve">to ensure that their food </w:t>
      </w:r>
      <w:r w:rsidR="00EF5003">
        <w:rPr>
          <w:rFonts w:hint="eastAsia"/>
        </w:rPr>
        <w:t xml:space="preserve">products to be </w:t>
      </w:r>
      <w:r w:rsidR="00E77947">
        <w:rPr>
          <w:rFonts w:hint="eastAsia"/>
        </w:rPr>
        <w:t>shipp</w:t>
      </w:r>
      <w:r w:rsidR="00E77947">
        <w:t>ed</w:t>
      </w:r>
      <w:r w:rsidR="00EF5003" w:rsidRPr="00EF5003">
        <w:t xml:space="preserve"> </w:t>
      </w:r>
      <w:r w:rsidR="00EF5003">
        <w:rPr>
          <w:rFonts w:hint="eastAsia"/>
        </w:rPr>
        <w:t xml:space="preserve">to China </w:t>
      </w:r>
      <w:r w:rsidR="00EF5003" w:rsidRPr="00EF5003">
        <w:t xml:space="preserve">from </w:t>
      </w:r>
      <w:r w:rsidR="00EF5003">
        <w:rPr>
          <w:rFonts w:hint="eastAsia"/>
        </w:rPr>
        <w:t>1</w:t>
      </w:r>
      <w:r w:rsidR="00EF5003" w:rsidRPr="00EF5003">
        <w:rPr>
          <w:rFonts w:hint="eastAsia"/>
          <w:vertAlign w:val="superscript"/>
        </w:rPr>
        <w:t>st</w:t>
      </w:r>
      <w:r w:rsidR="00EF5003">
        <w:rPr>
          <w:rFonts w:hint="eastAsia"/>
        </w:rPr>
        <w:t xml:space="preserve"> </w:t>
      </w:r>
      <w:r w:rsidR="00EF5003" w:rsidRPr="00EF5003">
        <w:t>January</w:t>
      </w:r>
      <w:r w:rsidR="00EF5003">
        <w:rPr>
          <w:rFonts w:hint="eastAsia"/>
        </w:rPr>
        <w:t xml:space="preserve"> </w:t>
      </w:r>
      <w:r w:rsidR="00EF5003">
        <w:t>2022</w:t>
      </w:r>
      <w:r w:rsidR="00E77947">
        <w:rPr>
          <w:rFonts w:hint="eastAsia"/>
        </w:rPr>
        <w:t xml:space="preserve"> (shipment date)</w:t>
      </w:r>
      <w:r w:rsidR="00EF5003" w:rsidRPr="00EF5003">
        <w:t xml:space="preserve"> </w:t>
      </w:r>
      <w:r w:rsidR="00EF5003">
        <w:rPr>
          <w:rFonts w:hint="eastAsia"/>
        </w:rPr>
        <w:t xml:space="preserve">are qualified for registration and </w:t>
      </w:r>
      <w:r w:rsidR="00EF5003" w:rsidRPr="00EF5003">
        <w:t xml:space="preserve">obtain </w:t>
      </w:r>
      <w:r w:rsidR="00EF5003">
        <w:rPr>
          <w:rFonts w:hint="eastAsia"/>
        </w:rPr>
        <w:t xml:space="preserve">their </w:t>
      </w:r>
      <w:r w:rsidR="00992DAB">
        <w:t>respective</w:t>
      </w:r>
      <w:r w:rsidR="00992DAB">
        <w:rPr>
          <w:rFonts w:hint="eastAsia"/>
        </w:rPr>
        <w:t xml:space="preserve"> </w:t>
      </w:r>
      <w:r w:rsidR="00EF5003" w:rsidRPr="00EF5003">
        <w:t>registration number</w:t>
      </w:r>
      <w:r w:rsidR="00EF5003">
        <w:rPr>
          <w:rFonts w:hint="eastAsia"/>
        </w:rPr>
        <w:t>s</w:t>
      </w:r>
      <w:r w:rsidR="00EF5003" w:rsidRPr="00EF5003">
        <w:t xml:space="preserve"> in China.</w:t>
      </w:r>
    </w:p>
    <w:p w:rsidR="00B1040F" w:rsidRDefault="00B1040F" w:rsidP="00BD0704"/>
    <w:p w:rsidR="00F84D6B" w:rsidRDefault="00F84D6B" w:rsidP="00AB6FF5">
      <w:pPr>
        <w:pStyle w:val="a3"/>
        <w:numPr>
          <w:ilvl w:val="0"/>
          <w:numId w:val="3"/>
        </w:numPr>
        <w:ind w:firstLineChars="0"/>
      </w:pPr>
      <w:r>
        <w:t xml:space="preserve">Need to further clarify what the 1.1.2022 deadline means for products shipped from EU as of 1.1.2022 and/or for products manufactured in EU as of 1.1.2022 </w:t>
      </w:r>
      <w:r w:rsidR="00686A9B">
        <w:t>in particular</w:t>
      </w:r>
      <w:r>
        <w:t xml:space="preserve"> in terms of registration number to be indicated on label and/or customs declaration? </w:t>
      </w:r>
      <w:proofErr w:type="gramStart"/>
      <w:r>
        <w:t xml:space="preserve">( </w:t>
      </w:r>
      <w:r w:rsidR="00686A9B">
        <w:t>Clarification</w:t>
      </w:r>
      <w:proofErr w:type="gramEnd"/>
      <w:r>
        <w:t xml:space="preserve"> of article 4 of GACC guidance published on 13 December).</w:t>
      </w:r>
    </w:p>
    <w:p w:rsidR="00F84D6B" w:rsidRDefault="00F84D6B" w:rsidP="00F84D6B">
      <w:pPr>
        <w:pStyle w:val="a3"/>
        <w:ind w:left="360" w:firstLineChars="0" w:firstLine="0"/>
      </w:pPr>
    </w:p>
    <w:p w:rsidR="00BC71A8" w:rsidRDefault="00992DAB" w:rsidP="00F84D6B">
      <w:pPr>
        <w:pStyle w:val="a3"/>
        <w:ind w:left="360" w:firstLineChars="0" w:firstLine="0"/>
      </w:pPr>
      <w:r>
        <w:rPr>
          <w:rFonts w:hint="eastAsia"/>
        </w:rPr>
        <w:t xml:space="preserve">Reply comments: </w:t>
      </w:r>
      <w:r w:rsidR="00E27FE5">
        <w:rPr>
          <w:rFonts w:hint="eastAsia"/>
        </w:rPr>
        <w:t>I</w:t>
      </w:r>
      <w:r w:rsidRPr="00992DAB">
        <w:t>t is specified in Art</w:t>
      </w:r>
      <w:r w:rsidR="00E27FE5">
        <w:t>icle 4 of Decree No.103 of GACC</w:t>
      </w:r>
      <w:r w:rsidR="00E27FE5">
        <w:rPr>
          <w:rFonts w:hint="eastAsia"/>
        </w:rPr>
        <w:t xml:space="preserve"> that</w:t>
      </w:r>
      <w:r w:rsidRPr="00992DAB">
        <w:t xml:space="preserve"> for all shipments of food commodities being </w:t>
      </w:r>
      <w:r w:rsidR="00E77947" w:rsidRPr="00E77947">
        <w:t>shipped to China from 1</w:t>
      </w:r>
      <w:r w:rsidR="00E77947" w:rsidRPr="00E77947">
        <w:rPr>
          <w:rFonts w:hint="eastAsia"/>
          <w:vertAlign w:val="superscript"/>
        </w:rPr>
        <w:t>st</w:t>
      </w:r>
      <w:r w:rsidR="00E77947">
        <w:rPr>
          <w:rFonts w:hint="eastAsia"/>
        </w:rPr>
        <w:t xml:space="preserve"> </w:t>
      </w:r>
      <w:r w:rsidR="00E77947" w:rsidRPr="00E77947">
        <w:t>January 2022 (shipment date)</w:t>
      </w:r>
      <w:r w:rsidRPr="00992DAB">
        <w:t xml:space="preserve">, their overseas manufacturers shall fill in the Customs </w:t>
      </w:r>
      <w:r w:rsidR="00E77947">
        <w:rPr>
          <w:rFonts w:hint="eastAsia"/>
        </w:rPr>
        <w:t>d</w:t>
      </w:r>
      <w:r w:rsidRPr="00992DAB">
        <w:t xml:space="preserve">eclaration </w:t>
      </w:r>
      <w:r w:rsidR="00E77947">
        <w:rPr>
          <w:rFonts w:hint="eastAsia"/>
        </w:rPr>
        <w:t>f</w:t>
      </w:r>
      <w:r w:rsidRPr="00992DAB">
        <w:t>orm with the respective registration numbers</w:t>
      </w:r>
      <w:r w:rsidR="00963CAB" w:rsidRPr="00963CAB">
        <w:t xml:space="preserve"> </w:t>
      </w:r>
      <w:r w:rsidRPr="00992DAB">
        <w:t>in China in a standardized manner</w:t>
      </w:r>
      <w:r w:rsidR="000B747B">
        <w:rPr>
          <w:rFonts w:hint="eastAsia"/>
        </w:rPr>
        <w:t>. A</w:t>
      </w:r>
      <w:r w:rsidR="00F05B68">
        <w:rPr>
          <w:rFonts w:hint="eastAsia"/>
        </w:rPr>
        <w:t>s</w:t>
      </w:r>
      <w:r w:rsidR="000B747B">
        <w:rPr>
          <w:rFonts w:hint="eastAsia"/>
        </w:rPr>
        <w:t xml:space="preserve"> it is also specified in Article 5 of Decree No.103 of GACC</w:t>
      </w:r>
      <w:r w:rsidR="00F05B68">
        <w:rPr>
          <w:rFonts w:hint="eastAsia"/>
        </w:rPr>
        <w:t>,</w:t>
      </w:r>
      <w:r w:rsidR="00D6093B">
        <w:rPr>
          <w:rFonts w:hint="eastAsia"/>
        </w:rPr>
        <w:t xml:space="preserve"> </w:t>
      </w:r>
      <w:r w:rsidR="00F05B68">
        <w:rPr>
          <w:rFonts w:hint="eastAsia"/>
        </w:rPr>
        <w:t xml:space="preserve">either the registration number in China or the registration number </w:t>
      </w:r>
      <w:r w:rsidR="00806B09">
        <w:rPr>
          <w:rFonts w:hint="eastAsia"/>
        </w:rPr>
        <w:t>assign</w:t>
      </w:r>
      <w:r w:rsidR="00F05B68">
        <w:rPr>
          <w:rFonts w:hint="eastAsia"/>
        </w:rPr>
        <w:t xml:space="preserve">ed by the competent authority of the country (region) where the manufacturer is located </w:t>
      </w:r>
      <w:r w:rsidR="00D6093B">
        <w:rPr>
          <w:rFonts w:hint="eastAsia"/>
        </w:rPr>
        <w:t xml:space="preserve">should be marked on the </w:t>
      </w:r>
      <w:r w:rsidR="00F05B68">
        <w:rPr>
          <w:rFonts w:hint="eastAsia"/>
        </w:rPr>
        <w:t>internal and</w:t>
      </w:r>
      <w:r w:rsidR="00F55573">
        <w:rPr>
          <w:rFonts w:hint="eastAsia"/>
        </w:rPr>
        <w:t xml:space="preserve"> external packaging of the food</w:t>
      </w:r>
      <w:r w:rsidR="00F05B68">
        <w:rPr>
          <w:rFonts w:hint="eastAsia"/>
        </w:rPr>
        <w:t xml:space="preserve"> that are</w:t>
      </w:r>
      <w:r w:rsidR="002B3910" w:rsidRPr="002B3910">
        <w:rPr>
          <w:rFonts w:hint="eastAsia"/>
        </w:rPr>
        <w:t xml:space="preserve"> </w:t>
      </w:r>
      <w:r w:rsidR="002B3910">
        <w:rPr>
          <w:rFonts w:hint="eastAsia"/>
        </w:rPr>
        <w:t>produced as from 1</w:t>
      </w:r>
      <w:r w:rsidR="002B3910" w:rsidRPr="00D6093B">
        <w:rPr>
          <w:rFonts w:hint="eastAsia"/>
          <w:vertAlign w:val="superscript"/>
        </w:rPr>
        <w:t>st</w:t>
      </w:r>
      <w:r w:rsidR="002B3910">
        <w:rPr>
          <w:rFonts w:hint="eastAsia"/>
        </w:rPr>
        <w:t xml:space="preserve"> January 2022</w:t>
      </w:r>
      <w:r w:rsidR="00F05B68">
        <w:rPr>
          <w:rFonts w:hint="eastAsia"/>
        </w:rPr>
        <w:t xml:space="preserve"> </w:t>
      </w:r>
      <w:r w:rsidR="002B3910">
        <w:rPr>
          <w:rFonts w:hint="eastAsia"/>
        </w:rPr>
        <w:t xml:space="preserve">and </w:t>
      </w:r>
      <w:r w:rsidR="00F05B68">
        <w:rPr>
          <w:rFonts w:hint="eastAsia"/>
        </w:rPr>
        <w:t xml:space="preserve">intended to be exported to China. </w:t>
      </w:r>
      <w:r w:rsidR="00CE7979">
        <w:rPr>
          <w:rFonts w:hint="eastAsia"/>
        </w:rPr>
        <w:t>T</w:t>
      </w:r>
      <w:r w:rsidR="00F05B68">
        <w:rPr>
          <w:rFonts w:hint="eastAsia"/>
        </w:rPr>
        <w:t>he relevant packaging and labelling</w:t>
      </w:r>
      <w:r w:rsidR="00F05B68" w:rsidRPr="00F05B68">
        <w:rPr>
          <w:rFonts w:hint="eastAsia"/>
        </w:rPr>
        <w:t xml:space="preserve"> </w:t>
      </w:r>
      <w:r w:rsidR="00F05B68">
        <w:rPr>
          <w:rFonts w:hint="eastAsia"/>
        </w:rPr>
        <w:t xml:space="preserve">requirements of the Decree No.249 of GACC </w:t>
      </w:r>
      <w:r w:rsidR="002A771B">
        <w:rPr>
          <w:rFonts w:hint="eastAsia"/>
        </w:rPr>
        <w:t>shall apply</w:t>
      </w:r>
      <w:r w:rsidR="00F05B68">
        <w:rPr>
          <w:rFonts w:hint="eastAsia"/>
        </w:rPr>
        <w:t xml:space="preserve"> to </w:t>
      </w:r>
      <w:r w:rsidR="00BC71A8">
        <w:rPr>
          <w:rFonts w:hint="eastAsia"/>
        </w:rPr>
        <w:t xml:space="preserve">foods </w:t>
      </w:r>
      <w:r w:rsidR="00F55573">
        <w:t>commodities</w:t>
      </w:r>
      <w:r w:rsidR="002A771B">
        <w:rPr>
          <w:rFonts w:hint="eastAsia"/>
        </w:rPr>
        <w:t xml:space="preserve"> </w:t>
      </w:r>
      <w:r w:rsidR="002A771B" w:rsidRPr="00BC71A8">
        <w:t>produced after 1</w:t>
      </w:r>
      <w:r w:rsidR="002A771B" w:rsidRPr="00BC71A8">
        <w:rPr>
          <w:rFonts w:hint="eastAsia"/>
          <w:vertAlign w:val="superscript"/>
        </w:rPr>
        <w:t>st</w:t>
      </w:r>
      <w:r w:rsidR="002A771B">
        <w:rPr>
          <w:rFonts w:hint="eastAsia"/>
        </w:rPr>
        <w:t xml:space="preserve"> </w:t>
      </w:r>
      <w:r w:rsidR="002A771B" w:rsidRPr="00BC71A8">
        <w:t>January 2022</w:t>
      </w:r>
      <w:r w:rsidR="00F55573">
        <w:rPr>
          <w:rFonts w:hint="eastAsia"/>
        </w:rPr>
        <w:t xml:space="preserve"> which are</w:t>
      </w:r>
      <w:r w:rsidR="00BC71A8" w:rsidRPr="00BC71A8">
        <w:t xml:space="preserve"> intended to be exported to China</w:t>
      </w:r>
      <w:r w:rsidR="00BC71A8">
        <w:rPr>
          <w:rFonts w:hint="eastAsia"/>
        </w:rPr>
        <w:t xml:space="preserve">. </w:t>
      </w:r>
      <w:r w:rsidR="00BC71A8">
        <w:t>F</w:t>
      </w:r>
      <w:r w:rsidR="00BC71A8">
        <w:rPr>
          <w:rFonts w:hint="eastAsia"/>
        </w:rPr>
        <w:t xml:space="preserve">oods that are intended to be exported to China </w:t>
      </w:r>
      <w:r w:rsidR="002A771B">
        <w:rPr>
          <w:rFonts w:hint="eastAsia"/>
        </w:rPr>
        <w:t>but</w:t>
      </w:r>
      <w:r w:rsidR="00BC71A8">
        <w:rPr>
          <w:rFonts w:hint="eastAsia"/>
        </w:rPr>
        <w:t xml:space="preserve"> produced prior to </w:t>
      </w:r>
      <w:r w:rsidR="00BC71A8" w:rsidRPr="00BC71A8">
        <w:t>1</w:t>
      </w:r>
      <w:r w:rsidR="00BC71A8" w:rsidRPr="00BC71A8">
        <w:rPr>
          <w:rFonts w:hint="eastAsia"/>
          <w:vertAlign w:val="superscript"/>
        </w:rPr>
        <w:t>st</w:t>
      </w:r>
      <w:r w:rsidR="00BC71A8">
        <w:rPr>
          <w:rFonts w:hint="eastAsia"/>
        </w:rPr>
        <w:t xml:space="preserve"> </w:t>
      </w:r>
      <w:r w:rsidR="00BC71A8" w:rsidRPr="00BC71A8">
        <w:t>January 2022</w:t>
      </w:r>
      <w:r w:rsidR="00BC71A8">
        <w:rPr>
          <w:rFonts w:hint="eastAsia"/>
        </w:rPr>
        <w:t xml:space="preserve"> are subject to the original </w:t>
      </w:r>
      <w:r w:rsidR="00944183">
        <w:rPr>
          <w:rFonts w:hint="eastAsia"/>
        </w:rPr>
        <w:t>regulation</w:t>
      </w:r>
      <w:r w:rsidR="00E77947">
        <w:rPr>
          <w:rFonts w:hint="eastAsia"/>
        </w:rPr>
        <w:t>s</w:t>
      </w:r>
      <w:r w:rsidR="00944183">
        <w:rPr>
          <w:rFonts w:hint="eastAsia"/>
        </w:rPr>
        <w:t xml:space="preserve"> on</w:t>
      </w:r>
      <w:r w:rsidR="00D141DD">
        <w:rPr>
          <w:rFonts w:hint="eastAsia"/>
        </w:rPr>
        <w:t xml:space="preserve"> packaging and labelling</w:t>
      </w:r>
      <w:r w:rsidR="00BC71A8">
        <w:rPr>
          <w:rFonts w:hint="eastAsia"/>
        </w:rPr>
        <w:t xml:space="preserve">. </w:t>
      </w:r>
      <w:r w:rsidR="002A771B">
        <w:rPr>
          <w:rFonts w:hint="eastAsia"/>
        </w:rPr>
        <w:t xml:space="preserve"> </w:t>
      </w:r>
    </w:p>
    <w:p w:rsidR="00BC71A8" w:rsidRDefault="00BC71A8" w:rsidP="00BC71A8"/>
    <w:p w:rsidR="00D70C76" w:rsidRDefault="00D70C76" w:rsidP="00AB6FF5">
      <w:pPr>
        <w:pStyle w:val="a3"/>
        <w:numPr>
          <w:ilvl w:val="0"/>
          <w:numId w:val="3"/>
        </w:numPr>
        <w:ind w:firstLineChars="0"/>
      </w:pPr>
      <w:r>
        <w:t xml:space="preserve">Can GACC confirm that the reference to decide whether a registration number needs to be added to the import declaration is the date of departure marked on the bill of lading &amp; the customs declaration?  Can GACC confirm that, if this date is before 1 January, registration is not mandatory? </w:t>
      </w:r>
    </w:p>
    <w:p w:rsidR="00D70C76" w:rsidRDefault="00D70C76" w:rsidP="00D70C76">
      <w:pPr>
        <w:pStyle w:val="a3"/>
        <w:ind w:left="360" w:firstLineChars="0" w:firstLine="0"/>
      </w:pPr>
    </w:p>
    <w:p w:rsidR="00443664" w:rsidRDefault="00840B3A" w:rsidP="00D70C76">
      <w:pPr>
        <w:pStyle w:val="a3"/>
        <w:ind w:left="360" w:firstLineChars="0" w:firstLine="0"/>
      </w:pPr>
      <w:r>
        <w:rPr>
          <w:rFonts w:hint="eastAsia"/>
        </w:rPr>
        <w:t xml:space="preserve">Reply comments: </w:t>
      </w:r>
      <w:r w:rsidR="00EB24E2" w:rsidRPr="00EB24E2">
        <w:t xml:space="preserve">as it is specified in Article 4 of Decree No.103 of GACC, for all shipments of food commodities being </w:t>
      </w:r>
      <w:r w:rsidR="00E77947" w:rsidRPr="00E77947">
        <w:t>shipped to China from 1</w:t>
      </w:r>
      <w:r w:rsidR="00E77947" w:rsidRPr="00E77947">
        <w:rPr>
          <w:rFonts w:hint="eastAsia"/>
          <w:vertAlign w:val="superscript"/>
        </w:rPr>
        <w:t>st</w:t>
      </w:r>
      <w:r w:rsidR="00E77947">
        <w:rPr>
          <w:rFonts w:hint="eastAsia"/>
        </w:rPr>
        <w:t xml:space="preserve"> </w:t>
      </w:r>
      <w:r w:rsidR="00E77947" w:rsidRPr="00E77947">
        <w:t>January 2022 (shipment date)</w:t>
      </w:r>
      <w:r w:rsidR="00EB24E2" w:rsidRPr="00EB24E2">
        <w:t>, their overseas manufacturers shall fill in the Customs Declaration Form with</w:t>
      </w:r>
      <w:r>
        <w:rPr>
          <w:rFonts w:hint="eastAsia"/>
        </w:rPr>
        <w:t xml:space="preserve"> </w:t>
      </w:r>
      <w:r w:rsidR="00EB24E2" w:rsidRPr="00EB24E2">
        <w:t>respective registration numbers</w:t>
      </w:r>
      <w:r w:rsidRPr="00840B3A">
        <w:rPr>
          <w:rFonts w:hint="eastAsia"/>
        </w:rPr>
        <w:t xml:space="preserve"> </w:t>
      </w:r>
      <w:r>
        <w:rPr>
          <w:rFonts w:hint="eastAsia"/>
        </w:rPr>
        <w:t>of the products</w:t>
      </w:r>
      <w:r w:rsidR="00EB24E2" w:rsidRPr="00EB24E2">
        <w:t xml:space="preserve"> in China in a standardized manner.</w:t>
      </w:r>
      <w:r w:rsidR="00C4346E">
        <w:rPr>
          <w:rFonts w:hint="eastAsia"/>
        </w:rPr>
        <w:t xml:space="preserve"> </w:t>
      </w:r>
      <w:r w:rsidR="00C4346E">
        <w:t>D</w:t>
      </w:r>
      <w:r w:rsidR="00C4346E">
        <w:rPr>
          <w:rFonts w:hint="eastAsia"/>
        </w:rPr>
        <w:t xml:space="preserve">uring the Customs declaration process, </w:t>
      </w:r>
      <w:r w:rsidR="00285833">
        <w:rPr>
          <w:rFonts w:hint="eastAsia"/>
        </w:rPr>
        <w:t xml:space="preserve">overseas manufacturer </w:t>
      </w:r>
      <w:r w:rsidR="00C4346E">
        <w:rPr>
          <w:rFonts w:hint="eastAsia"/>
        </w:rPr>
        <w:t xml:space="preserve">shall truthfully fill in the declaration form </w:t>
      </w:r>
      <w:r w:rsidR="00285833" w:rsidRPr="00C4346E">
        <w:t>in a standardized manner</w:t>
      </w:r>
      <w:r w:rsidR="00285833">
        <w:rPr>
          <w:rFonts w:hint="eastAsia"/>
        </w:rPr>
        <w:t xml:space="preserve"> </w:t>
      </w:r>
      <w:r w:rsidR="00C4346E">
        <w:rPr>
          <w:rFonts w:hint="eastAsia"/>
        </w:rPr>
        <w:t xml:space="preserve">with the </w:t>
      </w:r>
      <w:r w:rsidR="00285833">
        <w:rPr>
          <w:rFonts w:hint="eastAsia"/>
        </w:rPr>
        <w:t>date</w:t>
      </w:r>
      <w:r w:rsidR="00C4346E">
        <w:rPr>
          <w:rFonts w:hint="eastAsia"/>
        </w:rPr>
        <w:t xml:space="preserve"> of </w:t>
      </w:r>
      <w:r w:rsidR="00285833">
        <w:rPr>
          <w:rFonts w:hint="eastAsia"/>
        </w:rPr>
        <w:t xml:space="preserve">shipment (date of departure) of </w:t>
      </w:r>
      <w:r w:rsidR="00C4346E">
        <w:rPr>
          <w:rFonts w:hint="eastAsia"/>
        </w:rPr>
        <w:t>its</w:t>
      </w:r>
      <w:r w:rsidR="00285833" w:rsidRPr="00285833">
        <w:rPr>
          <w:rFonts w:hint="eastAsia"/>
        </w:rPr>
        <w:t xml:space="preserve"> </w:t>
      </w:r>
      <w:r w:rsidR="00285833">
        <w:rPr>
          <w:rFonts w:hint="eastAsia"/>
        </w:rPr>
        <w:t>food products exported to China.</w:t>
      </w:r>
      <w:r w:rsidR="00C4346E">
        <w:rPr>
          <w:rFonts w:hint="eastAsia"/>
        </w:rPr>
        <w:t xml:space="preserve"> </w:t>
      </w:r>
      <w:r w:rsidR="00285833">
        <w:rPr>
          <w:rFonts w:hint="eastAsia"/>
        </w:rPr>
        <w:t xml:space="preserve">GACC shall determine </w:t>
      </w:r>
      <w:r w:rsidR="00CA212C">
        <w:rPr>
          <w:rFonts w:hint="eastAsia"/>
        </w:rPr>
        <w:t xml:space="preserve">according to the date of departure </w:t>
      </w:r>
      <w:r w:rsidR="00285833">
        <w:rPr>
          <w:rFonts w:hint="eastAsia"/>
        </w:rPr>
        <w:t xml:space="preserve">whether </w:t>
      </w:r>
      <w:r w:rsidR="00CA212C">
        <w:rPr>
          <w:rFonts w:hint="eastAsia"/>
        </w:rPr>
        <w:t>a certain</w:t>
      </w:r>
      <w:r w:rsidR="00285833">
        <w:rPr>
          <w:rFonts w:hint="eastAsia"/>
        </w:rPr>
        <w:t xml:space="preserve"> shipment of food </w:t>
      </w:r>
      <w:r w:rsidR="00CA212C">
        <w:rPr>
          <w:rFonts w:hint="eastAsia"/>
        </w:rPr>
        <w:t xml:space="preserve">products </w:t>
      </w:r>
      <w:r w:rsidR="00285833">
        <w:rPr>
          <w:rFonts w:hint="eastAsia"/>
        </w:rPr>
        <w:t xml:space="preserve">is </w:t>
      </w:r>
      <w:r w:rsidR="00CA212C">
        <w:rPr>
          <w:rFonts w:hint="eastAsia"/>
        </w:rPr>
        <w:t>subject to the requirement for marking its</w:t>
      </w:r>
      <w:r w:rsidR="00285833">
        <w:rPr>
          <w:rFonts w:hint="eastAsia"/>
        </w:rPr>
        <w:t xml:space="preserve"> registration number in China</w:t>
      </w:r>
      <w:r w:rsidR="00CA212C">
        <w:rPr>
          <w:rFonts w:hint="eastAsia"/>
        </w:rPr>
        <w:t>.</w:t>
      </w:r>
      <w:r w:rsidR="00285833">
        <w:rPr>
          <w:rFonts w:hint="eastAsia"/>
        </w:rPr>
        <w:t xml:space="preserve"> </w:t>
      </w:r>
      <w:r w:rsidR="00305CA1">
        <w:t>I</w:t>
      </w:r>
      <w:r w:rsidR="00305CA1">
        <w:rPr>
          <w:rFonts w:hint="eastAsia"/>
        </w:rPr>
        <w:t>f the date of departure of a certain shipment is prior to 1</w:t>
      </w:r>
      <w:r w:rsidR="00305CA1" w:rsidRPr="00305CA1">
        <w:rPr>
          <w:rFonts w:hint="eastAsia"/>
          <w:vertAlign w:val="superscript"/>
        </w:rPr>
        <w:t>st</w:t>
      </w:r>
      <w:r w:rsidR="00305CA1">
        <w:rPr>
          <w:rFonts w:hint="eastAsia"/>
        </w:rPr>
        <w:t xml:space="preserve"> January 2021, it is not subject to the new regulation</w:t>
      </w:r>
      <w:r w:rsidR="002B0A51">
        <w:rPr>
          <w:rFonts w:hint="eastAsia"/>
        </w:rPr>
        <w:t>s mandating overseas manufacturers to fill in</w:t>
      </w:r>
      <w:r w:rsidR="002B0A51" w:rsidRPr="002B0A51">
        <w:rPr>
          <w:rFonts w:hint="eastAsia"/>
        </w:rPr>
        <w:t xml:space="preserve"> </w:t>
      </w:r>
      <w:r w:rsidR="002B0A51">
        <w:rPr>
          <w:rFonts w:hint="eastAsia"/>
        </w:rPr>
        <w:t>registration number in the Customs declaration form.</w:t>
      </w:r>
    </w:p>
    <w:p w:rsidR="00963CAB" w:rsidRDefault="00963CAB" w:rsidP="00BD0704"/>
    <w:p w:rsidR="00D70C76" w:rsidRDefault="00D70C76" w:rsidP="00AB6FF5">
      <w:pPr>
        <w:pStyle w:val="a3"/>
        <w:numPr>
          <w:ilvl w:val="0"/>
          <w:numId w:val="3"/>
        </w:numPr>
        <w:ind w:firstLineChars="0"/>
      </w:pPr>
      <w:r>
        <w:lastRenderedPageBreak/>
        <w:t xml:space="preserve">Given the likely demand on warehouse staff who could affix stickers in bonded warehouses, not all companies will be able to meet labeling requirements stemming from Decree 248 </w:t>
      </w:r>
      <w:proofErr w:type="spellStart"/>
      <w:r>
        <w:t>intime</w:t>
      </w:r>
      <w:proofErr w:type="spellEnd"/>
      <w:r>
        <w:t xml:space="preserve">. Can GACC postpone the entry into force of the labelling requirements, so as to avoid disruptions in trade? </w:t>
      </w:r>
    </w:p>
    <w:p w:rsidR="00D70C76" w:rsidRDefault="00D70C76" w:rsidP="00D70C76">
      <w:pPr>
        <w:pStyle w:val="a3"/>
        <w:ind w:left="360" w:firstLineChars="0" w:firstLine="0"/>
      </w:pPr>
    </w:p>
    <w:p w:rsidR="00BD0704" w:rsidRDefault="00F55573" w:rsidP="00D70C76">
      <w:pPr>
        <w:pStyle w:val="a3"/>
        <w:ind w:left="360" w:firstLineChars="0" w:firstLine="0"/>
      </w:pPr>
      <w:r>
        <w:rPr>
          <w:rFonts w:hint="eastAsia"/>
        </w:rPr>
        <w:t xml:space="preserve">Reply comments: </w:t>
      </w:r>
      <w:r w:rsidRPr="00F55573">
        <w:t>As it is also specified in Article 5 of Decree No.103 of GACC, either the registration number in China or the registration number approved by the compe</w:t>
      </w:r>
      <w:r w:rsidR="00E77947">
        <w:t>tent authority of the</w:t>
      </w:r>
      <w:r w:rsidRPr="00F55573">
        <w:t xml:space="preserve"> country (region) where the manufacturer is located should be marked on the internal and</w:t>
      </w:r>
      <w:r>
        <w:t xml:space="preserve"> external packaging of the food</w:t>
      </w:r>
      <w:r w:rsidRPr="00F55573">
        <w:t xml:space="preserve"> that are produced as from 1</w:t>
      </w:r>
      <w:r w:rsidRPr="00F55573">
        <w:rPr>
          <w:rFonts w:hint="eastAsia"/>
          <w:vertAlign w:val="superscript"/>
        </w:rPr>
        <w:t>st</w:t>
      </w:r>
      <w:r>
        <w:rPr>
          <w:rFonts w:hint="eastAsia"/>
        </w:rPr>
        <w:t xml:space="preserve"> </w:t>
      </w:r>
      <w:r w:rsidRPr="00F55573">
        <w:t>January 2022 and intended to be exported to China. The relevant packaging and labelling requirements of the Decree No.249 of GACC shall apply to foods commodities produced after 1</w:t>
      </w:r>
      <w:r w:rsidRPr="00F55573">
        <w:rPr>
          <w:rFonts w:hint="eastAsia"/>
          <w:vertAlign w:val="superscript"/>
        </w:rPr>
        <w:t>st</w:t>
      </w:r>
      <w:r>
        <w:rPr>
          <w:rFonts w:hint="eastAsia"/>
        </w:rPr>
        <w:t xml:space="preserve"> </w:t>
      </w:r>
      <w:r w:rsidRPr="00F55573">
        <w:t xml:space="preserve">January 2022 which are intended to be exported to China. Foods that are intended to be exported to China but produced prior to 1st January 2022 are subject to the original </w:t>
      </w:r>
      <w:r w:rsidR="00944183">
        <w:rPr>
          <w:rFonts w:hint="eastAsia"/>
        </w:rPr>
        <w:t>regulation on</w:t>
      </w:r>
      <w:r w:rsidRPr="00F55573">
        <w:t xml:space="preserve"> packaging and labelling.  </w:t>
      </w:r>
    </w:p>
    <w:p w:rsidR="00F55573" w:rsidRDefault="00F55573" w:rsidP="00BD0704"/>
    <w:p w:rsidR="00D70C76" w:rsidRDefault="00D70C76" w:rsidP="00AB6FF5">
      <w:pPr>
        <w:pStyle w:val="a3"/>
        <w:numPr>
          <w:ilvl w:val="0"/>
          <w:numId w:val="3"/>
        </w:numPr>
        <w:ind w:firstLineChars="0"/>
      </w:pPr>
      <w:r>
        <w:t xml:space="preserve">Need to make sure any official guidance/interpretation from GACC at national level is transmitted/followed by all GACC offices at provincial/local </w:t>
      </w:r>
      <w:proofErr w:type="gramStart"/>
      <w:r>
        <w:t>level .</w:t>
      </w:r>
      <w:proofErr w:type="gramEnd"/>
      <w:r>
        <w:t xml:space="preserve"> </w:t>
      </w:r>
    </w:p>
    <w:p w:rsidR="00D70C76" w:rsidRDefault="00D70C76" w:rsidP="00D70C76">
      <w:pPr>
        <w:pStyle w:val="a3"/>
        <w:ind w:left="360" w:firstLineChars="0" w:firstLine="0"/>
      </w:pPr>
    </w:p>
    <w:p w:rsidR="00BD0704" w:rsidRDefault="00AB6FF5" w:rsidP="00D70C76">
      <w:pPr>
        <w:pStyle w:val="a3"/>
        <w:ind w:left="360" w:firstLineChars="0" w:firstLine="0"/>
      </w:pPr>
      <w:r w:rsidRPr="00AB6FF5">
        <w:t>Reply comments:</w:t>
      </w:r>
      <w:r>
        <w:rPr>
          <w:rFonts w:hint="eastAsia"/>
        </w:rPr>
        <w:t xml:space="preserve"> </w:t>
      </w:r>
      <w:r w:rsidR="00944183">
        <w:t>Chin</w:t>
      </w:r>
      <w:r w:rsidR="00944183">
        <w:rPr>
          <w:rFonts w:hint="eastAsia"/>
        </w:rPr>
        <w:t>ese</w:t>
      </w:r>
      <w:r w:rsidR="00944183" w:rsidRPr="00944183">
        <w:t xml:space="preserve"> Customs </w:t>
      </w:r>
      <w:r w:rsidR="00944183">
        <w:rPr>
          <w:rFonts w:hint="eastAsia"/>
        </w:rPr>
        <w:t>authorities at all levels shall</w:t>
      </w:r>
      <w:r w:rsidR="00944183" w:rsidRPr="00944183">
        <w:t xml:space="preserve"> </w:t>
      </w:r>
      <w:r w:rsidR="00944183">
        <w:rPr>
          <w:rFonts w:hint="eastAsia"/>
        </w:rPr>
        <w:t xml:space="preserve">uniformly </w:t>
      </w:r>
      <w:r w:rsidR="00944183" w:rsidRPr="00944183">
        <w:t xml:space="preserve">implement </w:t>
      </w:r>
      <w:r w:rsidR="00944183">
        <w:rPr>
          <w:rFonts w:hint="eastAsia"/>
        </w:rPr>
        <w:t xml:space="preserve">the new </w:t>
      </w:r>
      <w:r w:rsidR="006218AE">
        <w:t xml:space="preserve">regulations of </w:t>
      </w:r>
      <w:r w:rsidR="006218AE">
        <w:rPr>
          <w:rFonts w:hint="eastAsia"/>
        </w:rPr>
        <w:t>GACC.</w:t>
      </w:r>
    </w:p>
    <w:p w:rsidR="00BD0704" w:rsidRPr="00944183" w:rsidRDefault="00BD0704" w:rsidP="00BD0704"/>
    <w:p w:rsidR="00BD0704" w:rsidRDefault="00355901" w:rsidP="00AB6FF5">
      <w:pPr>
        <w:pStyle w:val="a3"/>
        <w:numPr>
          <w:ilvl w:val="0"/>
          <w:numId w:val="1"/>
        </w:numPr>
        <w:ind w:firstLineChars="0"/>
      </w:pPr>
      <w:r w:rsidRPr="00355901">
        <w:t>Issues concerning</w:t>
      </w:r>
      <w:r w:rsidRPr="00355901">
        <w:rPr>
          <w:rFonts w:hint="eastAsia"/>
        </w:rPr>
        <w:t xml:space="preserve"> </w:t>
      </w:r>
      <w:r w:rsidR="006218AE">
        <w:rPr>
          <w:rFonts w:hint="eastAsia"/>
        </w:rPr>
        <w:t xml:space="preserve">the registration of overseas manufacturing </w:t>
      </w:r>
      <w:r w:rsidR="00991FD1">
        <w:rPr>
          <w:rFonts w:hint="eastAsia"/>
        </w:rPr>
        <w:t>entitie</w:t>
      </w:r>
      <w:r w:rsidR="006218AE">
        <w:rPr>
          <w:rFonts w:hint="eastAsia"/>
        </w:rPr>
        <w:t xml:space="preserve">s </w:t>
      </w:r>
    </w:p>
    <w:p w:rsidR="00AB6FF5" w:rsidRDefault="00AB6FF5" w:rsidP="00AB6FF5">
      <w:pPr>
        <w:pStyle w:val="a3"/>
        <w:ind w:left="360" w:firstLineChars="0" w:firstLine="0"/>
      </w:pPr>
    </w:p>
    <w:p w:rsidR="00D70C76" w:rsidRDefault="00D70C76" w:rsidP="00965ED5">
      <w:pPr>
        <w:pStyle w:val="a3"/>
        <w:numPr>
          <w:ilvl w:val="0"/>
          <w:numId w:val="2"/>
        </w:numPr>
        <w:ind w:firstLineChars="0"/>
      </w:pPr>
      <w:r>
        <w:t xml:space="preserve">If a given facility is involved in the production of different products, can all product lines at this facility share the same registration application and registration number? Could GACC confirm that products with different HS codes can be </w:t>
      </w:r>
      <w:r w:rsidR="00DC2EF8">
        <w:t>c</w:t>
      </w:r>
      <w:r>
        <w:t xml:space="preserve">overed by the same registration, if they have been produced at the same facility? </w:t>
      </w:r>
    </w:p>
    <w:p w:rsidR="00D70C76" w:rsidRDefault="00D70C76" w:rsidP="00D70C76">
      <w:pPr>
        <w:pStyle w:val="a3"/>
        <w:ind w:left="360" w:firstLineChars="0" w:firstLine="0"/>
      </w:pPr>
    </w:p>
    <w:p w:rsidR="00BD0704" w:rsidRDefault="00862D6F" w:rsidP="00D70C76">
      <w:pPr>
        <w:pStyle w:val="a3"/>
        <w:ind w:left="360" w:firstLineChars="0" w:firstLine="0"/>
      </w:pPr>
      <w:r>
        <w:rPr>
          <w:rFonts w:hint="eastAsia"/>
        </w:rPr>
        <w:t xml:space="preserve">Reply comments: </w:t>
      </w:r>
      <w:r w:rsidR="00991FD1">
        <w:rPr>
          <w:rFonts w:hint="eastAsia"/>
        </w:rPr>
        <w:t>T</w:t>
      </w:r>
      <w:r>
        <w:rPr>
          <w:rFonts w:hint="eastAsia"/>
        </w:rPr>
        <w:t xml:space="preserve">he registration number in China is associated with category of the overseas product, meaning that product of a different category should </w:t>
      </w:r>
      <w:r w:rsidR="00991FD1">
        <w:rPr>
          <w:rFonts w:hint="eastAsia"/>
        </w:rPr>
        <w:t xml:space="preserve">separately </w:t>
      </w:r>
      <w:r>
        <w:rPr>
          <w:rFonts w:hint="eastAsia"/>
        </w:rPr>
        <w:t xml:space="preserve">apply for a registration number in China. </w:t>
      </w:r>
      <w:r w:rsidR="00991FD1">
        <w:t>For</w:t>
      </w:r>
      <w:r>
        <w:rPr>
          <w:rFonts w:hint="eastAsia"/>
        </w:rPr>
        <w:t xml:space="preserve"> </w:t>
      </w:r>
      <w:r>
        <w:t>example</w:t>
      </w:r>
      <w:r w:rsidR="006561A1">
        <w:rPr>
          <w:rFonts w:hint="eastAsia"/>
        </w:rPr>
        <w:t>,</w:t>
      </w:r>
      <w:r>
        <w:rPr>
          <w:rFonts w:hint="eastAsia"/>
        </w:rPr>
        <w:t xml:space="preserve"> </w:t>
      </w:r>
      <w:r w:rsidR="00991FD1">
        <w:t>if</w:t>
      </w:r>
      <w:r w:rsidR="00991FD1">
        <w:rPr>
          <w:rFonts w:hint="eastAsia"/>
        </w:rPr>
        <w:t xml:space="preserve"> </w:t>
      </w:r>
      <w:r>
        <w:rPr>
          <w:rFonts w:hint="eastAsia"/>
        </w:rPr>
        <w:t xml:space="preserve">all the foods produced by a manufacturer belong to one </w:t>
      </w:r>
      <w:r>
        <w:t>category</w:t>
      </w:r>
      <w:r>
        <w:rPr>
          <w:rFonts w:hint="eastAsia"/>
        </w:rPr>
        <w:t xml:space="preserve">, they only need to apply once. </w:t>
      </w:r>
      <w:r w:rsidR="003A5A28">
        <w:rPr>
          <w:rFonts w:hint="eastAsia"/>
        </w:rPr>
        <w:t xml:space="preserve">Regarding the registration of </w:t>
      </w:r>
      <w:r w:rsidR="003A5A28">
        <w:t>manufactur</w:t>
      </w:r>
      <w:r w:rsidR="003A5A28">
        <w:rPr>
          <w:rFonts w:hint="eastAsia"/>
        </w:rPr>
        <w:t xml:space="preserve">ing entities, </w:t>
      </w:r>
      <w:r w:rsidR="00991FD1">
        <w:rPr>
          <w:rFonts w:hint="eastAsia"/>
        </w:rPr>
        <w:t>applicants</w:t>
      </w:r>
      <w:r w:rsidR="005A01AB">
        <w:rPr>
          <w:rFonts w:hint="eastAsia"/>
        </w:rPr>
        <w:t xml:space="preserve"> can log in the registration </w:t>
      </w:r>
      <w:r w:rsidR="00445420">
        <w:rPr>
          <w:rFonts w:hint="eastAsia"/>
        </w:rPr>
        <w:t>website</w:t>
      </w:r>
      <w:r w:rsidR="005A01AB">
        <w:rPr>
          <w:rFonts w:hint="eastAsia"/>
        </w:rPr>
        <w:t xml:space="preserve"> to </w:t>
      </w:r>
      <w:r w:rsidR="00991FD1">
        <w:rPr>
          <w:rFonts w:hint="eastAsia"/>
        </w:rPr>
        <w:t>query</w:t>
      </w:r>
      <w:r w:rsidR="005A01AB">
        <w:rPr>
          <w:rFonts w:hint="eastAsia"/>
        </w:rPr>
        <w:t xml:space="preserve"> t</w:t>
      </w:r>
      <w:r w:rsidR="006561A1">
        <w:rPr>
          <w:rFonts w:hint="eastAsia"/>
        </w:rPr>
        <w:t xml:space="preserve">he </w:t>
      </w:r>
      <w:r w:rsidR="00F825FF">
        <w:rPr>
          <w:rFonts w:hint="eastAsia"/>
        </w:rPr>
        <w:t>relevant HS Codes of commodities and the</w:t>
      </w:r>
      <w:r w:rsidR="003A5A28">
        <w:rPr>
          <w:rFonts w:hint="eastAsia"/>
        </w:rPr>
        <w:t>ir</w:t>
      </w:r>
      <w:r w:rsidR="00F825FF">
        <w:rPr>
          <w:rFonts w:hint="eastAsia"/>
        </w:rPr>
        <w:t xml:space="preserve"> corresponding </w:t>
      </w:r>
      <w:r w:rsidR="006561A1">
        <w:rPr>
          <w:rFonts w:hint="eastAsia"/>
        </w:rPr>
        <w:t>n</w:t>
      </w:r>
      <w:r w:rsidR="00F825FF">
        <w:rPr>
          <w:rFonts w:hint="eastAsia"/>
        </w:rPr>
        <w:t>ames</w:t>
      </w:r>
      <w:r w:rsidR="006561A1">
        <w:rPr>
          <w:rFonts w:hint="eastAsia"/>
        </w:rPr>
        <w:t>/c</w:t>
      </w:r>
      <w:r w:rsidR="00F825FF">
        <w:rPr>
          <w:rFonts w:hint="eastAsia"/>
        </w:rPr>
        <w:t xml:space="preserve">odes </w:t>
      </w:r>
      <w:r w:rsidR="003A5A28">
        <w:rPr>
          <w:rFonts w:hint="eastAsia"/>
        </w:rPr>
        <w:t>in the</w:t>
      </w:r>
      <w:r w:rsidR="00F825FF">
        <w:rPr>
          <w:rFonts w:hint="eastAsia"/>
        </w:rPr>
        <w:t xml:space="preserve"> Customs</w:t>
      </w:r>
      <w:r w:rsidR="005A01AB">
        <w:t>’</w:t>
      </w:r>
      <w:r w:rsidR="00F825FF">
        <w:rPr>
          <w:rFonts w:hint="eastAsia"/>
        </w:rPr>
        <w:t xml:space="preserve"> </w:t>
      </w:r>
      <w:r w:rsidR="005A01AB">
        <w:rPr>
          <w:rFonts w:hint="eastAsia"/>
        </w:rPr>
        <w:t>c</w:t>
      </w:r>
      <w:r w:rsidR="006561A1">
        <w:rPr>
          <w:rFonts w:hint="eastAsia"/>
        </w:rPr>
        <w:t xml:space="preserve">ommodity </w:t>
      </w:r>
      <w:r w:rsidR="005A01AB">
        <w:rPr>
          <w:rFonts w:hint="eastAsia"/>
        </w:rPr>
        <w:t>i</w:t>
      </w:r>
      <w:r w:rsidR="00F825FF">
        <w:rPr>
          <w:rFonts w:hint="eastAsia"/>
        </w:rPr>
        <w:t xml:space="preserve">nspection and </w:t>
      </w:r>
      <w:r w:rsidR="005A01AB">
        <w:rPr>
          <w:rFonts w:hint="eastAsia"/>
        </w:rPr>
        <w:t>qu</w:t>
      </w:r>
      <w:r w:rsidR="00F825FF">
        <w:rPr>
          <w:rFonts w:hint="eastAsia"/>
        </w:rPr>
        <w:t>arantine</w:t>
      </w:r>
      <w:r w:rsidR="005A01AB">
        <w:rPr>
          <w:rFonts w:hint="eastAsia"/>
        </w:rPr>
        <w:t>.</w:t>
      </w:r>
      <w:r w:rsidR="006561A1">
        <w:rPr>
          <w:rFonts w:hint="eastAsia"/>
        </w:rPr>
        <w:t xml:space="preserve"> </w:t>
      </w:r>
      <w:r w:rsidR="005A01AB">
        <w:rPr>
          <w:rFonts w:hint="eastAsia"/>
        </w:rPr>
        <w:t>Method of query</w:t>
      </w:r>
      <w:r w:rsidR="00DA5BD6">
        <w:rPr>
          <w:rFonts w:hint="eastAsia"/>
        </w:rPr>
        <w:t xml:space="preserve">: Home page </w:t>
      </w:r>
      <w:r w:rsidR="00DA5BD6">
        <w:t>–</w:t>
      </w:r>
      <w:r w:rsidR="00DA5BD6">
        <w:rPr>
          <w:rFonts w:hint="eastAsia"/>
        </w:rPr>
        <w:t xml:space="preserve"> Menu </w:t>
      </w:r>
      <w:r w:rsidR="00DA5BD6">
        <w:t>–</w:t>
      </w:r>
      <w:r w:rsidR="00DA5BD6">
        <w:rPr>
          <w:rFonts w:hint="eastAsia"/>
        </w:rPr>
        <w:t xml:space="preserve"> product category query.</w:t>
      </w:r>
      <w:r w:rsidR="00991FD1">
        <w:rPr>
          <w:rFonts w:hint="eastAsia"/>
        </w:rPr>
        <w:t xml:space="preserve"> </w:t>
      </w:r>
    </w:p>
    <w:p w:rsidR="00DA5BD6" w:rsidRDefault="00DA5BD6" w:rsidP="00BD0704"/>
    <w:p w:rsidR="00DC2EF8" w:rsidRDefault="00DC2EF8" w:rsidP="00AB6FF5">
      <w:pPr>
        <w:pStyle w:val="a3"/>
        <w:numPr>
          <w:ilvl w:val="0"/>
          <w:numId w:val="2"/>
        </w:numPr>
        <w:ind w:firstLineChars="0"/>
      </w:pPr>
      <w:r>
        <w:t>Can GACC confirm that room-temperature warehouses used for product maturation/ageing do not need to register?</w:t>
      </w:r>
    </w:p>
    <w:p w:rsidR="00DC2EF8" w:rsidRDefault="00DC2EF8" w:rsidP="00DC2EF8">
      <w:pPr>
        <w:pStyle w:val="a3"/>
        <w:ind w:left="360" w:firstLineChars="0" w:firstLine="0"/>
      </w:pPr>
    </w:p>
    <w:p w:rsidR="00BD0704" w:rsidRDefault="0034397E" w:rsidP="00DC2EF8">
      <w:pPr>
        <w:pStyle w:val="a3"/>
        <w:ind w:left="360" w:firstLineChars="0" w:firstLine="0"/>
      </w:pPr>
      <w:r>
        <w:rPr>
          <w:rFonts w:hint="eastAsia"/>
        </w:rPr>
        <w:t xml:space="preserve">Reply comments: </w:t>
      </w:r>
      <w:r w:rsidR="00D37490">
        <w:rPr>
          <w:rFonts w:hint="eastAsia"/>
        </w:rPr>
        <w:t>room-</w:t>
      </w:r>
      <w:r w:rsidR="0037550D" w:rsidRPr="0037550D">
        <w:t>temperature transit warehouses</w:t>
      </w:r>
      <w:r w:rsidR="00413A94">
        <w:rPr>
          <w:rFonts w:hint="eastAsia"/>
        </w:rPr>
        <w:t xml:space="preserve"> that</w:t>
      </w:r>
      <w:r w:rsidR="0037550D" w:rsidRPr="0037550D">
        <w:t xml:space="preserve"> do not involve in </w:t>
      </w:r>
      <w:r w:rsidR="0037550D" w:rsidRPr="0037550D">
        <w:lastRenderedPageBreak/>
        <w:t xml:space="preserve">any </w:t>
      </w:r>
      <w:r w:rsidR="00A44CCC">
        <w:rPr>
          <w:rFonts w:hint="eastAsia"/>
        </w:rPr>
        <w:t xml:space="preserve">of the food </w:t>
      </w:r>
      <w:r w:rsidR="00A44CCC">
        <w:t>processing</w:t>
      </w:r>
      <w:r w:rsidR="00A44CCC">
        <w:rPr>
          <w:rFonts w:hint="eastAsia"/>
        </w:rPr>
        <w:t>,</w:t>
      </w:r>
      <w:r w:rsidR="0037550D" w:rsidRPr="0037550D">
        <w:t xml:space="preserve"> packaging or repackaging</w:t>
      </w:r>
      <w:r w:rsidR="0037550D">
        <w:rPr>
          <w:rFonts w:hint="eastAsia"/>
        </w:rPr>
        <w:t xml:space="preserve"> </w:t>
      </w:r>
      <w:r w:rsidR="00A44CCC">
        <w:rPr>
          <w:rFonts w:hint="eastAsia"/>
        </w:rPr>
        <w:t>activities</w:t>
      </w:r>
      <w:r w:rsidR="00413A94" w:rsidRPr="00413A94">
        <w:rPr>
          <w:rFonts w:hint="eastAsia"/>
        </w:rPr>
        <w:t xml:space="preserve"> </w:t>
      </w:r>
      <w:r w:rsidR="00413A94">
        <w:rPr>
          <w:rFonts w:hint="eastAsia"/>
        </w:rPr>
        <w:t>do not need to register.</w:t>
      </w:r>
      <w:r w:rsidR="00A44CCC">
        <w:rPr>
          <w:rFonts w:hint="eastAsia"/>
        </w:rPr>
        <w:t xml:space="preserve"> </w:t>
      </w:r>
      <w:r w:rsidR="00413A94">
        <w:rPr>
          <w:rFonts w:hint="eastAsia"/>
        </w:rPr>
        <w:t>If</w:t>
      </w:r>
      <w:r w:rsidR="00A44CCC">
        <w:rPr>
          <w:rFonts w:hint="eastAsia"/>
        </w:rPr>
        <w:t xml:space="preserve"> the food products that are stored in such warehouses are clearly labelled with the manufacturer and processor</w:t>
      </w:r>
      <w:r w:rsidR="00A44CCC">
        <w:t>’</w:t>
      </w:r>
      <w:r w:rsidR="00A44CCC">
        <w:rPr>
          <w:rFonts w:hint="eastAsia"/>
        </w:rPr>
        <w:t>s</w:t>
      </w:r>
      <w:r w:rsidR="00A44CCC" w:rsidRPr="0037550D">
        <w:rPr>
          <w:rFonts w:hint="eastAsia"/>
        </w:rPr>
        <w:t xml:space="preserve"> </w:t>
      </w:r>
      <w:r w:rsidR="00A44CCC">
        <w:rPr>
          <w:rFonts w:hint="eastAsia"/>
        </w:rPr>
        <w:t>information,</w:t>
      </w:r>
      <w:r w:rsidR="00413A94">
        <w:rPr>
          <w:rFonts w:hint="eastAsia"/>
        </w:rPr>
        <w:t xml:space="preserve"> such warehouse</w:t>
      </w:r>
      <w:r w:rsidR="00634C63">
        <w:rPr>
          <w:rFonts w:hint="eastAsia"/>
        </w:rPr>
        <w:t>s</w:t>
      </w:r>
      <w:r w:rsidR="00413A94">
        <w:rPr>
          <w:rFonts w:hint="eastAsia"/>
        </w:rPr>
        <w:t xml:space="preserve"> do not need to register</w:t>
      </w:r>
      <w:r w:rsidR="0037550D">
        <w:rPr>
          <w:rFonts w:hint="eastAsia"/>
        </w:rPr>
        <w:t>.</w:t>
      </w:r>
    </w:p>
    <w:p w:rsidR="0034397E" w:rsidRDefault="0034397E" w:rsidP="00BD0704"/>
    <w:p w:rsidR="00DC2EF8" w:rsidRDefault="00DC2EF8" w:rsidP="00AB6FF5">
      <w:pPr>
        <w:pStyle w:val="a3"/>
        <w:numPr>
          <w:ilvl w:val="0"/>
          <w:numId w:val="2"/>
        </w:numPr>
        <w:ind w:firstLineChars="0"/>
      </w:pPr>
      <w:r>
        <w:t>Can GACC confirm that room-temperature warehouses where only labelling changes take place (but no manipulation of the product itself) do not need to register?</w:t>
      </w:r>
    </w:p>
    <w:p w:rsidR="00DC2EF8" w:rsidRDefault="00DC2EF8" w:rsidP="00DC2EF8">
      <w:pPr>
        <w:pStyle w:val="a3"/>
        <w:ind w:left="360" w:firstLineChars="0" w:firstLine="0"/>
      </w:pPr>
    </w:p>
    <w:p w:rsidR="00413A94" w:rsidRDefault="00413A94" w:rsidP="00DC2EF8">
      <w:pPr>
        <w:pStyle w:val="a3"/>
        <w:ind w:left="360" w:firstLineChars="0" w:firstLine="0"/>
      </w:pPr>
      <w:r w:rsidRPr="00413A94">
        <w:t xml:space="preserve">Reply comments: </w:t>
      </w:r>
      <w:r w:rsidR="00D37490">
        <w:rPr>
          <w:rFonts w:hint="eastAsia"/>
        </w:rPr>
        <w:t>room-</w:t>
      </w:r>
      <w:r w:rsidRPr="00413A94">
        <w:t xml:space="preserve">temperature transit warehouses that do not involve in any of the food processing, packaging or repackaging activities do not need to register. If </w:t>
      </w:r>
      <w:r w:rsidR="00D37490">
        <w:rPr>
          <w:rFonts w:hint="eastAsia"/>
        </w:rPr>
        <w:t xml:space="preserve">such </w:t>
      </w:r>
      <w:r w:rsidR="00CF57C0">
        <w:rPr>
          <w:rFonts w:hint="eastAsia"/>
        </w:rPr>
        <w:t>room-</w:t>
      </w:r>
      <w:r w:rsidR="00D37490">
        <w:rPr>
          <w:rFonts w:hint="eastAsia"/>
        </w:rPr>
        <w:t>warehouse is only used to change</w:t>
      </w:r>
      <w:r w:rsidRPr="00413A94">
        <w:t xml:space="preserve"> </w:t>
      </w:r>
      <w:r w:rsidR="00D37490">
        <w:rPr>
          <w:rFonts w:hint="eastAsia"/>
        </w:rPr>
        <w:t>product labels, and</w:t>
      </w:r>
      <w:r w:rsidRPr="00413A94">
        <w:t xml:space="preserve"> </w:t>
      </w:r>
      <w:r w:rsidR="00D37490">
        <w:rPr>
          <w:rFonts w:hint="eastAsia"/>
        </w:rPr>
        <w:t xml:space="preserve">the </w:t>
      </w:r>
      <w:r w:rsidR="00CF57C0">
        <w:rPr>
          <w:rFonts w:hint="eastAsia"/>
        </w:rPr>
        <w:t>new</w:t>
      </w:r>
      <w:r w:rsidR="00D37490">
        <w:rPr>
          <w:rFonts w:hint="eastAsia"/>
        </w:rPr>
        <w:t xml:space="preserve"> labels</w:t>
      </w:r>
      <w:r w:rsidRPr="00413A94">
        <w:t xml:space="preserve"> </w:t>
      </w:r>
      <w:r w:rsidR="00D37490">
        <w:rPr>
          <w:rFonts w:hint="eastAsia"/>
        </w:rPr>
        <w:t xml:space="preserve">can be </w:t>
      </w:r>
      <w:r w:rsidRPr="00413A94">
        <w:t xml:space="preserve">clearly </w:t>
      </w:r>
      <w:r w:rsidR="00D37490">
        <w:rPr>
          <w:rFonts w:hint="eastAsia"/>
        </w:rPr>
        <w:t>marked to</w:t>
      </w:r>
      <w:r w:rsidRPr="00413A94">
        <w:t xml:space="preserve"> </w:t>
      </w:r>
      <w:r w:rsidR="00D37490">
        <w:rPr>
          <w:rFonts w:hint="eastAsia"/>
        </w:rPr>
        <w:t xml:space="preserve">show </w:t>
      </w:r>
      <w:r w:rsidRPr="00413A94">
        <w:t xml:space="preserve">the manufacturer and processor’s information, such </w:t>
      </w:r>
      <w:r w:rsidR="00CF57C0">
        <w:rPr>
          <w:rFonts w:hint="eastAsia"/>
        </w:rPr>
        <w:t>room-</w:t>
      </w:r>
      <w:r w:rsidR="00D37490" w:rsidRPr="00413A94">
        <w:t>warehouses do</w:t>
      </w:r>
      <w:r w:rsidRPr="00413A94">
        <w:t xml:space="preserve"> not need to register.</w:t>
      </w:r>
    </w:p>
    <w:p w:rsidR="00413A94" w:rsidRDefault="00413A94" w:rsidP="00BD0704"/>
    <w:p w:rsidR="00DC2EF8" w:rsidRDefault="00DC2EF8" w:rsidP="00AB6FF5">
      <w:pPr>
        <w:pStyle w:val="a3"/>
        <w:numPr>
          <w:ilvl w:val="0"/>
          <w:numId w:val="2"/>
        </w:numPr>
        <w:ind w:firstLineChars="0"/>
      </w:pPr>
      <w:r>
        <w:t xml:space="preserve">Which number should be indicated on packages when production involves a production center, a packaging site and one or more warehouses? Which registration number should appear on the import declaration? </w:t>
      </w:r>
    </w:p>
    <w:p w:rsidR="00DC2EF8" w:rsidRDefault="00DC2EF8" w:rsidP="00DC2EF8">
      <w:pPr>
        <w:pStyle w:val="a3"/>
        <w:ind w:left="360" w:firstLineChars="0" w:firstLine="0"/>
      </w:pPr>
    </w:p>
    <w:p w:rsidR="00443664" w:rsidRDefault="00060318" w:rsidP="00DC2EF8">
      <w:pPr>
        <w:pStyle w:val="a3"/>
        <w:ind w:left="360" w:firstLineChars="0" w:firstLine="0"/>
      </w:pPr>
      <w:r>
        <w:rPr>
          <w:rFonts w:hint="eastAsia"/>
        </w:rPr>
        <w:t xml:space="preserve">Reply comments: Where multiple overseas enterprises have participated in the manufacturing and processing of the food exported to China, </w:t>
      </w:r>
      <w:r w:rsidR="000C030E">
        <w:rPr>
          <w:rFonts w:hint="eastAsia"/>
        </w:rPr>
        <w:t xml:space="preserve">such </w:t>
      </w:r>
      <w:r w:rsidR="00967DE8">
        <w:rPr>
          <w:rFonts w:hint="eastAsia"/>
        </w:rPr>
        <w:t xml:space="preserve">food </w:t>
      </w:r>
      <w:r w:rsidR="000C030E">
        <w:rPr>
          <w:rFonts w:hint="eastAsia"/>
        </w:rPr>
        <w:t xml:space="preserve">product can be labelled with </w:t>
      </w:r>
      <w:r w:rsidR="000C030E">
        <w:t xml:space="preserve">either </w:t>
      </w:r>
      <w:r w:rsidR="000C030E">
        <w:rPr>
          <w:rFonts w:hint="eastAsia"/>
        </w:rPr>
        <w:t>its</w:t>
      </w:r>
      <w:r w:rsidR="000C030E" w:rsidRPr="000C030E">
        <w:t xml:space="preserve"> reg</w:t>
      </w:r>
      <w:r w:rsidR="000C030E">
        <w:t>istration number in China or the regist</w:t>
      </w:r>
      <w:r w:rsidR="000C030E">
        <w:rPr>
          <w:rFonts w:hint="eastAsia"/>
        </w:rPr>
        <w:t>ration</w:t>
      </w:r>
      <w:r w:rsidR="000C030E" w:rsidRPr="000C030E">
        <w:t xml:space="preserve"> number of the last </w:t>
      </w:r>
      <w:r w:rsidR="00740E68">
        <w:rPr>
          <w:rFonts w:hint="eastAsia"/>
        </w:rPr>
        <w:t>production entity</w:t>
      </w:r>
      <w:r w:rsidR="000C030E">
        <w:rPr>
          <w:rFonts w:hint="eastAsia"/>
        </w:rPr>
        <w:t xml:space="preserve">, or </w:t>
      </w:r>
      <w:r w:rsidR="000C030E" w:rsidRPr="000C030E">
        <w:t>packaging factory</w:t>
      </w:r>
      <w:r w:rsidR="000C030E">
        <w:rPr>
          <w:rFonts w:hint="eastAsia"/>
        </w:rPr>
        <w:t>, or storage enterprise</w:t>
      </w:r>
      <w:r w:rsidR="00740E68">
        <w:rPr>
          <w:rFonts w:hint="eastAsia"/>
        </w:rPr>
        <w:t xml:space="preserve"> engaged in </w:t>
      </w:r>
      <w:r w:rsidR="00AC576B">
        <w:rPr>
          <w:rFonts w:hint="eastAsia"/>
        </w:rPr>
        <w:t>its</w:t>
      </w:r>
      <w:r w:rsidR="00740E68">
        <w:rPr>
          <w:rFonts w:hint="eastAsia"/>
        </w:rPr>
        <w:t xml:space="preserve"> production chain,</w:t>
      </w:r>
      <w:r w:rsidR="000C030E">
        <w:rPr>
          <w:rFonts w:hint="eastAsia"/>
        </w:rPr>
        <w:t xml:space="preserve"> </w:t>
      </w:r>
      <w:r w:rsidR="00AC576B">
        <w:rPr>
          <w:rFonts w:hint="eastAsia"/>
        </w:rPr>
        <w:t>which is</w:t>
      </w:r>
      <w:r w:rsidR="00740E68">
        <w:rPr>
          <w:rFonts w:hint="eastAsia"/>
        </w:rPr>
        <w:t xml:space="preserve"> held</w:t>
      </w:r>
      <w:r w:rsidR="000C030E" w:rsidRPr="000C030E">
        <w:t xml:space="preserve"> legally liable for the </w:t>
      </w:r>
      <w:r w:rsidR="000C030E">
        <w:rPr>
          <w:rFonts w:hint="eastAsia"/>
        </w:rPr>
        <w:t>food</w:t>
      </w:r>
      <w:r w:rsidR="000C030E" w:rsidRPr="000C030E">
        <w:t xml:space="preserve"> exported to China</w:t>
      </w:r>
      <w:r w:rsidR="000C030E">
        <w:rPr>
          <w:rFonts w:hint="eastAsia"/>
        </w:rPr>
        <w:t xml:space="preserve">. </w:t>
      </w:r>
      <w:r w:rsidR="000C030E" w:rsidRPr="00EC7AA7">
        <w:t>T</w:t>
      </w:r>
      <w:r w:rsidR="000C030E" w:rsidRPr="00EC7AA7">
        <w:rPr>
          <w:rFonts w:hint="eastAsia"/>
        </w:rPr>
        <w:t>he registration number marked on the packag</w:t>
      </w:r>
      <w:r w:rsidR="00EC7AA7">
        <w:rPr>
          <w:rFonts w:hint="eastAsia"/>
        </w:rPr>
        <w:t>ing</w:t>
      </w:r>
      <w:r w:rsidR="000C030E" w:rsidRPr="00EC7AA7">
        <w:rPr>
          <w:rFonts w:hint="eastAsia"/>
        </w:rPr>
        <w:t xml:space="preserve"> should </w:t>
      </w:r>
      <w:r w:rsidR="00967DE8" w:rsidRPr="00EC7AA7">
        <w:rPr>
          <w:rFonts w:hint="eastAsia"/>
        </w:rPr>
        <w:t>correlate to</w:t>
      </w:r>
      <w:r w:rsidR="00806B09" w:rsidRPr="00EC7AA7">
        <w:rPr>
          <w:rFonts w:hint="eastAsia"/>
        </w:rPr>
        <w:t xml:space="preserve"> </w:t>
      </w:r>
      <w:r w:rsidR="00967DE8" w:rsidRPr="00EC7AA7">
        <w:rPr>
          <w:rFonts w:hint="eastAsia"/>
        </w:rPr>
        <w:t>t</w:t>
      </w:r>
      <w:r w:rsidR="00806B09" w:rsidRPr="00EC7AA7">
        <w:rPr>
          <w:rFonts w:hint="eastAsia"/>
        </w:rPr>
        <w:t xml:space="preserve">he </w:t>
      </w:r>
      <w:r w:rsidR="00806B09" w:rsidRPr="00EC7AA7">
        <w:t>registration</w:t>
      </w:r>
      <w:r w:rsidR="00806B09" w:rsidRPr="00EC7AA7">
        <w:rPr>
          <w:rFonts w:hint="eastAsia"/>
        </w:rPr>
        <w:t xml:space="preserve"> information</w:t>
      </w:r>
      <w:r w:rsidR="00A6176D">
        <w:rPr>
          <w:rFonts w:hint="eastAsia"/>
        </w:rPr>
        <w:t xml:space="preserve"> </w:t>
      </w:r>
      <w:r w:rsidR="00A6176D" w:rsidRPr="00EC7AA7">
        <w:rPr>
          <w:rFonts w:hint="eastAsia"/>
        </w:rPr>
        <w:t xml:space="preserve">of </w:t>
      </w:r>
      <w:r w:rsidR="00A6176D">
        <w:rPr>
          <w:rFonts w:hint="eastAsia"/>
        </w:rPr>
        <w:t>the</w:t>
      </w:r>
      <w:r w:rsidR="00A6176D" w:rsidRPr="00EC7AA7">
        <w:rPr>
          <w:rFonts w:hint="eastAsia"/>
        </w:rPr>
        <w:t xml:space="preserve"> overseas manufacturer</w:t>
      </w:r>
      <w:r w:rsidR="00EC7AA7" w:rsidRPr="00EC7AA7">
        <w:rPr>
          <w:rFonts w:hint="eastAsia"/>
        </w:rPr>
        <w:t xml:space="preserve"> (either its registration number in China or its </w:t>
      </w:r>
      <w:r w:rsidR="00EC7AA7" w:rsidRPr="00EC7AA7">
        <w:t>registration</w:t>
      </w:r>
      <w:r w:rsidR="00EC7AA7" w:rsidRPr="00EC7AA7">
        <w:rPr>
          <w:rFonts w:hint="eastAsia"/>
        </w:rPr>
        <w:t xml:space="preserve"> number assigned </w:t>
      </w:r>
      <w:r w:rsidR="00EC7AA7" w:rsidRPr="00EC7AA7">
        <w:t>by the comp</w:t>
      </w:r>
      <w:r w:rsidR="00E77947">
        <w:t>etent authority of the</w:t>
      </w:r>
      <w:r w:rsidR="00EC7AA7" w:rsidRPr="00EC7AA7">
        <w:t xml:space="preserve"> country</w:t>
      </w:r>
      <w:r w:rsidR="00EC7AA7" w:rsidRPr="00EC7AA7">
        <w:rPr>
          <w:rFonts w:hint="eastAsia"/>
        </w:rPr>
        <w:t>/</w:t>
      </w:r>
      <w:r w:rsidR="00EC7AA7" w:rsidRPr="00EC7AA7">
        <w:t>region</w:t>
      </w:r>
      <w:r w:rsidR="00EC7AA7" w:rsidRPr="00EC7AA7">
        <w:rPr>
          <w:rFonts w:hint="eastAsia"/>
        </w:rPr>
        <w:t>)</w:t>
      </w:r>
      <w:r w:rsidR="00806B09" w:rsidRPr="00EC7AA7">
        <w:rPr>
          <w:rFonts w:hint="eastAsia"/>
        </w:rPr>
        <w:t xml:space="preserve"> </w:t>
      </w:r>
      <w:r w:rsidR="00967DE8" w:rsidRPr="00EC7AA7">
        <w:rPr>
          <w:rFonts w:hint="eastAsia"/>
        </w:rPr>
        <w:t xml:space="preserve">provided </w:t>
      </w:r>
      <w:r w:rsidR="00EC7AA7">
        <w:rPr>
          <w:rFonts w:hint="eastAsia"/>
        </w:rPr>
        <w:t xml:space="preserve">during the </w:t>
      </w:r>
      <w:r w:rsidR="00967DE8" w:rsidRPr="00EC7AA7">
        <w:rPr>
          <w:rFonts w:hint="eastAsia"/>
        </w:rPr>
        <w:t>Customs declaration</w:t>
      </w:r>
      <w:r w:rsidR="00EC7AA7">
        <w:rPr>
          <w:rFonts w:hint="eastAsia"/>
        </w:rPr>
        <w:t xml:space="preserve"> process</w:t>
      </w:r>
      <w:r w:rsidR="00806B09" w:rsidRPr="00EC7AA7">
        <w:rPr>
          <w:rFonts w:hint="eastAsia"/>
        </w:rPr>
        <w:t>.</w:t>
      </w:r>
      <w:r w:rsidR="00806B09">
        <w:rPr>
          <w:rFonts w:hint="eastAsia"/>
        </w:rPr>
        <w:t xml:space="preserve"> </w:t>
      </w:r>
      <w:r w:rsidR="000C030E">
        <w:rPr>
          <w:rFonts w:hint="eastAsia"/>
        </w:rPr>
        <w:t xml:space="preserve"> </w:t>
      </w:r>
      <w:r>
        <w:rPr>
          <w:rFonts w:hint="eastAsia"/>
        </w:rPr>
        <w:t xml:space="preserve">  </w:t>
      </w:r>
    </w:p>
    <w:p w:rsidR="00060318" w:rsidRPr="00EC7AA7" w:rsidRDefault="00060318" w:rsidP="00443664"/>
    <w:p w:rsidR="00DC2EF8" w:rsidRDefault="00DC2EF8" w:rsidP="00AB6FF5">
      <w:pPr>
        <w:pStyle w:val="a3"/>
        <w:numPr>
          <w:ilvl w:val="0"/>
          <w:numId w:val="2"/>
        </w:numPr>
        <w:ind w:firstLineChars="0"/>
      </w:pPr>
      <w:r>
        <w:t>Can GACC confirm that, if the applicant cannot find the HS code for its products in the list on the registration website, these products are not in scope of Decree 248 &amp; the company does not need to register?</w:t>
      </w:r>
    </w:p>
    <w:p w:rsidR="00DC2EF8" w:rsidRDefault="00DC2EF8" w:rsidP="00DC2EF8">
      <w:pPr>
        <w:pStyle w:val="a3"/>
        <w:ind w:left="360" w:firstLineChars="0" w:firstLine="0"/>
      </w:pPr>
    </w:p>
    <w:p w:rsidR="00443664" w:rsidRDefault="00BF7FD3" w:rsidP="00DC2EF8">
      <w:pPr>
        <w:pStyle w:val="a3"/>
        <w:ind w:left="360" w:firstLineChars="0" w:firstLine="0"/>
      </w:pPr>
      <w:r>
        <w:rPr>
          <w:rFonts w:hint="eastAsia"/>
        </w:rPr>
        <w:t xml:space="preserve">Reply comments: </w:t>
      </w:r>
      <w:r w:rsidR="008C57D6">
        <w:rPr>
          <w:rFonts w:hint="eastAsia"/>
        </w:rPr>
        <w:t>P</w:t>
      </w:r>
      <w:r>
        <w:rPr>
          <w:rFonts w:hint="eastAsia"/>
        </w:rPr>
        <w:t>roducts of which the HS codes cannot be queried in the registration website do not need to register. The HS codes of the product that are subject to registration will be adjusted from time to time according to risk assessment results conducted by GACC.</w:t>
      </w:r>
      <w:r w:rsidR="00167105">
        <w:rPr>
          <w:rFonts w:hint="eastAsia"/>
        </w:rPr>
        <w:t xml:space="preserve"> GACC shall notify the </w:t>
      </w:r>
      <w:r w:rsidR="00167105">
        <w:t>relevant</w:t>
      </w:r>
      <w:r w:rsidR="00167105">
        <w:rPr>
          <w:rFonts w:hint="eastAsia"/>
        </w:rPr>
        <w:t xml:space="preserve"> competent au</w:t>
      </w:r>
      <w:r w:rsidR="00E77947">
        <w:rPr>
          <w:rFonts w:hint="eastAsia"/>
        </w:rPr>
        <w:t xml:space="preserve">thorities of the </w:t>
      </w:r>
      <w:r w:rsidR="003B620F">
        <w:rPr>
          <w:rFonts w:hint="eastAsia"/>
        </w:rPr>
        <w:t>countries</w:t>
      </w:r>
      <w:r w:rsidR="00167105">
        <w:rPr>
          <w:rFonts w:hint="eastAsia"/>
        </w:rPr>
        <w:t xml:space="preserve"> (region</w:t>
      </w:r>
      <w:r w:rsidR="003B620F">
        <w:rPr>
          <w:rFonts w:hint="eastAsia"/>
        </w:rPr>
        <w:t>s</w:t>
      </w:r>
      <w:r w:rsidR="00167105">
        <w:rPr>
          <w:rFonts w:hint="eastAsia"/>
        </w:rPr>
        <w:t xml:space="preserve">) and the overseas manufacturers by </w:t>
      </w:r>
      <w:r w:rsidR="00167105">
        <w:t>appropriate</w:t>
      </w:r>
      <w:r w:rsidR="00167105">
        <w:rPr>
          <w:rFonts w:hint="eastAsia"/>
        </w:rPr>
        <w:t xml:space="preserve"> means when </w:t>
      </w:r>
      <w:r w:rsidR="00167105" w:rsidRPr="00167105">
        <w:t>adjusting the HS code</w:t>
      </w:r>
      <w:r w:rsidR="00167105">
        <w:rPr>
          <w:rFonts w:hint="eastAsia"/>
        </w:rPr>
        <w:t>s</w:t>
      </w:r>
      <w:r w:rsidR="00167105" w:rsidRPr="00167105">
        <w:t xml:space="preserve"> of the corresponding products</w:t>
      </w:r>
      <w:r w:rsidR="00167105">
        <w:rPr>
          <w:rFonts w:hint="eastAsia"/>
        </w:rPr>
        <w:t xml:space="preserve">.   </w:t>
      </w:r>
    </w:p>
    <w:p w:rsidR="00167105" w:rsidRPr="003B620F" w:rsidRDefault="00167105" w:rsidP="00443664"/>
    <w:p w:rsidR="00DC2EF8" w:rsidRDefault="00DC2EF8" w:rsidP="00AB6FF5">
      <w:pPr>
        <w:pStyle w:val="a3"/>
        <w:numPr>
          <w:ilvl w:val="0"/>
          <w:numId w:val="2"/>
        </w:numPr>
        <w:ind w:firstLineChars="0"/>
      </w:pPr>
      <w:r>
        <w:t>Can GACC confirm that all duty-free products (including off shore and outbound) are out of the scope of Decree 248 (including Hainan duty free)?</w:t>
      </w:r>
    </w:p>
    <w:p w:rsidR="00DC2EF8" w:rsidRDefault="00DC2EF8" w:rsidP="00DC2EF8">
      <w:pPr>
        <w:pStyle w:val="a3"/>
        <w:ind w:left="360" w:firstLineChars="0" w:firstLine="0"/>
      </w:pPr>
    </w:p>
    <w:p w:rsidR="002E7A21" w:rsidRDefault="006D33EA" w:rsidP="00DC2EF8">
      <w:pPr>
        <w:pStyle w:val="a3"/>
        <w:ind w:left="360" w:firstLineChars="0" w:firstLine="0"/>
      </w:pPr>
      <w:r>
        <w:rPr>
          <w:rFonts w:hint="eastAsia"/>
        </w:rPr>
        <w:t xml:space="preserve">Replay comments: </w:t>
      </w:r>
      <w:r w:rsidR="000E312E">
        <w:rPr>
          <w:rFonts w:hint="eastAsia"/>
        </w:rPr>
        <w:t xml:space="preserve">Currently, </w:t>
      </w:r>
      <w:r w:rsidR="000E312E" w:rsidRPr="000E312E">
        <w:t xml:space="preserve">overseas manufacturers of </w:t>
      </w:r>
      <w:r w:rsidR="000E312E">
        <w:t>food</w:t>
      </w:r>
      <w:r w:rsidR="000E312E">
        <w:rPr>
          <w:rFonts w:hint="eastAsia"/>
        </w:rPr>
        <w:t>s</w:t>
      </w:r>
      <w:r w:rsidR="000E312E">
        <w:t xml:space="preserve"> </w:t>
      </w:r>
      <w:r w:rsidR="008857F9" w:rsidRPr="000E312E">
        <w:t>imported</w:t>
      </w:r>
      <w:r w:rsidR="008857F9" w:rsidRPr="008857F9">
        <w:t xml:space="preserve"> </w:t>
      </w:r>
      <w:r w:rsidR="008857F9">
        <w:rPr>
          <w:rFonts w:hint="eastAsia"/>
        </w:rPr>
        <w:t xml:space="preserve">for </w:t>
      </w:r>
      <w:r w:rsidR="008857F9" w:rsidRPr="000E312E">
        <w:t>duty-fre</w:t>
      </w:r>
      <w:r w:rsidR="008857F9">
        <w:t>e</w:t>
      </w:r>
      <w:r w:rsidR="008857F9">
        <w:rPr>
          <w:rFonts w:hint="eastAsia"/>
        </w:rPr>
        <w:t xml:space="preserve"> business</w:t>
      </w:r>
      <w:r w:rsidR="008857F9">
        <w:t xml:space="preserve"> </w:t>
      </w:r>
      <w:r w:rsidR="000E312E">
        <w:t xml:space="preserve">are not </w:t>
      </w:r>
      <w:r w:rsidR="000E312E">
        <w:rPr>
          <w:rFonts w:hint="eastAsia"/>
        </w:rPr>
        <w:t>subject</w:t>
      </w:r>
      <w:r w:rsidR="000E312E">
        <w:t xml:space="preserve"> to regist</w:t>
      </w:r>
      <w:r w:rsidR="000E312E">
        <w:rPr>
          <w:rFonts w:hint="eastAsia"/>
        </w:rPr>
        <w:t>ration</w:t>
      </w:r>
      <w:r w:rsidR="000E312E" w:rsidRPr="000E312E">
        <w:t>.</w:t>
      </w:r>
    </w:p>
    <w:p w:rsidR="000E312E" w:rsidRPr="000E312E" w:rsidRDefault="000E312E" w:rsidP="002E7A21"/>
    <w:p w:rsidR="002E7A21" w:rsidRDefault="00355901" w:rsidP="002E7A21">
      <w:pPr>
        <w:pStyle w:val="a3"/>
        <w:numPr>
          <w:ilvl w:val="0"/>
          <w:numId w:val="1"/>
        </w:numPr>
        <w:ind w:firstLineChars="0"/>
      </w:pPr>
      <w:r w:rsidRPr="00355901">
        <w:t>Issues concerning</w:t>
      </w:r>
      <w:r w:rsidR="008857F9">
        <w:rPr>
          <w:rFonts w:hint="eastAsia"/>
        </w:rPr>
        <w:t xml:space="preserve"> the registration of comp</w:t>
      </w:r>
      <w:r w:rsidR="00E77947">
        <w:rPr>
          <w:rFonts w:hint="eastAsia"/>
        </w:rPr>
        <w:t>etent authority of the</w:t>
      </w:r>
      <w:r w:rsidR="008857F9">
        <w:rPr>
          <w:rFonts w:hint="eastAsia"/>
        </w:rPr>
        <w:t xml:space="preserve"> country (region)</w:t>
      </w:r>
      <w:r w:rsidR="00E77947">
        <w:rPr>
          <w:rFonts w:hint="eastAsia"/>
        </w:rPr>
        <w:t xml:space="preserve"> where the manufacturer is located</w:t>
      </w:r>
    </w:p>
    <w:p w:rsidR="00AB6FF5" w:rsidRDefault="00AB6FF5" w:rsidP="00AB6FF5">
      <w:pPr>
        <w:pStyle w:val="a3"/>
        <w:ind w:left="360" w:firstLineChars="0" w:firstLine="0"/>
      </w:pPr>
    </w:p>
    <w:p w:rsidR="00492BF9" w:rsidRDefault="00492BF9" w:rsidP="00AB6FF5">
      <w:pPr>
        <w:pStyle w:val="a3"/>
        <w:numPr>
          <w:ilvl w:val="0"/>
          <w:numId w:val="4"/>
        </w:numPr>
        <w:ind w:firstLineChars="0"/>
      </w:pPr>
      <w:r>
        <w:t xml:space="preserve">EU MS authorities are concerned about having NOT (yet) received feed-back from GACC on the EU MS notifications of companies’ lists that were sent by 32 October. When and how will EU MS receive an official feed-back from GACC (for instance will registration </w:t>
      </w:r>
      <w:proofErr w:type="gramStart"/>
      <w:r>
        <w:t>be</w:t>
      </w:r>
      <w:proofErr w:type="gramEnd"/>
      <w:r>
        <w:t xml:space="preserve"> confirmed/uploaded on CIFER)?</w:t>
      </w:r>
    </w:p>
    <w:p w:rsidR="00492BF9" w:rsidRDefault="00492BF9" w:rsidP="00492BF9">
      <w:pPr>
        <w:pStyle w:val="a3"/>
        <w:ind w:left="360" w:firstLineChars="0" w:firstLine="0"/>
      </w:pPr>
    </w:p>
    <w:p w:rsidR="007E7B48" w:rsidRDefault="007E7B48" w:rsidP="00492BF9">
      <w:pPr>
        <w:pStyle w:val="a3"/>
        <w:ind w:left="360" w:firstLineChars="0" w:firstLine="0"/>
      </w:pPr>
      <w:r>
        <w:rPr>
          <w:rFonts w:hint="eastAsia"/>
        </w:rPr>
        <w:t xml:space="preserve">Reply comment: </w:t>
      </w:r>
      <w:r w:rsidR="00292182">
        <w:rPr>
          <w:rFonts w:hint="eastAsia"/>
        </w:rPr>
        <w:t xml:space="preserve">GACC shall update the status of application </w:t>
      </w:r>
      <w:r w:rsidR="008C57D6">
        <w:rPr>
          <w:rFonts w:hint="eastAsia"/>
        </w:rPr>
        <w:t xml:space="preserve">and notify the applicant via </w:t>
      </w:r>
      <w:r w:rsidR="00292182">
        <w:rPr>
          <w:rFonts w:hint="eastAsia"/>
        </w:rPr>
        <w:t xml:space="preserve">the CIFER website.  </w:t>
      </w:r>
    </w:p>
    <w:p w:rsidR="007E7B48" w:rsidRDefault="007E7B48" w:rsidP="002E7A21"/>
    <w:p w:rsidR="00492BF9" w:rsidRDefault="00492BF9" w:rsidP="0079199A">
      <w:pPr>
        <w:pStyle w:val="a3"/>
        <w:numPr>
          <w:ilvl w:val="0"/>
          <w:numId w:val="4"/>
        </w:numPr>
        <w:ind w:firstLineChars="0"/>
      </w:pPr>
      <w:r>
        <w:t>Need to confirm that NO action is required by 1.1.2022 for companies already registered today by GACC ( 4 product categories, meat, dairy, fishery, bird’s nest)</w:t>
      </w:r>
    </w:p>
    <w:p w:rsidR="00492BF9" w:rsidRDefault="00492BF9" w:rsidP="00492BF9">
      <w:pPr>
        <w:pStyle w:val="a3"/>
        <w:ind w:left="360" w:firstLineChars="0" w:firstLine="0"/>
      </w:pPr>
    </w:p>
    <w:p w:rsidR="00AB6FF5" w:rsidRDefault="00AB6FF5" w:rsidP="00492BF9">
      <w:pPr>
        <w:pStyle w:val="a3"/>
        <w:ind w:left="360" w:firstLineChars="0" w:firstLine="0"/>
      </w:pPr>
      <w:r w:rsidRPr="00AB6FF5">
        <w:t xml:space="preserve">Reply comment: </w:t>
      </w:r>
      <w:r w:rsidR="00DE7904">
        <w:rPr>
          <w:rFonts w:hint="eastAsia"/>
        </w:rPr>
        <w:t>M</w:t>
      </w:r>
      <w:r w:rsidR="00DE7904" w:rsidRPr="00DE7904">
        <w:t xml:space="preserve">eat, dairy, fishery and bird's nest products enterprises that have been registered </w:t>
      </w:r>
      <w:r w:rsidR="00DE7904">
        <w:rPr>
          <w:rFonts w:hint="eastAsia"/>
        </w:rPr>
        <w:t xml:space="preserve">with GACC </w:t>
      </w:r>
      <w:r w:rsidR="00DE7904" w:rsidRPr="00DE7904">
        <w:t>do not need to apply for registration again.</w:t>
      </w:r>
    </w:p>
    <w:p w:rsidR="00AB6FF5" w:rsidRDefault="00AB6FF5" w:rsidP="00AB6FF5">
      <w:pPr>
        <w:pStyle w:val="a3"/>
        <w:ind w:firstLine="440"/>
      </w:pPr>
    </w:p>
    <w:p w:rsidR="00492BF9" w:rsidRPr="00DC5FDB" w:rsidRDefault="00492BF9" w:rsidP="0079199A">
      <w:pPr>
        <w:pStyle w:val="a3"/>
        <w:numPr>
          <w:ilvl w:val="0"/>
          <w:numId w:val="4"/>
        </w:numPr>
        <w:ind w:firstLineChars="0"/>
        <w:rPr>
          <w:highlight w:val="yellow"/>
        </w:rPr>
      </w:pPr>
      <w:r w:rsidRPr="00DC5FDB">
        <w:rPr>
          <w:highlight w:val="yellow"/>
        </w:rPr>
        <w:t>On the GACC websites there are lists of registered dairy plants of meat establishments, but no validity date. Hence, how long will registrations be valid?</w:t>
      </w:r>
    </w:p>
    <w:p w:rsidR="00492BF9" w:rsidRPr="00DC5FDB" w:rsidRDefault="00492BF9" w:rsidP="00492BF9">
      <w:pPr>
        <w:pStyle w:val="a3"/>
        <w:ind w:left="360" w:firstLineChars="0" w:firstLine="0"/>
        <w:rPr>
          <w:highlight w:val="yellow"/>
        </w:rPr>
      </w:pPr>
    </w:p>
    <w:p w:rsidR="003D7657" w:rsidRDefault="00C85419" w:rsidP="00492BF9">
      <w:pPr>
        <w:pStyle w:val="a3"/>
        <w:ind w:left="360" w:firstLineChars="0" w:firstLine="0"/>
      </w:pPr>
      <w:r w:rsidRPr="00DC5FDB">
        <w:rPr>
          <w:rFonts w:hint="eastAsia"/>
          <w:highlight w:val="yellow"/>
        </w:rPr>
        <w:t xml:space="preserve">Reply comments: </w:t>
      </w:r>
      <w:r w:rsidR="00936AA0" w:rsidRPr="00DC5FDB">
        <w:rPr>
          <w:rFonts w:hint="eastAsia"/>
          <w:highlight w:val="yellow"/>
        </w:rPr>
        <w:t>In terms of</w:t>
      </w:r>
      <w:r w:rsidRPr="00DC5FDB">
        <w:rPr>
          <w:highlight w:val="yellow"/>
        </w:rPr>
        <w:t xml:space="preserve"> the validity period of </w:t>
      </w:r>
      <w:r w:rsidRPr="00DC5FDB">
        <w:rPr>
          <w:rFonts w:hint="eastAsia"/>
          <w:highlight w:val="yellow"/>
        </w:rPr>
        <w:t xml:space="preserve">registration of </w:t>
      </w:r>
      <w:r w:rsidRPr="00DC5FDB">
        <w:rPr>
          <w:highlight w:val="yellow"/>
        </w:rPr>
        <w:t xml:space="preserve">meat </w:t>
      </w:r>
      <w:r w:rsidRPr="00DC5FDB">
        <w:rPr>
          <w:rFonts w:hint="eastAsia"/>
          <w:highlight w:val="yellow"/>
        </w:rPr>
        <w:t>product enterprises</w:t>
      </w:r>
      <w:r w:rsidR="00936AA0" w:rsidRPr="00DC5FDB">
        <w:rPr>
          <w:rFonts w:hint="eastAsia"/>
          <w:highlight w:val="yellow"/>
        </w:rPr>
        <w:t>, f</w:t>
      </w:r>
      <w:r w:rsidRPr="00DC5FDB">
        <w:rPr>
          <w:rFonts w:hint="eastAsia"/>
          <w:highlight w:val="yellow"/>
        </w:rPr>
        <w:t xml:space="preserve">or </w:t>
      </w:r>
      <w:r w:rsidRPr="00DC5FDB">
        <w:rPr>
          <w:highlight w:val="yellow"/>
        </w:rPr>
        <w:t xml:space="preserve">meat </w:t>
      </w:r>
      <w:r w:rsidRPr="00DC5FDB">
        <w:rPr>
          <w:rFonts w:hint="eastAsia"/>
          <w:highlight w:val="yellow"/>
        </w:rPr>
        <w:t xml:space="preserve">product </w:t>
      </w:r>
      <w:r w:rsidRPr="00DC5FDB">
        <w:rPr>
          <w:highlight w:val="yellow"/>
        </w:rPr>
        <w:t xml:space="preserve">enterprises that </w:t>
      </w:r>
      <w:r w:rsidRPr="00DC5FDB">
        <w:rPr>
          <w:rFonts w:hint="eastAsia"/>
          <w:highlight w:val="yellow"/>
        </w:rPr>
        <w:t>have been</w:t>
      </w:r>
      <w:r w:rsidRPr="00DC5FDB">
        <w:rPr>
          <w:highlight w:val="yellow"/>
        </w:rPr>
        <w:t xml:space="preserve"> registered in China </w:t>
      </w:r>
      <w:r w:rsidRPr="00DC5FDB">
        <w:rPr>
          <w:rFonts w:hint="eastAsia"/>
          <w:highlight w:val="yellow"/>
        </w:rPr>
        <w:t>before 1</w:t>
      </w:r>
      <w:r w:rsidRPr="00DC5FDB">
        <w:rPr>
          <w:rFonts w:hint="eastAsia"/>
          <w:highlight w:val="yellow"/>
          <w:vertAlign w:val="superscript"/>
        </w:rPr>
        <w:t>st</w:t>
      </w:r>
      <w:r w:rsidRPr="00DC5FDB">
        <w:rPr>
          <w:rFonts w:hint="eastAsia"/>
          <w:highlight w:val="yellow"/>
        </w:rPr>
        <w:t xml:space="preserve"> </w:t>
      </w:r>
      <w:r w:rsidRPr="00DC5FDB">
        <w:rPr>
          <w:highlight w:val="yellow"/>
        </w:rPr>
        <w:t>August</w:t>
      </w:r>
      <w:r w:rsidRPr="00DC5FDB">
        <w:rPr>
          <w:rFonts w:hint="eastAsia"/>
          <w:highlight w:val="yellow"/>
        </w:rPr>
        <w:t xml:space="preserve"> </w:t>
      </w:r>
      <w:r w:rsidRPr="00DC5FDB">
        <w:rPr>
          <w:highlight w:val="yellow"/>
        </w:rPr>
        <w:t>2018</w:t>
      </w:r>
      <w:r w:rsidR="005E1990" w:rsidRPr="00DC5FDB">
        <w:rPr>
          <w:rFonts w:hint="eastAsia"/>
          <w:highlight w:val="yellow"/>
        </w:rPr>
        <w:t>, the registration</w:t>
      </w:r>
      <w:r w:rsidR="00936AA0" w:rsidRPr="00DC5FDB">
        <w:rPr>
          <w:rFonts w:hint="eastAsia"/>
          <w:highlight w:val="yellow"/>
        </w:rPr>
        <w:t xml:space="preserve"> would</w:t>
      </w:r>
      <w:r w:rsidRPr="00DC5FDB">
        <w:rPr>
          <w:rFonts w:hint="eastAsia"/>
          <w:highlight w:val="yellow"/>
        </w:rPr>
        <w:t xml:space="preserve"> be</w:t>
      </w:r>
      <w:r w:rsidRPr="00DC5FDB">
        <w:rPr>
          <w:highlight w:val="yellow"/>
        </w:rPr>
        <w:t xml:space="preserve"> valid until </w:t>
      </w:r>
      <w:r w:rsidRPr="00DC5FDB">
        <w:rPr>
          <w:rFonts w:hint="eastAsia"/>
          <w:highlight w:val="yellow"/>
        </w:rPr>
        <w:t>1</w:t>
      </w:r>
      <w:r w:rsidRPr="00DC5FDB">
        <w:rPr>
          <w:rFonts w:hint="eastAsia"/>
          <w:highlight w:val="yellow"/>
          <w:vertAlign w:val="superscript"/>
        </w:rPr>
        <w:t>st</w:t>
      </w:r>
      <w:r w:rsidRPr="00DC5FDB">
        <w:rPr>
          <w:rFonts w:hint="eastAsia"/>
          <w:highlight w:val="yellow"/>
        </w:rPr>
        <w:t xml:space="preserve"> </w:t>
      </w:r>
      <w:r w:rsidRPr="00DC5FDB">
        <w:rPr>
          <w:highlight w:val="yellow"/>
        </w:rPr>
        <w:t xml:space="preserve">August </w:t>
      </w:r>
      <w:r w:rsidR="00936AA0" w:rsidRPr="00DC5FDB">
        <w:rPr>
          <w:rFonts w:hint="eastAsia"/>
          <w:highlight w:val="yellow"/>
        </w:rPr>
        <w:t>2023; f</w:t>
      </w:r>
      <w:r w:rsidR="005E1990" w:rsidRPr="00DC5FDB">
        <w:rPr>
          <w:rFonts w:hint="eastAsia"/>
          <w:highlight w:val="yellow"/>
        </w:rPr>
        <w:t>or those obtaining the registration status in C</w:t>
      </w:r>
      <w:r w:rsidR="005E1990" w:rsidRPr="00DC5FDB">
        <w:rPr>
          <w:highlight w:val="yellow"/>
        </w:rPr>
        <w:t>h</w:t>
      </w:r>
      <w:r w:rsidR="005E1990" w:rsidRPr="00DC5FDB">
        <w:rPr>
          <w:rFonts w:hint="eastAsia"/>
          <w:highlight w:val="yellow"/>
        </w:rPr>
        <w:t xml:space="preserve">ina after </w:t>
      </w:r>
      <w:r w:rsidR="005E1990" w:rsidRPr="00DC5FDB">
        <w:rPr>
          <w:highlight w:val="yellow"/>
        </w:rPr>
        <w:t>1</w:t>
      </w:r>
      <w:r w:rsidR="005E1990" w:rsidRPr="00DC5FDB">
        <w:rPr>
          <w:rFonts w:hint="eastAsia"/>
          <w:highlight w:val="yellow"/>
          <w:vertAlign w:val="superscript"/>
        </w:rPr>
        <w:t>st</w:t>
      </w:r>
      <w:r w:rsidR="005E1990" w:rsidRPr="00DC5FDB">
        <w:rPr>
          <w:rFonts w:hint="eastAsia"/>
          <w:highlight w:val="yellow"/>
        </w:rPr>
        <w:t xml:space="preserve"> </w:t>
      </w:r>
      <w:r w:rsidR="005E1990" w:rsidRPr="00DC5FDB">
        <w:rPr>
          <w:highlight w:val="yellow"/>
        </w:rPr>
        <w:t>August 2018</w:t>
      </w:r>
      <w:r w:rsidR="00936AA0" w:rsidRPr="00DC5FDB">
        <w:rPr>
          <w:rFonts w:hint="eastAsia"/>
          <w:highlight w:val="yellow"/>
        </w:rPr>
        <w:t xml:space="preserve">, the registration would </w:t>
      </w:r>
      <w:r w:rsidR="005E1990" w:rsidRPr="00DC5FDB">
        <w:rPr>
          <w:rFonts w:hint="eastAsia"/>
          <w:highlight w:val="yellow"/>
        </w:rPr>
        <w:t>be</w:t>
      </w:r>
      <w:r w:rsidRPr="00DC5FDB">
        <w:rPr>
          <w:highlight w:val="yellow"/>
        </w:rPr>
        <w:t xml:space="preserve"> valid for 5 years</w:t>
      </w:r>
      <w:r w:rsidR="005E1990" w:rsidRPr="00DC5FDB">
        <w:rPr>
          <w:rFonts w:hint="eastAsia"/>
          <w:highlight w:val="yellow"/>
        </w:rPr>
        <w:t xml:space="preserve"> from</w:t>
      </w:r>
      <w:r w:rsidR="005E1990" w:rsidRPr="00DC5FDB">
        <w:rPr>
          <w:highlight w:val="yellow"/>
        </w:rPr>
        <w:t xml:space="preserve"> the actual date of approv</w:t>
      </w:r>
      <w:r w:rsidR="005E1990" w:rsidRPr="00DC5FDB">
        <w:rPr>
          <w:rFonts w:hint="eastAsia"/>
          <w:highlight w:val="yellow"/>
        </w:rPr>
        <w:t>al</w:t>
      </w:r>
      <w:r w:rsidRPr="00DC5FDB">
        <w:rPr>
          <w:highlight w:val="yellow"/>
        </w:rPr>
        <w:t>.</w:t>
      </w:r>
      <w:r w:rsidRPr="00DC5FDB">
        <w:rPr>
          <w:rFonts w:hint="eastAsia"/>
          <w:highlight w:val="yellow"/>
        </w:rPr>
        <w:t xml:space="preserve"> </w:t>
      </w:r>
      <w:r w:rsidRPr="00DC5FDB">
        <w:rPr>
          <w:highlight w:val="yellow"/>
        </w:rPr>
        <w:t xml:space="preserve">Specific </w:t>
      </w:r>
      <w:r w:rsidR="005E1990" w:rsidRPr="00DC5FDB">
        <w:rPr>
          <w:highlight w:val="yellow"/>
        </w:rPr>
        <w:t>validity</w:t>
      </w:r>
      <w:r w:rsidR="003D7657" w:rsidRPr="00DC5FDB">
        <w:rPr>
          <w:highlight w:val="yellow"/>
        </w:rPr>
        <w:t xml:space="preserve"> period</w:t>
      </w:r>
      <w:r w:rsidR="005E1990" w:rsidRPr="00DC5FDB">
        <w:rPr>
          <w:highlight w:val="yellow"/>
        </w:rPr>
        <w:t xml:space="preserve"> </w:t>
      </w:r>
      <w:r w:rsidR="005E1990" w:rsidRPr="00DC5FDB">
        <w:rPr>
          <w:rFonts w:hint="eastAsia"/>
          <w:highlight w:val="yellow"/>
        </w:rPr>
        <w:t xml:space="preserve">of the registration of </w:t>
      </w:r>
      <w:r w:rsidRPr="00DC5FDB">
        <w:rPr>
          <w:highlight w:val="yellow"/>
        </w:rPr>
        <w:t xml:space="preserve">meat </w:t>
      </w:r>
      <w:r w:rsidR="005E1990" w:rsidRPr="00DC5FDB">
        <w:rPr>
          <w:rFonts w:hint="eastAsia"/>
          <w:highlight w:val="yellow"/>
        </w:rPr>
        <w:t xml:space="preserve">product </w:t>
      </w:r>
      <w:r w:rsidRPr="00DC5FDB">
        <w:rPr>
          <w:highlight w:val="yellow"/>
        </w:rPr>
        <w:t>enterprise</w:t>
      </w:r>
      <w:r w:rsidR="005E1990" w:rsidRPr="00DC5FDB">
        <w:rPr>
          <w:rFonts w:hint="eastAsia"/>
          <w:highlight w:val="yellow"/>
        </w:rPr>
        <w:t>s</w:t>
      </w:r>
      <w:r w:rsidRPr="00DC5FDB">
        <w:rPr>
          <w:highlight w:val="yellow"/>
        </w:rPr>
        <w:t xml:space="preserve"> can be </w:t>
      </w:r>
      <w:r w:rsidR="005E1990" w:rsidRPr="00DC5FDB">
        <w:rPr>
          <w:rFonts w:hint="eastAsia"/>
          <w:highlight w:val="yellow"/>
        </w:rPr>
        <w:t>queried via the registration system</w:t>
      </w:r>
      <w:r w:rsidRPr="00DC5FDB">
        <w:rPr>
          <w:highlight w:val="yellow"/>
        </w:rPr>
        <w:t>.</w:t>
      </w:r>
      <w:r>
        <w:rPr>
          <w:rFonts w:hint="eastAsia"/>
        </w:rPr>
        <w:t xml:space="preserve"> </w:t>
      </w:r>
    </w:p>
    <w:p w:rsidR="003D7657" w:rsidRDefault="003D7657" w:rsidP="0079199A"/>
    <w:p w:rsidR="006E5F75" w:rsidRDefault="003D7657" w:rsidP="00492BF9">
      <w:pPr>
        <w:ind w:leftChars="193" w:left="425"/>
      </w:pPr>
      <w:r w:rsidRPr="00DC5FDB">
        <w:rPr>
          <w:rFonts w:hint="eastAsia"/>
          <w:highlight w:val="yellow"/>
        </w:rPr>
        <w:t xml:space="preserve">Regarding </w:t>
      </w:r>
      <w:r w:rsidR="00C85419" w:rsidRPr="00DC5FDB">
        <w:rPr>
          <w:highlight w:val="yellow"/>
        </w:rPr>
        <w:t xml:space="preserve">the validity period of the registration of dairy </w:t>
      </w:r>
      <w:r w:rsidRPr="00DC5FDB">
        <w:rPr>
          <w:rFonts w:hint="eastAsia"/>
          <w:highlight w:val="yellow"/>
        </w:rPr>
        <w:t xml:space="preserve">product </w:t>
      </w:r>
      <w:r w:rsidRPr="00DC5FDB">
        <w:rPr>
          <w:highlight w:val="yellow"/>
        </w:rPr>
        <w:t>enterprises</w:t>
      </w:r>
      <w:r w:rsidRPr="00DC5FDB">
        <w:rPr>
          <w:rFonts w:hint="eastAsia"/>
          <w:highlight w:val="yellow"/>
        </w:rPr>
        <w:t>,</w:t>
      </w:r>
      <w:r w:rsidR="00C85419" w:rsidRPr="00DC5FDB">
        <w:rPr>
          <w:rFonts w:hint="eastAsia"/>
          <w:highlight w:val="yellow"/>
        </w:rPr>
        <w:t xml:space="preserve"> </w:t>
      </w:r>
      <w:r w:rsidRPr="00DC5FDB">
        <w:rPr>
          <w:rFonts w:hint="eastAsia"/>
          <w:highlight w:val="yellow"/>
        </w:rPr>
        <w:t>currently</w:t>
      </w:r>
      <w:r w:rsidR="00C85419" w:rsidRPr="00DC5FDB">
        <w:rPr>
          <w:highlight w:val="yellow"/>
        </w:rPr>
        <w:t xml:space="preserve">, the validity period of </w:t>
      </w:r>
      <w:r w:rsidRPr="00DC5FDB">
        <w:rPr>
          <w:highlight w:val="yellow"/>
        </w:rPr>
        <w:t xml:space="preserve">registration </w:t>
      </w:r>
      <w:r w:rsidRPr="00DC5FDB">
        <w:rPr>
          <w:rFonts w:hint="eastAsia"/>
          <w:highlight w:val="yellow"/>
        </w:rPr>
        <w:t xml:space="preserve">of </w:t>
      </w:r>
      <w:r w:rsidRPr="00DC5FDB">
        <w:rPr>
          <w:highlight w:val="yellow"/>
        </w:rPr>
        <w:t>general dairy product</w:t>
      </w:r>
      <w:r w:rsidR="00C85419" w:rsidRPr="00DC5FDB">
        <w:rPr>
          <w:highlight w:val="yellow"/>
        </w:rPr>
        <w:t xml:space="preserve"> enterprises has been set to at least </w:t>
      </w:r>
      <w:r w:rsidRPr="00DC5FDB">
        <w:rPr>
          <w:rFonts w:hint="eastAsia"/>
          <w:highlight w:val="yellow"/>
        </w:rPr>
        <w:t xml:space="preserve">until </w:t>
      </w:r>
      <w:r w:rsidR="00936AA0" w:rsidRPr="00DC5FDB">
        <w:rPr>
          <w:highlight w:val="yellow"/>
        </w:rPr>
        <w:t>August 2023</w:t>
      </w:r>
      <w:r w:rsidR="00936AA0" w:rsidRPr="00DC5FDB">
        <w:rPr>
          <w:rFonts w:hint="eastAsia"/>
          <w:highlight w:val="yellow"/>
        </w:rPr>
        <w:t>. T</w:t>
      </w:r>
      <w:r w:rsidR="00C85419" w:rsidRPr="00DC5FDB">
        <w:rPr>
          <w:highlight w:val="yellow"/>
        </w:rPr>
        <w:t xml:space="preserve">he </w:t>
      </w:r>
      <w:r w:rsidRPr="00DC5FDB">
        <w:rPr>
          <w:rFonts w:hint="eastAsia"/>
          <w:highlight w:val="yellow"/>
        </w:rPr>
        <w:t xml:space="preserve">registered </w:t>
      </w:r>
      <w:r w:rsidR="00C85419" w:rsidRPr="00DC5FDB">
        <w:rPr>
          <w:highlight w:val="yellow"/>
        </w:rPr>
        <w:t xml:space="preserve">enterprises have </w:t>
      </w:r>
      <w:r w:rsidRPr="00DC5FDB">
        <w:rPr>
          <w:rFonts w:hint="eastAsia"/>
          <w:highlight w:val="yellow"/>
        </w:rPr>
        <w:t>s</w:t>
      </w:r>
      <w:r w:rsidRPr="00DC5FDB">
        <w:rPr>
          <w:highlight w:val="yellow"/>
        </w:rPr>
        <w:t>ufficient time to apply for renewal of registration</w:t>
      </w:r>
      <w:r w:rsidR="00C85419" w:rsidRPr="00DC5FDB">
        <w:rPr>
          <w:highlight w:val="yellow"/>
        </w:rPr>
        <w:t>.</w:t>
      </w:r>
      <w:r w:rsidR="00C85419" w:rsidRPr="00DC5FDB">
        <w:rPr>
          <w:rFonts w:hint="eastAsia"/>
          <w:highlight w:val="yellow"/>
        </w:rPr>
        <w:t xml:space="preserve"> </w:t>
      </w:r>
      <w:r w:rsidR="00C85419" w:rsidRPr="00DC5FDB">
        <w:rPr>
          <w:highlight w:val="yellow"/>
        </w:rPr>
        <w:t>Infant formula dairy product enterpr</w:t>
      </w:r>
      <w:r w:rsidR="00936AA0" w:rsidRPr="00DC5FDB">
        <w:rPr>
          <w:highlight w:val="yellow"/>
        </w:rPr>
        <w:t>ises still need to apply for</w:t>
      </w:r>
      <w:r w:rsidR="00C85419" w:rsidRPr="00DC5FDB">
        <w:rPr>
          <w:highlight w:val="yellow"/>
        </w:rPr>
        <w:t xml:space="preserve"> renewal of registration in accordance with the validity period of registration</w:t>
      </w:r>
      <w:r w:rsidRPr="00DC5FDB">
        <w:rPr>
          <w:highlight w:val="yellow"/>
        </w:rPr>
        <w:t xml:space="preserve"> </w:t>
      </w:r>
      <w:r w:rsidRPr="00DC5FDB">
        <w:rPr>
          <w:rFonts w:hint="eastAsia"/>
          <w:highlight w:val="yellow"/>
        </w:rPr>
        <w:t xml:space="preserve">that has been </w:t>
      </w:r>
      <w:r w:rsidRPr="00DC5FDB">
        <w:rPr>
          <w:highlight w:val="yellow"/>
        </w:rPr>
        <w:t>announced</w:t>
      </w:r>
      <w:r w:rsidR="00C85419" w:rsidRPr="00DC5FDB">
        <w:rPr>
          <w:highlight w:val="yellow"/>
        </w:rPr>
        <w:t>.</w:t>
      </w:r>
      <w:r>
        <w:rPr>
          <w:rFonts w:hint="eastAsia"/>
        </w:rPr>
        <w:t xml:space="preserve"> </w:t>
      </w:r>
    </w:p>
    <w:p w:rsidR="0079199A" w:rsidRDefault="0079199A" w:rsidP="0079199A"/>
    <w:p w:rsidR="00492BF9" w:rsidRDefault="00492BF9" w:rsidP="00AB6FF5">
      <w:pPr>
        <w:pStyle w:val="a3"/>
        <w:numPr>
          <w:ilvl w:val="0"/>
          <w:numId w:val="4"/>
        </w:numPr>
        <w:ind w:firstLineChars="0"/>
      </w:pPr>
      <w:r>
        <w:t xml:space="preserve">Need to further clarify the role of EU Member State authorities regarding the registration of article 8 products (4+14 product categories)-for </w:t>
      </w:r>
      <w:r>
        <w:lastRenderedPageBreak/>
        <w:t xml:space="preserve">instance any need for EU authorities to create CIFER account for newly registered companies? </w:t>
      </w:r>
    </w:p>
    <w:p w:rsidR="00D74D9A" w:rsidRDefault="00492BF9" w:rsidP="00492BF9">
      <w:pPr>
        <w:pStyle w:val="a3"/>
        <w:ind w:left="360" w:firstLineChars="0" w:firstLine="0"/>
      </w:pPr>
      <w:r>
        <w:t>Specific example: some products, like lactose, need to be self-registered althou</w:t>
      </w:r>
      <w:r w:rsidR="00D74D9A">
        <w:t>g</w:t>
      </w:r>
      <w:r>
        <w:t>h they are dairy products according to EU law. Since the dairy establishments are already registered (one of the first 4 categories) China will register them in the new electronic system. Afterwards the national competent authorities will creat</w:t>
      </w:r>
      <w:r w:rsidR="00D74D9A">
        <w:t>e accounts form them before the company can access their registration information and then carry out their self-registration (for the products falling outside the 4 categories). Some establishments already registered themselves without waiting for national authorities providing access. How will GACC deal with these cases?</w:t>
      </w:r>
    </w:p>
    <w:p w:rsidR="00D74D9A" w:rsidRDefault="00D74D9A" w:rsidP="00492BF9">
      <w:pPr>
        <w:pStyle w:val="a3"/>
        <w:ind w:left="360" w:firstLineChars="0" w:firstLine="0"/>
      </w:pPr>
    </w:p>
    <w:p w:rsidR="006E5F75" w:rsidRDefault="00AB6FF5" w:rsidP="00492BF9">
      <w:pPr>
        <w:pStyle w:val="a3"/>
        <w:ind w:left="360" w:firstLineChars="0" w:firstLine="0"/>
      </w:pPr>
      <w:r w:rsidRPr="00AB6FF5">
        <w:t xml:space="preserve">Reply comment: </w:t>
      </w:r>
      <w:r w:rsidR="001C46D4" w:rsidRPr="00DC5FDB">
        <w:rPr>
          <w:highlight w:val="yellow"/>
        </w:rPr>
        <w:t xml:space="preserve">Where an overseas enterprise has </w:t>
      </w:r>
      <w:r w:rsidR="005F7666" w:rsidRPr="00DC5FDB">
        <w:rPr>
          <w:rFonts w:hint="eastAsia"/>
          <w:highlight w:val="yellow"/>
        </w:rPr>
        <w:t>by itself</w:t>
      </w:r>
      <w:r w:rsidR="001C46D4" w:rsidRPr="00DC5FDB">
        <w:rPr>
          <w:highlight w:val="yellow"/>
        </w:rPr>
        <w:t xml:space="preserve"> </w:t>
      </w:r>
      <w:r w:rsidR="005F7666" w:rsidRPr="00DC5FDB">
        <w:rPr>
          <w:rFonts w:hint="eastAsia"/>
          <w:highlight w:val="yellow"/>
        </w:rPr>
        <w:t xml:space="preserve">applied and obtained a </w:t>
      </w:r>
      <w:r w:rsidR="00441AEE" w:rsidRPr="00DC5FDB">
        <w:rPr>
          <w:rFonts w:hint="eastAsia"/>
          <w:highlight w:val="yellow"/>
        </w:rPr>
        <w:t xml:space="preserve">user </w:t>
      </w:r>
      <w:r w:rsidR="005F7666" w:rsidRPr="00DC5FDB">
        <w:rPr>
          <w:highlight w:val="yellow"/>
        </w:rPr>
        <w:t xml:space="preserve">account </w:t>
      </w:r>
      <w:r w:rsidR="005F7666" w:rsidRPr="00DC5FDB">
        <w:rPr>
          <w:rFonts w:hint="eastAsia"/>
          <w:highlight w:val="yellow"/>
        </w:rPr>
        <w:t>in</w:t>
      </w:r>
      <w:r w:rsidR="001C46D4" w:rsidRPr="00DC5FDB">
        <w:rPr>
          <w:highlight w:val="yellow"/>
        </w:rPr>
        <w:t xml:space="preserve"> </w:t>
      </w:r>
      <w:r w:rsidR="005F7666" w:rsidRPr="00DC5FDB">
        <w:rPr>
          <w:rFonts w:hint="eastAsia"/>
          <w:highlight w:val="yellow"/>
        </w:rPr>
        <w:t>the</w:t>
      </w:r>
      <w:r w:rsidR="00441AEE" w:rsidRPr="00DC5FDB">
        <w:rPr>
          <w:rFonts w:hint="eastAsia"/>
          <w:highlight w:val="yellow"/>
        </w:rPr>
        <w:t xml:space="preserve"> CIFER</w:t>
      </w:r>
      <w:r w:rsidR="005F7666" w:rsidRPr="00DC5FDB">
        <w:rPr>
          <w:rFonts w:hint="eastAsia"/>
          <w:highlight w:val="yellow"/>
        </w:rPr>
        <w:t xml:space="preserve"> </w:t>
      </w:r>
      <w:r w:rsidR="001C46D4" w:rsidRPr="00DC5FDB">
        <w:rPr>
          <w:highlight w:val="yellow"/>
        </w:rPr>
        <w:t>registration system, it may apply</w:t>
      </w:r>
      <w:r w:rsidR="00321C5F" w:rsidRPr="00DC5FDB">
        <w:rPr>
          <w:rFonts w:hint="eastAsia"/>
          <w:highlight w:val="yellow"/>
        </w:rPr>
        <w:t xml:space="preserve"> </w:t>
      </w:r>
      <w:r w:rsidR="00441AEE" w:rsidRPr="00DC5FDB">
        <w:rPr>
          <w:rFonts w:hint="eastAsia"/>
          <w:highlight w:val="yellow"/>
        </w:rPr>
        <w:t>through</w:t>
      </w:r>
      <w:r w:rsidR="00321C5F" w:rsidRPr="00DC5FDB">
        <w:rPr>
          <w:highlight w:val="yellow"/>
        </w:rPr>
        <w:t xml:space="preserve"> the registration system</w:t>
      </w:r>
      <w:r w:rsidR="00321C5F" w:rsidRPr="00DC5FDB">
        <w:rPr>
          <w:rFonts w:hint="eastAsia"/>
          <w:highlight w:val="yellow"/>
        </w:rPr>
        <w:t xml:space="preserve"> to have</w:t>
      </w:r>
      <w:r w:rsidR="001C46D4" w:rsidRPr="00DC5FDB">
        <w:rPr>
          <w:highlight w:val="yellow"/>
        </w:rPr>
        <w:t xml:space="preserve"> </w:t>
      </w:r>
      <w:r w:rsidR="00321C5F" w:rsidRPr="00DC5FDB">
        <w:rPr>
          <w:rFonts w:hint="eastAsia"/>
          <w:highlight w:val="yellow"/>
        </w:rPr>
        <w:t xml:space="preserve">its </w:t>
      </w:r>
      <w:r w:rsidR="00321C5F" w:rsidRPr="00DC5FDB">
        <w:rPr>
          <w:highlight w:val="yellow"/>
        </w:rPr>
        <w:t>qualification</w:t>
      </w:r>
      <w:r w:rsidR="00321C5F" w:rsidRPr="00DC5FDB">
        <w:rPr>
          <w:rFonts w:hint="eastAsia"/>
          <w:highlight w:val="yellow"/>
        </w:rPr>
        <w:t>s</w:t>
      </w:r>
      <w:r w:rsidR="00321C5F" w:rsidRPr="00DC5FDB">
        <w:rPr>
          <w:highlight w:val="yellow"/>
        </w:rPr>
        <w:t xml:space="preserve"> </w:t>
      </w:r>
      <w:r w:rsidR="005F7666" w:rsidRPr="00DC5FDB">
        <w:rPr>
          <w:rFonts w:hint="eastAsia"/>
          <w:highlight w:val="yellow"/>
        </w:rPr>
        <w:t>verif</w:t>
      </w:r>
      <w:r w:rsidR="00321C5F" w:rsidRPr="00DC5FDB">
        <w:rPr>
          <w:rFonts w:hint="eastAsia"/>
          <w:highlight w:val="yellow"/>
        </w:rPr>
        <w:t>ied</w:t>
      </w:r>
      <w:r w:rsidR="005F7666" w:rsidRPr="00DC5FDB">
        <w:rPr>
          <w:rFonts w:hint="eastAsia"/>
          <w:highlight w:val="yellow"/>
        </w:rPr>
        <w:t xml:space="preserve"> </w:t>
      </w:r>
      <w:r w:rsidR="00321C5F" w:rsidRPr="00DC5FDB">
        <w:rPr>
          <w:rFonts w:hint="eastAsia"/>
          <w:highlight w:val="yellow"/>
        </w:rPr>
        <w:t>by</w:t>
      </w:r>
      <w:r w:rsidR="00321C5F" w:rsidRPr="00DC5FDB">
        <w:rPr>
          <w:highlight w:val="yellow"/>
        </w:rPr>
        <w:t xml:space="preserve"> </w:t>
      </w:r>
      <w:r w:rsidR="00321C5F" w:rsidRPr="00DC5FDB">
        <w:rPr>
          <w:rFonts w:hint="eastAsia"/>
          <w:highlight w:val="yellow"/>
        </w:rPr>
        <w:t xml:space="preserve">the </w:t>
      </w:r>
      <w:r w:rsidR="001C46D4" w:rsidRPr="00DC5FDB">
        <w:rPr>
          <w:highlight w:val="yellow"/>
        </w:rPr>
        <w:t xml:space="preserve">competent </w:t>
      </w:r>
      <w:r w:rsidR="00321C5F" w:rsidRPr="00DC5FDB">
        <w:rPr>
          <w:rFonts w:hint="eastAsia"/>
          <w:highlight w:val="yellow"/>
        </w:rPr>
        <w:t>authority of the country (region)</w:t>
      </w:r>
      <w:r w:rsidR="001C46D4" w:rsidRPr="00DC5FDB">
        <w:rPr>
          <w:highlight w:val="yellow"/>
        </w:rPr>
        <w:t xml:space="preserve"> </w:t>
      </w:r>
      <w:r w:rsidR="00321C5F" w:rsidRPr="00DC5FDB">
        <w:rPr>
          <w:rFonts w:hint="eastAsia"/>
          <w:highlight w:val="yellow"/>
        </w:rPr>
        <w:t>where it is located</w:t>
      </w:r>
      <w:r w:rsidR="00321C5F" w:rsidRPr="00DC5FDB">
        <w:rPr>
          <w:highlight w:val="yellow"/>
        </w:rPr>
        <w:t>. A</w:t>
      </w:r>
      <w:r w:rsidR="00321C5F" w:rsidRPr="00DC5FDB">
        <w:rPr>
          <w:rFonts w:hint="eastAsia"/>
          <w:highlight w:val="yellow"/>
        </w:rPr>
        <w:t xml:space="preserve">fter </w:t>
      </w:r>
      <w:r w:rsidR="001C46D4" w:rsidRPr="00DC5FDB">
        <w:rPr>
          <w:highlight w:val="yellow"/>
        </w:rPr>
        <w:t xml:space="preserve">the self-application account </w:t>
      </w:r>
      <w:r w:rsidR="00321C5F" w:rsidRPr="00DC5FDB">
        <w:rPr>
          <w:rFonts w:hint="eastAsia"/>
          <w:highlight w:val="yellow"/>
        </w:rPr>
        <w:t xml:space="preserve">is </w:t>
      </w:r>
      <w:r w:rsidR="001C46D4" w:rsidRPr="00DC5FDB">
        <w:rPr>
          <w:highlight w:val="yellow"/>
        </w:rPr>
        <w:t xml:space="preserve">confirmed by the competent </w:t>
      </w:r>
      <w:r w:rsidR="00321C5F" w:rsidRPr="00DC5FDB">
        <w:rPr>
          <w:rFonts w:hint="eastAsia"/>
          <w:highlight w:val="yellow"/>
        </w:rPr>
        <w:t>authority of the country (region),</w:t>
      </w:r>
      <w:r w:rsidR="001C46D4" w:rsidRPr="00DC5FDB">
        <w:rPr>
          <w:highlight w:val="yellow"/>
        </w:rPr>
        <w:t xml:space="preserve"> </w:t>
      </w:r>
      <w:r w:rsidR="00321C5F" w:rsidRPr="00DC5FDB">
        <w:rPr>
          <w:rFonts w:hint="eastAsia"/>
          <w:highlight w:val="yellow"/>
        </w:rPr>
        <w:t xml:space="preserve">the enterprise </w:t>
      </w:r>
      <w:r w:rsidR="001C46D4" w:rsidRPr="00DC5FDB">
        <w:rPr>
          <w:highlight w:val="yellow"/>
        </w:rPr>
        <w:t>may</w:t>
      </w:r>
      <w:r w:rsidR="00441AEE" w:rsidRPr="00DC5FDB">
        <w:rPr>
          <w:highlight w:val="yellow"/>
        </w:rPr>
        <w:t xml:space="preserve"> submit the application for</w:t>
      </w:r>
      <w:r w:rsidR="00321C5F" w:rsidRPr="00DC5FDB">
        <w:rPr>
          <w:rFonts w:hint="eastAsia"/>
          <w:highlight w:val="yellow"/>
        </w:rPr>
        <w:t xml:space="preserve"> </w:t>
      </w:r>
      <w:r w:rsidR="001C46D4" w:rsidRPr="00DC5FDB">
        <w:rPr>
          <w:highlight w:val="yellow"/>
        </w:rPr>
        <w:t xml:space="preserve">registration </w:t>
      </w:r>
      <w:r w:rsidR="00441AEE" w:rsidRPr="00DC5FDB">
        <w:rPr>
          <w:rFonts w:hint="eastAsia"/>
          <w:highlight w:val="yellow"/>
        </w:rPr>
        <w:t xml:space="preserve">of </w:t>
      </w:r>
      <w:r w:rsidR="001C46D4" w:rsidRPr="00DC5FDB">
        <w:rPr>
          <w:highlight w:val="yellow"/>
        </w:rPr>
        <w:t>product</w:t>
      </w:r>
      <w:r w:rsidR="00321C5F" w:rsidRPr="00DC5FDB">
        <w:rPr>
          <w:rFonts w:hint="eastAsia"/>
          <w:highlight w:val="yellow"/>
        </w:rPr>
        <w:t>s</w:t>
      </w:r>
      <w:r w:rsidR="001C46D4" w:rsidRPr="00DC5FDB">
        <w:rPr>
          <w:highlight w:val="yellow"/>
        </w:rPr>
        <w:t xml:space="preserve"> </w:t>
      </w:r>
      <w:r w:rsidR="00321C5F" w:rsidRPr="00DC5FDB">
        <w:rPr>
          <w:rFonts w:hint="eastAsia"/>
          <w:highlight w:val="yellow"/>
        </w:rPr>
        <w:t xml:space="preserve">that are </w:t>
      </w:r>
      <w:r w:rsidR="001C46D4" w:rsidRPr="00DC5FDB">
        <w:rPr>
          <w:highlight w:val="yellow"/>
        </w:rPr>
        <w:t xml:space="preserve">within </w:t>
      </w:r>
      <w:r w:rsidR="00321C5F" w:rsidRPr="00DC5FDB">
        <w:rPr>
          <w:rFonts w:hint="eastAsia"/>
          <w:highlight w:val="yellow"/>
        </w:rPr>
        <w:t xml:space="preserve">the </w:t>
      </w:r>
      <w:r w:rsidR="001C46D4" w:rsidRPr="00DC5FDB">
        <w:rPr>
          <w:highlight w:val="yellow"/>
        </w:rPr>
        <w:t>18 categories.</w:t>
      </w:r>
      <w:r w:rsidR="00321C5F">
        <w:rPr>
          <w:rFonts w:hint="eastAsia"/>
        </w:rPr>
        <w:t xml:space="preserve"> </w:t>
      </w:r>
    </w:p>
    <w:p w:rsidR="0079199A" w:rsidRDefault="0079199A" w:rsidP="0079199A"/>
    <w:p w:rsidR="0079199A" w:rsidRDefault="00355901" w:rsidP="00355901">
      <w:pPr>
        <w:pStyle w:val="a3"/>
        <w:numPr>
          <w:ilvl w:val="0"/>
          <w:numId w:val="1"/>
        </w:numPr>
        <w:ind w:firstLineChars="0"/>
      </w:pPr>
      <w:r w:rsidRPr="00355901">
        <w:t>Issues concerning</w:t>
      </w:r>
      <w:r w:rsidR="00321C5F">
        <w:rPr>
          <w:rFonts w:hint="eastAsia"/>
        </w:rPr>
        <w:t xml:space="preserve"> Article 9 of the Decree No.248 of GACC</w:t>
      </w:r>
    </w:p>
    <w:p w:rsidR="00AB6FF5" w:rsidRDefault="00AB6FF5" w:rsidP="00AB6FF5">
      <w:pPr>
        <w:pStyle w:val="a3"/>
        <w:ind w:left="360" w:firstLineChars="0" w:firstLine="0"/>
      </w:pPr>
    </w:p>
    <w:p w:rsidR="0079199A" w:rsidRDefault="00321C5F" w:rsidP="0079199A">
      <w:pPr>
        <w:pStyle w:val="a3"/>
        <w:numPr>
          <w:ilvl w:val="0"/>
          <w:numId w:val="7"/>
        </w:numPr>
        <w:ind w:firstLineChars="0"/>
      </w:pPr>
      <w:r>
        <w:rPr>
          <w:rFonts w:hint="eastAsia"/>
        </w:rPr>
        <w:t xml:space="preserve">Information to be </w:t>
      </w:r>
      <w:r w:rsidR="00355901">
        <w:rPr>
          <w:rFonts w:hint="eastAsia"/>
        </w:rPr>
        <w:t>submitt</w:t>
      </w:r>
      <w:r>
        <w:rPr>
          <w:rFonts w:hint="eastAsia"/>
        </w:rPr>
        <w:t>ed (both mandatory and optional)</w:t>
      </w:r>
    </w:p>
    <w:p w:rsidR="0079199A" w:rsidRDefault="0079199A" w:rsidP="0079199A"/>
    <w:p w:rsidR="00D74D9A" w:rsidRDefault="00D74D9A" w:rsidP="00AB6FF5">
      <w:pPr>
        <w:pStyle w:val="a3"/>
        <w:numPr>
          <w:ilvl w:val="0"/>
          <w:numId w:val="5"/>
        </w:numPr>
        <w:ind w:firstLineChars="0"/>
      </w:pPr>
      <w:r>
        <w:t xml:space="preserve">Need to confirm in the IT system which information is mandatory </w:t>
      </w:r>
      <w:proofErr w:type="gramStart"/>
      <w:r>
        <w:t>( or</w:t>
      </w:r>
      <w:proofErr w:type="gramEnd"/>
      <w:r>
        <w:t xml:space="preserve"> not ) for online self-registration Discrepancy between GACC written replies and what is requested in CIFER system (specific example: are photos mandatory or NOT, to complete self-registration under article 9?)</w:t>
      </w:r>
    </w:p>
    <w:p w:rsidR="00D74D9A" w:rsidRDefault="00D74D9A" w:rsidP="00D74D9A">
      <w:pPr>
        <w:pStyle w:val="a3"/>
        <w:ind w:left="360" w:firstLineChars="0" w:firstLine="0"/>
      </w:pPr>
    </w:p>
    <w:p w:rsidR="0079199A" w:rsidRDefault="00E445F7" w:rsidP="00D74D9A">
      <w:pPr>
        <w:pStyle w:val="a3"/>
        <w:ind w:left="360" w:firstLineChars="0" w:firstLine="0"/>
      </w:pPr>
      <w:r>
        <w:rPr>
          <w:rFonts w:hint="eastAsia"/>
        </w:rPr>
        <w:t xml:space="preserve">Reply comments: </w:t>
      </w:r>
      <w:r w:rsidR="004A1E46" w:rsidRPr="00DC5FDB">
        <w:rPr>
          <w:rFonts w:hint="eastAsia"/>
          <w:highlight w:val="yellow"/>
        </w:rPr>
        <w:t xml:space="preserve">GACC </w:t>
      </w:r>
      <w:r w:rsidR="00DC7AFF" w:rsidRPr="00DC5FDB">
        <w:rPr>
          <w:rFonts w:hint="eastAsia"/>
          <w:highlight w:val="yellow"/>
        </w:rPr>
        <w:t>has provided enterprise users with the U</w:t>
      </w:r>
      <w:r w:rsidR="00DC7AFF" w:rsidRPr="00DC5FDB">
        <w:rPr>
          <w:highlight w:val="yellow"/>
        </w:rPr>
        <w:t>s</w:t>
      </w:r>
      <w:r w:rsidR="00DC7AFF" w:rsidRPr="00DC5FDB">
        <w:rPr>
          <w:rFonts w:hint="eastAsia"/>
          <w:highlight w:val="yellow"/>
        </w:rPr>
        <w:t>er Manual</w:t>
      </w:r>
      <w:r w:rsidR="00DC7AFF">
        <w:rPr>
          <w:rFonts w:hint="eastAsia"/>
        </w:rPr>
        <w:t xml:space="preserve"> </w:t>
      </w:r>
      <w:r w:rsidR="004A1E46">
        <w:rPr>
          <w:rFonts w:hint="eastAsia"/>
        </w:rPr>
        <w:t xml:space="preserve">in the registration system </w:t>
      </w:r>
      <w:r w:rsidR="00DC7AFF">
        <w:rPr>
          <w:rFonts w:hint="eastAsia"/>
        </w:rPr>
        <w:t xml:space="preserve">for the relevant parties to inquire, the item marked with </w:t>
      </w:r>
      <w:r w:rsidR="004A1E46">
        <w:rPr>
          <w:rFonts w:hint="eastAsia"/>
        </w:rPr>
        <w:t xml:space="preserve">* in the registration system is a </w:t>
      </w:r>
      <w:r w:rsidR="00DC7AFF">
        <w:t>‘</w:t>
      </w:r>
      <w:r w:rsidR="00DC7AFF">
        <w:rPr>
          <w:rFonts w:hint="eastAsia"/>
        </w:rPr>
        <w:t>mandatory item</w:t>
      </w:r>
      <w:r w:rsidR="00DC7AFF">
        <w:t>’</w:t>
      </w:r>
      <w:r w:rsidR="00A018A0">
        <w:rPr>
          <w:rFonts w:hint="eastAsia"/>
        </w:rPr>
        <w:t>. T</w:t>
      </w:r>
      <w:r w:rsidR="00DC7AFF">
        <w:rPr>
          <w:rFonts w:hint="eastAsia"/>
        </w:rPr>
        <w:t xml:space="preserve">he information item </w:t>
      </w:r>
      <w:r w:rsidR="005B15C0">
        <w:rPr>
          <w:rFonts w:hint="eastAsia"/>
        </w:rPr>
        <w:t>requesting</w:t>
      </w:r>
      <w:r w:rsidR="00DC7AFF">
        <w:rPr>
          <w:rFonts w:hint="eastAsia"/>
        </w:rPr>
        <w:t xml:space="preserve"> product photos</w:t>
      </w:r>
      <w:r w:rsidR="005B15C0">
        <w:rPr>
          <w:rFonts w:hint="eastAsia"/>
        </w:rPr>
        <w:t>, which is currently a mandatory item, will be modified as an optional item. But GACC suggests the applicants to upload pro</w:t>
      </w:r>
      <w:r w:rsidR="00A018A0">
        <w:rPr>
          <w:rFonts w:hint="eastAsia"/>
        </w:rPr>
        <w:t xml:space="preserve">duct photos so as to assist </w:t>
      </w:r>
      <w:r w:rsidR="005B15C0">
        <w:rPr>
          <w:rFonts w:hint="eastAsia"/>
        </w:rPr>
        <w:t xml:space="preserve">GACC reviewers in determining whether the applicant is applying for the correct product category. </w:t>
      </w:r>
      <w:r w:rsidR="00DC7AFF">
        <w:rPr>
          <w:rFonts w:hint="eastAsia"/>
        </w:rPr>
        <w:t xml:space="preserve">   </w:t>
      </w:r>
    </w:p>
    <w:p w:rsidR="0007291C" w:rsidRPr="005B15C0" w:rsidRDefault="0007291C" w:rsidP="0079199A"/>
    <w:p w:rsidR="00D74D9A" w:rsidRDefault="00D74D9A" w:rsidP="00AB6FF5">
      <w:pPr>
        <w:pStyle w:val="a3"/>
        <w:numPr>
          <w:ilvl w:val="0"/>
          <w:numId w:val="5"/>
        </w:numPr>
        <w:ind w:firstLineChars="0"/>
      </w:pPr>
      <w:r>
        <w:t>Companies in the EU must use water which complies with the EU Drinking Water Directive. Could GACC accept an official statement in lieu of the detailed information currently required regarding water treatment?</w:t>
      </w:r>
    </w:p>
    <w:p w:rsidR="00D74D9A" w:rsidRDefault="00D74D9A" w:rsidP="00D74D9A">
      <w:pPr>
        <w:pStyle w:val="a3"/>
        <w:ind w:left="360" w:firstLineChars="0" w:firstLine="0"/>
      </w:pPr>
    </w:p>
    <w:p w:rsidR="005B15C0" w:rsidRDefault="005B15C0" w:rsidP="00D74D9A">
      <w:pPr>
        <w:pStyle w:val="a3"/>
        <w:ind w:left="360" w:firstLineChars="0" w:firstLine="0"/>
      </w:pPr>
      <w:r>
        <w:rPr>
          <w:rFonts w:hint="eastAsia"/>
        </w:rPr>
        <w:t xml:space="preserve">Reply comments: </w:t>
      </w:r>
      <w:r w:rsidR="00C17207">
        <w:rPr>
          <w:rFonts w:hint="eastAsia"/>
        </w:rPr>
        <w:t xml:space="preserve">the quality of water used for food production and processing significantly affects the quality and safety of foods. </w:t>
      </w:r>
      <w:r w:rsidR="00EB29B3" w:rsidRPr="00EB29B3">
        <w:t xml:space="preserve">Different overseas enterprises in different countries (regions) </w:t>
      </w:r>
      <w:r w:rsidR="00EB29B3">
        <w:rPr>
          <w:rFonts w:hint="eastAsia"/>
        </w:rPr>
        <w:t>take</w:t>
      </w:r>
      <w:r w:rsidR="00EB29B3" w:rsidRPr="00EB29B3">
        <w:t xml:space="preserve"> different measures </w:t>
      </w:r>
      <w:r w:rsidR="00EB29B3">
        <w:rPr>
          <w:rFonts w:hint="eastAsia"/>
        </w:rPr>
        <w:t xml:space="preserve">to </w:t>
      </w:r>
      <w:r w:rsidR="00EB29B3" w:rsidRPr="00EB29B3">
        <w:lastRenderedPageBreak/>
        <w:t xml:space="preserve">control the water </w:t>
      </w:r>
      <w:r w:rsidR="00EB29B3">
        <w:rPr>
          <w:rFonts w:hint="eastAsia"/>
        </w:rPr>
        <w:t>quality</w:t>
      </w:r>
      <w:r w:rsidR="00003FFB">
        <w:t xml:space="preserve"> used for</w:t>
      </w:r>
      <w:r w:rsidR="00EB29B3" w:rsidRPr="00EB29B3">
        <w:t xml:space="preserve"> production.</w:t>
      </w:r>
      <w:r w:rsidR="00EB29B3">
        <w:rPr>
          <w:rFonts w:hint="eastAsia"/>
        </w:rPr>
        <w:t xml:space="preserve"> </w:t>
      </w:r>
      <w:r w:rsidR="00EB29B3">
        <w:t xml:space="preserve">When </w:t>
      </w:r>
      <w:r w:rsidR="00EB29B3">
        <w:rPr>
          <w:rFonts w:hint="eastAsia"/>
        </w:rPr>
        <w:t>GACC</w:t>
      </w:r>
      <w:r w:rsidR="00EB29B3">
        <w:t xml:space="preserve"> </w:t>
      </w:r>
      <w:r w:rsidR="00003FFB">
        <w:rPr>
          <w:rFonts w:hint="eastAsia"/>
        </w:rPr>
        <w:t>carries out</w:t>
      </w:r>
      <w:r w:rsidR="00EB29B3">
        <w:rPr>
          <w:rFonts w:hint="eastAsia"/>
        </w:rPr>
        <w:t xml:space="preserve"> </w:t>
      </w:r>
      <w:r w:rsidR="00C17207" w:rsidRPr="00C17207">
        <w:t>evaluation and</w:t>
      </w:r>
      <w:r w:rsidR="00EB29B3">
        <w:t xml:space="preserve"> review, they need to </w:t>
      </w:r>
      <w:r w:rsidR="00D84A91">
        <w:rPr>
          <w:rFonts w:hint="eastAsia"/>
        </w:rPr>
        <w:t>know</w:t>
      </w:r>
      <w:r w:rsidR="00C17207" w:rsidRPr="00C17207">
        <w:t xml:space="preserve"> </w:t>
      </w:r>
      <w:r w:rsidR="00D84A91">
        <w:rPr>
          <w:rFonts w:hint="eastAsia"/>
        </w:rPr>
        <w:t xml:space="preserve">the </w:t>
      </w:r>
      <w:r w:rsidR="00C17207" w:rsidRPr="00C17207">
        <w:t xml:space="preserve">water </w:t>
      </w:r>
      <w:r w:rsidR="00D84A91">
        <w:rPr>
          <w:rFonts w:hint="eastAsia"/>
        </w:rPr>
        <w:t xml:space="preserve">quality intended for </w:t>
      </w:r>
      <w:r w:rsidR="00D84A91" w:rsidRPr="00C17207">
        <w:t xml:space="preserve">the production </w:t>
      </w:r>
      <w:r w:rsidR="00C17207" w:rsidRPr="00C17207">
        <w:t xml:space="preserve">of </w:t>
      </w:r>
      <w:r w:rsidR="00003FFB">
        <w:rPr>
          <w:rFonts w:hint="eastAsia"/>
        </w:rPr>
        <w:t>foods by</w:t>
      </w:r>
      <w:r w:rsidR="00D84A91">
        <w:rPr>
          <w:rFonts w:hint="eastAsia"/>
        </w:rPr>
        <w:t xml:space="preserve"> </w:t>
      </w:r>
      <w:r w:rsidR="00C17207" w:rsidRPr="00C17207">
        <w:t>overseas enterprises.</w:t>
      </w:r>
      <w:r w:rsidR="00C17207">
        <w:rPr>
          <w:rFonts w:hint="eastAsia"/>
        </w:rPr>
        <w:t xml:space="preserve"> </w:t>
      </w:r>
      <w:r w:rsidR="00D84A91">
        <w:rPr>
          <w:rFonts w:hint="eastAsia"/>
        </w:rPr>
        <w:t>Currently</w:t>
      </w:r>
      <w:r w:rsidR="00C17207" w:rsidRPr="00C17207">
        <w:t>, the production and processi</w:t>
      </w:r>
      <w:r w:rsidR="00D84A91">
        <w:t xml:space="preserve">ng water information required </w:t>
      </w:r>
      <w:r w:rsidR="00D84A91">
        <w:rPr>
          <w:rFonts w:hint="eastAsia"/>
        </w:rPr>
        <w:t xml:space="preserve">to be submitted during the </w:t>
      </w:r>
      <w:r w:rsidR="00D84A91">
        <w:t>application</w:t>
      </w:r>
      <w:r w:rsidR="00C17207" w:rsidRPr="00C17207">
        <w:t xml:space="preserve"> </w:t>
      </w:r>
      <w:r w:rsidR="00D84A91">
        <w:rPr>
          <w:rFonts w:hint="eastAsia"/>
        </w:rPr>
        <w:t xml:space="preserve">process </w:t>
      </w:r>
      <w:r w:rsidR="00C17207" w:rsidRPr="00C17207">
        <w:t>is not comp</w:t>
      </w:r>
      <w:r w:rsidR="00003FFB">
        <w:t>licated and will not affect th</w:t>
      </w:r>
      <w:r w:rsidR="00003FFB">
        <w:rPr>
          <w:rFonts w:hint="eastAsia"/>
        </w:rPr>
        <w:t xml:space="preserve">e </w:t>
      </w:r>
      <w:r w:rsidR="00C17207" w:rsidRPr="00C17207">
        <w:t>enterprise</w:t>
      </w:r>
      <w:r w:rsidR="00003FFB">
        <w:t>’</w:t>
      </w:r>
      <w:r w:rsidR="00003FFB">
        <w:rPr>
          <w:rFonts w:hint="eastAsia"/>
        </w:rPr>
        <w:t>s</w:t>
      </w:r>
      <w:r w:rsidR="00C17207" w:rsidRPr="00C17207">
        <w:t xml:space="preserve"> </w:t>
      </w:r>
      <w:r w:rsidR="007F0299">
        <w:rPr>
          <w:rFonts w:hint="eastAsia"/>
        </w:rPr>
        <w:t xml:space="preserve">overall </w:t>
      </w:r>
      <w:r w:rsidR="00C17207" w:rsidRPr="00C17207">
        <w:t>application</w:t>
      </w:r>
      <w:r w:rsidR="007F0299">
        <w:rPr>
          <w:rFonts w:hint="eastAsia"/>
        </w:rPr>
        <w:t xml:space="preserve"> process</w:t>
      </w:r>
      <w:r w:rsidR="00C17207" w:rsidRPr="00C17207">
        <w:t>.</w:t>
      </w:r>
    </w:p>
    <w:p w:rsidR="006E5F75" w:rsidRDefault="006E5F75" w:rsidP="0079199A"/>
    <w:p w:rsidR="00581AA2" w:rsidRDefault="00D74D9A" w:rsidP="00AB6FF5">
      <w:pPr>
        <w:pStyle w:val="a3"/>
        <w:numPr>
          <w:ilvl w:val="0"/>
          <w:numId w:val="5"/>
        </w:numPr>
        <w:ind w:firstLineChars="0"/>
      </w:pPr>
      <w:r>
        <w:t xml:space="preserve">Data </w:t>
      </w:r>
      <w:proofErr w:type="gramStart"/>
      <w:r>
        <w:t>confidentiality :</w:t>
      </w:r>
      <w:proofErr w:type="gramEnd"/>
      <w:r>
        <w:t xml:space="preserve"> Many operators continue to report technical issues and also serious breaches of confidentiality by the system: applica</w:t>
      </w:r>
      <w:r w:rsidR="00581AA2">
        <w:t>n</w:t>
      </w:r>
      <w:r>
        <w:t xml:space="preserve">ts had access to the account of their competitors when logging into the system. </w:t>
      </w:r>
      <w:r w:rsidR="00581AA2">
        <w:t>Could GACC look into these technical and confidentiality issues &amp; resolve the problem as a matter of priority? Is there a contact point or help desk within GACC that companies can contact to report IT issues with the self-registration website?</w:t>
      </w:r>
    </w:p>
    <w:p w:rsidR="00581AA2" w:rsidRDefault="00581AA2" w:rsidP="00581AA2">
      <w:pPr>
        <w:pStyle w:val="a3"/>
        <w:ind w:left="360" w:firstLineChars="0" w:firstLine="0"/>
      </w:pPr>
    </w:p>
    <w:p w:rsidR="0079199A" w:rsidRDefault="0061735F" w:rsidP="00581AA2">
      <w:pPr>
        <w:pStyle w:val="a3"/>
        <w:ind w:left="360" w:firstLineChars="0" w:firstLine="0"/>
      </w:pPr>
      <w:r>
        <w:rPr>
          <w:rFonts w:hint="eastAsia"/>
        </w:rPr>
        <w:t xml:space="preserve">Reply comments: </w:t>
      </w:r>
      <w:r w:rsidR="005A4A15">
        <w:rPr>
          <w:rFonts w:hint="eastAsia"/>
        </w:rPr>
        <w:t xml:space="preserve">We </w:t>
      </w:r>
      <w:r w:rsidR="007F0299">
        <w:rPr>
          <w:rFonts w:hint="eastAsia"/>
        </w:rPr>
        <w:t>invite</w:t>
      </w:r>
      <w:r w:rsidR="005A4A15">
        <w:rPr>
          <w:rFonts w:hint="eastAsia"/>
        </w:rPr>
        <w:t xml:space="preserve"> the E</w:t>
      </w:r>
      <w:r w:rsidR="00836A98">
        <w:rPr>
          <w:rFonts w:hint="eastAsia"/>
        </w:rPr>
        <w:t>uropean</w:t>
      </w:r>
      <w:r w:rsidR="007F0299">
        <w:rPr>
          <w:rFonts w:hint="eastAsia"/>
        </w:rPr>
        <w:t xml:space="preserve"> side to</w:t>
      </w:r>
      <w:r w:rsidR="005A4A15">
        <w:rPr>
          <w:rFonts w:hint="eastAsia"/>
        </w:rPr>
        <w:t xml:space="preserve"> further provide a detailed description of the aforementioned data security and technical problems, for example, </w:t>
      </w:r>
      <w:r w:rsidR="00836A98">
        <w:rPr>
          <w:rFonts w:hint="eastAsia"/>
        </w:rPr>
        <w:t xml:space="preserve">providing </w:t>
      </w:r>
      <w:r w:rsidR="005A4A15">
        <w:rPr>
          <w:rFonts w:hint="eastAsia"/>
        </w:rPr>
        <w:t xml:space="preserve">an accurate </w:t>
      </w:r>
      <w:r w:rsidR="005A4A15">
        <w:t>description</w:t>
      </w:r>
      <w:r w:rsidR="005A4A15">
        <w:rPr>
          <w:rFonts w:hint="eastAsia"/>
        </w:rPr>
        <w:t xml:space="preserve"> of the problem </w:t>
      </w:r>
      <w:r w:rsidR="00836A98">
        <w:rPr>
          <w:rFonts w:hint="eastAsia"/>
        </w:rPr>
        <w:t>about what</w:t>
      </w:r>
      <w:r w:rsidR="005A4A15">
        <w:rPr>
          <w:rFonts w:hint="eastAsia"/>
        </w:rPr>
        <w:t xml:space="preserve"> specific system interface or </w:t>
      </w:r>
      <w:r w:rsidR="00836A98">
        <w:rPr>
          <w:rFonts w:hint="eastAsia"/>
        </w:rPr>
        <w:t xml:space="preserve">what </w:t>
      </w:r>
      <w:r w:rsidR="005A4A15">
        <w:rPr>
          <w:rFonts w:hint="eastAsia"/>
        </w:rPr>
        <w:t xml:space="preserve">specific information item may </w:t>
      </w:r>
      <w:r w:rsidR="007F0299">
        <w:rPr>
          <w:rFonts w:hint="eastAsia"/>
        </w:rPr>
        <w:t xml:space="preserve">be </w:t>
      </w:r>
      <w:r w:rsidR="005A4A15">
        <w:rPr>
          <w:rFonts w:hint="eastAsia"/>
        </w:rPr>
        <w:t>involve</w:t>
      </w:r>
      <w:r w:rsidR="007F0299">
        <w:rPr>
          <w:rFonts w:hint="eastAsia"/>
        </w:rPr>
        <w:t>d</w:t>
      </w:r>
      <w:r w:rsidR="005A4A15">
        <w:rPr>
          <w:rFonts w:hint="eastAsia"/>
        </w:rPr>
        <w:t xml:space="preserve">, </w:t>
      </w:r>
      <w:r w:rsidR="008443F8">
        <w:rPr>
          <w:rFonts w:hint="eastAsia"/>
        </w:rPr>
        <w:t>and together with the</w:t>
      </w:r>
      <w:r w:rsidR="00D115A3">
        <w:rPr>
          <w:rFonts w:hint="eastAsia"/>
        </w:rPr>
        <w:t xml:space="preserve"> corresponding</w:t>
      </w:r>
      <w:r w:rsidR="008443F8">
        <w:rPr>
          <w:rFonts w:hint="eastAsia"/>
        </w:rPr>
        <w:t xml:space="preserve"> screenshots. Otherwise, </w:t>
      </w:r>
      <w:r w:rsidR="00836A98">
        <w:rPr>
          <w:rFonts w:hint="eastAsia"/>
        </w:rPr>
        <w:t>i</w:t>
      </w:r>
      <w:r w:rsidR="008443F8">
        <w:rPr>
          <w:rFonts w:hint="eastAsia"/>
        </w:rPr>
        <w:t xml:space="preserve">t would be difficult for GACC to optimize the system based on broad problems or concerns. Currently, GACC have not found any data security violations in the registration system. GACC shall </w:t>
      </w:r>
      <w:r w:rsidR="008443F8">
        <w:t>guarantee</w:t>
      </w:r>
      <w:r w:rsidR="008443F8">
        <w:rPr>
          <w:rFonts w:hint="eastAsia"/>
        </w:rPr>
        <w:t xml:space="preserve"> the data security of the information submitted by overseas manufacturers in accordance with the relevant regulations, and would like to remind the overseas enterprises </w:t>
      </w:r>
      <w:r w:rsidR="00836A98">
        <w:rPr>
          <w:rFonts w:hint="eastAsia"/>
        </w:rPr>
        <w:t xml:space="preserve">as well as the relevant authorities of the countries (regions) </w:t>
      </w:r>
      <w:r w:rsidR="008443F8">
        <w:rPr>
          <w:rFonts w:hint="eastAsia"/>
        </w:rPr>
        <w:t xml:space="preserve">to change their </w:t>
      </w:r>
      <w:r w:rsidR="007F0299">
        <w:rPr>
          <w:rFonts w:hint="eastAsia"/>
        </w:rPr>
        <w:t xml:space="preserve">user </w:t>
      </w:r>
      <w:r w:rsidR="008443F8">
        <w:rPr>
          <w:rFonts w:hint="eastAsia"/>
        </w:rPr>
        <w:t>password</w:t>
      </w:r>
      <w:r w:rsidR="007F0299">
        <w:rPr>
          <w:rFonts w:hint="eastAsia"/>
        </w:rPr>
        <w:t>s</w:t>
      </w:r>
      <w:r w:rsidR="008443F8">
        <w:rPr>
          <w:rFonts w:hint="eastAsia"/>
        </w:rPr>
        <w:t xml:space="preserve"> </w:t>
      </w:r>
      <w:r w:rsidR="00836A98">
        <w:rPr>
          <w:rFonts w:hint="eastAsia"/>
        </w:rPr>
        <w:t>as soon as</w:t>
      </w:r>
      <w:r w:rsidR="008443F8">
        <w:rPr>
          <w:rFonts w:hint="eastAsia"/>
        </w:rPr>
        <w:t xml:space="preserve"> </w:t>
      </w:r>
      <w:r w:rsidR="00836A98">
        <w:rPr>
          <w:rFonts w:hint="eastAsia"/>
        </w:rPr>
        <w:t xml:space="preserve">they </w:t>
      </w:r>
      <w:r w:rsidR="008443F8">
        <w:rPr>
          <w:rFonts w:hint="eastAsia"/>
        </w:rPr>
        <w:t>obtain the</w:t>
      </w:r>
      <w:r w:rsidR="007F0299">
        <w:rPr>
          <w:rFonts w:hint="eastAsia"/>
        </w:rPr>
        <w:t>ir respective</w:t>
      </w:r>
      <w:r w:rsidR="008443F8">
        <w:rPr>
          <w:rFonts w:hint="eastAsia"/>
        </w:rPr>
        <w:t xml:space="preserve"> user account</w:t>
      </w:r>
      <w:r w:rsidR="007F0299">
        <w:rPr>
          <w:rFonts w:hint="eastAsia"/>
        </w:rPr>
        <w:t>s</w:t>
      </w:r>
      <w:r w:rsidR="008443F8">
        <w:rPr>
          <w:rFonts w:hint="eastAsia"/>
        </w:rPr>
        <w:t xml:space="preserve"> and </w:t>
      </w:r>
      <w:r w:rsidR="007F0299">
        <w:rPr>
          <w:rFonts w:hint="eastAsia"/>
        </w:rPr>
        <w:t xml:space="preserve">system initial </w:t>
      </w:r>
      <w:r w:rsidR="008443F8">
        <w:rPr>
          <w:rFonts w:hint="eastAsia"/>
        </w:rPr>
        <w:t>password</w:t>
      </w:r>
      <w:r w:rsidR="007F0299">
        <w:rPr>
          <w:rFonts w:hint="eastAsia"/>
        </w:rPr>
        <w:t>s</w:t>
      </w:r>
      <w:r w:rsidR="008443F8">
        <w:rPr>
          <w:rFonts w:hint="eastAsia"/>
        </w:rPr>
        <w:t xml:space="preserve"> </w:t>
      </w:r>
      <w:r w:rsidR="007F0299">
        <w:rPr>
          <w:rFonts w:hint="eastAsia"/>
        </w:rPr>
        <w:t>via</w:t>
      </w:r>
      <w:r w:rsidR="008443F8">
        <w:rPr>
          <w:rFonts w:hint="eastAsia"/>
        </w:rPr>
        <w:t xml:space="preserve"> the registration website</w:t>
      </w:r>
      <w:r w:rsidR="00836A98">
        <w:rPr>
          <w:rFonts w:hint="eastAsia"/>
        </w:rPr>
        <w:t>, and prevent information leakage</w:t>
      </w:r>
      <w:r w:rsidR="008443F8">
        <w:rPr>
          <w:rFonts w:hint="eastAsia"/>
        </w:rPr>
        <w:t xml:space="preserve">. </w:t>
      </w:r>
      <w:r w:rsidR="008443F8" w:rsidRPr="008443F8">
        <w:t xml:space="preserve">For questions about the registration system, </w:t>
      </w:r>
      <w:r w:rsidR="00D115A3">
        <w:rPr>
          <w:rFonts w:hint="eastAsia"/>
        </w:rPr>
        <w:t>you</w:t>
      </w:r>
      <w:r w:rsidR="008443F8" w:rsidRPr="008443F8">
        <w:t xml:space="preserve"> can call </w:t>
      </w:r>
      <w:r w:rsidR="00836A98">
        <w:rPr>
          <w:rFonts w:hint="eastAsia"/>
        </w:rPr>
        <w:t xml:space="preserve">the hotline of </w:t>
      </w:r>
      <w:r w:rsidR="008443F8" w:rsidRPr="008443F8">
        <w:t>China Customs</w:t>
      </w:r>
      <w:r w:rsidR="00836A98">
        <w:rPr>
          <w:rFonts w:hint="eastAsia"/>
        </w:rPr>
        <w:t>:</w:t>
      </w:r>
      <w:r w:rsidR="008443F8" w:rsidRPr="008443F8">
        <w:t xml:space="preserve"> 12360 for feedback. The contact number of the </w:t>
      </w:r>
      <w:r w:rsidR="00D115A3">
        <w:rPr>
          <w:rFonts w:hint="eastAsia"/>
        </w:rPr>
        <w:t>T</w:t>
      </w:r>
      <w:r w:rsidR="008443F8" w:rsidRPr="008443F8">
        <w:t xml:space="preserve">echnical </w:t>
      </w:r>
      <w:r w:rsidR="00D115A3">
        <w:rPr>
          <w:rFonts w:hint="eastAsia"/>
        </w:rPr>
        <w:t>D</w:t>
      </w:r>
      <w:r w:rsidR="008443F8" w:rsidRPr="008443F8">
        <w:t xml:space="preserve">epartment of the </w:t>
      </w:r>
      <w:r w:rsidR="007F0299">
        <w:rPr>
          <w:rFonts w:hint="eastAsia"/>
        </w:rPr>
        <w:t xml:space="preserve">CIFER </w:t>
      </w:r>
      <w:r w:rsidR="008443F8" w:rsidRPr="008443F8">
        <w:t xml:space="preserve">registration system is </w:t>
      </w:r>
      <w:r w:rsidR="00D115A3">
        <w:rPr>
          <w:rFonts w:hint="eastAsia"/>
        </w:rPr>
        <w:t>86-</w:t>
      </w:r>
      <w:r w:rsidR="008443F8" w:rsidRPr="008443F8">
        <w:t>10-86472006</w:t>
      </w:r>
      <w:r w:rsidR="00D115A3">
        <w:rPr>
          <w:rFonts w:hint="eastAsia"/>
        </w:rPr>
        <w:t>.</w:t>
      </w:r>
    </w:p>
    <w:p w:rsidR="0061735F" w:rsidRPr="005A4A15" w:rsidRDefault="0061735F" w:rsidP="0079199A"/>
    <w:p w:rsidR="0079199A" w:rsidRDefault="00355901" w:rsidP="00355901">
      <w:pPr>
        <w:pStyle w:val="a3"/>
        <w:numPr>
          <w:ilvl w:val="0"/>
          <w:numId w:val="9"/>
        </w:numPr>
        <w:ind w:firstLineChars="0"/>
      </w:pPr>
      <w:r w:rsidRPr="00355901">
        <w:t>Issues concerning</w:t>
      </w:r>
      <w:r w:rsidR="00E066FB">
        <w:rPr>
          <w:rFonts w:hint="eastAsia"/>
        </w:rPr>
        <w:t xml:space="preserve"> the </w:t>
      </w:r>
      <w:r>
        <w:rPr>
          <w:rFonts w:hint="eastAsia"/>
        </w:rPr>
        <w:t xml:space="preserve">functions of </w:t>
      </w:r>
      <w:r w:rsidR="00E066FB">
        <w:rPr>
          <w:rFonts w:hint="eastAsia"/>
        </w:rPr>
        <w:t>IT system</w:t>
      </w:r>
    </w:p>
    <w:p w:rsidR="00AB6FF5" w:rsidRDefault="00AB6FF5" w:rsidP="00AB6FF5">
      <w:pPr>
        <w:pStyle w:val="a3"/>
        <w:ind w:left="420" w:firstLineChars="0" w:firstLine="0"/>
      </w:pPr>
    </w:p>
    <w:p w:rsidR="00581AA2" w:rsidRDefault="00581AA2" w:rsidP="00AB6FF5">
      <w:pPr>
        <w:pStyle w:val="a3"/>
        <w:numPr>
          <w:ilvl w:val="0"/>
          <w:numId w:val="10"/>
        </w:numPr>
        <w:ind w:firstLineChars="0"/>
      </w:pPr>
      <w:r>
        <w:t>Can GACC share a list of CIQ code &amp; corresponding product categories in English to allow manufacturers to identify the right on for their production easily? (</w:t>
      </w:r>
      <w:r w:rsidR="00686A9B">
        <w:t>That</w:t>
      </w:r>
      <w:r>
        <w:t xml:space="preserve"> does not seem to be available on the English version of the registration website)</w:t>
      </w:r>
    </w:p>
    <w:p w:rsidR="00581AA2" w:rsidRDefault="00581AA2" w:rsidP="00581AA2">
      <w:pPr>
        <w:pStyle w:val="a3"/>
        <w:ind w:left="360" w:firstLineChars="0" w:firstLine="0"/>
      </w:pPr>
    </w:p>
    <w:p w:rsidR="00DD1D91" w:rsidRDefault="0074196D" w:rsidP="00581AA2">
      <w:pPr>
        <w:pStyle w:val="a3"/>
        <w:ind w:left="360" w:firstLineChars="0" w:firstLine="0"/>
      </w:pPr>
      <w:r>
        <w:rPr>
          <w:rFonts w:hint="eastAsia"/>
        </w:rPr>
        <w:t>Reply comm</w:t>
      </w:r>
      <w:r w:rsidRPr="00C105D6">
        <w:rPr>
          <w:rFonts w:hint="eastAsia"/>
        </w:rPr>
        <w:t>ents:</w:t>
      </w:r>
      <w:r>
        <w:rPr>
          <w:rFonts w:hint="eastAsia"/>
        </w:rPr>
        <w:t xml:space="preserve"> </w:t>
      </w:r>
      <w:r w:rsidR="00C105D6">
        <w:rPr>
          <w:rFonts w:hint="eastAsia"/>
        </w:rPr>
        <w:t>C</w:t>
      </w:r>
      <w:r>
        <w:rPr>
          <w:rFonts w:hint="eastAsia"/>
        </w:rPr>
        <w:t xml:space="preserve">urrently, </w:t>
      </w:r>
      <w:r w:rsidR="00C105D6">
        <w:rPr>
          <w:rFonts w:hint="eastAsia"/>
        </w:rPr>
        <w:t xml:space="preserve">GACC is unable to provide an official English translation of </w:t>
      </w:r>
      <w:r w:rsidRPr="0074196D">
        <w:t xml:space="preserve">the relevant </w:t>
      </w:r>
      <w:r w:rsidR="007F0299">
        <w:rPr>
          <w:rFonts w:hint="eastAsia"/>
        </w:rPr>
        <w:t xml:space="preserve">HS </w:t>
      </w:r>
      <w:r w:rsidRPr="0074196D">
        <w:t>Codes of commodities and the</w:t>
      </w:r>
      <w:r w:rsidR="00386BEF">
        <w:rPr>
          <w:rFonts w:hint="eastAsia"/>
        </w:rPr>
        <w:t>ir</w:t>
      </w:r>
      <w:r w:rsidRPr="0074196D">
        <w:t xml:space="preserve"> corresponding</w:t>
      </w:r>
      <w:r w:rsidR="007F0299">
        <w:rPr>
          <w:rFonts w:hint="eastAsia"/>
        </w:rPr>
        <w:t xml:space="preserve"> CIQ</w:t>
      </w:r>
      <w:r w:rsidRPr="0074196D">
        <w:t xml:space="preserve"> names/codes </w:t>
      </w:r>
      <w:r w:rsidR="007F0299">
        <w:t>required</w:t>
      </w:r>
      <w:r w:rsidR="007F0299">
        <w:rPr>
          <w:rFonts w:hint="eastAsia"/>
        </w:rPr>
        <w:t xml:space="preserve"> during</w:t>
      </w:r>
      <w:r w:rsidR="00386BEF">
        <w:rPr>
          <w:rFonts w:hint="eastAsia"/>
        </w:rPr>
        <w:t xml:space="preserve"> the </w:t>
      </w:r>
      <w:r w:rsidRPr="0074196D">
        <w:t>Customs’ commodity inspection and quarantine</w:t>
      </w:r>
      <w:r w:rsidR="00C105D6">
        <w:rPr>
          <w:rFonts w:hint="eastAsia"/>
        </w:rPr>
        <w:t xml:space="preserve"> (CIQ). GACC will consider providing the English version in future.</w:t>
      </w:r>
    </w:p>
    <w:p w:rsidR="00C105D6" w:rsidRDefault="00C105D6" w:rsidP="0079199A"/>
    <w:p w:rsidR="0064794E" w:rsidRDefault="00581AA2" w:rsidP="0064794E">
      <w:pPr>
        <w:pStyle w:val="a3"/>
        <w:numPr>
          <w:ilvl w:val="0"/>
          <w:numId w:val="10"/>
        </w:numPr>
        <w:ind w:firstLineChars="0"/>
      </w:pPr>
      <w:r>
        <w:t>Can GACC modify the system so that it accepts different registration with the same identi</w:t>
      </w:r>
      <w:r w:rsidR="0064794E">
        <w:t xml:space="preserve">fication number from the country of establishment, when the different entities registered all belong to the same company? At the moment, this is not possible and the online registration platform will reject any new registration attempt using the same national identification number. </w:t>
      </w:r>
    </w:p>
    <w:p w:rsidR="0064794E" w:rsidRDefault="0064794E" w:rsidP="0064794E">
      <w:pPr>
        <w:pStyle w:val="a3"/>
        <w:ind w:left="360" w:firstLineChars="0" w:firstLine="0"/>
      </w:pPr>
    </w:p>
    <w:p w:rsidR="00DD1D91" w:rsidRDefault="00744967" w:rsidP="0064794E">
      <w:pPr>
        <w:pStyle w:val="a3"/>
        <w:ind w:left="360" w:firstLineChars="0" w:firstLine="0"/>
      </w:pPr>
      <w:r>
        <w:rPr>
          <w:rFonts w:hint="eastAsia"/>
        </w:rPr>
        <w:t xml:space="preserve">Reply comments: </w:t>
      </w:r>
      <w:r w:rsidRPr="00744967">
        <w:t xml:space="preserve">GACC implements registration administration of overseas manufacturers based on the principle that one production site corresponds to one </w:t>
      </w:r>
      <w:r w:rsidR="00C8197E">
        <w:rPr>
          <w:rFonts w:hint="eastAsia"/>
        </w:rPr>
        <w:t>manufacturer</w:t>
      </w:r>
      <w:r w:rsidRPr="00744967">
        <w:t xml:space="preserve">. And different production entities of different locations shall apply for registration separately and should not use the same registration number assigned by the country (region) where the entities are located, </w:t>
      </w:r>
      <w:r w:rsidR="003D72FB" w:rsidRPr="003D72FB">
        <w:t>because such registration number</w:t>
      </w:r>
      <w:r w:rsidR="00C8197E">
        <w:rPr>
          <w:rFonts w:hint="eastAsia"/>
        </w:rPr>
        <w:t xml:space="preserve"> provides</w:t>
      </w:r>
      <w:r w:rsidR="003D72FB" w:rsidRPr="003D72FB">
        <w:t xml:space="preserve"> the basis for GACC to identify the overseas production entity. Where the overseas competent authority grant only one registration number to a Group that owns a number of different production entities, an individual entity under this Group can instead use its business </w:t>
      </w:r>
      <w:r w:rsidR="00C8197E">
        <w:rPr>
          <w:rFonts w:hint="eastAsia"/>
        </w:rPr>
        <w:t>license</w:t>
      </w:r>
      <w:r w:rsidR="003D72FB" w:rsidRPr="003D72FB">
        <w:t xml:space="preserve"> number, tax number or value-added tax number corresponding to the location of its production site as the identification number for </w:t>
      </w:r>
      <w:r w:rsidR="003D72FB">
        <w:rPr>
          <w:rFonts w:hint="eastAsia"/>
        </w:rPr>
        <w:t>its</w:t>
      </w:r>
      <w:r w:rsidR="003D72FB">
        <w:t xml:space="preserve"> </w:t>
      </w:r>
      <w:r w:rsidR="00C8197E">
        <w:rPr>
          <w:rFonts w:hint="eastAsia"/>
        </w:rPr>
        <w:t xml:space="preserve">user </w:t>
      </w:r>
      <w:r w:rsidR="003D72FB">
        <w:t>account</w:t>
      </w:r>
      <w:r w:rsidR="003D72FB" w:rsidRPr="003D72FB">
        <w:t xml:space="preserve"> </w:t>
      </w:r>
      <w:r w:rsidR="003D72FB">
        <w:rPr>
          <w:rFonts w:hint="eastAsia"/>
        </w:rPr>
        <w:t xml:space="preserve">to </w:t>
      </w:r>
      <w:r w:rsidR="003D72FB">
        <w:t>register</w:t>
      </w:r>
      <w:r w:rsidR="003D72FB" w:rsidRPr="003D72FB">
        <w:t xml:space="preserve"> in the CIFER system.</w:t>
      </w:r>
    </w:p>
    <w:p w:rsidR="003D72FB" w:rsidRDefault="003D72FB" w:rsidP="0079199A"/>
    <w:p w:rsidR="00323353" w:rsidRDefault="00323353" w:rsidP="00AB6FF5">
      <w:pPr>
        <w:pStyle w:val="a3"/>
        <w:numPr>
          <w:ilvl w:val="0"/>
          <w:numId w:val="10"/>
        </w:numPr>
        <w:ind w:firstLineChars="0"/>
      </w:pPr>
      <w:r>
        <w:t>(</w:t>
      </w:r>
      <w:r w:rsidRPr="00323353">
        <w:t>Question 3 and reply in the original document are the same as th</w:t>
      </w:r>
      <w:r>
        <w:t xml:space="preserve">e </w:t>
      </w:r>
      <w:r w:rsidRPr="00323353">
        <w:t xml:space="preserve">question </w:t>
      </w:r>
      <w:r>
        <w:t xml:space="preserve">2 </w:t>
      </w:r>
      <w:r w:rsidRPr="00323353">
        <w:t xml:space="preserve">and </w:t>
      </w:r>
      <w:r>
        <w:t xml:space="preserve">its </w:t>
      </w:r>
      <w:r w:rsidRPr="00323353">
        <w:t>reply</w:t>
      </w:r>
      <w:r>
        <w:t>.)</w:t>
      </w:r>
    </w:p>
    <w:p w:rsidR="00323353" w:rsidRDefault="00323353" w:rsidP="00323353">
      <w:pPr>
        <w:pStyle w:val="a3"/>
        <w:ind w:left="360" w:firstLineChars="0" w:firstLine="0"/>
      </w:pPr>
    </w:p>
    <w:p w:rsidR="005F5D53" w:rsidRPr="00DC5FDB" w:rsidRDefault="005F5D53" w:rsidP="00AB6FF5">
      <w:pPr>
        <w:pStyle w:val="a3"/>
        <w:numPr>
          <w:ilvl w:val="0"/>
          <w:numId w:val="10"/>
        </w:numPr>
        <w:ind w:firstLineChars="0"/>
        <w:rPr>
          <w:highlight w:val="yellow"/>
        </w:rPr>
      </w:pPr>
      <w:r w:rsidRPr="00DC5FDB">
        <w:rPr>
          <w:highlight w:val="yellow"/>
        </w:rPr>
        <w:t xml:space="preserve">Can GACC provide guidance to applicants on how to calculate designed production &amp; actual production? </w:t>
      </w:r>
    </w:p>
    <w:p w:rsidR="005F5D53" w:rsidRDefault="005F5D53" w:rsidP="005F5D53">
      <w:pPr>
        <w:pStyle w:val="a3"/>
        <w:ind w:left="360" w:firstLineChars="0" w:firstLine="0"/>
      </w:pPr>
    </w:p>
    <w:p w:rsidR="00443530" w:rsidRDefault="00443530" w:rsidP="005F5D53">
      <w:pPr>
        <w:pStyle w:val="a3"/>
        <w:ind w:left="360" w:firstLineChars="0" w:firstLine="0"/>
      </w:pPr>
      <w:r>
        <w:rPr>
          <w:rFonts w:hint="eastAsia"/>
        </w:rPr>
        <w:t xml:space="preserve">Reply comments: Currently, the production capacity required to submit </w:t>
      </w:r>
      <w:r w:rsidR="008B4236">
        <w:rPr>
          <w:rFonts w:hint="eastAsia"/>
        </w:rPr>
        <w:t>by overseas</w:t>
      </w:r>
      <w:r w:rsidR="008B4236" w:rsidRPr="00443530">
        <w:rPr>
          <w:rFonts w:hint="eastAsia"/>
        </w:rPr>
        <w:t xml:space="preserve"> </w:t>
      </w:r>
      <w:r w:rsidR="008B4236">
        <w:rPr>
          <w:rFonts w:hint="eastAsia"/>
        </w:rPr>
        <w:t xml:space="preserve">enterprises </w:t>
      </w:r>
      <w:r>
        <w:rPr>
          <w:rFonts w:hint="eastAsia"/>
        </w:rPr>
        <w:t xml:space="preserve">during the application process </w:t>
      </w:r>
      <w:r w:rsidRPr="00DC5FDB">
        <w:rPr>
          <w:rFonts w:hint="eastAsia"/>
          <w:highlight w:val="yellow"/>
        </w:rPr>
        <w:t>is annual output.</w:t>
      </w:r>
    </w:p>
    <w:p w:rsidR="00DD1D91" w:rsidRDefault="00DD1D91" w:rsidP="00DD1D91">
      <w:pPr>
        <w:pStyle w:val="a3"/>
        <w:ind w:left="360" w:firstLineChars="0" w:firstLine="0"/>
      </w:pPr>
    </w:p>
    <w:p w:rsidR="005F5D53" w:rsidRDefault="005F5D53" w:rsidP="00323353">
      <w:pPr>
        <w:pStyle w:val="a3"/>
        <w:numPr>
          <w:ilvl w:val="0"/>
          <w:numId w:val="10"/>
        </w:numPr>
        <w:ind w:firstLineChars="0"/>
      </w:pPr>
      <w:r>
        <w:t>Could GACC develop a tool to allow applicants to retrieve their password?</w:t>
      </w:r>
    </w:p>
    <w:p w:rsidR="005F5D53" w:rsidRDefault="005F5D53" w:rsidP="005F5D53">
      <w:pPr>
        <w:pStyle w:val="a3"/>
        <w:ind w:left="360" w:firstLineChars="0" w:firstLine="0"/>
      </w:pPr>
    </w:p>
    <w:p w:rsidR="00DD1D91" w:rsidRDefault="00443530" w:rsidP="005F5D53">
      <w:pPr>
        <w:pStyle w:val="a3"/>
        <w:ind w:left="360" w:firstLineChars="0" w:firstLine="0"/>
      </w:pPr>
      <w:r>
        <w:rPr>
          <w:rFonts w:hint="eastAsia"/>
        </w:rPr>
        <w:t xml:space="preserve">Reply comments: </w:t>
      </w:r>
      <w:r w:rsidR="0044121F" w:rsidRPr="0044121F">
        <w:t xml:space="preserve">The function of </w:t>
      </w:r>
      <w:r w:rsidR="0044121F">
        <w:rPr>
          <w:rFonts w:hint="eastAsia"/>
        </w:rPr>
        <w:t>resetting</w:t>
      </w:r>
      <w:r w:rsidR="0044121F">
        <w:t xml:space="preserve"> </w:t>
      </w:r>
      <w:r w:rsidR="0044121F">
        <w:rPr>
          <w:rFonts w:hint="eastAsia"/>
        </w:rPr>
        <w:t xml:space="preserve">user </w:t>
      </w:r>
      <w:r w:rsidR="0044121F">
        <w:t>password</w:t>
      </w:r>
      <w:r w:rsidR="0044121F" w:rsidRPr="0044121F">
        <w:t xml:space="preserve"> will be </w:t>
      </w:r>
      <w:r w:rsidR="0044121F">
        <w:rPr>
          <w:rFonts w:hint="eastAsia"/>
        </w:rPr>
        <w:t>available</w:t>
      </w:r>
      <w:r w:rsidR="0044121F" w:rsidRPr="0044121F">
        <w:t xml:space="preserve"> </w:t>
      </w:r>
      <w:r w:rsidR="0044121F">
        <w:rPr>
          <w:rFonts w:hint="eastAsia"/>
        </w:rPr>
        <w:t>recently</w:t>
      </w:r>
      <w:r w:rsidR="0044121F" w:rsidRPr="0044121F">
        <w:t xml:space="preserve"> </w:t>
      </w:r>
      <w:r w:rsidR="0044121F">
        <w:rPr>
          <w:rFonts w:hint="eastAsia"/>
        </w:rPr>
        <w:t xml:space="preserve">in </w:t>
      </w:r>
      <w:r w:rsidR="0044121F" w:rsidRPr="0044121F">
        <w:t>the registration system</w:t>
      </w:r>
      <w:r w:rsidR="0044121F">
        <w:rPr>
          <w:rFonts w:hint="eastAsia"/>
        </w:rPr>
        <w:t>.</w:t>
      </w:r>
    </w:p>
    <w:p w:rsidR="0044121F" w:rsidRPr="0044121F" w:rsidRDefault="0044121F" w:rsidP="00DD1D91"/>
    <w:p w:rsidR="005F5D53" w:rsidRDefault="005F5D53" w:rsidP="00AB6FF5">
      <w:pPr>
        <w:pStyle w:val="a3"/>
        <w:numPr>
          <w:ilvl w:val="0"/>
          <w:numId w:val="10"/>
        </w:numPr>
        <w:ind w:firstLineChars="0"/>
      </w:pPr>
      <w:r>
        <w:t>How can companies update the registration information and add additional/different HS codes or photos, in case new products are exported to China from a facility that is already registered? At the moment, a completed and approved registration file cannot be amended. There also seems to be a limit of 20 products maximum which can be attached to a particular registration application.</w:t>
      </w:r>
    </w:p>
    <w:p w:rsidR="005F5D53" w:rsidRDefault="005F5D53" w:rsidP="005F5D53">
      <w:pPr>
        <w:pStyle w:val="a3"/>
        <w:ind w:left="360" w:firstLineChars="0" w:firstLine="0"/>
      </w:pPr>
    </w:p>
    <w:p w:rsidR="00DD1D91" w:rsidRDefault="00540245" w:rsidP="005F5D53">
      <w:pPr>
        <w:pStyle w:val="a3"/>
        <w:ind w:left="360" w:firstLineChars="0" w:firstLine="0"/>
      </w:pPr>
      <w:r>
        <w:rPr>
          <w:rFonts w:hint="eastAsia"/>
        </w:rPr>
        <w:t xml:space="preserve">Reply comments: </w:t>
      </w:r>
      <w:r w:rsidR="001572C2">
        <w:t>If</w:t>
      </w:r>
      <w:r>
        <w:rPr>
          <w:rFonts w:hint="eastAsia"/>
        </w:rPr>
        <w:t xml:space="preserve"> </w:t>
      </w:r>
      <w:r>
        <w:t>overseas enterprise</w:t>
      </w:r>
      <w:r w:rsidR="001572C2">
        <w:rPr>
          <w:rFonts w:hint="eastAsia"/>
        </w:rPr>
        <w:t>s</w:t>
      </w:r>
      <w:r w:rsidRPr="00540245">
        <w:t xml:space="preserve"> need to change</w:t>
      </w:r>
      <w:r w:rsidR="001572C2" w:rsidRPr="001572C2">
        <w:t xml:space="preserve"> </w:t>
      </w:r>
      <w:r w:rsidR="00E76308">
        <w:rPr>
          <w:rFonts w:hint="eastAsia"/>
        </w:rPr>
        <w:t>the</w:t>
      </w:r>
      <w:r w:rsidR="001572C2">
        <w:rPr>
          <w:rFonts w:hint="eastAsia"/>
        </w:rPr>
        <w:t xml:space="preserve"> </w:t>
      </w:r>
      <w:r w:rsidR="001572C2" w:rsidRPr="00540245">
        <w:t>submitted and registered</w:t>
      </w:r>
      <w:r w:rsidRPr="00540245">
        <w:t xml:space="preserve"> information</w:t>
      </w:r>
      <w:r w:rsidR="001572C2" w:rsidRPr="001572C2">
        <w:t xml:space="preserve"> </w:t>
      </w:r>
      <w:r w:rsidR="001572C2">
        <w:t xml:space="preserve">or add or delete </w:t>
      </w:r>
      <w:r w:rsidRPr="00540245">
        <w:t>HS code</w:t>
      </w:r>
      <w:r w:rsidR="001572C2">
        <w:rPr>
          <w:rFonts w:hint="eastAsia"/>
        </w:rPr>
        <w:t>s</w:t>
      </w:r>
      <w:r w:rsidR="001572C2">
        <w:t xml:space="preserve"> of </w:t>
      </w:r>
      <w:r w:rsidR="001572C2">
        <w:rPr>
          <w:rFonts w:hint="eastAsia"/>
        </w:rPr>
        <w:t>their</w:t>
      </w:r>
      <w:r w:rsidRPr="00540245">
        <w:t xml:space="preserve"> product</w:t>
      </w:r>
      <w:r w:rsidR="001572C2">
        <w:rPr>
          <w:rFonts w:hint="eastAsia"/>
        </w:rPr>
        <w:t>s</w:t>
      </w:r>
      <w:r w:rsidRPr="00540245">
        <w:t xml:space="preserve">, they </w:t>
      </w:r>
      <w:r w:rsidR="001572C2">
        <w:rPr>
          <w:rFonts w:hint="eastAsia"/>
        </w:rPr>
        <w:t>shall</w:t>
      </w:r>
      <w:r w:rsidRPr="00540245">
        <w:t xml:space="preserve"> submit</w:t>
      </w:r>
      <w:r w:rsidR="001572C2">
        <w:t xml:space="preserve"> </w:t>
      </w:r>
      <w:r w:rsidR="001572C2">
        <w:rPr>
          <w:rFonts w:hint="eastAsia"/>
        </w:rPr>
        <w:t>an</w:t>
      </w:r>
      <w:r w:rsidR="001730EE">
        <w:t xml:space="preserve"> application for</w:t>
      </w:r>
      <w:r w:rsidR="001572C2">
        <w:rPr>
          <w:rFonts w:hint="eastAsia"/>
        </w:rPr>
        <w:t xml:space="preserve"> </w:t>
      </w:r>
      <w:r w:rsidR="001572C2">
        <w:t>‘</w:t>
      </w:r>
      <w:r w:rsidRPr="00540245">
        <w:t xml:space="preserve">change </w:t>
      </w:r>
      <w:r w:rsidR="001572C2">
        <w:rPr>
          <w:rFonts w:hint="eastAsia"/>
        </w:rPr>
        <w:t>of registration</w:t>
      </w:r>
      <w:r w:rsidR="001572C2">
        <w:t>’</w:t>
      </w:r>
      <w:r w:rsidR="001572C2">
        <w:rPr>
          <w:rFonts w:hint="eastAsia"/>
        </w:rPr>
        <w:t xml:space="preserve"> </w:t>
      </w:r>
      <w:r w:rsidRPr="00540245">
        <w:t xml:space="preserve">through the </w:t>
      </w:r>
      <w:r w:rsidRPr="00540245">
        <w:lastRenderedPageBreak/>
        <w:t>registration system. The</w:t>
      </w:r>
      <w:r w:rsidR="001572C2" w:rsidRPr="001572C2">
        <w:t xml:space="preserve"> </w:t>
      </w:r>
      <w:r w:rsidR="001572C2" w:rsidRPr="00540245">
        <w:t>function</w:t>
      </w:r>
      <w:r w:rsidR="001572C2" w:rsidRPr="001572C2">
        <w:t xml:space="preserve"> </w:t>
      </w:r>
      <w:r w:rsidR="001572C2">
        <w:rPr>
          <w:rFonts w:hint="eastAsia"/>
        </w:rPr>
        <w:t xml:space="preserve">of </w:t>
      </w:r>
      <w:r w:rsidR="001572C2">
        <w:t>‘chang</w:t>
      </w:r>
      <w:r w:rsidR="001572C2">
        <w:rPr>
          <w:rFonts w:hint="eastAsia"/>
        </w:rPr>
        <w:t>e of</w:t>
      </w:r>
      <w:r w:rsidRPr="00540245">
        <w:t xml:space="preserve"> registration</w:t>
      </w:r>
      <w:r w:rsidR="001572C2">
        <w:t>’</w:t>
      </w:r>
      <w:r w:rsidRPr="00540245">
        <w:t xml:space="preserve"> will be </w:t>
      </w:r>
      <w:r w:rsidR="001572C2">
        <w:t>available</w:t>
      </w:r>
      <w:r w:rsidR="001572C2">
        <w:rPr>
          <w:rFonts w:hint="eastAsia"/>
        </w:rPr>
        <w:t xml:space="preserve"> recently in the registration</w:t>
      </w:r>
      <w:r w:rsidRPr="00540245">
        <w:t xml:space="preserve"> </w:t>
      </w:r>
      <w:r w:rsidR="001572C2" w:rsidRPr="00540245">
        <w:t>system</w:t>
      </w:r>
      <w:r w:rsidR="001572C2">
        <w:rPr>
          <w:rFonts w:hint="eastAsia"/>
        </w:rPr>
        <w:t>.</w:t>
      </w:r>
    </w:p>
    <w:p w:rsidR="00540245" w:rsidRDefault="00540245" w:rsidP="0079199A"/>
    <w:p w:rsidR="00433F30" w:rsidRDefault="005F5D53" w:rsidP="00AB6FF5">
      <w:pPr>
        <w:pStyle w:val="a3"/>
        <w:numPr>
          <w:ilvl w:val="0"/>
          <w:numId w:val="10"/>
        </w:numPr>
        <w:ind w:firstLineChars="0"/>
      </w:pPr>
      <w:r>
        <w:t>Will companies have the option to amend information provided as part of approved registration requests (other than the add</w:t>
      </w:r>
      <w:r w:rsidR="00433F30">
        <w:t>i</w:t>
      </w:r>
      <w:r>
        <w:t>tion</w:t>
      </w:r>
      <w:r w:rsidR="00433F30">
        <w:t xml:space="preserve"> of new products)? This is currently impossible but would be much more practical than to have to submit a new registration application – especially for information which does affect product safety </w:t>
      </w:r>
      <w:proofErr w:type="gramStart"/>
      <w:r w:rsidR="00433F30">
        <w:t>( such</w:t>
      </w:r>
      <w:proofErr w:type="gramEnd"/>
      <w:r w:rsidR="00433F30">
        <w:t xml:space="preserve"> as a change of legal representative).</w:t>
      </w:r>
    </w:p>
    <w:p w:rsidR="00433F30" w:rsidRDefault="00433F30" w:rsidP="00433F30">
      <w:pPr>
        <w:pStyle w:val="a3"/>
        <w:ind w:left="360" w:firstLineChars="0" w:firstLine="0"/>
      </w:pPr>
    </w:p>
    <w:p w:rsidR="00AE7B30" w:rsidRDefault="00AE7B30" w:rsidP="00433F30">
      <w:pPr>
        <w:pStyle w:val="a3"/>
        <w:ind w:left="360" w:firstLineChars="0" w:firstLine="0"/>
      </w:pPr>
      <w:r>
        <w:rPr>
          <w:rFonts w:hint="eastAsia"/>
        </w:rPr>
        <w:t xml:space="preserve">Reply comments: </w:t>
      </w:r>
      <w:r w:rsidR="00E76308" w:rsidRPr="00E76308">
        <w:t xml:space="preserve">If overseas enterprises need to change the submitted and registered information or add or delete HS codes of their products, they shall submit an application for ‘change of registration’ through the registration system. The function of ‘change of registration’ will be available recently in the registration system. </w:t>
      </w:r>
      <w:r w:rsidR="009B3172">
        <w:rPr>
          <w:rFonts w:hint="eastAsia"/>
        </w:rPr>
        <w:t>I</w:t>
      </w:r>
      <w:r w:rsidR="00E76308">
        <w:rPr>
          <w:rFonts w:hint="eastAsia"/>
        </w:rPr>
        <w:t>t is specified</w:t>
      </w:r>
      <w:r w:rsidR="009B3172">
        <w:rPr>
          <w:rFonts w:hint="eastAsia"/>
        </w:rPr>
        <w:t xml:space="preserve"> in Article 19 of Decree No.248 that</w:t>
      </w:r>
      <w:r w:rsidR="00E76308">
        <w:rPr>
          <w:rFonts w:hint="eastAsia"/>
        </w:rPr>
        <w:t xml:space="preserve"> i</w:t>
      </w:r>
      <w:r w:rsidR="00E76308">
        <w:t>n cases of changing production site, legal representative, or registration number in</w:t>
      </w:r>
      <w:r w:rsidR="00E76308">
        <w:rPr>
          <w:rFonts w:hint="eastAsia"/>
        </w:rPr>
        <w:t xml:space="preserve"> </w:t>
      </w:r>
      <w:r w:rsidR="00E76308">
        <w:t>the country</w:t>
      </w:r>
      <w:r w:rsidR="00E76308">
        <w:rPr>
          <w:rFonts w:hint="eastAsia"/>
        </w:rPr>
        <w:t xml:space="preserve"> (</w:t>
      </w:r>
      <w:r w:rsidR="00E76308">
        <w:t>region</w:t>
      </w:r>
      <w:r w:rsidR="00E76308">
        <w:rPr>
          <w:rFonts w:hint="eastAsia"/>
        </w:rPr>
        <w:t>)</w:t>
      </w:r>
      <w:r w:rsidR="00E76308">
        <w:t xml:space="preserve"> where the manufacturer is located, the overseas manufacturer shall re-apply for registration, and the original Chinese registration number will automatically become invalid.</w:t>
      </w:r>
      <w:r w:rsidR="00E76308">
        <w:rPr>
          <w:rFonts w:hint="eastAsia"/>
        </w:rPr>
        <w:t xml:space="preserve"> </w:t>
      </w:r>
      <w:r w:rsidR="00E76308">
        <w:t>B</w:t>
      </w:r>
      <w:r w:rsidR="00E76308">
        <w:rPr>
          <w:rFonts w:hint="eastAsia"/>
        </w:rPr>
        <w:t xml:space="preserve">efore its new registration number is assigned, the </w:t>
      </w:r>
      <w:r w:rsidR="009B3172">
        <w:rPr>
          <w:rFonts w:hint="eastAsia"/>
        </w:rPr>
        <w:t>manufacturer can still use its original registration number</w:t>
      </w:r>
      <w:r w:rsidR="00E76308">
        <w:rPr>
          <w:rFonts w:hint="eastAsia"/>
        </w:rPr>
        <w:t xml:space="preserve"> during the Customs </w:t>
      </w:r>
      <w:r w:rsidR="00E76308">
        <w:t>declaration</w:t>
      </w:r>
      <w:r w:rsidR="00E76308">
        <w:rPr>
          <w:rFonts w:hint="eastAsia"/>
        </w:rPr>
        <w:t xml:space="preserve"> and clearance process. </w:t>
      </w:r>
      <w:r w:rsidR="00E76308">
        <w:t>U</w:t>
      </w:r>
      <w:r w:rsidR="00E76308">
        <w:rPr>
          <w:rFonts w:hint="eastAsia"/>
        </w:rPr>
        <w:t>pon approval, the</w:t>
      </w:r>
      <w:r w:rsidR="009B3172">
        <w:rPr>
          <w:rFonts w:hint="eastAsia"/>
        </w:rPr>
        <w:t xml:space="preserve"> manufacturer</w:t>
      </w:r>
      <w:r w:rsidR="002F7084">
        <w:rPr>
          <w:rFonts w:hint="eastAsia"/>
        </w:rPr>
        <w:t xml:space="preserve"> shall use the new registration number during the </w:t>
      </w:r>
      <w:r w:rsidR="00E76308">
        <w:rPr>
          <w:rFonts w:hint="eastAsia"/>
        </w:rPr>
        <w:t>Customs declaration</w:t>
      </w:r>
      <w:r w:rsidR="002F7084">
        <w:rPr>
          <w:rFonts w:hint="eastAsia"/>
        </w:rPr>
        <w:t xml:space="preserve"> process.</w:t>
      </w:r>
      <w:r w:rsidR="00E76308">
        <w:rPr>
          <w:rFonts w:hint="eastAsia"/>
        </w:rPr>
        <w:t xml:space="preserve">  </w:t>
      </w:r>
    </w:p>
    <w:p w:rsidR="006B0A5A" w:rsidRPr="009B3172" w:rsidRDefault="006B0A5A" w:rsidP="0079199A"/>
    <w:p w:rsidR="004E71E2" w:rsidRDefault="004E71E2" w:rsidP="00AB6FF5">
      <w:pPr>
        <w:pStyle w:val="a3"/>
        <w:numPr>
          <w:ilvl w:val="0"/>
          <w:numId w:val="10"/>
        </w:numPr>
        <w:ind w:firstLineChars="0"/>
      </w:pPr>
      <w:r>
        <w:t>Can GACC confirm that the registration number will not change when information such as the name or contact details of the legal representative or the list of products needs to be amended or updated? Companies will not be able to amend their labels every time information changes, for financial and practical reasons.</w:t>
      </w:r>
    </w:p>
    <w:p w:rsidR="004E71E2" w:rsidRDefault="004E71E2" w:rsidP="004E71E2">
      <w:pPr>
        <w:pStyle w:val="a3"/>
        <w:ind w:left="360" w:firstLineChars="0" w:firstLine="0"/>
      </w:pPr>
    </w:p>
    <w:p w:rsidR="006E5F75" w:rsidRDefault="001A403B" w:rsidP="004E71E2">
      <w:pPr>
        <w:pStyle w:val="a3"/>
        <w:ind w:left="360" w:firstLineChars="0" w:firstLine="0"/>
      </w:pPr>
      <w:r>
        <w:rPr>
          <w:rFonts w:hint="eastAsia"/>
        </w:rPr>
        <w:t xml:space="preserve">Reply comments: According to Article 19 of Decree No.248, </w:t>
      </w:r>
      <w:r w:rsidR="006C48EE">
        <w:rPr>
          <w:rFonts w:hint="eastAsia"/>
        </w:rPr>
        <w:t xml:space="preserve">GACC shall </w:t>
      </w:r>
      <w:r w:rsidR="005514F3">
        <w:rPr>
          <w:rFonts w:hint="eastAsia"/>
        </w:rPr>
        <w:t xml:space="preserve">carry out a </w:t>
      </w:r>
      <w:r w:rsidR="006C48EE" w:rsidRPr="001A403B">
        <w:t>review</w:t>
      </w:r>
      <w:r w:rsidR="006C48EE">
        <w:t xml:space="preserve"> </w:t>
      </w:r>
      <w:r w:rsidR="005514F3">
        <w:rPr>
          <w:rFonts w:hint="eastAsia"/>
        </w:rPr>
        <w:t xml:space="preserve">and </w:t>
      </w:r>
      <w:r w:rsidR="006C48EE">
        <w:t>change</w:t>
      </w:r>
      <w:r w:rsidRPr="001A403B">
        <w:t xml:space="preserve"> the registration information if it deems such information </w:t>
      </w:r>
      <w:r w:rsidR="006C48EE">
        <w:t xml:space="preserve">meets the criteria </w:t>
      </w:r>
      <w:r w:rsidR="006C48EE">
        <w:rPr>
          <w:rFonts w:hint="eastAsia"/>
        </w:rPr>
        <w:t>for</w:t>
      </w:r>
      <w:r w:rsidR="006C48EE" w:rsidRPr="006C48EE">
        <w:t xml:space="preserve"> change of registration</w:t>
      </w:r>
      <w:r w:rsidRPr="001A403B">
        <w:t>.</w:t>
      </w:r>
      <w:r w:rsidR="006C48EE">
        <w:rPr>
          <w:rFonts w:hint="eastAsia"/>
        </w:rPr>
        <w:t xml:space="preserve"> </w:t>
      </w:r>
      <w:r w:rsidR="006C48EE">
        <w:t>B</w:t>
      </w:r>
      <w:r w:rsidR="006C48EE">
        <w:rPr>
          <w:rFonts w:hint="eastAsia"/>
        </w:rPr>
        <w:t xml:space="preserve">ut, </w:t>
      </w:r>
      <w:r w:rsidR="006C48EE">
        <w:t>in cases of changing production site, legal representative, or registration number in</w:t>
      </w:r>
      <w:r w:rsidR="006C48EE">
        <w:rPr>
          <w:rFonts w:hint="eastAsia"/>
        </w:rPr>
        <w:t xml:space="preserve"> </w:t>
      </w:r>
      <w:r w:rsidR="006C48EE">
        <w:t>the country/region where the manufacturer is located,</w:t>
      </w:r>
      <w:r w:rsidR="00355901" w:rsidRPr="00355901">
        <w:t xml:space="preserve"> the overseas manufacturer shall re-apply for registration, and the original Chinese registration number will automatically become invalid.</w:t>
      </w:r>
    </w:p>
    <w:p w:rsidR="001A403B" w:rsidRDefault="001A403B" w:rsidP="0079199A"/>
    <w:p w:rsidR="004E71E2" w:rsidRDefault="004E71E2" w:rsidP="00AB6FF5">
      <w:pPr>
        <w:pStyle w:val="a3"/>
        <w:numPr>
          <w:ilvl w:val="0"/>
          <w:numId w:val="10"/>
        </w:numPr>
        <w:ind w:firstLineChars="0"/>
      </w:pPr>
      <w:r>
        <w:t>Measuring liquids (</w:t>
      </w:r>
      <w:r w:rsidR="00686A9B">
        <w:t>i.e.</w:t>
      </w:r>
      <w:r>
        <w:t xml:space="preserve">, drinks) in </w:t>
      </w:r>
      <w:proofErr w:type="spellStart"/>
      <w:r>
        <w:t>tonnes</w:t>
      </w:r>
      <w:proofErr w:type="spellEnd"/>
      <w:r>
        <w:t xml:space="preserve"> is not appropriate. Can alternatives such as </w:t>
      </w:r>
      <w:r w:rsidR="00686A9B">
        <w:t>hectoliters</w:t>
      </w:r>
      <w:r>
        <w:t xml:space="preserve"> be used?</w:t>
      </w:r>
    </w:p>
    <w:p w:rsidR="004E71E2" w:rsidRDefault="004E71E2" w:rsidP="004E71E2">
      <w:pPr>
        <w:pStyle w:val="a3"/>
        <w:ind w:left="360" w:firstLineChars="0" w:firstLine="0"/>
      </w:pPr>
    </w:p>
    <w:p w:rsidR="00355901" w:rsidRDefault="00355901" w:rsidP="004E71E2">
      <w:pPr>
        <w:pStyle w:val="a3"/>
        <w:ind w:left="360" w:firstLineChars="0" w:firstLine="0"/>
      </w:pPr>
      <w:r>
        <w:rPr>
          <w:rFonts w:hint="eastAsia"/>
        </w:rPr>
        <w:t xml:space="preserve">Reply comments: </w:t>
      </w:r>
      <w:r w:rsidRPr="00355901">
        <w:t xml:space="preserve">The registration system will be upgraded </w:t>
      </w:r>
      <w:r w:rsidR="00565964">
        <w:rPr>
          <w:rFonts w:hint="eastAsia"/>
        </w:rPr>
        <w:t>recently</w:t>
      </w:r>
      <w:r w:rsidR="00A874D0">
        <w:rPr>
          <w:rFonts w:hint="eastAsia"/>
        </w:rPr>
        <w:t>.</w:t>
      </w:r>
      <w:r w:rsidRPr="00355901">
        <w:t xml:space="preserve"> </w:t>
      </w:r>
      <w:r w:rsidR="00A874D0">
        <w:rPr>
          <w:rFonts w:hint="eastAsia"/>
        </w:rPr>
        <w:t xml:space="preserve">By then </w:t>
      </w:r>
      <w:r w:rsidR="00A874D0">
        <w:t xml:space="preserve">the manufacturers of </w:t>
      </w:r>
      <w:r w:rsidR="00A874D0">
        <w:rPr>
          <w:rFonts w:hint="eastAsia"/>
        </w:rPr>
        <w:t>certain</w:t>
      </w:r>
      <w:r w:rsidR="00A874D0">
        <w:t xml:space="preserve"> products can</w:t>
      </w:r>
      <w:r w:rsidRPr="00355901">
        <w:t xml:space="preserve"> choose </w:t>
      </w:r>
      <w:r w:rsidR="00A874D0">
        <w:rPr>
          <w:rFonts w:hint="eastAsia"/>
        </w:rPr>
        <w:t xml:space="preserve">the </w:t>
      </w:r>
      <w:r w:rsidRPr="00355901">
        <w:t>approp</w:t>
      </w:r>
      <w:r w:rsidR="00A874D0">
        <w:t>riate unit</w:t>
      </w:r>
      <w:r w:rsidRPr="00355901">
        <w:t xml:space="preserve"> of measurement according to the</w:t>
      </w:r>
      <w:r w:rsidR="00A874D0">
        <w:rPr>
          <w:rFonts w:hint="eastAsia"/>
        </w:rPr>
        <w:t>ir</w:t>
      </w:r>
      <w:r w:rsidRPr="00355901">
        <w:t xml:space="preserve"> actual situation. In order to ensure that the overseas manufacturers can complete the registration </w:t>
      </w:r>
      <w:r w:rsidR="00A874D0">
        <w:rPr>
          <w:rFonts w:hint="eastAsia"/>
        </w:rPr>
        <w:t>prior to 1</w:t>
      </w:r>
      <w:r w:rsidR="00A874D0" w:rsidRPr="00A874D0">
        <w:rPr>
          <w:rFonts w:hint="eastAsia"/>
          <w:vertAlign w:val="superscript"/>
        </w:rPr>
        <w:t>st</w:t>
      </w:r>
      <w:r w:rsidR="00A874D0">
        <w:rPr>
          <w:rFonts w:hint="eastAsia"/>
        </w:rPr>
        <w:t xml:space="preserve"> </w:t>
      </w:r>
      <w:r w:rsidRPr="00355901">
        <w:t>January 2022</w:t>
      </w:r>
      <w:r w:rsidR="00A874D0">
        <w:t xml:space="preserve">, </w:t>
      </w:r>
      <w:r w:rsidR="00A874D0">
        <w:lastRenderedPageBreak/>
        <w:t xml:space="preserve">the </w:t>
      </w:r>
      <w:r w:rsidR="00AA3D80">
        <w:rPr>
          <w:rFonts w:hint="eastAsia"/>
        </w:rPr>
        <w:t>manufacturers</w:t>
      </w:r>
      <w:r w:rsidR="00A874D0">
        <w:t xml:space="preserve"> should fi</w:t>
      </w:r>
      <w:r w:rsidR="00A874D0">
        <w:rPr>
          <w:rFonts w:hint="eastAsia"/>
        </w:rPr>
        <w:t>ll in</w:t>
      </w:r>
      <w:r w:rsidRPr="00355901">
        <w:t xml:space="preserve"> the </w:t>
      </w:r>
      <w:r w:rsidR="0068644D">
        <w:rPr>
          <w:rFonts w:hint="eastAsia"/>
        </w:rPr>
        <w:t xml:space="preserve">blanks </w:t>
      </w:r>
      <w:r w:rsidRPr="00355901">
        <w:t>acco</w:t>
      </w:r>
      <w:r w:rsidR="00A874D0">
        <w:t xml:space="preserve">rding to the current </w:t>
      </w:r>
      <w:r w:rsidR="00AA3D80">
        <w:rPr>
          <w:rFonts w:hint="eastAsia"/>
        </w:rPr>
        <w:t xml:space="preserve">system </w:t>
      </w:r>
      <w:r w:rsidR="00A874D0">
        <w:rPr>
          <w:rFonts w:hint="eastAsia"/>
        </w:rPr>
        <w:t xml:space="preserve">setting </w:t>
      </w:r>
      <w:r w:rsidR="00565964">
        <w:rPr>
          <w:rFonts w:hint="eastAsia"/>
        </w:rPr>
        <w:t>(</w:t>
      </w:r>
      <w:r w:rsidR="00A874D0">
        <w:rPr>
          <w:rFonts w:hint="eastAsia"/>
        </w:rPr>
        <w:t xml:space="preserve">including </w:t>
      </w:r>
      <w:r w:rsidR="00A874D0" w:rsidRPr="00A874D0">
        <w:t>unit of measurement</w:t>
      </w:r>
      <w:r w:rsidR="00565964">
        <w:rPr>
          <w:rFonts w:hint="eastAsia"/>
        </w:rPr>
        <w:t>)</w:t>
      </w:r>
      <w:r w:rsidRPr="00355901">
        <w:t xml:space="preserve">, and modify the relevant information after the </w:t>
      </w:r>
      <w:r w:rsidR="00AA3D80">
        <w:rPr>
          <w:rFonts w:hint="eastAsia"/>
        </w:rPr>
        <w:t>CIFER</w:t>
      </w:r>
      <w:r w:rsidR="00A874D0">
        <w:rPr>
          <w:rFonts w:hint="eastAsia"/>
        </w:rPr>
        <w:t xml:space="preserve"> </w:t>
      </w:r>
      <w:r w:rsidRPr="00355901">
        <w:t>system is upgraded</w:t>
      </w:r>
      <w:r w:rsidR="00573A93">
        <w:rPr>
          <w:rFonts w:hint="eastAsia"/>
        </w:rPr>
        <w:t>.</w:t>
      </w:r>
    </w:p>
    <w:p w:rsidR="006B0A5A" w:rsidRDefault="006B0A5A" w:rsidP="0079199A"/>
    <w:p w:rsidR="0079199A" w:rsidRDefault="00355901" w:rsidP="006B0A5A">
      <w:pPr>
        <w:pStyle w:val="a3"/>
        <w:numPr>
          <w:ilvl w:val="0"/>
          <w:numId w:val="1"/>
        </w:numPr>
        <w:ind w:firstLineChars="0"/>
      </w:pPr>
      <w:r>
        <w:rPr>
          <w:rFonts w:hint="eastAsia"/>
        </w:rPr>
        <w:t>Issues concerning the labelling of products</w:t>
      </w:r>
    </w:p>
    <w:p w:rsidR="006B0A5A" w:rsidRDefault="006B0A5A" w:rsidP="0079199A"/>
    <w:p w:rsidR="004E71E2" w:rsidRDefault="004E71E2" w:rsidP="00AB6FF5">
      <w:pPr>
        <w:pStyle w:val="a3"/>
        <w:numPr>
          <w:ilvl w:val="0"/>
          <w:numId w:val="11"/>
        </w:numPr>
        <w:ind w:firstLineChars="0"/>
      </w:pPr>
      <w:r>
        <w:t>Is the labelling of packaging restricted to primary and secondary packaging or must tertiary packaging such as pallets and shrink foil wrapping packaged foods to ensure stability during transport also bear the Chinese registration number?</w:t>
      </w:r>
    </w:p>
    <w:p w:rsidR="004E71E2" w:rsidRDefault="004E71E2" w:rsidP="004E71E2">
      <w:pPr>
        <w:pStyle w:val="a3"/>
        <w:ind w:left="360" w:firstLineChars="0" w:firstLine="0"/>
      </w:pPr>
    </w:p>
    <w:p w:rsidR="006B0A5A" w:rsidRDefault="00D924E0" w:rsidP="004E71E2">
      <w:pPr>
        <w:pStyle w:val="a3"/>
        <w:ind w:left="360" w:firstLineChars="0" w:firstLine="0"/>
      </w:pPr>
      <w:r>
        <w:rPr>
          <w:rFonts w:hint="eastAsia"/>
        </w:rPr>
        <w:t xml:space="preserve">Reply comments: </w:t>
      </w:r>
      <w:r w:rsidR="000D7FB1">
        <w:rPr>
          <w:rFonts w:hint="eastAsia"/>
        </w:rPr>
        <w:t xml:space="preserve">The term </w:t>
      </w:r>
      <w:r>
        <w:t>‘</w:t>
      </w:r>
      <w:r w:rsidR="000D7FB1">
        <w:rPr>
          <w:rFonts w:hint="eastAsia"/>
        </w:rPr>
        <w:t>t</w:t>
      </w:r>
      <w:r>
        <w:rPr>
          <w:rFonts w:hint="eastAsia"/>
        </w:rPr>
        <w:t>he inner and outer packaging of the foods</w:t>
      </w:r>
      <w:r>
        <w:t>’</w:t>
      </w:r>
      <w:r>
        <w:rPr>
          <w:rFonts w:hint="eastAsia"/>
        </w:rPr>
        <w:t xml:space="preserve"> referred to in Article 15 of Decree No.248 means</w:t>
      </w:r>
      <w:r w:rsidR="000D7FB1">
        <w:rPr>
          <w:rFonts w:hint="eastAsia"/>
        </w:rPr>
        <w:t xml:space="preserve"> </w:t>
      </w:r>
      <w:r w:rsidR="000D7FB1" w:rsidRPr="000D7FB1">
        <w:t>both the shipping packag</w:t>
      </w:r>
      <w:r w:rsidR="000D7FB1">
        <w:rPr>
          <w:rFonts w:hint="eastAsia"/>
        </w:rPr>
        <w:t>e</w:t>
      </w:r>
      <w:r w:rsidR="000D7FB1" w:rsidRPr="000D7FB1">
        <w:t xml:space="preserve"> and the packag</w:t>
      </w:r>
      <w:r w:rsidR="000D7FB1">
        <w:rPr>
          <w:rFonts w:hint="eastAsia"/>
        </w:rPr>
        <w:t>e</w:t>
      </w:r>
      <w:r w:rsidR="000D7FB1">
        <w:t xml:space="preserve"> </w:t>
      </w:r>
      <w:r w:rsidR="000D7FB1" w:rsidRPr="000D7FB1">
        <w:t xml:space="preserve">of each independently prepackaged food </w:t>
      </w:r>
      <w:r w:rsidR="00565964">
        <w:rPr>
          <w:rFonts w:hint="eastAsia"/>
        </w:rPr>
        <w:t>that</w:t>
      </w:r>
      <w:r w:rsidR="000D7FB1">
        <w:rPr>
          <w:rFonts w:hint="eastAsia"/>
        </w:rPr>
        <w:t xml:space="preserve"> </w:t>
      </w:r>
      <w:r w:rsidR="000D7FB1" w:rsidRPr="000D7FB1">
        <w:t>can be sold independently.</w:t>
      </w:r>
      <w:r w:rsidR="000D7FB1">
        <w:rPr>
          <w:rFonts w:hint="eastAsia"/>
        </w:rPr>
        <w:t xml:space="preserve"> </w:t>
      </w:r>
      <w:r w:rsidR="00565964">
        <w:rPr>
          <w:rFonts w:hint="eastAsia"/>
        </w:rPr>
        <w:t xml:space="preserve">As for shipping package, the registration </w:t>
      </w:r>
      <w:r w:rsidR="00565964">
        <w:t>number needs</w:t>
      </w:r>
      <w:r w:rsidR="00565964">
        <w:rPr>
          <w:rFonts w:hint="eastAsia"/>
        </w:rPr>
        <w:t xml:space="preserve"> to be marked on the shipping package. As for a</w:t>
      </w:r>
      <w:r w:rsidR="00565964" w:rsidRPr="00565964">
        <w:t xml:space="preserve"> selling unit including several independent prepackaged foods </w:t>
      </w:r>
      <w:r w:rsidR="00565964">
        <w:rPr>
          <w:rFonts w:hint="eastAsia"/>
        </w:rPr>
        <w:t xml:space="preserve">that </w:t>
      </w:r>
      <w:r w:rsidR="00565964" w:rsidRPr="00565964">
        <w:t>can be sold independently,</w:t>
      </w:r>
      <w:r w:rsidR="00565964">
        <w:rPr>
          <w:rFonts w:hint="eastAsia"/>
        </w:rPr>
        <w:t xml:space="preserve"> the registration number needs to be marked on the food label, which should be in compliance with the relevant provisions of </w:t>
      </w:r>
      <w:r w:rsidR="00565964" w:rsidRPr="00565964">
        <w:t>&lt;the National Food Safety Standard General Rules for the Labeling of Prepackaged Foods GB7718&gt;</w:t>
      </w:r>
      <w:r w:rsidR="00565964">
        <w:rPr>
          <w:rFonts w:hint="eastAsia"/>
        </w:rPr>
        <w:t xml:space="preserve">. </w:t>
      </w:r>
      <w:r w:rsidR="00565964" w:rsidRPr="00565964">
        <w:t xml:space="preserve">If the </w:t>
      </w:r>
      <w:r w:rsidR="00565964">
        <w:rPr>
          <w:rFonts w:hint="eastAsia"/>
        </w:rPr>
        <w:t>inner and outer</w:t>
      </w:r>
      <w:r w:rsidR="00565964">
        <w:t xml:space="preserve"> packaging of the product has</w:t>
      </w:r>
      <w:r w:rsidR="00565964" w:rsidRPr="00565964">
        <w:t xml:space="preserve"> been marked with the registration number, the tray</w:t>
      </w:r>
      <w:r w:rsidR="00565964">
        <w:rPr>
          <w:rFonts w:hint="eastAsia"/>
        </w:rPr>
        <w:t>,</w:t>
      </w:r>
      <w:r w:rsidR="00565964" w:rsidRPr="00565964">
        <w:t xml:space="preserve"> </w:t>
      </w:r>
      <w:r w:rsidR="00565964">
        <w:rPr>
          <w:rFonts w:hint="eastAsia"/>
        </w:rPr>
        <w:t>sh</w:t>
      </w:r>
      <w:r w:rsidR="00A874D0">
        <w:rPr>
          <w:rFonts w:hint="eastAsia"/>
        </w:rPr>
        <w:t>rink wrap</w:t>
      </w:r>
      <w:r w:rsidR="00565964" w:rsidRPr="00565964">
        <w:t xml:space="preserve"> foil</w:t>
      </w:r>
      <w:r w:rsidR="00565964">
        <w:t xml:space="preserve"> </w:t>
      </w:r>
      <w:r w:rsidR="00565964">
        <w:rPr>
          <w:rFonts w:hint="eastAsia"/>
        </w:rPr>
        <w:t>or</w:t>
      </w:r>
      <w:r w:rsidR="00565964" w:rsidRPr="00565964">
        <w:t xml:space="preserve"> wrapping film </w:t>
      </w:r>
      <w:r w:rsidR="00A6176D">
        <w:rPr>
          <w:rFonts w:hint="eastAsia"/>
        </w:rPr>
        <w:t xml:space="preserve">that are </w:t>
      </w:r>
      <w:r w:rsidR="00A6176D" w:rsidRPr="00565964">
        <w:t xml:space="preserve">attached </w:t>
      </w:r>
      <w:r w:rsidR="00A6176D">
        <w:rPr>
          <w:rFonts w:hint="eastAsia"/>
        </w:rPr>
        <w:t xml:space="preserve">to product </w:t>
      </w:r>
      <w:r w:rsidR="00565964" w:rsidRPr="00565964">
        <w:t>need not be marked</w:t>
      </w:r>
      <w:r w:rsidR="00A874D0">
        <w:rPr>
          <w:rFonts w:hint="eastAsia"/>
        </w:rPr>
        <w:t>.</w:t>
      </w:r>
    </w:p>
    <w:p w:rsidR="00565964" w:rsidRPr="00A874D0" w:rsidRDefault="00565964" w:rsidP="0079199A"/>
    <w:p w:rsidR="004E71E2" w:rsidRDefault="004E71E2" w:rsidP="00AB6FF5">
      <w:pPr>
        <w:pStyle w:val="a3"/>
        <w:numPr>
          <w:ilvl w:val="0"/>
          <w:numId w:val="11"/>
        </w:numPr>
        <w:ind w:firstLineChars="0"/>
      </w:pPr>
      <w:r>
        <w:t xml:space="preserve">Can a number be stickered on the back label after entering China, and is this only possible if goods remain under customs control (e.g., in a bonded warehouse)? Will compliance with labelling requirements be part of the conditions that companies will need to meet to be able to clear customs? Can </w:t>
      </w:r>
      <w:proofErr w:type="spellStart"/>
      <w:r>
        <w:t>stickering</w:t>
      </w:r>
      <w:proofErr w:type="spellEnd"/>
      <w:r>
        <w:t xml:space="preserve"> be performed after custom clearance?</w:t>
      </w:r>
    </w:p>
    <w:p w:rsidR="004E71E2" w:rsidRDefault="004E71E2" w:rsidP="004E71E2">
      <w:pPr>
        <w:pStyle w:val="a3"/>
        <w:ind w:left="360" w:firstLineChars="0" w:firstLine="0"/>
      </w:pPr>
    </w:p>
    <w:p w:rsidR="002A62A6" w:rsidRDefault="002E5E76" w:rsidP="004E71E2">
      <w:pPr>
        <w:pStyle w:val="a3"/>
        <w:ind w:left="360" w:firstLineChars="0" w:firstLine="0"/>
      </w:pPr>
      <w:r>
        <w:rPr>
          <w:rFonts w:hint="eastAsia"/>
        </w:rPr>
        <w:t xml:space="preserve">Reply comments: </w:t>
      </w:r>
      <w:r w:rsidR="0099366E">
        <w:rPr>
          <w:rFonts w:hint="eastAsia"/>
        </w:rPr>
        <w:t xml:space="preserve">It is a mandatory requirement that registered </w:t>
      </w:r>
      <w:r w:rsidR="0099366E">
        <w:t>manufacturer</w:t>
      </w:r>
      <w:r w:rsidR="00A6176D">
        <w:rPr>
          <w:rFonts w:hint="eastAsia"/>
        </w:rPr>
        <w:t>s</w:t>
      </w:r>
      <w:r w:rsidR="0099366E">
        <w:rPr>
          <w:rFonts w:hint="eastAsia"/>
        </w:rPr>
        <w:t xml:space="preserve"> shall m</w:t>
      </w:r>
      <w:r>
        <w:rPr>
          <w:rFonts w:hint="eastAsia"/>
        </w:rPr>
        <w:t xml:space="preserve">ark the </w:t>
      </w:r>
      <w:r w:rsidR="0099366E">
        <w:rPr>
          <w:rFonts w:hint="eastAsia"/>
        </w:rPr>
        <w:t xml:space="preserve">Chinese </w:t>
      </w:r>
      <w:r>
        <w:rPr>
          <w:rFonts w:hint="eastAsia"/>
        </w:rPr>
        <w:t xml:space="preserve">registration number </w:t>
      </w:r>
      <w:r w:rsidR="0099366E">
        <w:rPr>
          <w:rFonts w:hint="eastAsia"/>
        </w:rPr>
        <w:t>or</w:t>
      </w:r>
      <w:r w:rsidR="0099366E" w:rsidRPr="0099366E">
        <w:t xml:space="preserve"> the registration number approved by the competent authority of the country/region on the inner and outer packaging of the foods exported to China</w:t>
      </w:r>
      <w:r w:rsidR="0099366E">
        <w:rPr>
          <w:rFonts w:hint="eastAsia"/>
        </w:rPr>
        <w:t xml:space="preserve">. Decree No.248 does not further stipulate the </w:t>
      </w:r>
      <w:r w:rsidR="001A7A33">
        <w:rPr>
          <w:rFonts w:hint="eastAsia"/>
        </w:rPr>
        <w:t>method</w:t>
      </w:r>
      <w:r w:rsidR="0099366E">
        <w:rPr>
          <w:rFonts w:hint="eastAsia"/>
        </w:rPr>
        <w:t xml:space="preserve"> of marking the registration </w:t>
      </w:r>
      <w:r w:rsidR="001A7A33">
        <w:t>number</w:t>
      </w:r>
      <w:r w:rsidR="001A7A33">
        <w:rPr>
          <w:rFonts w:hint="eastAsia"/>
        </w:rPr>
        <w:t>, an</w:t>
      </w:r>
      <w:r w:rsidR="0099366E">
        <w:rPr>
          <w:rFonts w:hint="eastAsia"/>
        </w:rPr>
        <w:t xml:space="preserve"> </w:t>
      </w:r>
      <w:r w:rsidR="001A7A33">
        <w:rPr>
          <w:rFonts w:hint="eastAsia"/>
        </w:rPr>
        <w:t xml:space="preserve">individual </w:t>
      </w:r>
      <w:r w:rsidR="00367C93">
        <w:rPr>
          <w:rFonts w:hint="eastAsia"/>
        </w:rPr>
        <w:t>enterprise</w:t>
      </w:r>
      <w:r w:rsidR="001A7A33">
        <w:rPr>
          <w:rFonts w:hint="eastAsia"/>
        </w:rPr>
        <w:t xml:space="preserve"> can choose </w:t>
      </w:r>
      <w:r w:rsidR="00EB3489">
        <w:rPr>
          <w:rFonts w:hint="eastAsia"/>
        </w:rPr>
        <w:t>the</w:t>
      </w:r>
      <w:r w:rsidR="001A7A33">
        <w:rPr>
          <w:rFonts w:hint="eastAsia"/>
        </w:rPr>
        <w:t xml:space="preserve"> applicable </w:t>
      </w:r>
      <w:r w:rsidR="00A6176D">
        <w:rPr>
          <w:rFonts w:hint="eastAsia"/>
        </w:rPr>
        <w:t xml:space="preserve">method </w:t>
      </w:r>
      <w:r w:rsidR="001A7A33">
        <w:rPr>
          <w:rFonts w:hint="eastAsia"/>
        </w:rPr>
        <w:t>for marking</w:t>
      </w:r>
      <w:r w:rsidR="00EB3489">
        <w:rPr>
          <w:rFonts w:hint="eastAsia"/>
        </w:rPr>
        <w:t>,</w:t>
      </w:r>
      <w:r w:rsidR="001A7A33">
        <w:rPr>
          <w:rFonts w:hint="eastAsia"/>
        </w:rPr>
        <w:t xml:space="preserve"> such as by printing, </w:t>
      </w:r>
      <w:r w:rsidR="00EB3489">
        <w:rPr>
          <w:rFonts w:hint="eastAsia"/>
        </w:rPr>
        <w:t xml:space="preserve">by </w:t>
      </w:r>
      <w:r w:rsidR="001A7A33">
        <w:rPr>
          <w:rFonts w:hint="eastAsia"/>
        </w:rPr>
        <w:t xml:space="preserve">sticker, </w:t>
      </w:r>
      <w:r w:rsidR="00EB3489">
        <w:rPr>
          <w:rFonts w:hint="eastAsia"/>
        </w:rPr>
        <w:t xml:space="preserve">by </w:t>
      </w:r>
      <w:r w:rsidR="001A7A33">
        <w:rPr>
          <w:rFonts w:hint="eastAsia"/>
        </w:rPr>
        <w:t>inkjet printing, etc.</w:t>
      </w:r>
      <w:r w:rsidR="00EB3489">
        <w:rPr>
          <w:rFonts w:hint="eastAsia"/>
        </w:rPr>
        <w:t xml:space="preserve">, as long as it </w:t>
      </w:r>
      <w:r w:rsidR="00EB3489">
        <w:t>compl</w:t>
      </w:r>
      <w:r w:rsidR="00EB3489">
        <w:rPr>
          <w:rFonts w:hint="eastAsia"/>
        </w:rPr>
        <w:t xml:space="preserve">y </w:t>
      </w:r>
      <w:r w:rsidR="00EB3489" w:rsidRPr="00EB3489">
        <w:t>with the relevant provisions of &lt;the National Food Safety Standard General Rules for the Labeling of Prepackaged Foods GB7718&gt;</w:t>
      </w:r>
      <w:r w:rsidR="00EB3489">
        <w:rPr>
          <w:rFonts w:hint="eastAsia"/>
        </w:rPr>
        <w:t>.</w:t>
      </w:r>
      <w:r w:rsidR="0099366E">
        <w:rPr>
          <w:rFonts w:hint="eastAsia"/>
        </w:rPr>
        <w:t xml:space="preserve"> </w:t>
      </w:r>
    </w:p>
    <w:p w:rsidR="002E5E76" w:rsidRPr="00EB3489" w:rsidRDefault="002E5E76" w:rsidP="0079199A"/>
    <w:p w:rsidR="00686A9B" w:rsidRDefault="00686A9B" w:rsidP="00AB6FF5">
      <w:pPr>
        <w:pStyle w:val="a3"/>
        <w:numPr>
          <w:ilvl w:val="0"/>
          <w:numId w:val="11"/>
        </w:numPr>
        <w:ind w:firstLineChars="0"/>
      </w:pPr>
      <w:r>
        <w:t>Will simply adding a registration number to the packaging be sufficient without further text or explanation?</w:t>
      </w:r>
    </w:p>
    <w:p w:rsidR="00686A9B" w:rsidRDefault="00686A9B" w:rsidP="00686A9B">
      <w:pPr>
        <w:pStyle w:val="a3"/>
        <w:ind w:left="360" w:firstLineChars="0" w:firstLine="0"/>
      </w:pPr>
    </w:p>
    <w:p w:rsidR="006B0A5A" w:rsidRDefault="00367C93" w:rsidP="00686A9B">
      <w:pPr>
        <w:pStyle w:val="a3"/>
        <w:ind w:left="360" w:firstLineChars="0" w:firstLine="0"/>
      </w:pPr>
      <w:r>
        <w:t>R</w:t>
      </w:r>
      <w:r>
        <w:rPr>
          <w:rFonts w:hint="eastAsia"/>
        </w:rPr>
        <w:t xml:space="preserve">eply comments: </w:t>
      </w:r>
      <w:r w:rsidRPr="00367C93">
        <w:t xml:space="preserve">Decree No.248 </w:t>
      </w:r>
      <w:r>
        <w:rPr>
          <w:rFonts w:hint="eastAsia"/>
        </w:rPr>
        <w:t xml:space="preserve">of GACC </w:t>
      </w:r>
      <w:r w:rsidRPr="00367C93">
        <w:t xml:space="preserve">does not further stipulate the method </w:t>
      </w:r>
      <w:r w:rsidRPr="00367C93">
        <w:lastRenderedPageBreak/>
        <w:t>of marking the registration number,</w:t>
      </w:r>
      <w:r>
        <w:rPr>
          <w:rFonts w:hint="eastAsia"/>
        </w:rPr>
        <w:t xml:space="preserve"> </w:t>
      </w:r>
      <w:r w:rsidRPr="00367C93">
        <w:t xml:space="preserve">as long as </w:t>
      </w:r>
      <w:r>
        <w:rPr>
          <w:rFonts w:hint="eastAsia"/>
        </w:rPr>
        <w:t xml:space="preserve">the </w:t>
      </w:r>
      <w:r>
        <w:t>form of declaration</w:t>
      </w:r>
      <w:r w:rsidRPr="00367C93">
        <w:t xml:space="preserve"> complies with the relevant provisions of &lt;the National Food Safety Standard General Rules for the Labeling of Prepackaged Foods GB7718&gt;</w:t>
      </w:r>
      <w:r>
        <w:rPr>
          <w:rFonts w:hint="eastAsia"/>
        </w:rPr>
        <w:t xml:space="preserve">. However, it is </w:t>
      </w:r>
      <w:r w:rsidR="00AD2BEF">
        <w:rPr>
          <w:rFonts w:hint="eastAsia"/>
        </w:rPr>
        <w:t>recommend</w:t>
      </w:r>
      <w:r>
        <w:rPr>
          <w:rFonts w:hint="eastAsia"/>
        </w:rPr>
        <w:t xml:space="preserve">ed that </w:t>
      </w:r>
      <w:r w:rsidR="001E194F">
        <w:rPr>
          <w:rFonts w:hint="eastAsia"/>
        </w:rPr>
        <w:t>the marking of registration number is accompanied with explanatory text, in order to avoid misleading or confusing consumers.</w:t>
      </w:r>
    </w:p>
    <w:p w:rsidR="00367C93" w:rsidRPr="001E194F" w:rsidRDefault="00367C93" w:rsidP="0079199A"/>
    <w:p w:rsidR="00686A9B" w:rsidRDefault="00686A9B" w:rsidP="00AB6FF5">
      <w:pPr>
        <w:pStyle w:val="a3"/>
        <w:numPr>
          <w:ilvl w:val="0"/>
          <w:numId w:val="11"/>
        </w:numPr>
        <w:ind w:firstLineChars="0"/>
      </w:pPr>
      <w:r>
        <w:t>If more than one operator involved in the process is registered (e.g., manufacturer, cold storage), which registration number should be labelled?</w:t>
      </w:r>
    </w:p>
    <w:p w:rsidR="00686A9B" w:rsidRDefault="00686A9B" w:rsidP="00686A9B">
      <w:pPr>
        <w:pStyle w:val="a3"/>
        <w:ind w:left="360" w:firstLineChars="0" w:firstLine="0"/>
      </w:pPr>
    </w:p>
    <w:p w:rsidR="001E194F" w:rsidRPr="00BD0704" w:rsidRDefault="001E194F" w:rsidP="00686A9B">
      <w:pPr>
        <w:pStyle w:val="a3"/>
        <w:ind w:left="360" w:firstLineChars="0" w:firstLine="0"/>
      </w:pPr>
      <w:r>
        <w:rPr>
          <w:rFonts w:hint="eastAsia"/>
        </w:rPr>
        <w:t xml:space="preserve">Reply comments: </w:t>
      </w:r>
      <w:r w:rsidR="00740E68">
        <w:rPr>
          <w:rFonts w:hint="eastAsia"/>
        </w:rPr>
        <w:t xml:space="preserve">when the food exported to China </w:t>
      </w:r>
      <w:r w:rsidR="00740E68">
        <w:t>involves</w:t>
      </w:r>
      <w:r w:rsidR="00740E68">
        <w:rPr>
          <w:rFonts w:hint="eastAsia"/>
        </w:rPr>
        <w:t xml:space="preserve"> a number of overseas production entities, </w:t>
      </w:r>
      <w:r w:rsidR="00EC7AA7">
        <w:rPr>
          <w:rFonts w:hint="eastAsia"/>
        </w:rPr>
        <w:t xml:space="preserve">the manufacturer may choose to mark </w:t>
      </w:r>
      <w:r w:rsidR="00740E68" w:rsidRPr="00740E68">
        <w:t xml:space="preserve">the registration number of </w:t>
      </w:r>
      <w:r w:rsidR="00EC7AA7">
        <w:rPr>
          <w:rFonts w:hint="eastAsia"/>
        </w:rPr>
        <w:t xml:space="preserve">the manufacturing entity or </w:t>
      </w:r>
      <w:r w:rsidR="00740E68" w:rsidRPr="00740E68">
        <w:t xml:space="preserve">the last production entity, or packaging factory, or storage enterprise engaged in </w:t>
      </w:r>
      <w:r w:rsidR="00A6176D">
        <w:rPr>
          <w:rFonts w:hint="eastAsia"/>
        </w:rPr>
        <w:t>its</w:t>
      </w:r>
      <w:r w:rsidR="00740E68" w:rsidRPr="00740E68">
        <w:t xml:space="preserve"> production chain, which is held legally liable for the food exported to China</w:t>
      </w:r>
      <w:r w:rsidR="00EC7AA7">
        <w:rPr>
          <w:rFonts w:hint="eastAsia"/>
        </w:rPr>
        <w:t xml:space="preserve">. </w:t>
      </w:r>
      <w:r w:rsidR="00EC7AA7">
        <w:t>I</w:t>
      </w:r>
      <w:r w:rsidR="00EC7AA7">
        <w:rPr>
          <w:rFonts w:hint="eastAsia"/>
        </w:rPr>
        <w:t>t should be emphasized that t</w:t>
      </w:r>
      <w:r w:rsidR="00EC7AA7" w:rsidRPr="00EC7AA7">
        <w:t>he registration nu</w:t>
      </w:r>
      <w:r w:rsidR="00EC7AA7">
        <w:t>mber marked on the packag</w:t>
      </w:r>
      <w:r w:rsidR="00EC7AA7">
        <w:rPr>
          <w:rFonts w:hint="eastAsia"/>
        </w:rPr>
        <w:t>ing</w:t>
      </w:r>
      <w:r w:rsidR="00EC7AA7" w:rsidRPr="00EC7AA7">
        <w:t xml:space="preserve"> should correlate to the registration information </w:t>
      </w:r>
      <w:r w:rsidR="00A6176D">
        <w:rPr>
          <w:rFonts w:hint="eastAsia"/>
        </w:rPr>
        <w:t xml:space="preserve">of the overseas manufacturer </w:t>
      </w:r>
      <w:r w:rsidR="00EC7AA7" w:rsidRPr="00EC7AA7">
        <w:t xml:space="preserve">(either its registration number in China or its registration number assigned by the competent authority of the </w:t>
      </w:r>
      <w:r w:rsidR="00E77947">
        <w:t>country</w:t>
      </w:r>
      <w:r w:rsidR="00E77947">
        <w:rPr>
          <w:rFonts w:hint="eastAsia"/>
        </w:rPr>
        <w:t xml:space="preserve"> (</w:t>
      </w:r>
      <w:r w:rsidR="00EC7AA7" w:rsidRPr="00EC7AA7">
        <w:t>region)</w:t>
      </w:r>
      <w:r w:rsidR="00A6176D">
        <w:rPr>
          <w:rFonts w:hint="eastAsia"/>
        </w:rPr>
        <w:t>)</w:t>
      </w:r>
      <w:r w:rsidR="00EC7AA7">
        <w:rPr>
          <w:rFonts w:hint="eastAsia"/>
        </w:rPr>
        <w:t xml:space="preserve"> </w:t>
      </w:r>
      <w:r w:rsidR="00EC7AA7" w:rsidRPr="00EC7AA7">
        <w:t xml:space="preserve">provided </w:t>
      </w:r>
      <w:r w:rsidR="00EC7AA7">
        <w:rPr>
          <w:rFonts w:hint="eastAsia"/>
        </w:rPr>
        <w:t>during the</w:t>
      </w:r>
      <w:r w:rsidR="00EC7AA7" w:rsidRPr="00EC7AA7">
        <w:t xml:space="preserve"> Customs declaration </w:t>
      </w:r>
      <w:r w:rsidR="00EC7AA7">
        <w:rPr>
          <w:rFonts w:hint="eastAsia"/>
        </w:rPr>
        <w:t>process.</w:t>
      </w:r>
    </w:p>
    <w:sectPr w:rsidR="001E194F" w:rsidRPr="00BD0704" w:rsidSect="00772001">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19D" w:rsidRDefault="0039219D" w:rsidP="00BD0704">
      <w:r>
        <w:separator/>
      </w:r>
    </w:p>
  </w:endnote>
  <w:endnote w:type="continuationSeparator" w:id="0">
    <w:p w:rsidR="0039219D" w:rsidRDefault="0039219D" w:rsidP="00BD0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DengXian">
    <w:altName w:val="SimSun"/>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0861128"/>
      <w:docPartObj>
        <w:docPartGallery w:val="Page Numbers (Bottom of Page)"/>
        <w:docPartUnique/>
      </w:docPartObj>
    </w:sdtPr>
    <w:sdtContent>
      <w:sdt>
        <w:sdtPr>
          <w:id w:val="-1669238322"/>
          <w:docPartObj>
            <w:docPartGallery w:val="Page Numbers (Top of Page)"/>
            <w:docPartUnique/>
          </w:docPartObj>
        </w:sdtPr>
        <w:sdtContent>
          <w:p w:rsidR="00740E68" w:rsidRDefault="00740E68">
            <w:pPr>
              <w:pStyle w:val="a5"/>
              <w:jc w:val="center"/>
            </w:pPr>
            <w:r>
              <w:rPr>
                <w:lang w:val="zh-CN"/>
              </w:rPr>
              <w:t xml:space="preserve"> </w:t>
            </w:r>
            <w:r w:rsidR="00772001">
              <w:rPr>
                <w:b/>
                <w:bCs/>
                <w:sz w:val="24"/>
                <w:szCs w:val="24"/>
              </w:rPr>
              <w:fldChar w:fldCharType="begin"/>
            </w:r>
            <w:r>
              <w:rPr>
                <w:b/>
                <w:bCs/>
              </w:rPr>
              <w:instrText>PAGE</w:instrText>
            </w:r>
            <w:r w:rsidR="00772001">
              <w:rPr>
                <w:b/>
                <w:bCs/>
                <w:sz w:val="24"/>
                <w:szCs w:val="24"/>
              </w:rPr>
              <w:fldChar w:fldCharType="separate"/>
            </w:r>
            <w:r w:rsidR="00DC5FDB">
              <w:rPr>
                <w:b/>
                <w:bCs/>
                <w:noProof/>
              </w:rPr>
              <w:t>11</w:t>
            </w:r>
            <w:r w:rsidR="00772001">
              <w:rPr>
                <w:b/>
                <w:bCs/>
                <w:sz w:val="24"/>
                <w:szCs w:val="24"/>
              </w:rPr>
              <w:fldChar w:fldCharType="end"/>
            </w:r>
            <w:r>
              <w:rPr>
                <w:lang w:val="zh-CN"/>
              </w:rPr>
              <w:t xml:space="preserve"> / </w:t>
            </w:r>
            <w:r w:rsidR="00772001">
              <w:rPr>
                <w:b/>
                <w:bCs/>
                <w:sz w:val="24"/>
                <w:szCs w:val="24"/>
              </w:rPr>
              <w:fldChar w:fldCharType="begin"/>
            </w:r>
            <w:r>
              <w:rPr>
                <w:b/>
                <w:bCs/>
              </w:rPr>
              <w:instrText>NUMPAGES</w:instrText>
            </w:r>
            <w:r w:rsidR="00772001">
              <w:rPr>
                <w:b/>
                <w:bCs/>
                <w:sz w:val="24"/>
                <w:szCs w:val="24"/>
              </w:rPr>
              <w:fldChar w:fldCharType="separate"/>
            </w:r>
            <w:r w:rsidR="00DC5FDB">
              <w:rPr>
                <w:b/>
                <w:bCs/>
                <w:noProof/>
              </w:rPr>
              <w:t>11</w:t>
            </w:r>
            <w:r w:rsidR="00772001">
              <w:rPr>
                <w:b/>
                <w:bCs/>
                <w:sz w:val="24"/>
                <w:szCs w:val="24"/>
              </w:rPr>
              <w:fldChar w:fldCharType="end"/>
            </w:r>
          </w:p>
        </w:sdtContent>
      </w:sdt>
    </w:sdtContent>
  </w:sdt>
  <w:p w:rsidR="00740E68" w:rsidRDefault="00740E6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19D" w:rsidRDefault="0039219D" w:rsidP="00BD0704">
      <w:r>
        <w:separator/>
      </w:r>
    </w:p>
  </w:footnote>
  <w:footnote w:type="continuationSeparator" w:id="0">
    <w:p w:rsidR="0039219D" w:rsidRDefault="0039219D" w:rsidP="00BD0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A9B" w:rsidRDefault="00686A9B" w:rsidP="00686A9B">
    <w:pPr>
      <w:pStyle w:val="a4"/>
      <w:jc w:val="right"/>
    </w:pPr>
    <w:r>
      <w:rPr>
        <w:rFonts w:hint="eastAsia"/>
      </w:rPr>
      <w:t>F</w:t>
    </w:r>
    <w:r>
      <w:t>SPA translation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80726"/>
    <w:multiLevelType w:val="hybridMultilevel"/>
    <w:tmpl w:val="574A1A6C"/>
    <w:lvl w:ilvl="0" w:tplc="F29CCB74">
      <w:start w:val="2"/>
      <w:numFmt w:val="lowerRoman"/>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AD543A"/>
    <w:multiLevelType w:val="hybridMultilevel"/>
    <w:tmpl w:val="536A6518"/>
    <w:lvl w:ilvl="0" w:tplc="1D8AB9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345407"/>
    <w:multiLevelType w:val="hybridMultilevel"/>
    <w:tmpl w:val="0570E530"/>
    <w:lvl w:ilvl="0" w:tplc="3028CE0C">
      <w:start w:val="1"/>
      <w:numFmt w:val="upperRoman"/>
      <w:lvlText w:val="%1."/>
      <w:lvlJc w:val="left"/>
      <w:pPr>
        <w:ind w:left="360" w:hanging="36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127C67"/>
    <w:multiLevelType w:val="hybridMultilevel"/>
    <w:tmpl w:val="8E2CB79C"/>
    <w:lvl w:ilvl="0" w:tplc="D63687E8">
      <w:start w:val="1"/>
      <w:numFmt w:val="lowerRoman"/>
      <w:lvlText w:val="(%1)"/>
      <w:lvlJc w:val="left"/>
      <w:pPr>
        <w:ind w:left="420"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F714229"/>
    <w:multiLevelType w:val="hybridMultilevel"/>
    <w:tmpl w:val="05224338"/>
    <w:lvl w:ilvl="0" w:tplc="EB4A13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826A98"/>
    <w:multiLevelType w:val="hybridMultilevel"/>
    <w:tmpl w:val="2922879C"/>
    <w:lvl w:ilvl="0" w:tplc="CC2E8C24">
      <w:start w:val="1"/>
      <w:numFmt w:val="lowerRoman"/>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74213CC"/>
    <w:multiLevelType w:val="hybridMultilevel"/>
    <w:tmpl w:val="6BFE631E"/>
    <w:lvl w:ilvl="0" w:tplc="AE20A4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D6EA2"/>
    <w:multiLevelType w:val="hybridMultilevel"/>
    <w:tmpl w:val="BC929FE0"/>
    <w:lvl w:ilvl="0" w:tplc="D72C35CC">
      <w:start w:val="1"/>
      <w:numFmt w:val="lowerRoman"/>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A6521ED"/>
    <w:multiLevelType w:val="hybridMultilevel"/>
    <w:tmpl w:val="5A5E1B70"/>
    <w:lvl w:ilvl="0" w:tplc="C1182C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B981210"/>
    <w:multiLevelType w:val="hybridMultilevel"/>
    <w:tmpl w:val="C32E4E6E"/>
    <w:lvl w:ilvl="0" w:tplc="1D8AB9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AB42376"/>
    <w:multiLevelType w:val="hybridMultilevel"/>
    <w:tmpl w:val="8E2A4EC2"/>
    <w:lvl w:ilvl="0" w:tplc="1D8AB9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4"/>
  </w:num>
  <w:num w:numId="4">
    <w:abstractNumId w:val="10"/>
  </w:num>
  <w:num w:numId="5">
    <w:abstractNumId w:val="9"/>
  </w:num>
  <w:num w:numId="6">
    <w:abstractNumId w:val="5"/>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LW_DocType" w:val="NORMAL"/>
  </w:docVars>
  <w:rsids>
    <w:rsidRoot w:val="00BD0704"/>
    <w:rsid w:val="00003FFB"/>
    <w:rsid w:val="00021085"/>
    <w:rsid w:val="00060318"/>
    <w:rsid w:val="0007291C"/>
    <w:rsid w:val="00075E4A"/>
    <w:rsid w:val="000B747B"/>
    <w:rsid w:val="000C030E"/>
    <w:rsid w:val="000D7FB1"/>
    <w:rsid w:val="000E312E"/>
    <w:rsid w:val="001572C2"/>
    <w:rsid w:val="00167105"/>
    <w:rsid w:val="001730EE"/>
    <w:rsid w:val="001A403B"/>
    <w:rsid w:val="001A69C6"/>
    <w:rsid w:val="001A7A33"/>
    <w:rsid w:val="001B7191"/>
    <w:rsid w:val="001C46D4"/>
    <w:rsid w:val="001C642A"/>
    <w:rsid w:val="001D21AC"/>
    <w:rsid w:val="001E194F"/>
    <w:rsid w:val="00251617"/>
    <w:rsid w:val="00285833"/>
    <w:rsid w:val="00291B84"/>
    <w:rsid w:val="00292182"/>
    <w:rsid w:val="00296804"/>
    <w:rsid w:val="002A316E"/>
    <w:rsid w:val="002A62A6"/>
    <w:rsid w:val="002A771B"/>
    <w:rsid w:val="002B0A51"/>
    <w:rsid w:val="002B3910"/>
    <w:rsid w:val="002E5E76"/>
    <w:rsid w:val="002E7A21"/>
    <w:rsid w:val="002F7084"/>
    <w:rsid w:val="00305CA1"/>
    <w:rsid w:val="00321C5F"/>
    <w:rsid w:val="00323353"/>
    <w:rsid w:val="003412F4"/>
    <w:rsid w:val="0034397E"/>
    <w:rsid w:val="003504D4"/>
    <w:rsid w:val="00355901"/>
    <w:rsid w:val="00367C93"/>
    <w:rsid w:val="00370038"/>
    <w:rsid w:val="0037550D"/>
    <w:rsid w:val="00386BEF"/>
    <w:rsid w:val="003909B3"/>
    <w:rsid w:val="0039219D"/>
    <w:rsid w:val="003A0C1C"/>
    <w:rsid w:val="003A50B5"/>
    <w:rsid w:val="003A5A28"/>
    <w:rsid w:val="003B620F"/>
    <w:rsid w:val="003D72FB"/>
    <w:rsid w:val="003D7657"/>
    <w:rsid w:val="00413A94"/>
    <w:rsid w:val="00433F30"/>
    <w:rsid w:val="0044121F"/>
    <w:rsid w:val="00441AEE"/>
    <w:rsid w:val="00443530"/>
    <w:rsid w:val="00443664"/>
    <w:rsid w:val="00445420"/>
    <w:rsid w:val="0044547D"/>
    <w:rsid w:val="0047714A"/>
    <w:rsid w:val="00492BF9"/>
    <w:rsid w:val="004964E0"/>
    <w:rsid w:val="004A1E46"/>
    <w:rsid w:val="004E71E2"/>
    <w:rsid w:val="00540245"/>
    <w:rsid w:val="005514F3"/>
    <w:rsid w:val="00565964"/>
    <w:rsid w:val="00573A93"/>
    <w:rsid w:val="00581AA2"/>
    <w:rsid w:val="0059435C"/>
    <w:rsid w:val="0059686F"/>
    <w:rsid w:val="005A01AB"/>
    <w:rsid w:val="005A0A66"/>
    <w:rsid w:val="005A4A15"/>
    <w:rsid w:val="005A58ED"/>
    <w:rsid w:val="005B15C0"/>
    <w:rsid w:val="005B7D40"/>
    <w:rsid w:val="005C2E2A"/>
    <w:rsid w:val="005D6454"/>
    <w:rsid w:val="005E1990"/>
    <w:rsid w:val="005F1304"/>
    <w:rsid w:val="005F150C"/>
    <w:rsid w:val="005F5D53"/>
    <w:rsid w:val="005F7666"/>
    <w:rsid w:val="005F76B1"/>
    <w:rsid w:val="0061735F"/>
    <w:rsid w:val="006218AE"/>
    <w:rsid w:val="00634C63"/>
    <w:rsid w:val="0064794E"/>
    <w:rsid w:val="00651E49"/>
    <w:rsid w:val="006561A1"/>
    <w:rsid w:val="0068644D"/>
    <w:rsid w:val="00686A9B"/>
    <w:rsid w:val="006A27AA"/>
    <w:rsid w:val="006A770A"/>
    <w:rsid w:val="006B0A5A"/>
    <w:rsid w:val="006C48EE"/>
    <w:rsid w:val="006D33EA"/>
    <w:rsid w:val="006E5F75"/>
    <w:rsid w:val="006F1E79"/>
    <w:rsid w:val="006F2D32"/>
    <w:rsid w:val="00740E68"/>
    <w:rsid w:val="0074196D"/>
    <w:rsid w:val="00744967"/>
    <w:rsid w:val="00745179"/>
    <w:rsid w:val="00772001"/>
    <w:rsid w:val="0079199A"/>
    <w:rsid w:val="007E7B48"/>
    <w:rsid w:val="007F0299"/>
    <w:rsid w:val="0080255D"/>
    <w:rsid w:val="00806B09"/>
    <w:rsid w:val="00832B35"/>
    <w:rsid w:val="00836A98"/>
    <w:rsid w:val="00840B3A"/>
    <w:rsid w:val="008443F8"/>
    <w:rsid w:val="00862AE8"/>
    <w:rsid w:val="00862D6F"/>
    <w:rsid w:val="008857F9"/>
    <w:rsid w:val="008B4236"/>
    <w:rsid w:val="008C57D6"/>
    <w:rsid w:val="00923515"/>
    <w:rsid w:val="00936AA0"/>
    <w:rsid w:val="009412B8"/>
    <w:rsid w:val="00944183"/>
    <w:rsid w:val="00963CAB"/>
    <w:rsid w:val="00965ED5"/>
    <w:rsid w:val="00967DE8"/>
    <w:rsid w:val="00991FD1"/>
    <w:rsid w:val="00992DAB"/>
    <w:rsid w:val="0099366E"/>
    <w:rsid w:val="009B21C4"/>
    <w:rsid w:val="009B3172"/>
    <w:rsid w:val="009C24ED"/>
    <w:rsid w:val="009D4EEE"/>
    <w:rsid w:val="00A018A0"/>
    <w:rsid w:val="00A409FC"/>
    <w:rsid w:val="00A44CCC"/>
    <w:rsid w:val="00A6176D"/>
    <w:rsid w:val="00A874D0"/>
    <w:rsid w:val="00A90844"/>
    <w:rsid w:val="00A92AA4"/>
    <w:rsid w:val="00AA3D80"/>
    <w:rsid w:val="00AA4EE1"/>
    <w:rsid w:val="00AB6FF5"/>
    <w:rsid w:val="00AC08DC"/>
    <w:rsid w:val="00AC576B"/>
    <w:rsid w:val="00AD2BEF"/>
    <w:rsid w:val="00AE7B30"/>
    <w:rsid w:val="00B1040F"/>
    <w:rsid w:val="00B15B66"/>
    <w:rsid w:val="00B75EDE"/>
    <w:rsid w:val="00BB3C5B"/>
    <w:rsid w:val="00BB45DB"/>
    <w:rsid w:val="00BC5F79"/>
    <w:rsid w:val="00BC71A8"/>
    <w:rsid w:val="00BD0704"/>
    <w:rsid w:val="00BD2472"/>
    <w:rsid w:val="00BF7FD3"/>
    <w:rsid w:val="00C01513"/>
    <w:rsid w:val="00C105D6"/>
    <w:rsid w:val="00C17207"/>
    <w:rsid w:val="00C4346E"/>
    <w:rsid w:val="00C8197E"/>
    <w:rsid w:val="00C85419"/>
    <w:rsid w:val="00C86D3E"/>
    <w:rsid w:val="00CA212C"/>
    <w:rsid w:val="00CC2351"/>
    <w:rsid w:val="00CE7647"/>
    <w:rsid w:val="00CE7979"/>
    <w:rsid w:val="00CF57C0"/>
    <w:rsid w:val="00D115A3"/>
    <w:rsid w:val="00D141DD"/>
    <w:rsid w:val="00D37490"/>
    <w:rsid w:val="00D42EDD"/>
    <w:rsid w:val="00D6093B"/>
    <w:rsid w:val="00D67EB7"/>
    <w:rsid w:val="00D70C76"/>
    <w:rsid w:val="00D74D9A"/>
    <w:rsid w:val="00D84A91"/>
    <w:rsid w:val="00D924E0"/>
    <w:rsid w:val="00DA5BD6"/>
    <w:rsid w:val="00DB2BDE"/>
    <w:rsid w:val="00DC2EF8"/>
    <w:rsid w:val="00DC5FDB"/>
    <w:rsid w:val="00DC7AFF"/>
    <w:rsid w:val="00DD1D91"/>
    <w:rsid w:val="00DE7904"/>
    <w:rsid w:val="00E066FB"/>
    <w:rsid w:val="00E27FE5"/>
    <w:rsid w:val="00E445F7"/>
    <w:rsid w:val="00E76308"/>
    <w:rsid w:val="00E77947"/>
    <w:rsid w:val="00E95596"/>
    <w:rsid w:val="00EB24E2"/>
    <w:rsid w:val="00EB29B3"/>
    <w:rsid w:val="00EB3489"/>
    <w:rsid w:val="00EC7AA7"/>
    <w:rsid w:val="00EF5003"/>
    <w:rsid w:val="00F05B68"/>
    <w:rsid w:val="00F15F45"/>
    <w:rsid w:val="00F55573"/>
    <w:rsid w:val="00F61209"/>
    <w:rsid w:val="00F825FF"/>
    <w:rsid w:val="00F84D6B"/>
    <w:rsid w:val="00F959A0"/>
    <w:rsid w:val="00FB3B4A"/>
    <w:rsid w:val="00FE227F"/>
    <w:rsid w:val="00FF4799"/>
    <w:rsid w:val="00FF6E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ngXian" w:eastAsiaTheme="minorEastAsia" w:hAnsi="DengXian" w:cstheme="minorBidi"/>
        <w:kern w:val="2"/>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0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704"/>
    <w:pPr>
      <w:ind w:firstLineChars="200" w:firstLine="420"/>
    </w:pPr>
  </w:style>
  <w:style w:type="paragraph" w:styleId="a4">
    <w:name w:val="header"/>
    <w:basedOn w:val="a"/>
    <w:link w:val="Char"/>
    <w:uiPriority w:val="99"/>
    <w:unhideWhenUsed/>
    <w:rsid w:val="00BD0704"/>
    <w:pPr>
      <w:pBdr>
        <w:bottom w:val="single" w:sz="6" w:space="1" w:color="auto"/>
      </w:pBdr>
      <w:tabs>
        <w:tab w:val="center" w:pos="4153"/>
        <w:tab w:val="right" w:pos="8306"/>
      </w:tabs>
      <w:snapToGrid w:val="0"/>
      <w:jc w:val="center"/>
    </w:pPr>
    <w:rPr>
      <w:sz w:val="18"/>
      <w:szCs w:val="18"/>
    </w:rPr>
  </w:style>
  <w:style w:type="character" w:customStyle="1" w:styleId="Char">
    <w:name w:val="Κεφαλίδα Char"/>
    <w:basedOn w:val="a0"/>
    <w:link w:val="a4"/>
    <w:uiPriority w:val="99"/>
    <w:rsid w:val="00BD0704"/>
    <w:rPr>
      <w:sz w:val="18"/>
      <w:szCs w:val="18"/>
    </w:rPr>
  </w:style>
  <w:style w:type="paragraph" w:styleId="a5">
    <w:name w:val="footer"/>
    <w:basedOn w:val="a"/>
    <w:link w:val="Char0"/>
    <w:uiPriority w:val="99"/>
    <w:unhideWhenUsed/>
    <w:rsid w:val="00BD0704"/>
    <w:pPr>
      <w:tabs>
        <w:tab w:val="center" w:pos="4153"/>
        <w:tab w:val="right" w:pos="8306"/>
      </w:tabs>
      <w:snapToGrid w:val="0"/>
      <w:jc w:val="left"/>
    </w:pPr>
    <w:rPr>
      <w:sz w:val="18"/>
      <w:szCs w:val="18"/>
    </w:rPr>
  </w:style>
  <w:style w:type="character" w:customStyle="1" w:styleId="Char0">
    <w:name w:val="Υποσέλιδο Char"/>
    <w:basedOn w:val="a0"/>
    <w:link w:val="a5"/>
    <w:uiPriority w:val="99"/>
    <w:rsid w:val="00BD0704"/>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504149-0FE1-4750-8DB4-7390F1565A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7E2811-D3C0-4BA8-88DB-F137386D5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E42E2C-78E6-4B66-BAD6-385476B1C0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4154</Words>
  <Characters>22434</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dc:creator>
  <cp:lastModifiedBy>user</cp:lastModifiedBy>
  <cp:revision>3</cp:revision>
  <dcterms:created xsi:type="dcterms:W3CDTF">2022-02-03T07:41:00Z</dcterms:created>
  <dcterms:modified xsi:type="dcterms:W3CDTF">2022-02-03T08:01:00Z</dcterms:modified>
</cp:coreProperties>
</file>