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6BB6" w:rsidRDefault="00EF6110">
      <w:pPr>
        <w:jc w:val="left"/>
        <w:rPr>
          <w:rFonts w:ascii="Times New Roman" w:eastAsia="方正小标宋_GBK" w:cs="Times New Roman"/>
          <w:color w:val="000000"/>
          <w:sz w:val="44"/>
          <w:szCs w:val="44"/>
        </w:rPr>
      </w:pPr>
      <w:r>
        <w:rPr>
          <w:rFonts w:ascii="Times New Roman" w:cs="Times New Roman"/>
          <w:color w:val="000000"/>
          <w:sz w:val="32"/>
        </w:rPr>
        <w:t>Appendix 2</w:t>
      </w:r>
    </w:p>
    <w:p w:rsidR="00AD6BB6" w:rsidRDefault="00EF6110">
      <w:pPr>
        <w:jc w:val="center"/>
        <w:rPr>
          <w:rFonts w:ascii="Times New Roman" w:eastAsia="方正小标宋_GBK" w:cs="Times New Roman"/>
          <w:color w:val="000000"/>
          <w:sz w:val="44"/>
          <w:szCs w:val="44"/>
        </w:rPr>
      </w:pPr>
      <w:r>
        <w:rPr>
          <w:rFonts w:ascii="Times New Roman" w:cs="Times New Roman"/>
          <w:color w:val="000000"/>
          <w:sz w:val="44"/>
        </w:rPr>
        <w:t>Registration Conditions and Inspection Focuses for Manufacturers of Imported Aquatic Products</w:t>
      </w:r>
    </w:p>
    <w:p w:rsidR="00AD6BB6" w:rsidRDefault="00AD6BB6">
      <w:pPr>
        <w:pStyle w:val="4"/>
        <w:adjustRightInd w:val="0"/>
        <w:snapToGrid w:val="0"/>
        <w:spacing w:after="0" w:line="276" w:lineRule="auto"/>
        <w:jc w:val="center"/>
        <w:rPr>
          <w:rFonts w:eastAsia="Microsoft YaHei"/>
          <w:smallCaps/>
          <w:sz w:val="36"/>
          <w:szCs w:val="36"/>
          <w:lang w:eastAsia="zh-CN"/>
        </w:rPr>
      </w:pPr>
    </w:p>
    <w:p w:rsidR="00AD6BB6" w:rsidRDefault="00EF6110">
      <w:pPr>
        <w:pStyle w:val="4"/>
        <w:adjustRightInd w:val="0"/>
        <w:snapToGrid w:val="0"/>
        <w:spacing w:after="0" w:line="276" w:lineRule="auto"/>
        <w:jc w:val="center"/>
        <w:rPr>
          <w:rFonts w:eastAsia="Microsoft YaHei"/>
          <w:smallCaps/>
          <w:sz w:val="36"/>
          <w:szCs w:val="36"/>
          <w:lang w:eastAsia="zh-CN"/>
        </w:rPr>
      </w:pPr>
      <w:r>
        <w:rPr>
          <w:rFonts w:eastAsia="Microsoft YaHei"/>
          <w:smallCaps/>
          <w:sz w:val="36"/>
          <w:szCs w:val="36"/>
          <w:lang w:eastAsia="zh-CN"/>
        </w:rPr>
        <w:t xml:space="preserve">(THE CHINESE VERSION SHALL BE GOVERNED, </w:t>
      </w:r>
    </w:p>
    <w:p w:rsidR="00AD6BB6" w:rsidRDefault="00EF6110">
      <w:pPr>
        <w:pStyle w:val="4"/>
        <w:adjustRightInd w:val="0"/>
        <w:snapToGrid w:val="0"/>
        <w:spacing w:after="0" w:line="276" w:lineRule="auto"/>
        <w:jc w:val="center"/>
        <w:rPr>
          <w:rFonts w:eastAsia="Microsoft YaHei"/>
          <w:smallCaps/>
          <w:snapToGrid w:val="0"/>
          <w:sz w:val="36"/>
          <w:szCs w:val="36"/>
          <w:lang w:val="en-US" w:eastAsia="zh-CN"/>
        </w:rPr>
      </w:pPr>
      <w:proofErr w:type="spellStart"/>
      <w:r>
        <w:rPr>
          <w:rFonts w:eastAsia="Microsoft YaHei"/>
          <w:smallCaps/>
          <w:sz w:val="36"/>
          <w:szCs w:val="36"/>
          <w:lang w:eastAsia="zh-CN"/>
        </w:rPr>
        <w:t>english</w:t>
      </w:r>
      <w:proofErr w:type="spellEnd"/>
      <w:r>
        <w:rPr>
          <w:rFonts w:eastAsia="Microsoft YaHei"/>
          <w:smallCaps/>
          <w:sz w:val="36"/>
          <w:szCs w:val="36"/>
          <w:lang w:eastAsia="zh-CN"/>
        </w:rPr>
        <w:t xml:space="preserve"> version is only for reference)</w:t>
      </w:r>
    </w:p>
    <w:p w:rsidR="00AD6BB6" w:rsidRDefault="00AD6BB6">
      <w:pPr>
        <w:pStyle w:val="10"/>
        <w:adjustRightInd w:val="0"/>
        <w:snapToGrid w:val="0"/>
        <w:spacing w:line="560" w:lineRule="exact"/>
        <w:ind w:firstLineChars="0" w:firstLine="0"/>
        <w:jc w:val="center"/>
        <w:rPr>
          <w:rFonts w:ascii="Times New Roman" w:eastAsia="Microsoft YaHei" w:hAnsi="Times New Roman" w:cs="Times New Roman"/>
          <w:smallCaps/>
          <w:kern w:val="0"/>
          <w:sz w:val="32"/>
          <w:szCs w:val="32"/>
        </w:rPr>
      </w:pPr>
    </w:p>
    <w:p w:rsidR="00AD6BB6" w:rsidRDefault="00EF6110">
      <w:pPr>
        <w:pStyle w:val="10"/>
        <w:adjustRightInd w:val="0"/>
        <w:snapToGrid w:val="0"/>
        <w:spacing w:line="560" w:lineRule="exact"/>
        <w:ind w:firstLineChars="0" w:firstLine="0"/>
        <w:rPr>
          <w:rFonts w:ascii="Times New Roman" w:eastAsia="方正黑体_GBK" w:hAnsi="Times New Roman" w:cs="Times New Roman"/>
          <w:sz w:val="24"/>
          <w:szCs w:val="24"/>
        </w:rPr>
      </w:pPr>
      <w:r>
        <w:rPr>
          <w:rFonts w:ascii="Times New Roman" w:hAnsi="Times New Roman" w:cs="Times New Roman"/>
          <w:sz w:val="24"/>
        </w:rPr>
        <w:t>Notes:</w:t>
      </w:r>
    </w:p>
    <w:p w:rsidR="00AD6BB6" w:rsidRPr="0022450E" w:rsidRDefault="00EF6110">
      <w:pPr>
        <w:pStyle w:val="6010"/>
        <w:adjustRightInd w:val="0"/>
        <w:snapToGrid w:val="0"/>
        <w:spacing w:line="560" w:lineRule="exact"/>
        <w:ind w:left="11" w:firstLineChars="0" w:firstLine="0"/>
        <w:rPr>
          <w:rFonts w:ascii="Times New Roman" w:eastAsia="方正仿宋_GBK" w:hAnsi="Times New Roman" w:cs="Times New Roman"/>
          <w:sz w:val="24"/>
          <w:szCs w:val="24"/>
        </w:rPr>
      </w:pPr>
      <w:r>
        <w:rPr>
          <w:rFonts w:ascii="Times New Roman" w:hAnsi="Times New Roman" w:cs="Times New Roman"/>
          <w:sz w:val="24"/>
          <w:szCs w:val="24"/>
        </w:rPr>
        <w:t xml:space="preserve">1. According to the </w:t>
      </w:r>
      <w:r>
        <w:rPr>
          <w:rFonts w:ascii="Times New Roman" w:hAnsi="Times New Roman" w:cs="Times New Roman"/>
          <w:i/>
          <w:sz w:val="24"/>
          <w:szCs w:val="24"/>
        </w:rPr>
        <w:t>Regulations on the Registration Administration of Overseas Manufacturers of Imported Food</w:t>
      </w:r>
      <w:r>
        <w:rPr>
          <w:rFonts w:ascii="Times New Roman" w:hAnsi="Times New Roman" w:cs="Times New Roman"/>
          <w:sz w:val="24"/>
          <w:szCs w:val="24"/>
        </w:rPr>
        <w:t xml:space="preserve"> (Decree No.243 of the General Administration of Customs), the sanitary conditions of overseas manufacturers of aquatic products applying for registration in China shall conform to Chinese laws, regulations, standards and norms, and the requirements of the Protocol on Inspection and Quarantine of Aquatic Products Exported to China. </w:t>
      </w:r>
      <w:r w:rsidRPr="0022450E">
        <w:rPr>
          <w:rFonts w:ascii="Times New Roman" w:hAnsi="Times New Roman" w:cs="Times New Roman"/>
          <w:sz w:val="24"/>
          <w:szCs w:val="24"/>
        </w:rPr>
        <w:t>This table is for the overseas competent authorities of imported aquatic products to carry out official inspections on manufacturers of aquatic products based on the listed main conditions, bases and inspection focuses. At the same time, overseas manufacturers of aquatic products fill in and submit supporting materials based on the listed main conditions and bases, and carry out self-examination against the inspection focuses for self-assessment before applying for registration.</w:t>
      </w:r>
    </w:p>
    <w:p w:rsidR="00AD6BB6" w:rsidRPr="0022450E" w:rsidRDefault="00EF6110">
      <w:pPr>
        <w:pStyle w:val="6010"/>
        <w:adjustRightInd w:val="0"/>
        <w:snapToGrid w:val="0"/>
        <w:spacing w:line="560" w:lineRule="exact"/>
        <w:ind w:left="11" w:firstLineChars="0" w:firstLine="0"/>
        <w:rPr>
          <w:rFonts w:ascii="Times New Roman" w:eastAsia="方正仿宋_GBK" w:hAnsi="Times New Roman" w:cs="Times New Roman"/>
          <w:sz w:val="24"/>
          <w:szCs w:val="24"/>
        </w:rPr>
      </w:pPr>
      <w:r w:rsidRPr="0022450E">
        <w:rPr>
          <w:rFonts w:ascii="Times New Roman" w:hAnsi="Times New Roman" w:cs="Times New Roman"/>
          <w:sz w:val="24"/>
          <w:szCs w:val="24"/>
        </w:rPr>
        <w:t>2. Overseas competent authorities and overseas manufacturers of aquatic products shall make the conformity determination based on the actual inspection situation.</w:t>
      </w:r>
    </w:p>
    <w:p w:rsidR="00AD6BB6" w:rsidRPr="0022450E" w:rsidRDefault="00EF6110">
      <w:pPr>
        <w:pStyle w:val="6010"/>
        <w:adjustRightInd w:val="0"/>
        <w:snapToGrid w:val="0"/>
        <w:spacing w:line="560" w:lineRule="exact"/>
        <w:ind w:left="11" w:firstLineChars="0" w:firstLine="0"/>
        <w:rPr>
          <w:rFonts w:ascii="Times New Roman" w:eastAsia="方正仿宋_GBK" w:hAnsi="Times New Roman" w:cs="Times New Roman"/>
          <w:sz w:val="24"/>
          <w:szCs w:val="24"/>
        </w:rPr>
      </w:pPr>
      <w:r w:rsidRPr="0022450E">
        <w:rPr>
          <w:rFonts w:ascii="Times New Roman" w:hAnsi="Times New Roman" w:cs="Times New Roman"/>
          <w:sz w:val="24"/>
          <w:szCs w:val="24"/>
        </w:rPr>
        <w:t>3. The submitted materials shall be truly filled out in Chinese or English. The</w:t>
      </w:r>
      <w:r>
        <w:rPr>
          <w:rFonts w:ascii="Times New Roman" w:hAnsi="Times New Roman" w:cs="Times New Roman"/>
          <w:sz w:val="24"/>
          <w:szCs w:val="24"/>
        </w:rPr>
        <w:t xml:space="preserve"> </w:t>
      </w:r>
      <w:r w:rsidRPr="0022450E">
        <w:rPr>
          <w:rFonts w:ascii="Times New Roman" w:hAnsi="Times New Roman" w:cs="Times New Roman"/>
          <w:sz w:val="24"/>
          <w:szCs w:val="24"/>
        </w:rPr>
        <w:lastRenderedPageBreak/>
        <w:t>appendices shall be numbered, and their numbers and contents shall accurately correspond to the item numbers and contents in the column of "Filling Requirements and Supporting Materials". The list of supporting materials shall be attached.</w:t>
      </w:r>
    </w:p>
    <w:p w:rsidR="00AD6BB6" w:rsidRDefault="00EF6110">
      <w:pPr>
        <w:pStyle w:val="6010"/>
        <w:adjustRightInd w:val="0"/>
        <w:snapToGrid w:val="0"/>
        <w:spacing w:line="560" w:lineRule="exact"/>
        <w:ind w:left="11" w:firstLineChars="0" w:firstLine="0"/>
        <w:rPr>
          <w:rFonts w:ascii="Times New Roman" w:eastAsia="方正仿宋_GBK" w:hAnsi="Times New Roman" w:cs="Times New Roman"/>
          <w:sz w:val="24"/>
          <w:szCs w:val="24"/>
        </w:rPr>
      </w:pPr>
      <w:r w:rsidRPr="0022450E">
        <w:rPr>
          <w:rFonts w:ascii="Times New Roman" w:hAnsi="Times New Roman" w:cs="Times New Roman"/>
          <w:sz w:val="24"/>
          <w:szCs w:val="24"/>
        </w:rPr>
        <w:t xml:space="preserve">4. "Aquatic product" means aquatic animal and plant products and their processed products for human consumption, including aquatic animal products and their processed products from jellyfish, mollusks, crustaceans, echinoderm, </w:t>
      </w:r>
      <w:proofErr w:type="spellStart"/>
      <w:r w:rsidRPr="0022450E">
        <w:rPr>
          <w:rFonts w:ascii="Times New Roman" w:hAnsi="Times New Roman" w:cs="Times New Roman"/>
          <w:sz w:val="24"/>
          <w:szCs w:val="24"/>
        </w:rPr>
        <w:t>cephalophora</w:t>
      </w:r>
      <w:proofErr w:type="spellEnd"/>
      <w:r w:rsidRPr="0022450E">
        <w:rPr>
          <w:rFonts w:ascii="Times New Roman" w:hAnsi="Times New Roman" w:cs="Times New Roman"/>
          <w:sz w:val="24"/>
          <w:szCs w:val="24"/>
        </w:rPr>
        <w:t>, fish, amphibians, reptiles, aquatic mammals, and marine plant products and their processed products from algae, excluding live aquatic animals and propagating materials of aquatic animals and plants.</w:t>
      </w:r>
    </w:p>
    <w:p w:rsidR="00AD6BB6" w:rsidRDefault="00AD6BB6">
      <w:pPr>
        <w:rPr>
          <w:rFonts w:ascii="Times New Roman" w:cs="Times New Roman"/>
        </w:rPr>
      </w:pPr>
    </w:p>
    <w:p w:rsidR="00AD6BB6" w:rsidRDefault="00AD6BB6">
      <w:pPr>
        <w:adjustRightInd w:val="0"/>
        <w:snapToGrid w:val="0"/>
        <w:jc w:val="center"/>
        <w:rPr>
          <w:rFonts w:ascii="Times New Roman" w:eastAsia="方正黑体_GBK" w:cs="Times New Roman"/>
          <w:b/>
          <w:color w:val="000000"/>
          <w:sz w:val="36"/>
          <w:szCs w:val="36"/>
        </w:rPr>
      </w:pPr>
    </w:p>
    <w:p w:rsidR="00AD6BB6" w:rsidRDefault="00AD6BB6">
      <w:pPr>
        <w:adjustRightInd w:val="0"/>
        <w:snapToGrid w:val="0"/>
        <w:jc w:val="center"/>
        <w:rPr>
          <w:rFonts w:ascii="Times New Roman" w:eastAsia="方正黑体_GBK" w:cs="Times New Roman"/>
          <w:b/>
          <w:color w:val="000000"/>
          <w:sz w:val="36"/>
          <w:szCs w:val="36"/>
        </w:rPr>
      </w:pPr>
    </w:p>
    <w:p w:rsidR="00AD6BB6" w:rsidRDefault="00AD6BB6">
      <w:pPr>
        <w:pStyle w:val="2210"/>
        <w:rPr>
          <w:rFonts w:ascii="Times New Roman" w:eastAsia="方正黑体_GBK" w:cs="Times New Roman"/>
          <w:b/>
          <w:color w:val="000000"/>
          <w:sz w:val="10"/>
          <w:szCs w:val="10"/>
        </w:rPr>
      </w:pPr>
    </w:p>
    <w:p w:rsidR="00AD6BB6" w:rsidRDefault="00AD6BB6">
      <w:pPr>
        <w:pStyle w:val="2210"/>
        <w:rPr>
          <w:rFonts w:ascii="Times New Roman" w:eastAsia="方正黑体_GBK" w:cs="Times New Roman"/>
          <w:b/>
          <w:color w:val="000000"/>
          <w:sz w:val="10"/>
          <w:szCs w:val="10"/>
        </w:rPr>
      </w:pPr>
    </w:p>
    <w:p w:rsidR="00AD6BB6" w:rsidRDefault="00AD6BB6">
      <w:pPr>
        <w:pStyle w:val="2210"/>
        <w:rPr>
          <w:rFonts w:ascii="Times New Roman" w:eastAsia="方正黑体_GBK" w:cs="Times New Roman"/>
          <w:b/>
          <w:color w:val="000000"/>
          <w:sz w:val="10"/>
          <w:szCs w:val="10"/>
        </w:rPr>
      </w:pPr>
    </w:p>
    <w:p w:rsidR="00AD6BB6" w:rsidRDefault="00AD6BB6">
      <w:pPr>
        <w:pStyle w:val="2210"/>
        <w:rPr>
          <w:rFonts w:ascii="Times New Roman" w:eastAsia="方正黑体_GBK" w:cs="Times New Roman"/>
          <w:b/>
          <w:color w:val="000000"/>
          <w:sz w:val="10"/>
          <w:szCs w:val="10"/>
        </w:rPr>
      </w:pPr>
    </w:p>
    <w:p w:rsidR="00AD6BB6" w:rsidRDefault="00AD6BB6">
      <w:pPr>
        <w:pStyle w:val="2210"/>
        <w:rPr>
          <w:rFonts w:ascii="Times New Roman" w:eastAsia="方正仿宋_GBK" w:cs="Times New Roman"/>
          <w:color w:val="000000"/>
          <w:sz w:val="32"/>
          <w:szCs w:val="32"/>
        </w:rPr>
      </w:pPr>
    </w:p>
    <w:p w:rsidR="00AD6BB6" w:rsidRDefault="00EF6110">
      <w:pPr>
        <w:pStyle w:val="2210"/>
        <w:rPr>
          <w:rFonts w:ascii="Times New Roman" w:eastAsia="方正黑体_GBK" w:cs="Times New Roman"/>
          <w:color w:val="000000"/>
          <w:sz w:val="32"/>
          <w:szCs w:val="32"/>
        </w:rPr>
      </w:pPr>
      <w:r>
        <w:rPr>
          <w:rFonts w:ascii="Times New Roman" w:cs="Times New Roman"/>
          <w:color w:val="000000"/>
          <w:sz w:val="32"/>
        </w:rPr>
        <w:t xml:space="preserve">□ </w:t>
      </w:r>
      <w:proofErr w:type="gramStart"/>
      <w:r>
        <w:rPr>
          <w:rFonts w:ascii="Times New Roman" w:cs="Times New Roman"/>
          <w:color w:val="000000"/>
          <w:sz w:val="32"/>
        </w:rPr>
        <w:t>Newly</w:t>
      </w:r>
      <w:proofErr w:type="gramEnd"/>
      <w:r>
        <w:rPr>
          <w:rFonts w:ascii="Times New Roman" w:cs="Times New Roman"/>
          <w:color w:val="000000"/>
          <w:sz w:val="32"/>
        </w:rPr>
        <w:t xml:space="preserve"> registered □ Rebuilt and expanded □ Registration regained</w:t>
      </w:r>
    </w:p>
    <w:p w:rsidR="00AD6BB6" w:rsidRDefault="00AD6BB6">
      <w:pPr>
        <w:pStyle w:val="2210"/>
        <w:ind w:firstLineChars="200" w:firstLine="640"/>
        <w:jc w:val="center"/>
        <w:rPr>
          <w:rFonts w:ascii="Times New Roman" w:eastAsia="方正黑体_GBK" w:cs="Times New Roman"/>
          <w:color w:val="000000"/>
          <w:sz w:val="32"/>
          <w:szCs w:val="32"/>
        </w:rPr>
      </w:pPr>
    </w:p>
    <w:p w:rsidR="00AD6BB6" w:rsidRDefault="00EF6110">
      <w:pPr>
        <w:pStyle w:val="2210"/>
        <w:ind w:firstLineChars="200" w:firstLine="640"/>
        <w:jc w:val="center"/>
        <w:rPr>
          <w:rFonts w:ascii="Times New Roman" w:eastAsia="方正楷体_GBK" w:cs="Times New Roman"/>
          <w:color w:val="000000"/>
          <w:sz w:val="32"/>
          <w:szCs w:val="32"/>
        </w:rPr>
      </w:pPr>
      <w:r>
        <w:rPr>
          <w:rFonts w:ascii="Times New Roman" w:cs="Times New Roman"/>
          <w:color w:val="000000"/>
          <w:sz w:val="32"/>
        </w:rPr>
        <w:t>Part I Basic Information of Enterprise</w:t>
      </w:r>
    </w:p>
    <w:p w:rsidR="00AD6BB6" w:rsidRDefault="00EF6110">
      <w:pPr>
        <w:pStyle w:val="2210"/>
        <w:ind w:firstLineChars="200" w:firstLine="640"/>
        <w:rPr>
          <w:rFonts w:ascii="Times New Roman" w:eastAsia="方正仿宋_GBK" w:cs="Times New Roman"/>
          <w:color w:val="000000"/>
          <w:sz w:val="32"/>
          <w:szCs w:val="32"/>
        </w:rPr>
      </w:pPr>
      <w:r>
        <w:rPr>
          <w:rFonts w:ascii="Times New Roman" w:cs="Times New Roman"/>
          <w:color w:val="000000"/>
          <w:sz w:val="32"/>
        </w:rPr>
        <w:t>1. Name</w:t>
      </w:r>
    </w:p>
    <w:p w:rsidR="00AD6BB6" w:rsidRDefault="00AD6BB6">
      <w:pPr>
        <w:pStyle w:val="2210"/>
        <w:ind w:firstLineChars="200" w:firstLine="640"/>
        <w:rPr>
          <w:rFonts w:ascii="Times New Roman" w:eastAsia="方正仿宋_GBK" w:cs="Times New Roman"/>
          <w:color w:val="000000"/>
          <w:sz w:val="32"/>
          <w:szCs w:val="32"/>
        </w:rPr>
      </w:pPr>
    </w:p>
    <w:p w:rsidR="00AD6BB6" w:rsidRDefault="00EF6110">
      <w:pPr>
        <w:pStyle w:val="2210"/>
        <w:ind w:firstLineChars="200" w:firstLine="640"/>
        <w:rPr>
          <w:rFonts w:ascii="Times New Roman" w:eastAsia="方正仿宋_GBK" w:cs="Times New Roman"/>
          <w:color w:val="000000"/>
          <w:sz w:val="32"/>
          <w:szCs w:val="32"/>
        </w:rPr>
      </w:pPr>
      <w:r>
        <w:rPr>
          <w:rFonts w:ascii="Times New Roman" w:cs="Times New Roman"/>
          <w:color w:val="000000"/>
          <w:sz w:val="32"/>
        </w:rPr>
        <w:t>2. Address</w:t>
      </w:r>
    </w:p>
    <w:p w:rsidR="00AD6BB6" w:rsidRDefault="00AD6BB6">
      <w:pPr>
        <w:pStyle w:val="2210"/>
        <w:ind w:firstLineChars="200" w:firstLine="640"/>
        <w:rPr>
          <w:rFonts w:ascii="Times New Roman" w:eastAsia="方正仿宋_GBK" w:cs="Times New Roman"/>
          <w:color w:val="000000"/>
          <w:sz w:val="32"/>
          <w:szCs w:val="32"/>
        </w:rPr>
      </w:pPr>
    </w:p>
    <w:p w:rsidR="00AD6BB6" w:rsidRDefault="00EF6110">
      <w:pPr>
        <w:pStyle w:val="2210"/>
        <w:ind w:firstLineChars="200" w:firstLine="640"/>
        <w:rPr>
          <w:rFonts w:ascii="Times New Roman" w:eastAsia="方正仿宋_GBK" w:cs="Times New Roman"/>
          <w:color w:val="000000"/>
          <w:sz w:val="32"/>
          <w:szCs w:val="32"/>
        </w:rPr>
      </w:pPr>
      <w:r>
        <w:rPr>
          <w:rFonts w:ascii="Times New Roman" w:cs="Times New Roman"/>
          <w:color w:val="000000"/>
          <w:sz w:val="32"/>
        </w:rPr>
        <w:t>3. Registration No.</w:t>
      </w:r>
    </w:p>
    <w:p w:rsidR="00AD6BB6" w:rsidRDefault="00AD6BB6">
      <w:pPr>
        <w:pStyle w:val="2210"/>
        <w:ind w:firstLineChars="200" w:firstLine="640"/>
        <w:rPr>
          <w:rFonts w:ascii="Times New Roman" w:eastAsia="方正仿宋_GBK" w:cs="Times New Roman"/>
          <w:color w:val="000000"/>
          <w:sz w:val="32"/>
          <w:szCs w:val="32"/>
        </w:rPr>
      </w:pPr>
    </w:p>
    <w:p w:rsidR="00AD6BB6" w:rsidRDefault="00EF6110">
      <w:pPr>
        <w:pStyle w:val="2210"/>
        <w:ind w:firstLineChars="200" w:firstLine="640"/>
        <w:rPr>
          <w:rFonts w:ascii="Times New Roman" w:eastAsia="方正仿宋_GBK" w:cs="Times New Roman"/>
          <w:color w:val="000000"/>
          <w:sz w:val="32"/>
          <w:szCs w:val="32"/>
        </w:rPr>
      </w:pPr>
      <w:r>
        <w:rPr>
          <w:rFonts w:ascii="Times New Roman" w:cs="Times New Roman"/>
          <w:color w:val="000000"/>
          <w:sz w:val="32"/>
        </w:rPr>
        <w:t>4. Approved by</w:t>
      </w:r>
    </w:p>
    <w:p w:rsidR="00AD6BB6" w:rsidRDefault="00AD6BB6">
      <w:pPr>
        <w:pStyle w:val="2210"/>
        <w:ind w:firstLineChars="200" w:firstLine="640"/>
        <w:rPr>
          <w:rFonts w:ascii="Times New Roman" w:eastAsia="方正仿宋_GBK" w:cs="Times New Roman"/>
          <w:color w:val="000000"/>
          <w:sz w:val="32"/>
          <w:szCs w:val="32"/>
        </w:rPr>
      </w:pPr>
    </w:p>
    <w:p w:rsidR="00AD6BB6" w:rsidRDefault="00EF6110">
      <w:pPr>
        <w:pStyle w:val="2210"/>
        <w:ind w:firstLineChars="200" w:firstLine="640"/>
        <w:rPr>
          <w:rFonts w:ascii="Times New Roman" w:eastAsia="方正仿宋_GBK" w:cs="Times New Roman"/>
          <w:color w:val="000000"/>
          <w:sz w:val="32"/>
          <w:szCs w:val="32"/>
        </w:rPr>
      </w:pPr>
      <w:r>
        <w:rPr>
          <w:rFonts w:ascii="Times New Roman" w:cs="Times New Roman"/>
          <w:color w:val="000000"/>
          <w:sz w:val="32"/>
        </w:rPr>
        <w:t>5. Type</w:t>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xml:space="preserve">□ </w:t>
      </w:r>
      <w:r>
        <w:rPr>
          <w:rFonts w:ascii="Times New Roman" w:cs="Times New Roman"/>
          <w:sz w:val="32"/>
        </w:rPr>
        <w:t xml:space="preserve">Aquatic products production and processing enterprises   </w:t>
      </w:r>
      <w:r>
        <w:rPr>
          <w:rFonts w:ascii="Times New Roman" w:cs="Times New Roman"/>
          <w:color w:val="000000"/>
          <w:sz w:val="32"/>
        </w:rPr>
        <w:t xml:space="preserve">□ </w:t>
      </w:r>
      <w:proofErr w:type="gramStart"/>
      <w:r>
        <w:rPr>
          <w:rFonts w:ascii="Times New Roman" w:cs="Times New Roman"/>
          <w:color w:val="000000"/>
          <w:sz w:val="32"/>
        </w:rPr>
        <w:t>Freezing</w:t>
      </w:r>
      <w:proofErr w:type="gramEnd"/>
      <w:r>
        <w:rPr>
          <w:rFonts w:ascii="Times New Roman" w:cs="Times New Roman"/>
          <w:color w:val="000000"/>
          <w:sz w:val="32"/>
        </w:rPr>
        <w:t xml:space="preserve"> and fishing vessels</w:t>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Fishing and processing vessels□ Fishing and transport vessels□ Storage warehouses</w:t>
      </w:r>
    </w:p>
    <w:p w:rsidR="00AD6BB6" w:rsidRDefault="00AD6BB6">
      <w:pPr>
        <w:adjustRightInd w:val="0"/>
        <w:snapToGrid w:val="0"/>
        <w:ind w:firstLineChars="200" w:firstLine="640"/>
        <w:rPr>
          <w:rFonts w:ascii="Times New Roman" w:eastAsia="方正仿宋_GBK" w:cs="Times New Roman"/>
          <w:color w:val="000000"/>
          <w:sz w:val="32"/>
          <w:szCs w:val="32"/>
        </w:rPr>
      </w:pP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xml:space="preserve">6. </w:t>
      </w:r>
      <w:r>
        <w:rPr>
          <w:rFonts w:ascii="Times New Roman" w:cs="Times New Roman"/>
          <w:sz w:val="32"/>
        </w:rPr>
        <w:t>Registered categories of products (specifying specific product names and storage conditions: e.g. Atlantic salmon (chilled/frozen)</w:t>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xml:space="preserve">□ </w:t>
      </w:r>
      <w:r>
        <w:rPr>
          <w:rFonts w:ascii="Times New Roman" w:cs="Times New Roman"/>
          <w:sz w:val="32"/>
        </w:rPr>
        <w:t>Fish:</w:t>
      </w:r>
      <w:r>
        <w:rPr>
          <w:rFonts w:ascii="Times New Roman" w:eastAsia="方正仿宋_GBK" w:cs="Times New Roman"/>
          <w:sz w:val="32"/>
        </w:rPr>
        <w:tab/>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Crustaceans:</w:t>
      </w:r>
      <w:r>
        <w:rPr>
          <w:rFonts w:ascii="Times New Roman" w:eastAsia="方正仿宋_GBK" w:cs="Times New Roman"/>
          <w:sz w:val="32"/>
        </w:rPr>
        <w:tab/>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Mollusks:</w:t>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Echinoderm</w:t>
      </w:r>
      <w:r>
        <w:rPr>
          <w:rFonts w:ascii="Times New Roman" w:cs="Times New Roman"/>
          <w:sz w:val="32"/>
        </w:rPr>
        <w:t>:</w:t>
      </w:r>
      <w:r>
        <w:rPr>
          <w:rFonts w:ascii="Times New Roman" w:eastAsia="方正仿宋_GBK" w:cs="Times New Roman"/>
          <w:sz w:val="32"/>
        </w:rPr>
        <w:tab/>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Jellyfish</w:t>
      </w:r>
      <w:r>
        <w:rPr>
          <w:rFonts w:ascii="Times New Roman" w:cs="Times New Roman"/>
          <w:sz w:val="32"/>
        </w:rPr>
        <w:t xml:space="preserve">:                            </w:t>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Aquatic plants</w:t>
      </w:r>
      <w:r>
        <w:rPr>
          <w:rFonts w:ascii="Times New Roman" w:cs="Times New Roman"/>
          <w:sz w:val="32"/>
        </w:rPr>
        <w:t>:</w:t>
      </w:r>
      <w:r>
        <w:rPr>
          <w:rFonts w:ascii="Times New Roman" w:eastAsia="方正仿宋_GBK" w:cs="Times New Roman"/>
          <w:sz w:val="32"/>
        </w:rPr>
        <w:tab/>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 xml:space="preserve">□ </w:t>
      </w:r>
      <w:proofErr w:type="gramStart"/>
      <w:r>
        <w:rPr>
          <w:rFonts w:ascii="Times New Roman" w:cs="Times New Roman"/>
          <w:color w:val="000000"/>
          <w:sz w:val="32"/>
        </w:rPr>
        <w:t>Others</w:t>
      </w:r>
      <w:proofErr w:type="gramEnd"/>
      <w:r>
        <w:rPr>
          <w:rFonts w:ascii="Times New Roman" w:cs="Times New Roman"/>
          <w:color w:val="000000"/>
          <w:sz w:val="32"/>
        </w:rPr>
        <w:t xml:space="preserve"> </w:t>
      </w:r>
      <w:r>
        <w:rPr>
          <w:rFonts w:ascii="Times New Roman" w:cs="Times New Roman"/>
          <w:sz w:val="32"/>
        </w:rPr>
        <w:t>(</w:t>
      </w:r>
      <w:proofErr w:type="spellStart"/>
      <w:r>
        <w:rPr>
          <w:rFonts w:ascii="Times New Roman" w:cs="Times New Roman"/>
          <w:sz w:val="32"/>
        </w:rPr>
        <w:t>cephalophora</w:t>
      </w:r>
      <w:proofErr w:type="spellEnd"/>
      <w:r>
        <w:rPr>
          <w:rFonts w:ascii="Times New Roman" w:cs="Times New Roman"/>
          <w:sz w:val="32"/>
        </w:rPr>
        <w:t>, amphibians, reptiles and aquatic mammals, etc.):</w:t>
      </w:r>
      <w:r>
        <w:rPr>
          <w:rFonts w:ascii="Times New Roman" w:eastAsia="方正仿宋_GBK" w:cs="Times New Roman"/>
          <w:sz w:val="32"/>
        </w:rPr>
        <w:tab/>
      </w:r>
    </w:p>
    <w:p w:rsidR="00AD6BB6" w:rsidRDefault="00EF6110">
      <w:pPr>
        <w:adjustRightInd w:val="0"/>
        <w:snapToGrid w:val="0"/>
        <w:ind w:firstLineChars="200" w:firstLine="640"/>
        <w:rPr>
          <w:rFonts w:ascii="Times New Roman" w:eastAsia="方正仿宋_GBK" w:cs="Times New Roman"/>
          <w:kern w:val="0"/>
          <w:sz w:val="32"/>
          <w:szCs w:val="32"/>
        </w:rPr>
      </w:pPr>
      <w:r>
        <w:rPr>
          <w:rFonts w:ascii="Times New Roman" w:cs="Times New Roman"/>
          <w:color w:val="000000"/>
          <w:sz w:val="32"/>
        </w:rPr>
        <w:t>7. Production and processing capacity (in t/y; please fill in the storage capacity for storage warehouses)</w:t>
      </w:r>
    </w:p>
    <w:p w:rsidR="00AD6BB6" w:rsidRDefault="00AD6BB6">
      <w:pPr>
        <w:adjustRightInd w:val="0"/>
        <w:snapToGrid w:val="0"/>
        <w:ind w:firstLineChars="200" w:firstLine="640"/>
        <w:rPr>
          <w:rFonts w:ascii="Times New Roman" w:eastAsia="方正仿宋_GBK" w:cs="Times New Roman"/>
          <w:color w:val="000000"/>
          <w:sz w:val="32"/>
          <w:szCs w:val="32"/>
        </w:rPr>
      </w:pPr>
    </w:p>
    <w:p w:rsidR="00AD6BB6" w:rsidRDefault="00EF6110">
      <w:pPr>
        <w:adjustRightInd w:val="0"/>
        <w:snapToGrid w:val="0"/>
        <w:ind w:firstLineChars="200" w:firstLine="640"/>
        <w:rPr>
          <w:rFonts w:ascii="Times New Roman" w:eastAsia="方正仿宋_GBK" w:cs="Times New Roman"/>
          <w:color w:val="000000"/>
          <w:sz w:val="32"/>
          <w:szCs w:val="32"/>
        </w:rPr>
      </w:pPr>
      <w:r>
        <w:rPr>
          <w:rFonts w:ascii="Times New Roman" w:cs="Times New Roman"/>
          <w:color w:val="000000"/>
          <w:sz w:val="32"/>
        </w:rPr>
        <w:t>8. Current exporting countries</w:t>
      </w:r>
    </w:p>
    <w:p w:rsidR="00AD6BB6" w:rsidRDefault="00AD6BB6">
      <w:pPr>
        <w:adjustRightInd w:val="0"/>
        <w:snapToGrid w:val="0"/>
        <w:ind w:firstLineChars="200" w:firstLine="640"/>
        <w:rPr>
          <w:rFonts w:ascii="Times New Roman" w:eastAsia="方正仿宋_GBK" w:cs="Times New Roman"/>
          <w:color w:val="000000"/>
          <w:sz w:val="32"/>
          <w:szCs w:val="32"/>
        </w:rPr>
      </w:pPr>
    </w:p>
    <w:p w:rsidR="00AD6BB6" w:rsidRDefault="00EF6110">
      <w:pPr>
        <w:adjustRightInd w:val="0"/>
        <w:snapToGrid w:val="0"/>
        <w:ind w:firstLineChars="200" w:firstLine="640"/>
        <w:rPr>
          <w:rFonts w:ascii="Times New Roman" w:eastAsia="方正仿宋_GBK" w:cs="Times New Roman"/>
          <w:color w:val="000000"/>
          <w:sz w:val="32"/>
          <w:szCs w:val="32"/>
        </w:rPr>
      </w:pPr>
      <w:r>
        <w:rPr>
          <w:rFonts w:ascii="Times New Roman" w:cs="Times New Roman"/>
          <w:color w:val="000000"/>
          <w:sz w:val="32"/>
        </w:rPr>
        <w:t>9. Name, telephone No. and mailbox of contacts</w:t>
      </w:r>
    </w:p>
    <w:p w:rsidR="00AD6BB6" w:rsidRDefault="00AD6BB6">
      <w:pPr>
        <w:adjustRightInd w:val="0"/>
        <w:snapToGrid w:val="0"/>
        <w:rPr>
          <w:rFonts w:ascii="Times New Roman" w:eastAsia="方正仿宋_GBK" w:cs="Times New Roman"/>
          <w:color w:val="000000"/>
          <w:sz w:val="32"/>
          <w:szCs w:val="32"/>
        </w:rPr>
      </w:pPr>
    </w:p>
    <w:p w:rsidR="00AD6BB6" w:rsidRDefault="00EF6110">
      <w:pPr>
        <w:pStyle w:val="5610"/>
        <w:autoSpaceDE w:val="0"/>
        <w:autoSpaceDN w:val="0"/>
        <w:ind w:firstLineChars="200" w:firstLine="640"/>
        <w:rPr>
          <w:rFonts w:eastAsia="方正仿宋_GBK"/>
          <w:color w:val="000000"/>
          <w:sz w:val="32"/>
          <w:szCs w:val="32"/>
        </w:rPr>
      </w:pPr>
      <w:r>
        <w:rPr>
          <w:color w:val="000000"/>
          <w:sz w:val="32"/>
        </w:rPr>
        <w:t xml:space="preserve">10. Whether the enterprise has conducted self-examination in accordance with the </w:t>
      </w:r>
      <w:r>
        <w:rPr>
          <w:i/>
          <w:color w:val="000000"/>
          <w:sz w:val="32"/>
        </w:rPr>
        <w:t>Main Registration Conditions and Inspection Focuses for Overseas Manufacturers of Imported Aquatic Products</w:t>
      </w:r>
      <w:r>
        <w:rPr>
          <w:color w:val="000000"/>
          <w:sz w:val="32"/>
        </w:rPr>
        <w:t xml:space="preserve"> and confirmed that it can meet the corresponding requirements. (Yes/No) </w:t>
      </w:r>
    </w:p>
    <w:p w:rsidR="00AD6BB6" w:rsidRDefault="00AD6BB6">
      <w:pPr>
        <w:pStyle w:val="a3"/>
        <w:rPr>
          <w:rFonts w:ascii="Times New Roman" w:eastAsia="SimHei"/>
          <w:kern w:val="0"/>
          <w:sz w:val="28"/>
          <w:szCs w:val="28"/>
        </w:rPr>
      </w:pPr>
    </w:p>
    <w:p w:rsidR="00AD6BB6" w:rsidRDefault="00EF6110">
      <w:pPr>
        <w:pStyle w:val="2210"/>
        <w:jc w:val="center"/>
        <w:rPr>
          <w:rFonts w:ascii="Times New Roman" w:eastAsia="方正黑体_GBK" w:cs="Times New Roman"/>
          <w:color w:val="000000"/>
          <w:sz w:val="32"/>
          <w:szCs w:val="32"/>
        </w:rPr>
      </w:pPr>
      <w:r>
        <w:rPr>
          <w:rFonts w:ascii="Times New Roman" w:cs="Times New Roman"/>
          <w:color w:val="000000"/>
          <w:sz w:val="32"/>
        </w:rPr>
        <w:t>Part II Corporate Declaration</w:t>
      </w:r>
    </w:p>
    <w:p w:rsidR="00AD6BB6" w:rsidRDefault="00AD6BB6" w:rsidP="0022450E">
      <w:pPr>
        <w:pStyle w:val="a3"/>
        <w:spacing w:afterLines="50"/>
        <w:rPr>
          <w:rFonts w:ascii="Times New Roman" w:eastAsia="仿宋"/>
          <w:b/>
          <w:bCs/>
          <w:color w:val="000000"/>
          <w:sz w:val="30"/>
          <w:szCs w:val="30"/>
        </w:rPr>
      </w:pPr>
    </w:p>
    <w:p w:rsidR="00AD6BB6" w:rsidRDefault="00EF6110">
      <w:pPr>
        <w:pStyle w:val="a3"/>
        <w:spacing w:line="480" w:lineRule="auto"/>
        <w:ind w:firstLineChars="200" w:firstLine="640"/>
        <w:rPr>
          <w:rFonts w:ascii="Times New Roman" w:eastAsia="方正仿宋_GBK"/>
          <w:color w:val="000000"/>
          <w:sz w:val="32"/>
          <w:szCs w:val="32"/>
        </w:rPr>
      </w:pPr>
      <w:r>
        <w:rPr>
          <w:rFonts w:ascii="Times New Roman"/>
          <w:color w:val="000000"/>
          <w:sz w:val="32"/>
        </w:rPr>
        <w:t xml:space="preserve">1. The enterprise declares that the aquatic products exported to China and their production </w:t>
      </w:r>
      <w:proofErr w:type="gramStart"/>
      <w:r>
        <w:rPr>
          <w:rFonts w:ascii="Times New Roman"/>
          <w:color w:val="000000"/>
          <w:sz w:val="32"/>
        </w:rPr>
        <w:t>process conform</w:t>
      </w:r>
      <w:proofErr w:type="gramEnd"/>
      <w:r>
        <w:rPr>
          <w:rFonts w:ascii="Times New Roman"/>
          <w:color w:val="000000"/>
          <w:sz w:val="32"/>
        </w:rPr>
        <w:t xml:space="preserve"> to Chinese laws, regulations, standards and norms.</w:t>
      </w:r>
    </w:p>
    <w:p w:rsidR="00AD6BB6" w:rsidRDefault="00EF6110">
      <w:pPr>
        <w:pStyle w:val="a3"/>
        <w:adjustRightInd w:val="0"/>
        <w:snapToGrid w:val="0"/>
        <w:spacing w:line="300" w:lineRule="auto"/>
        <w:ind w:firstLineChars="200" w:firstLine="640"/>
        <w:rPr>
          <w:rFonts w:ascii="Times New Roman" w:eastAsia="方正仿宋_GBK"/>
          <w:color w:val="000000"/>
          <w:sz w:val="32"/>
          <w:szCs w:val="32"/>
        </w:rPr>
      </w:pPr>
      <w:r>
        <w:rPr>
          <w:rFonts w:ascii="Times New Roman"/>
          <w:color w:val="000000"/>
          <w:sz w:val="32"/>
        </w:rPr>
        <w:t>2. The above information and additional materials submitted are true and correct.</w:t>
      </w:r>
    </w:p>
    <w:p w:rsidR="00AD6BB6" w:rsidRDefault="00AD6BB6">
      <w:pPr>
        <w:pStyle w:val="a3"/>
        <w:adjustRightInd w:val="0"/>
        <w:snapToGrid w:val="0"/>
        <w:spacing w:line="300" w:lineRule="auto"/>
        <w:ind w:firstLineChars="200" w:firstLine="640"/>
        <w:rPr>
          <w:rFonts w:ascii="Times New Roman" w:eastAsia="方正仿宋_GBK"/>
          <w:color w:val="000000"/>
          <w:sz w:val="32"/>
          <w:szCs w:val="32"/>
        </w:rPr>
      </w:pPr>
    </w:p>
    <w:p w:rsidR="00AD6BB6" w:rsidRDefault="00EF6110">
      <w:pPr>
        <w:pStyle w:val="a3"/>
        <w:spacing w:line="480" w:lineRule="auto"/>
        <w:ind w:firstLineChars="187" w:firstLine="598"/>
        <w:rPr>
          <w:rFonts w:ascii="Times New Roman" w:eastAsia="方正仿宋_GBK"/>
          <w:color w:val="000000"/>
          <w:sz w:val="32"/>
          <w:szCs w:val="32"/>
        </w:rPr>
      </w:pPr>
      <w:r>
        <w:rPr>
          <w:rFonts w:ascii="Times New Roman"/>
          <w:color w:val="000000"/>
          <w:sz w:val="32"/>
        </w:rPr>
        <w:t>Name and position of legal representative</w:t>
      </w:r>
    </w:p>
    <w:p w:rsidR="00AD6BB6" w:rsidRDefault="00EF6110">
      <w:pPr>
        <w:pStyle w:val="5610"/>
        <w:autoSpaceDE w:val="0"/>
        <w:autoSpaceDN w:val="0"/>
        <w:spacing w:line="480" w:lineRule="auto"/>
        <w:rPr>
          <w:rFonts w:eastAsia="方正仿宋_GBK"/>
          <w:b/>
          <w:color w:val="000000"/>
          <w:kern w:val="0"/>
          <w:sz w:val="32"/>
          <w:szCs w:val="32"/>
        </w:rPr>
      </w:pPr>
      <w:r>
        <w:rPr>
          <w:rFonts w:eastAsia="方正仿宋_GBK"/>
          <w:b/>
          <w:color w:val="000000"/>
          <w:sz w:val="32"/>
        </w:rPr>
        <w:t>________________________________________</w:t>
      </w:r>
    </w:p>
    <w:p w:rsidR="00AD6BB6" w:rsidRDefault="00EF6110">
      <w:pPr>
        <w:pStyle w:val="a3"/>
        <w:spacing w:line="480" w:lineRule="auto"/>
        <w:ind w:firstLineChars="187" w:firstLine="598"/>
        <w:rPr>
          <w:rFonts w:ascii="Times New Roman" w:eastAsia="方正仿宋_GBK"/>
          <w:color w:val="000000"/>
          <w:sz w:val="32"/>
          <w:szCs w:val="32"/>
        </w:rPr>
      </w:pPr>
      <w:r>
        <w:rPr>
          <w:rFonts w:ascii="Times New Roman"/>
          <w:color w:val="000000"/>
          <w:sz w:val="32"/>
        </w:rPr>
        <w:t>Signature of legal representative and company seal (date)</w:t>
      </w:r>
    </w:p>
    <w:p w:rsidR="00AD6BB6" w:rsidRDefault="00EF6110">
      <w:pPr>
        <w:pStyle w:val="5610"/>
        <w:autoSpaceDE w:val="0"/>
        <w:autoSpaceDN w:val="0"/>
        <w:spacing w:line="480" w:lineRule="auto"/>
        <w:rPr>
          <w:rFonts w:eastAsia="方正仿宋_GBK"/>
          <w:b/>
          <w:color w:val="000000"/>
          <w:kern w:val="0"/>
          <w:sz w:val="32"/>
          <w:szCs w:val="32"/>
        </w:rPr>
      </w:pPr>
      <w:r>
        <w:rPr>
          <w:rFonts w:eastAsia="方正仿宋_GBK"/>
          <w:b/>
          <w:color w:val="000000"/>
          <w:sz w:val="32"/>
        </w:rPr>
        <w:t>________________________________________</w:t>
      </w:r>
    </w:p>
    <w:p w:rsidR="00AD6BB6" w:rsidRDefault="00EF6110">
      <w:pPr>
        <w:pStyle w:val="1010"/>
        <w:autoSpaceDE w:val="0"/>
        <w:autoSpaceDN w:val="0"/>
        <w:spacing w:line="480" w:lineRule="auto"/>
        <w:jc w:val="center"/>
        <w:rPr>
          <w:rFonts w:eastAsia="仿宋"/>
          <w:b/>
          <w:bCs/>
          <w:color w:val="000000"/>
          <w:sz w:val="32"/>
          <w:szCs w:val="32"/>
        </w:rPr>
      </w:pPr>
      <w:r>
        <w:rPr>
          <w:rFonts w:eastAsia="方正仿宋_GBK"/>
          <w:b/>
          <w:color w:val="000000"/>
          <w:sz w:val="32"/>
        </w:rPr>
        <w:br w:type="page"/>
      </w:r>
      <w:r>
        <w:rPr>
          <w:sz w:val="32"/>
        </w:rPr>
        <w:lastRenderedPageBreak/>
        <w:t>Part III Confirmation by Competent Authority</w:t>
      </w:r>
    </w:p>
    <w:p w:rsidR="00AD6BB6" w:rsidRDefault="00AD6BB6">
      <w:pPr>
        <w:pStyle w:val="1010"/>
        <w:autoSpaceDE w:val="0"/>
        <w:autoSpaceDN w:val="0"/>
        <w:spacing w:line="480" w:lineRule="auto"/>
        <w:rPr>
          <w:rFonts w:eastAsia="仿宋"/>
          <w:b/>
          <w:bCs/>
          <w:color w:val="000000"/>
          <w:sz w:val="32"/>
          <w:szCs w:val="32"/>
        </w:rPr>
      </w:pPr>
    </w:p>
    <w:p w:rsidR="00AD6BB6" w:rsidRDefault="00EF6110">
      <w:pPr>
        <w:pStyle w:val="a3"/>
        <w:spacing w:line="480" w:lineRule="auto"/>
        <w:ind w:firstLineChars="200" w:firstLine="640"/>
        <w:rPr>
          <w:rFonts w:ascii="Times New Roman" w:eastAsia="方正仿宋_GBK"/>
          <w:color w:val="000000"/>
          <w:sz w:val="32"/>
          <w:szCs w:val="32"/>
        </w:rPr>
      </w:pPr>
      <w:r>
        <w:rPr>
          <w:rFonts w:ascii="Times New Roman"/>
          <w:color w:val="000000"/>
          <w:sz w:val="32"/>
        </w:rPr>
        <w:t>After examination and confirmation, it is hereby certified that the above materials provided by the enterprise are true and correct, and the sanitary conditions of the enterprise can conform to Chinese laws, regulations, standards and norms.</w:t>
      </w:r>
    </w:p>
    <w:p w:rsidR="00AD6BB6" w:rsidRDefault="00AD6BB6">
      <w:pPr>
        <w:pStyle w:val="a3"/>
        <w:spacing w:line="480" w:lineRule="auto"/>
        <w:ind w:firstLineChars="200" w:firstLine="640"/>
        <w:rPr>
          <w:rFonts w:ascii="Times New Roman" w:eastAsia="方正仿宋_GBK"/>
          <w:color w:val="000000"/>
          <w:sz w:val="32"/>
          <w:szCs w:val="32"/>
        </w:rPr>
      </w:pPr>
    </w:p>
    <w:p w:rsidR="00AD6BB6" w:rsidRDefault="00EF6110">
      <w:pPr>
        <w:pStyle w:val="a3"/>
        <w:spacing w:line="480" w:lineRule="auto"/>
        <w:ind w:firstLineChars="187" w:firstLine="598"/>
        <w:rPr>
          <w:rFonts w:ascii="Times New Roman" w:eastAsia="方正仿宋_GBK"/>
          <w:color w:val="000000"/>
          <w:sz w:val="32"/>
          <w:szCs w:val="32"/>
        </w:rPr>
      </w:pPr>
      <w:r>
        <w:rPr>
          <w:rFonts w:ascii="Times New Roman"/>
          <w:color w:val="000000"/>
          <w:sz w:val="32"/>
        </w:rPr>
        <w:t>Name and position of principal</w:t>
      </w:r>
    </w:p>
    <w:p w:rsidR="00AD6BB6" w:rsidRDefault="00EF6110">
      <w:pPr>
        <w:pStyle w:val="a3"/>
        <w:spacing w:line="480" w:lineRule="auto"/>
        <w:rPr>
          <w:rFonts w:ascii="Times New Roman" w:eastAsia="方正仿宋_GBK"/>
          <w:color w:val="000000"/>
          <w:sz w:val="32"/>
          <w:szCs w:val="32"/>
        </w:rPr>
      </w:pPr>
      <w:r>
        <w:rPr>
          <w:rFonts w:ascii="Times New Roman" w:eastAsia="方正仿宋_GBK"/>
          <w:color w:val="000000"/>
          <w:sz w:val="32"/>
        </w:rPr>
        <w:t>__________________________________________</w:t>
      </w:r>
    </w:p>
    <w:p w:rsidR="00AD6BB6" w:rsidRDefault="00EF6110">
      <w:pPr>
        <w:pStyle w:val="a3"/>
        <w:spacing w:line="480" w:lineRule="auto"/>
        <w:ind w:firstLineChars="225" w:firstLine="720"/>
        <w:rPr>
          <w:rFonts w:ascii="Times New Roman" w:eastAsia="方正仿宋_GBK"/>
          <w:color w:val="000000"/>
          <w:sz w:val="32"/>
          <w:szCs w:val="32"/>
        </w:rPr>
      </w:pPr>
      <w:r>
        <w:rPr>
          <w:rFonts w:ascii="Times New Roman"/>
          <w:color w:val="000000"/>
          <w:sz w:val="32"/>
        </w:rPr>
        <w:t>Signature of principal and seal of competent authority (date)</w:t>
      </w:r>
    </w:p>
    <w:p w:rsidR="00AD6BB6" w:rsidRDefault="00EF6110">
      <w:pPr>
        <w:pStyle w:val="a3"/>
        <w:spacing w:line="480" w:lineRule="auto"/>
        <w:rPr>
          <w:rFonts w:ascii="Times New Roman" w:eastAsia="方正仿宋_GBK"/>
          <w:color w:val="000000"/>
          <w:sz w:val="32"/>
          <w:szCs w:val="32"/>
        </w:rPr>
      </w:pPr>
      <w:r>
        <w:rPr>
          <w:rFonts w:ascii="Times New Roman" w:eastAsia="方正仿宋_GBK"/>
          <w:color w:val="000000"/>
          <w:sz w:val="32"/>
        </w:rPr>
        <w:t>__________________________________________</w:t>
      </w:r>
    </w:p>
    <w:p w:rsidR="00AD6BB6" w:rsidRDefault="00AD6BB6">
      <w:pPr>
        <w:pStyle w:val="5610"/>
        <w:autoSpaceDE w:val="0"/>
        <w:autoSpaceDN w:val="0"/>
        <w:jc w:val="left"/>
        <w:rPr>
          <w:rFonts w:eastAsia="方正仿宋_GBK"/>
          <w:kern w:val="0"/>
          <w:sz w:val="28"/>
          <w:szCs w:val="28"/>
        </w:rPr>
      </w:pPr>
    </w:p>
    <w:p w:rsidR="00AD6BB6" w:rsidRDefault="00AD6BB6">
      <w:pPr>
        <w:pStyle w:val="5610"/>
        <w:rPr>
          <w:rFonts w:eastAsia="方正仿宋_GBK"/>
          <w:kern w:val="0"/>
          <w:sz w:val="28"/>
          <w:szCs w:val="28"/>
        </w:rPr>
      </w:pPr>
    </w:p>
    <w:p w:rsidR="00AD6BB6" w:rsidRDefault="00AD6BB6">
      <w:pPr>
        <w:adjustRightInd w:val="0"/>
        <w:snapToGrid w:val="0"/>
        <w:rPr>
          <w:rFonts w:ascii="Times New Roman" w:eastAsia="方正楷体_GBK" w:cs="Times New Roman"/>
          <w:color w:val="000000"/>
          <w:sz w:val="32"/>
          <w:szCs w:val="32"/>
        </w:rPr>
        <w:sectPr w:rsidR="00AD6BB6">
          <w:pgSz w:w="11907" w:h="16840"/>
          <w:pgMar w:top="1440" w:right="1797" w:bottom="1440" w:left="1797" w:header="851" w:footer="992" w:gutter="0"/>
          <w:cols w:space="720"/>
          <w:docGrid w:type="lines" w:linePitch="312"/>
        </w:sectPr>
      </w:pPr>
    </w:p>
    <w:p w:rsidR="00AD6BB6" w:rsidRDefault="00AD6BB6">
      <w:pPr>
        <w:adjustRightInd w:val="0"/>
        <w:snapToGrid w:val="0"/>
        <w:rPr>
          <w:rFonts w:ascii="Times New Roman" w:eastAsia="仿宋" w:cs="Times New Roman"/>
          <w:sz w:val="30"/>
          <w:szCs w:val="30"/>
        </w:rPr>
      </w:pPr>
    </w:p>
    <w:p w:rsidR="00AD6BB6" w:rsidRDefault="00EF6110">
      <w:pPr>
        <w:pStyle w:val="2210"/>
        <w:jc w:val="center"/>
        <w:rPr>
          <w:rFonts w:ascii="Times New Roman" w:eastAsia="方正黑体_GBK" w:cs="Times New Roman"/>
          <w:color w:val="000000"/>
          <w:sz w:val="32"/>
          <w:szCs w:val="32"/>
        </w:rPr>
      </w:pPr>
      <w:r>
        <w:rPr>
          <w:rFonts w:ascii="Times New Roman" w:cs="Times New Roman"/>
          <w:color w:val="000000"/>
          <w:sz w:val="32"/>
        </w:rPr>
        <w:t>Part IV Main Registration Conditions and Inspection Focuses for Overseas Manufacturers of Imported Aquatic Products</w:t>
      </w:r>
    </w:p>
    <w:p w:rsidR="00AD6BB6" w:rsidRDefault="00AD6BB6">
      <w:pPr>
        <w:pStyle w:val="2210"/>
        <w:jc w:val="center"/>
        <w:rPr>
          <w:rFonts w:ascii="Times New Roman" w:eastAsia="方正黑体_GBK" w:cs="Times New Roman"/>
          <w:color w:val="000000"/>
          <w:sz w:val="32"/>
          <w:szCs w:val="32"/>
        </w:rPr>
      </w:pPr>
    </w:p>
    <w:tbl>
      <w:tblPr>
        <w:tblW w:w="1417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23"/>
        <w:gridCol w:w="4083"/>
        <w:gridCol w:w="2721"/>
        <w:gridCol w:w="2977"/>
        <w:gridCol w:w="1554"/>
        <w:gridCol w:w="1248"/>
      </w:tblGrid>
      <w:tr w:rsidR="00AD6BB6">
        <w:trPr>
          <w:trHeight w:val="522"/>
        </w:trPr>
        <w:tc>
          <w:tcPr>
            <w:tcW w:w="1368" w:type="dxa"/>
          </w:tcPr>
          <w:p w:rsidR="00AD6BB6" w:rsidRDefault="00EF6110">
            <w:pPr>
              <w:pStyle w:val="23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Item</w:t>
            </w:r>
          </w:p>
        </w:tc>
        <w:tc>
          <w:tcPr>
            <w:tcW w:w="4306" w:type="dxa"/>
            <w:gridSpan w:val="2"/>
          </w:tcPr>
          <w:p w:rsidR="00AD6BB6" w:rsidRDefault="00EF6110">
            <w:pPr>
              <w:pStyle w:val="24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Conditions and bases</w:t>
            </w:r>
          </w:p>
        </w:tc>
        <w:tc>
          <w:tcPr>
            <w:tcW w:w="2721" w:type="dxa"/>
          </w:tcPr>
          <w:p w:rsidR="00AD6BB6" w:rsidRDefault="00EF6110">
            <w:pPr>
              <w:pStyle w:val="25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color w:val="000000"/>
                <w:sz w:val="24"/>
                <w:szCs w:val="24"/>
              </w:rPr>
              <w:t>Filling requirements and supporting materials</w:t>
            </w:r>
          </w:p>
        </w:tc>
        <w:tc>
          <w:tcPr>
            <w:tcW w:w="2977" w:type="dxa"/>
          </w:tcPr>
          <w:p w:rsidR="00AD6BB6" w:rsidRDefault="00EF6110">
            <w:pPr>
              <w:pStyle w:val="26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Focus of examination</w:t>
            </w:r>
          </w:p>
        </w:tc>
        <w:tc>
          <w:tcPr>
            <w:tcW w:w="1554" w:type="dxa"/>
          </w:tcPr>
          <w:p w:rsidR="00AD6BB6" w:rsidRDefault="00EF6110">
            <w:pPr>
              <w:pStyle w:val="27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Conformity determination</w:t>
            </w:r>
          </w:p>
        </w:tc>
        <w:tc>
          <w:tcPr>
            <w:tcW w:w="1248" w:type="dxa"/>
          </w:tcPr>
          <w:p w:rsidR="00AD6BB6" w:rsidRDefault="00EF6110">
            <w:pPr>
              <w:pStyle w:val="2810"/>
              <w:adjustRightInd w:val="0"/>
              <w:snapToGrid w:val="0"/>
              <w:spacing w:line="400" w:lineRule="exact"/>
              <w:ind w:firstLineChars="0" w:firstLine="0"/>
              <w:jc w:val="center"/>
              <w:rPr>
                <w:rFonts w:ascii="Times New Roman" w:eastAsia="方正黑体_GBK" w:cs="Times New Roman"/>
                <w:sz w:val="24"/>
                <w:szCs w:val="24"/>
              </w:rPr>
            </w:pPr>
            <w:r>
              <w:rPr>
                <w:rFonts w:ascii="Times New Roman" w:cs="Times New Roman"/>
                <w:sz w:val="24"/>
                <w:szCs w:val="24"/>
              </w:rPr>
              <w:t>Remarks</w:t>
            </w:r>
          </w:p>
        </w:tc>
      </w:tr>
      <w:tr w:rsidR="00AD6BB6">
        <w:trPr>
          <w:trHeight w:val="516"/>
        </w:trPr>
        <w:tc>
          <w:tcPr>
            <w:tcW w:w="14174" w:type="dxa"/>
            <w:gridSpan w:val="7"/>
          </w:tcPr>
          <w:p w:rsidR="00AD6BB6" w:rsidRDefault="00EF6110">
            <w:pPr>
              <w:spacing w:line="400" w:lineRule="exact"/>
              <w:jc w:val="center"/>
              <w:rPr>
                <w:rFonts w:ascii="Times New Roman" w:eastAsia="方正仿宋_GBK" w:cs="Times New Roman"/>
                <w:b/>
                <w:sz w:val="24"/>
                <w:szCs w:val="24"/>
              </w:rPr>
            </w:pPr>
            <w:r>
              <w:rPr>
                <w:rFonts w:ascii="Times New Roman" w:cs="Times New Roman"/>
                <w:b/>
                <w:color w:val="000000"/>
                <w:sz w:val="24"/>
                <w:szCs w:val="24"/>
              </w:rPr>
              <w:t>1. Enterprise Overview</w:t>
            </w:r>
          </w:p>
        </w:tc>
      </w:tr>
      <w:tr w:rsidR="00AD6BB6">
        <w:trPr>
          <w:trHeight w:val="764"/>
        </w:trPr>
        <w:tc>
          <w:tcPr>
            <w:tcW w:w="1368" w:type="dxa"/>
          </w:tcPr>
          <w:p w:rsidR="00AD6BB6" w:rsidRDefault="00EF6110">
            <w:pPr>
              <w:snapToGrid w:val="0"/>
              <w:spacing w:line="400" w:lineRule="exact"/>
              <w:jc w:val="left"/>
              <w:rPr>
                <w:rFonts w:ascii="Times New Roman" w:eastAsia="方正仿宋_GBK" w:cs="Times New Roman"/>
                <w:bCs/>
                <w:sz w:val="24"/>
                <w:szCs w:val="24"/>
              </w:rPr>
            </w:pPr>
            <w:r>
              <w:rPr>
                <w:rFonts w:ascii="Times New Roman" w:cs="Times New Roman"/>
                <w:sz w:val="24"/>
                <w:szCs w:val="24"/>
              </w:rPr>
              <w:t>1. Enterprise Overview</w:t>
            </w:r>
          </w:p>
        </w:tc>
        <w:tc>
          <w:tcPr>
            <w:tcW w:w="4306" w:type="dxa"/>
            <w:gridSpan w:val="2"/>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 xml:space="preserve">1. Articles 6 and 7 of the </w:t>
            </w:r>
            <w:r>
              <w:rPr>
                <w:rFonts w:ascii="Times New Roman" w:cs="Times New Roman"/>
                <w:i/>
                <w:color w:val="000000"/>
                <w:sz w:val="24"/>
                <w:szCs w:val="24"/>
              </w:rPr>
              <w:t>Regulations on the Registration Administration of Overseas Manufacturers of Imported Food</w:t>
            </w:r>
          </w:p>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 xml:space="preserve">2. </w:t>
            </w:r>
            <w:r>
              <w:rPr>
                <w:rFonts w:ascii="Times New Roman" w:cs="Times New Roman"/>
                <w:i/>
                <w:color w:val="000000"/>
                <w:sz w:val="24"/>
                <w:szCs w:val="24"/>
              </w:rPr>
              <w:t>Measures for the Supervision and Administration of Inspection and Quarantine of Imported and Exported Aquatic Products</w:t>
            </w:r>
          </w:p>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3</w:t>
            </w:r>
            <w:r>
              <w:rPr>
                <w:rFonts w:ascii="Times New Roman" w:cs="Times New Roman" w:hint="eastAsia"/>
                <w:color w:val="000000"/>
                <w:sz w:val="24"/>
                <w:szCs w:val="24"/>
              </w:rPr>
              <w:t xml:space="preserve">. </w:t>
            </w:r>
            <w:r>
              <w:rPr>
                <w:rFonts w:ascii="Times New Roman" w:cs="Times New Roman"/>
                <w:color w:val="000000"/>
                <w:sz w:val="24"/>
                <w:szCs w:val="24"/>
              </w:rPr>
              <w:t xml:space="preserve">Protocol on Inspection and Quarantine of Aquatic Products Exported to China signed by and between the competent </w:t>
            </w:r>
            <w:r>
              <w:rPr>
                <w:rFonts w:ascii="Times New Roman" w:cs="Times New Roman"/>
                <w:color w:val="000000"/>
                <w:sz w:val="24"/>
                <w:szCs w:val="24"/>
              </w:rPr>
              <w:lastRenderedPageBreak/>
              <w:t>authority of the applicant country and the General Administration of Customs</w:t>
            </w:r>
          </w:p>
          <w:p w:rsidR="00AD6BB6" w:rsidRDefault="00AD6BB6">
            <w:pPr>
              <w:snapToGrid w:val="0"/>
              <w:spacing w:line="400" w:lineRule="exact"/>
              <w:jc w:val="left"/>
              <w:rPr>
                <w:rFonts w:ascii="Times New Roman" w:eastAsia="方正仿宋_GBK" w:cs="Times New Roman"/>
                <w:bCs/>
                <w:color w:val="000000"/>
                <w:sz w:val="24"/>
                <w:szCs w:val="24"/>
              </w:rPr>
            </w:pPr>
          </w:p>
        </w:tc>
        <w:tc>
          <w:tcPr>
            <w:tcW w:w="2721" w:type="dxa"/>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lastRenderedPageBreak/>
              <w:t>1.1 Fill out Table 1 - Basic Information of Overseas Manufacturers of Imported Aquatic Products.</w:t>
            </w:r>
          </w:p>
          <w:p w:rsidR="00AD6BB6" w:rsidRDefault="00AD6BB6">
            <w:pPr>
              <w:snapToGrid w:val="0"/>
              <w:spacing w:line="400" w:lineRule="exact"/>
              <w:jc w:val="left"/>
              <w:rPr>
                <w:rFonts w:ascii="Times New Roman" w:eastAsia="方正仿宋_GBK" w:cs="Times New Roman"/>
                <w:bCs/>
                <w:color w:val="000000"/>
                <w:sz w:val="24"/>
                <w:szCs w:val="24"/>
              </w:rPr>
            </w:pPr>
          </w:p>
        </w:tc>
        <w:tc>
          <w:tcPr>
            <w:tcW w:w="2977" w:type="dxa"/>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 Enterprises should truthfully fill in the information. The basic information should be consistent with that submitted by the competent authority of the exporting country and with the actual production and processing.</w:t>
            </w:r>
          </w:p>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 xml:space="preserve">2. </w:t>
            </w:r>
            <w:r>
              <w:rPr>
                <w:rFonts w:ascii="Times New Roman" w:cs="Times New Roman"/>
                <w:sz w:val="24"/>
                <w:szCs w:val="24"/>
              </w:rPr>
              <w:t xml:space="preserve">Aquatic products to be exported to China shall </w:t>
            </w:r>
            <w:r>
              <w:rPr>
                <w:rFonts w:ascii="Times New Roman" w:cs="Times New Roman"/>
                <w:sz w:val="24"/>
                <w:szCs w:val="24"/>
              </w:rPr>
              <w:lastRenderedPageBreak/>
              <w:t>conform to the product scope stipulated in relevant agreements, protocols and memorandums on inspection and quarantine of aquatic products exported to China.</w:t>
            </w:r>
          </w:p>
        </w:tc>
        <w:tc>
          <w:tcPr>
            <w:tcW w:w="1554" w:type="dxa"/>
            <w:vAlign w:val="center"/>
          </w:tcPr>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lastRenderedPageBreak/>
              <w:t>□ Yes</w:t>
            </w:r>
          </w:p>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No</w:t>
            </w:r>
          </w:p>
          <w:p w:rsidR="00AD6BB6" w:rsidRDefault="00AD6BB6">
            <w:pPr>
              <w:pStyle w:val="10"/>
              <w:spacing w:line="400" w:lineRule="exact"/>
              <w:ind w:firstLineChars="0" w:firstLine="0"/>
              <w:rPr>
                <w:rFonts w:ascii="Times New Roman" w:eastAsia="方正仿宋_GBK" w:hAnsi="Times New Roman" w:cs="Times New Roman"/>
                <w:bCs/>
                <w:color w:val="000000"/>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525"/>
        </w:trPr>
        <w:tc>
          <w:tcPr>
            <w:tcW w:w="14174" w:type="dxa"/>
            <w:gridSpan w:val="7"/>
          </w:tcPr>
          <w:p w:rsidR="00AD6BB6" w:rsidRDefault="00EF6110">
            <w:pPr>
              <w:spacing w:line="400" w:lineRule="exact"/>
              <w:jc w:val="center"/>
              <w:rPr>
                <w:rFonts w:ascii="Times New Roman" w:eastAsia="方正仿宋_GBK" w:cs="Times New Roman"/>
                <w:sz w:val="24"/>
                <w:szCs w:val="24"/>
              </w:rPr>
            </w:pPr>
            <w:r>
              <w:rPr>
                <w:rFonts w:ascii="Times New Roman" w:cs="Times New Roman"/>
                <w:b/>
                <w:color w:val="000000"/>
                <w:sz w:val="24"/>
                <w:szCs w:val="24"/>
              </w:rPr>
              <w:lastRenderedPageBreak/>
              <w:t>2. Enterprise Location and Workshop Layout</w:t>
            </w:r>
          </w:p>
        </w:tc>
      </w:tr>
      <w:tr w:rsidR="00AD6BB6">
        <w:trPr>
          <w:trHeight w:val="764"/>
        </w:trPr>
        <w:tc>
          <w:tcPr>
            <w:tcW w:w="1591" w:type="dxa"/>
            <w:gridSpan w:val="2"/>
            <w:vAlign w:val="center"/>
          </w:tcPr>
          <w:p w:rsidR="00AD6BB6" w:rsidRDefault="00EF6110">
            <w:pPr>
              <w:snapToGrid w:val="0"/>
              <w:spacing w:line="400" w:lineRule="exact"/>
              <w:jc w:val="left"/>
              <w:rPr>
                <w:rFonts w:ascii="Times New Roman" w:eastAsia="方正仿宋_GBK" w:cs="Times New Roman"/>
                <w:sz w:val="24"/>
                <w:szCs w:val="24"/>
              </w:rPr>
            </w:pPr>
            <w:r>
              <w:rPr>
                <w:rFonts w:ascii="Times New Roman" w:cs="Times New Roman"/>
                <w:sz w:val="24"/>
                <w:szCs w:val="24"/>
              </w:rPr>
              <w:t>2.1 Site Selection and Plant Environment</w:t>
            </w:r>
          </w:p>
        </w:tc>
        <w:tc>
          <w:tcPr>
            <w:tcW w:w="4083"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xml:space="preserve">1. Articles 3.1 and 3.2 of the </w:t>
            </w:r>
            <w:r>
              <w:rPr>
                <w:rFonts w:ascii="Times New Roman" w:cs="Times New Roman"/>
                <w:i/>
                <w:sz w:val="24"/>
                <w:szCs w:val="24"/>
              </w:rPr>
              <w:t>General Hygienic Regulation for Food Production</w:t>
            </w:r>
            <w:r>
              <w:rPr>
                <w:rFonts w:ascii="Times New Roman" w:cs="Times New Roman"/>
                <w:sz w:val="24"/>
                <w:szCs w:val="24"/>
              </w:rPr>
              <w:t xml:space="preserve"> (GB14881).</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xml:space="preserve">2. Articles 3.1 and 3.2 of the </w:t>
            </w:r>
            <w:r>
              <w:rPr>
                <w:rFonts w:ascii="Times New Roman" w:cs="Times New Roman"/>
                <w:i/>
                <w:sz w:val="24"/>
                <w:szCs w:val="24"/>
              </w:rPr>
              <w:t>Hygienic Regulation for Aquatic Products Production</w:t>
            </w:r>
            <w:r>
              <w:rPr>
                <w:rFonts w:ascii="Times New Roman" w:cs="Times New Roman"/>
                <w:sz w:val="24"/>
                <w:szCs w:val="24"/>
              </w:rPr>
              <w:t xml:space="preserve"> (GB 20941).</w:t>
            </w:r>
          </w:p>
        </w:tc>
        <w:tc>
          <w:tcPr>
            <w:tcW w:w="2721" w:type="dxa"/>
          </w:tcPr>
          <w:p w:rsidR="00AD6BB6" w:rsidRDefault="00EF6110">
            <w:pPr>
              <w:pStyle w:val="35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2.1.1 Provide a plant plan, indicating the names of different operation areas.</w:t>
            </w:r>
          </w:p>
          <w:p w:rsidR="00AD6BB6" w:rsidRDefault="00AD6BB6">
            <w:pPr>
              <w:pStyle w:val="3510"/>
              <w:adjustRightInd w:val="0"/>
              <w:snapToGrid w:val="0"/>
              <w:spacing w:line="400" w:lineRule="exact"/>
              <w:ind w:firstLineChars="0" w:firstLine="0"/>
              <w:rPr>
                <w:rFonts w:ascii="Times New Roman" w:eastAsia="方正仿宋_GBK" w:cs="Times New Roman"/>
                <w:sz w:val="24"/>
                <w:szCs w:val="24"/>
              </w:rPr>
            </w:pPr>
          </w:p>
          <w:p w:rsidR="00AD6BB6" w:rsidRDefault="00EF6110">
            <w:pPr>
              <w:pStyle w:val="3510"/>
              <w:adjustRightInd w:val="0"/>
              <w:snapToGrid w:val="0"/>
              <w:spacing w:line="400" w:lineRule="exact"/>
              <w:ind w:firstLineChars="0" w:firstLine="0"/>
              <w:rPr>
                <w:rFonts w:ascii="Times New Roman" w:eastAsia="方正仿宋_GBK" w:cs="Times New Roman"/>
                <w:color w:val="000000"/>
                <w:sz w:val="24"/>
                <w:szCs w:val="24"/>
              </w:rPr>
            </w:pPr>
            <w:r>
              <w:rPr>
                <w:rFonts w:ascii="Times New Roman" w:cs="Times New Roman"/>
                <w:sz w:val="24"/>
                <w:szCs w:val="24"/>
              </w:rPr>
              <w:t xml:space="preserve">2.1.2 Provide pictures of the environment of the area where the plant is located, indicating the ambient information (urban, suburban, industrial, agricultural </w:t>
            </w:r>
            <w:r>
              <w:rPr>
                <w:rFonts w:ascii="Times New Roman" w:cs="Times New Roman"/>
                <w:sz w:val="24"/>
                <w:szCs w:val="24"/>
              </w:rPr>
              <w:lastRenderedPageBreak/>
              <w:t>and residential areas).</w:t>
            </w:r>
          </w:p>
        </w:tc>
        <w:tc>
          <w:tcPr>
            <w:tcW w:w="2977" w:type="dxa"/>
          </w:tcPr>
          <w:p w:rsidR="00AD6BB6" w:rsidRDefault="00EF6110">
            <w:pPr>
              <w:pStyle w:val="3610"/>
              <w:adjustRightInd w:val="0"/>
              <w:snapToGrid w:val="0"/>
              <w:spacing w:line="400" w:lineRule="exact"/>
              <w:ind w:firstLineChars="0" w:firstLine="0"/>
              <w:rPr>
                <w:rFonts w:ascii="Times New Roman" w:eastAsia="方正仿宋_GBK" w:cs="Times New Roman"/>
                <w:color w:val="000000"/>
                <w:sz w:val="24"/>
                <w:szCs w:val="24"/>
              </w:rPr>
            </w:pPr>
            <w:r>
              <w:rPr>
                <w:rFonts w:ascii="Times New Roman" w:cs="Times New Roman"/>
                <w:color w:val="000000"/>
                <w:sz w:val="24"/>
                <w:szCs w:val="24"/>
              </w:rPr>
              <w:lastRenderedPageBreak/>
              <w:t>1. The plant layout meets the needs of production and processing.</w:t>
            </w:r>
          </w:p>
          <w:p w:rsidR="00AD6BB6" w:rsidRDefault="00EF6110">
            <w:pPr>
              <w:pStyle w:val="36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color w:val="000000"/>
                <w:sz w:val="24"/>
                <w:szCs w:val="24"/>
              </w:rPr>
              <w:t>2. There is no pollution source around the plant.</w:t>
            </w:r>
          </w:p>
        </w:tc>
        <w:tc>
          <w:tcPr>
            <w:tcW w:w="1554" w:type="dxa"/>
            <w:vAlign w:val="center"/>
          </w:tcPr>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Yes</w:t>
            </w:r>
          </w:p>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No</w:t>
            </w:r>
          </w:p>
          <w:p w:rsidR="00AD6BB6" w:rsidRDefault="00AD6BB6">
            <w:pPr>
              <w:pStyle w:val="10"/>
              <w:spacing w:line="400" w:lineRule="exact"/>
              <w:ind w:firstLineChars="0" w:firstLine="0"/>
              <w:rPr>
                <w:rFonts w:ascii="Times New Roman" w:eastAsia="方正仿宋_GBK" w:hAnsi="Times New Roman" w:cs="Times New Roman"/>
                <w:bCs/>
                <w:color w:val="000000"/>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410"/>
        </w:trPr>
        <w:tc>
          <w:tcPr>
            <w:tcW w:w="1591" w:type="dxa"/>
            <w:gridSpan w:val="2"/>
          </w:tcPr>
          <w:p w:rsidR="00AD6BB6" w:rsidRDefault="00EF6110">
            <w:pPr>
              <w:snapToGrid w:val="0"/>
              <w:spacing w:line="400" w:lineRule="exact"/>
              <w:jc w:val="left"/>
              <w:rPr>
                <w:rFonts w:ascii="Times New Roman" w:eastAsia="方正仿宋_GBK" w:cs="Times New Roman"/>
                <w:sz w:val="24"/>
                <w:szCs w:val="24"/>
              </w:rPr>
            </w:pPr>
            <w:r>
              <w:rPr>
                <w:rFonts w:ascii="Times New Roman" w:cs="Times New Roman"/>
                <w:sz w:val="24"/>
                <w:szCs w:val="24"/>
              </w:rPr>
              <w:lastRenderedPageBreak/>
              <w:t>2.2 Workshop Layout</w:t>
            </w:r>
          </w:p>
        </w:tc>
        <w:tc>
          <w:tcPr>
            <w:tcW w:w="4083"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xml:space="preserve">1. Article 4.1 of the </w:t>
            </w:r>
            <w:r>
              <w:rPr>
                <w:rFonts w:ascii="Times New Roman" w:cs="Times New Roman"/>
                <w:i/>
                <w:sz w:val="24"/>
                <w:szCs w:val="24"/>
              </w:rPr>
              <w:t>General Hygienic Regulation for Food Production</w:t>
            </w:r>
            <w:r>
              <w:rPr>
                <w:rFonts w:ascii="Times New Roman" w:cs="Times New Roman"/>
                <w:sz w:val="24"/>
                <w:szCs w:val="24"/>
              </w:rPr>
              <w:t xml:space="preserve"> (GB14881).</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 Article 4.1</w:t>
            </w:r>
            <w:r>
              <w:rPr>
                <w:rFonts w:ascii="Times New Roman" w:cs="Times New Roman" w:hint="eastAsia"/>
                <w:sz w:val="24"/>
                <w:szCs w:val="24"/>
              </w:rPr>
              <w:t xml:space="preserve"> of </w:t>
            </w:r>
            <w:r>
              <w:rPr>
                <w:rFonts w:ascii="Times New Roman" w:cs="Times New Roman"/>
                <w:sz w:val="24"/>
                <w:szCs w:val="24"/>
              </w:rPr>
              <w:t xml:space="preserve">the </w:t>
            </w:r>
            <w:r>
              <w:rPr>
                <w:rFonts w:ascii="Times New Roman" w:cs="Times New Roman"/>
                <w:i/>
                <w:sz w:val="24"/>
                <w:szCs w:val="24"/>
              </w:rPr>
              <w:t xml:space="preserve">Hygienic Regulation for Aquatic Products Production </w:t>
            </w:r>
            <w:r>
              <w:rPr>
                <w:rFonts w:ascii="Times New Roman" w:cs="Times New Roman"/>
                <w:sz w:val="24"/>
                <w:szCs w:val="24"/>
              </w:rPr>
              <w:t>(GB 20941).</w:t>
            </w:r>
          </w:p>
        </w:tc>
        <w:tc>
          <w:tcPr>
            <w:tcW w:w="2721"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2.2 Provide a workshop plan, indicating people flow, material flow, water flow, processing flow and different cleaning areas.</w:t>
            </w:r>
          </w:p>
        </w:tc>
        <w:tc>
          <w:tcPr>
            <w:tcW w:w="2977"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color w:val="000000"/>
                <w:sz w:val="24"/>
                <w:szCs w:val="24"/>
              </w:rPr>
              <w:t>1. The workshop layout should be reasonable to meet production and processing requirements and avoid cross contamination.</w:t>
            </w:r>
          </w:p>
        </w:tc>
        <w:tc>
          <w:tcPr>
            <w:tcW w:w="1554" w:type="dxa"/>
          </w:tcPr>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Yes</w:t>
            </w:r>
          </w:p>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No</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521"/>
        </w:trPr>
        <w:tc>
          <w:tcPr>
            <w:tcW w:w="14174" w:type="dxa"/>
            <w:gridSpan w:val="7"/>
          </w:tcPr>
          <w:p w:rsidR="00AD6BB6" w:rsidRDefault="00EF6110">
            <w:pPr>
              <w:spacing w:line="400" w:lineRule="exact"/>
              <w:jc w:val="center"/>
              <w:rPr>
                <w:rFonts w:ascii="Times New Roman" w:eastAsia="方正仿宋_GBK" w:cs="Times New Roman"/>
                <w:sz w:val="24"/>
                <w:szCs w:val="24"/>
              </w:rPr>
            </w:pPr>
            <w:r>
              <w:rPr>
                <w:rFonts w:ascii="Times New Roman" w:cs="Times New Roman"/>
                <w:b/>
                <w:color w:val="000000"/>
                <w:sz w:val="24"/>
                <w:szCs w:val="24"/>
              </w:rPr>
              <w:t>3. Facility and Equipment</w:t>
            </w:r>
          </w:p>
        </w:tc>
      </w:tr>
      <w:tr w:rsidR="00AD6BB6">
        <w:trPr>
          <w:trHeight w:val="764"/>
        </w:trPr>
        <w:tc>
          <w:tcPr>
            <w:tcW w:w="1591" w:type="dxa"/>
            <w:gridSpan w:val="2"/>
          </w:tcPr>
          <w:p w:rsidR="00AD6BB6" w:rsidRDefault="00EF6110">
            <w:pPr>
              <w:snapToGrid w:val="0"/>
              <w:spacing w:line="400" w:lineRule="exact"/>
              <w:jc w:val="left"/>
              <w:rPr>
                <w:rFonts w:ascii="Times New Roman" w:eastAsia="方正仿宋_GBK" w:cs="Times New Roman"/>
                <w:sz w:val="24"/>
                <w:szCs w:val="24"/>
              </w:rPr>
            </w:pPr>
            <w:r>
              <w:rPr>
                <w:rFonts w:ascii="Times New Roman" w:cs="Times New Roman"/>
                <w:sz w:val="24"/>
                <w:szCs w:val="24"/>
              </w:rPr>
              <w:t>3.1 Production and Processing Equipment</w:t>
            </w:r>
          </w:p>
        </w:tc>
        <w:tc>
          <w:tcPr>
            <w:tcW w:w="4083" w:type="dxa"/>
          </w:tcPr>
          <w:p w:rsidR="00AD6BB6" w:rsidRDefault="00EF6110">
            <w:pPr>
              <w:pStyle w:val="31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xml:space="preserve">1. Article 5.2.1 of the </w:t>
            </w:r>
            <w:r>
              <w:rPr>
                <w:rFonts w:ascii="Times New Roman" w:cs="Times New Roman"/>
                <w:i/>
                <w:sz w:val="24"/>
                <w:szCs w:val="24"/>
              </w:rPr>
              <w:t>General Hygienic Regulation for Food Production</w:t>
            </w:r>
            <w:r>
              <w:rPr>
                <w:rFonts w:ascii="Times New Roman" w:cs="Times New Roman"/>
                <w:sz w:val="24"/>
                <w:szCs w:val="24"/>
              </w:rPr>
              <w:t xml:space="preserve"> (GB14881).</w:t>
            </w:r>
          </w:p>
          <w:p w:rsidR="00AD6BB6" w:rsidRDefault="00EF6110">
            <w:pPr>
              <w:pStyle w:val="31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w:t>
            </w:r>
            <w:r>
              <w:rPr>
                <w:rFonts w:ascii="Times New Roman" w:cs="Times New Roman" w:hint="eastAsia"/>
                <w:sz w:val="24"/>
                <w:szCs w:val="24"/>
              </w:rPr>
              <w:t xml:space="preserve"> </w:t>
            </w:r>
            <w:r>
              <w:rPr>
                <w:rFonts w:ascii="Times New Roman" w:cs="Times New Roman"/>
                <w:sz w:val="24"/>
                <w:szCs w:val="24"/>
              </w:rPr>
              <w:t>Article 5.2.1</w:t>
            </w:r>
            <w:r>
              <w:rPr>
                <w:rFonts w:ascii="Times New Roman" w:cs="Times New Roman" w:hint="eastAsia"/>
                <w:sz w:val="24"/>
                <w:szCs w:val="24"/>
              </w:rPr>
              <w:t xml:space="preserve"> of </w:t>
            </w:r>
            <w:r>
              <w:rPr>
                <w:rFonts w:ascii="Times New Roman" w:cs="Times New Roman"/>
                <w:sz w:val="24"/>
                <w:szCs w:val="24"/>
              </w:rPr>
              <w:t xml:space="preserve">the </w:t>
            </w:r>
            <w:r>
              <w:rPr>
                <w:rFonts w:ascii="Times New Roman" w:cs="Times New Roman"/>
                <w:i/>
                <w:sz w:val="24"/>
                <w:szCs w:val="24"/>
              </w:rPr>
              <w:t>Hygienic Regulation for Aquatic Products Production</w:t>
            </w:r>
            <w:r>
              <w:rPr>
                <w:rFonts w:ascii="Times New Roman" w:cs="Times New Roman" w:hint="eastAsia"/>
                <w:i/>
                <w:sz w:val="24"/>
                <w:szCs w:val="24"/>
              </w:rPr>
              <w:t xml:space="preserve"> </w:t>
            </w:r>
            <w:r>
              <w:rPr>
                <w:rFonts w:ascii="Times New Roman" w:cs="Times New Roman"/>
                <w:sz w:val="24"/>
                <w:szCs w:val="24"/>
              </w:rPr>
              <w:t>(GB 20941).</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color w:val="000000"/>
                <w:sz w:val="24"/>
                <w:szCs w:val="24"/>
              </w:rPr>
              <w:t>3.1 Provide a list of main equipment and facilities and design processing capacity.</w:t>
            </w:r>
          </w:p>
        </w:tc>
        <w:tc>
          <w:tcPr>
            <w:tcW w:w="2977" w:type="dxa"/>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1. The enterprise should be equipped with production equipment suitable for the production capacity.</w:t>
            </w:r>
          </w:p>
          <w:p w:rsidR="00AD6BB6" w:rsidRDefault="00AD6BB6">
            <w:pPr>
              <w:adjustRightInd w:val="0"/>
              <w:snapToGrid w:val="0"/>
              <w:spacing w:line="400" w:lineRule="exact"/>
              <w:rPr>
                <w:rFonts w:ascii="Times New Roman" w:eastAsia="方正仿宋_GBK" w:cs="Times New Roman"/>
                <w:sz w:val="24"/>
                <w:szCs w:val="24"/>
              </w:rPr>
            </w:pP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764"/>
        </w:trPr>
        <w:tc>
          <w:tcPr>
            <w:tcW w:w="1591" w:type="dxa"/>
            <w:gridSpan w:val="2"/>
          </w:tcPr>
          <w:p w:rsidR="00AD6BB6" w:rsidRDefault="00EF6110">
            <w:pPr>
              <w:snapToGrid w:val="0"/>
              <w:spacing w:line="400" w:lineRule="exact"/>
              <w:jc w:val="left"/>
              <w:rPr>
                <w:rFonts w:ascii="Times New Roman" w:eastAsia="方正仿宋_GBK" w:cs="Times New Roman"/>
                <w:color w:val="FF0000"/>
                <w:sz w:val="24"/>
                <w:szCs w:val="24"/>
              </w:rPr>
            </w:pPr>
            <w:r>
              <w:rPr>
                <w:rFonts w:ascii="Times New Roman" w:cs="Times New Roman"/>
                <w:sz w:val="24"/>
                <w:szCs w:val="24"/>
              </w:rPr>
              <w:t>3.2 Storage Facility</w:t>
            </w:r>
          </w:p>
        </w:tc>
        <w:tc>
          <w:tcPr>
            <w:tcW w:w="4083" w:type="dxa"/>
          </w:tcPr>
          <w:p w:rsidR="00AD6BB6" w:rsidRDefault="00EF6110">
            <w:pPr>
              <w:pStyle w:val="39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1. Article 10 of the General Hygienic Regulation for Food Production (GB14881).</w:t>
            </w:r>
          </w:p>
          <w:p w:rsidR="00AD6BB6" w:rsidRDefault="00EF6110">
            <w:pPr>
              <w:pStyle w:val="39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2. Article 10.2</w:t>
            </w:r>
            <w:r>
              <w:rPr>
                <w:rFonts w:ascii="Times New Roman" w:cs="Times New Roman" w:hint="eastAsia"/>
                <w:sz w:val="24"/>
                <w:szCs w:val="24"/>
              </w:rPr>
              <w:t xml:space="preserve"> of </w:t>
            </w:r>
            <w:r>
              <w:rPr>
                <w:rFonts w:ascii="Times New Roman" w:cs="Times New Roman"/>
                <w:sz w:val="24"/>
                <w:szCs w:val="24"/>
              </w:rPr>
              <w:t xml:space="preserve">the Hygienic Regulation for Aquatic Products </w:t>
            </w:r>
            <w:r>
              <w:rPr>
                <w:rFonts w:ascii="Times New Roman" w:cs="Times New Roman"/>
                <w:sz w:val="24"/>
                <w:szCs w:val="24"/>
              </w:rPr>
              <w:lastRenderedPageBreak/>
              <w:t>Production</w:t>
            </w:r>
            <w:r>
              <w:rPr>
                <w:rFonts w:ascii="Times New Roman" w:cs="Times New Roman" w:hint="eastAsia"/>
                <w:sz w:val="24"/>
                <w:szCs w:val="24"/>
              </w:rPr>
              <w:t xml:space="preserve"> </w:t>
            </w:r>
            <w:r>
              <w:rPr>
                <w:rFonts w:ascii="Times New Roman" w:cs="Times New Roman"/>
                <w:sz w:val="24"/>
                <w:szCs w:val="24"/>
              </w:rPr>
              <w:t>(GB 20941).</w:t>
            </w:r>
          </w:p>
        </w:tc>
        <w:tc>
          <w:tcPr>
            <w:tcW w:w="2721" w:type="dxa"/>
          </w:tcPr>
          <w:p w:rsidR="00AD6BB6" w:rsidRDefault="00EF6110">
            <w:pPr>
              <w:adjustRightInd w:val="0"/>
              <w:snapToGrid w:val="0"/>
              <w:spacing w:line="400" w:lineRule="exact"/>
              <w:rPr>
                <w:rFonts w:ascii="Times New Roman" w:eastAsia="方正仿宋_GBK" w:cs="Times New Roman"/>
                <w:color w:val="FF0000"/>
                <w:sz w:val="24"/>
                <w:szCs w:val="24"/>
              </w:rPr>
            </w:pPr>
            <w:r>
              <w:rPr>
                <w:rFonts w:ascii="Times New Roman" w:cs="Times New Roman"/>
                <w:sz w:val="24"/>
                <w:szCs w:val="24"/>
              </w:rPr>
              <w:lastRenderedPageBreak/>
              <w:t xml:space="preserve">3.2 Please describe the temperature control requirements and monitoring methods if there is a cold storage. </w:t>
            </w:r>
            <w:r>
              <w:rPr>
                <w:rFonts w:ascii="Times New Roman" w:cs="Times New Roman"/>
                <w:sz w:val="24"/>
                <w:szCs w:val="24"/>
              </w:rPr>
              <w:lastRenderedPageBreak/>
              <w:t xml:space="preserve">(where applicable) </w:t>
            </w:r>
          </w:p>
        </w:tc>
        <w:tc>
          <w:tcPr>
            <w:tcW w:w="2977" w:type="dxa"/>
          </w:tcPr>
          <w:p w:rsidR="00AD6BB6" w:rsidRDefault="00EF6110">
            <w:pPr>
              <w:adjustRightInd w:val="0"/>
              <w:snapToGrid w:val="0"/>
              <w:spacing w:line="400" w:lineRule="exact"/>
              <w:rPr>
                <w:rFonts w:ascii="Times New Roman" w:eastAsia="方正仿宋_GBK" w:cs="Times New Roman"/>
                <w:color w:val="FF0000"/>
                <w:sz w:val="24"/>
                <w:szCs w:val="24"/>
              </w:rPr>
            </w:pPr>
            <w:r>
              <w:rPr>
                <w:rFonts w:ascii="Times New Roman" w:cs="Times New Roman"/>
                <w:sz w:val="24"/>
                <w:szCs w:val="24"/>
              </w:rPr>
              <w:lastRenderedPageBreak/>
              <w:t>1. Storage facilities can meet the temperature requirements for product storage.</w:t>
            </w:r>
          </w:p>
        </w:tc>
        <w:tc>
          <w:tcPr>
            <w:tcW w:w="1554" w:type="dxa"/>
          </w:tcPr>
          <w:p w:rsidR="00AD6BB6" w:rsidRDefault="00AD6BB6">
            <w:pPr>
              <w:pStyle w:val="1"/>
              <w:adjustRightInd w:val="0"/>
              <w:snapToGrid w:val="0"/>
              <w:spacing w:line="400" w:lineRule="exact"/>
              <w:ind w:firstLineChars="0" w:firstLine="0"/>
              <w:rPr>
                <w:rFonts w:ascii="Times New Roman" w:eastAsia="方正仿宋_GBK" w:cs="Times New Roman"/>
                <w:color w:val="FF0000"/>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46"/>
        </w:trPr>
        <w:tc>
          <w:tcPr>
            <w:tcW w:w="14174" w:type="dxa"/>
            <w:gridSpan w:val="7"/>
            <w:vAlign w:val="center"/>
          </w:tcPr>
          <w:p w:rsidR="00AD6BB6" w:rsidRDefault="00EF6110">
            <w:pPr>
              <w:spacing w:line="400" w:lineRule="exact"/>
              <w:jc w:val="center"/>
              <w:rPr>
                <w:rFonts w:ascii="Times New Roman" w:eastAsia="方正仿宋_GBK" w:cs="Times New Roman"/>
                <w:sz w:val="24"/>
                <w:szCs w:val="24"/>
              </w:rPr>
            </w:pPr>
            <w:r>
              <w:rPr>
                <w:rFonts w:ascii="Times New Roman" w:cs="Times New Roman"/>
                <w:b/>
                <w:color w:val="000000"/>
                <w:sz w:val="24"/>
                <w:szCs w:val="24"/>
              </w:rPr>
              <w:lastRenderedPageBreak/>
              <w:t>4. Water/Ice/Steam</w:t>
            </w:r>
          </w:p>
        </w:tc>
      </w:tr>
      <w:tr w:rsidR="00AD6BB6">
        <w:trPr>
          <w:trHeight w:val="419"/>
        </w:trPr>
        <w:tc>
          <w:tcPr>
            <w:tcW w:w="1591" w:type="dxa"/>
            <w:gridSpan w:val="2"/>
          </w:tcPr>
          <w:p w:rsidR="00AD6BB6" w:rsidRDefault="00EF6110">
            <w:pPr>
              <w:pStyle w:val="37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4.1 Water/ice/steam for production and processing (if applicable)</w:t>
            </w:r>
          </w:p>
        </w:tc>
        <w:tc>
          <w:tcPr>
            <w:tcW w:w="4083" w:type="dxa"/>
            <w:vAlign w:val="center"/>
          </w:tcPr>
          <w:p w:rsidR="00AD6BB6" w:rsidRDefault="00EF6110">
            <w:pPr>
              <w:snapToGrid w:val="0"/>
              <w:spacing w:line="400" w:lineRule="exact"/>
              <w:rPr>
                <w:rFonts w:ascii="Times New Roman" w:eastAsia="方正仿宋_GBK" w:cs="Times New Roman"/>
                <w:bCs/>
                <w:sz w:val="24"/>
                <w:szCs w:val="24"/>
              </w:rPr>
            </w:pPr>
            <w:r>
              <w:rPr>
                <w:rFonts w:ascii="Times New Roman" w:cs="Times New Roman"/>
                <w:sz w:val="24"/>
                <w:szCs w:val="24"/>
              </w:rPr>
              <w:t xml:space="preserve">1. </w:t>
            </w:r>
            <w:r>
              <w:rPr>
                <w:rFonts w:ascii="Times New Roman" w:cs="Times New Roman"/>
                <w:i/>
                <w:sz w:val="24"/>
                <w:szCs w:val="24"/>
              </w:rPr>
              <w:t>Standards for Drinking Water Quality</w:t>
            </w:r>
            <w:r>
              <w:rPr>
                <w:rFonts w:ascii="Times New Roman" w:cs="Times New Roman"/>
                <w:sz w:val="24"/>
                <w:szCs w:val="24"/>
              </w:rPr>
              <w:t xml:space="preserve"> (GB 5749)</w:t>
            </w:r>
          </w:p>
          <w:p w:rsidR="00AD6BB6" w:rsidRDefault="00EF6110">
            <w:pPr>
              <w:snapToGrid w:val="0"/>
              <w:spacing w:line="400" w:lineRule="exact"/>
              <w:rPr>
                <w:rFonts w:ascii="Times New Roman" w:eastAsia="方正仿宋_GBK" w:cs="Times New Roman"/>
                <w:kern w:val="0"/>
                <w:sz w:val="24"/>
                <w:szCs w:val="24"/>
              </w:rPr>
            </w:pPr>
            <w:r>
              <w:rPr>
                <w:rFonts w:ascii="Times New Roman" w:cs="Times New Roman"/>
                <w:sz w:val="24"/>
                <w:szCs w:val="24"/>
              </w:rPr>
              <w:t xml:space="preserve">2. Article 5.1.1 of the </w:t>
            </w:r>
            <w:r>
              <w:rPr>
                <w:rFonts w:ascii="Times New Roman" w:cs="Times New Roman"/>
                <w:i/>
                <w:sz w:val="24"/>
                <w:szCs w:val="24"/>
              </w:rPr>
              <w:t>Hygienic Regulation for Aquatic Products Production</w:t>
            </w:r>
            <w:r>
              <w:rPr>
                <w:rFonts w:ascii="Times New Roman" w:cs="Times New Roman"/>
                <w:sz w:val="24"/>
                <w:szCs w:val="24"/>
              </w:rPr>
              <w:t xml:space="preserve"> (GB 20941).</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sz w:val="24"/>
                <w:szCs w:val="24"/>
              </w:rPr>
              <w:t xml:space="preserve">3. Article 5.1.1 of the </w:t>
            </w:r>
            <w:r>
              <w:rPr>
                <w:rFonts w:ascii="Times New Roman" w:cs="Times New Roman"/>
                <w:i/>
                <w:sz w:val="24"/>
                <w:szCs w:val="24"/>
              </w:rPr>
              <w:t>General Hygienic Regulation for Food Production</w:t>
            </w:r>
            <w:r>
              <w:rPr>
                <w:rFonts w:ascii="Times New Roman" w:cs="Times New Roman"/>
                <w:sz w:val="24"/>
                <w:szCs w:val="24"/>
              </w:rPr>
              <w:t xml:space="preserve"> (GB14881).</w:t>
            </w:r>
          </w:p>
        </w:tc>
        <w:tc>
          <w:tcPr>
            <w:tcW w:w="2721" w:type="dxa"/>
            <w:vAlign w:val="center"/>
          </w:tcPr>
          <w:p w:rsidR="00AD6BB6" w:rsidRDefault="00EF6110">
            <w:pPr>
              <w:pStyle w:val="3310"/>
              <w:adjustRightInd w:val="0"/>
              <w:snapToGrid w:val="0"/>
              <w:spacing w:line="400" w:lineRule="exact"/>
              <w:rPr>
                <w:rFonts w:ascii="Times New Roman" w:eastAsia="方正仿宋_GBK" w:cs="Times New Roman"/>
                <w:sz w:val="24"/>
                <w:szCs w:val="24"/>
              </w:rPr>
            </w:pPr>
            <w:r>
              <w:rPr>
                <w:rFonts w:ascii="Times New Roman" w:cs="Times New Roman"/>
                <w:sz w:val="24"/>
                <w:szCs w:val="24"/>
              </w:rPr>
              <w:t>4.1.1 Provide photos of self-provided water sources or secondary water supply facilities, and explain whether there are food protection measures such as assigning specific persons for management and locking. (if applicable)</w:t>
            </w:r>
          </w:p>
          <w:p w:rsidR="00AD6BB6" w:rsidRDefault="00EF6110">
            <w:pPr>
              <w:pStyle w:val="33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4.1.2 Provide a monitoring plan for water used in production and processing and ice/steam (where applicable) in direct contact with food, </w:t>
            </w:r>
            <w:r>
              <w:rPr>
                <w:rFonts w:ascii="Times New Roman" w:cs="Times New Roman"/>
                <w:sz w:val="24"/>
                <w:szCs w:val="24"/>
              </w:rPr>
              <w:lastRenderedPageBreak/>
              <w:t>including bacteriological inspection items, methods, frequency, records, inspection results and the last 2 inspection reports.</w:t>
            </w:r>
          </w:p>
          <w:p w:rsidR="00AD6BB6" w:rsidRDefault="00EF6110">
            <w:pPr>
              <w:pStyle w:val="3310"/>
              <w:adjustRightInd w:val="0"/>
              <w:snapToGrid w:val="0"/>
              <w:spacing w:line="400" w:lineRule="exact"/>
              <w:rPr>
                <w:rFonts w:ascii="Times New Roman" w:eastAsia="方正仿宋_GBK" w:cs="Times New Roman"/>
                <w:sz w:val="24"/>
                <w:szCs w:val="24"/>
              </w:rPr>
            </w:pPr>
            <w:r>
              <w:rPr>
                <w:rFonts w:ascii="Times New Roman" w:cs="Times New Roman"/>
                <w:sz w:val="24"/>
                <w:szCs w:val="24"/>
              </w:rPr>
              <w:t>4.1.3 Provide boiler additives used in the production of steam in direct contact with food, and explain whether they meet the requirements of food production and processing.</w:t>
            </w:r>
          </w:p>
        </w:tc>
        <w:tc>
          <w:tcPr>
            <w:tcW w:w="2977" w:type="dxa"/>
          </w:tcPr>
          <w:p w:rsidR="00AD6BB6" w:rsidRDefault="00EF6110">
            <w:pPr>
              <w:pStyle w:val="5810"/>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1. The production water monitoring plan shall cover all water outlets in the plant.</w:t>
            </w:r>
          </w:p>
          <w:p w:rsidR="00AD6BB6" w:rsidRDefault="00EF6110">
            <w:pPr>
              <w:pStyle w:val="58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2. Whether the items and methods meet the requirements of the </w:t>
            </w:r>
            <w:r>
              <w:rPr>
                <w:rFonts w:ascii="Times New Roman" w:cs="Times New Roman"/>
                <w:i/>
                <w:sz w:val="24"/>
                <w:szCs w:val="24"/>
              </w:rPr>
              <w:t>Standards for Drinking Water Quality</w:t>
            </w:r>
            <w:r>
              <w:rPr>
                <w:rFonts w:ascii="Times New Roman" w:cs="Times New Roman"/>
                <w:sz w:val="24"/>
                <w:szCs w:val="24"/>
              </w:rPr>
              <w:t xml:space="preserve"> (GB5749).</w:t>
            </w:r>
          </w:p>
          <w:p w:rsidR="00AD6BB6" w:rsidRDefault="00EF6110">
            <w:pPr>
              <w:pStyle w:val="59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3. Hygiene control procedures shall be formulated and implemented for the secondary water supply facilities, and appropriate food protection measures shall be in place.</w:t>
            </w:r>
          </w:p>
          <w:p w:rsidR="00AD6BB6" w:rsidRDefault="00EF6110">
            <w:pPr>
              <w:pStyle w:val="58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4. Boiler additives used in </w:t>
            </w:r>
            <w:r>
              <w:rPr>
                <w:rFonts w:ascii="Times New Roman" w:cs="Times New Roman"/>
                <w:sz w:val="24"/>
                <w:szCs w:val="24"/>
              </w:rPr>
              <w:lastRenderedPageBreak/>
              <w:t>the production of steam in direct contact with food shall meet the requirements of food production and processing.</w:t>
            </w:r>
          </w:p>
          <w:p w:rsidR="00AD6BB6" w:rsidRDefault="00AD6BB6">
            <w:pPr>
              <w:pStyle w:val="3410"/>
              <w:adjustRightInd w:val="0"/>
              <w:snapToGrid w:val="0"/>
              <w:spacing w:line="400" w:lineRule="exact"/>
              <w:ind w:firstLineChars="0" w:firstLine="0"/>
              <w:rPr>
                <w:rFonts w:ascii="Times New Roman" w:eastAsia="方正仿宋_GBK" w:cs="Times New Roman"/>
                <w:b/>
                <w:bCs/>
                <w:sz w:val="24"/>
                <w:szCs w:val="24"/>
              </w:rPr>
            </w:pPr>
          </w:p>
        </w:tc>
        <w:tc>
          <w:tcPr>
            <w:tcW w:w="1554" w:type="dxa"/>
            <w:vAlign w:val="center"/>
          </w:tcPr>
          <w:p w:rsidR="00AD6BB6" w:rsidRDefault="00AD6BB6">
            <w:pPr>
              <w:pStyle w:val="10"/>
              <w:adjustRightInd w:val="0"/>
              <w:snapToGrid w:val="0"/>
              <w:spacing w:line="400" w:lineRule="exact"/>
              <w:ind w:firstLineChars="0" w:firstLine="0"/>
              <w:rPr>
                <w:rFonts w:ascii="Times New Roman" w:eastAsia="方正仿宋_GBK" w:hAnsi="Times New Roman" w:cs="Times New Roman"/>
                <w:sz w:val="24"/>
                <w:szCs w:val="24"/>
              </w:rPr>
            </w:pPr>
          </w:p>
          <w:p w:rsidR="00AD6BB6" w:rsidRDefault="00AD6BB6">
            <w:pPr>
              <w:pStyle w:val="10"/>
              <w:adjustRightInd w:val="0"/>
              <w:snapToGrid w:val="0"/>
              <w:spacing w:line="400" w:lineRule="exact"/>
              <w:ind w:firstLineChars="0" w:firstLine="0"/>
              <w:rPr>
                <w:rFonts w:ascii="Times New Roman" w:eastAsia="方正仿宋_GBK" w:hAnsi="Times New Roman" w:cs="Times New Roman"/>
                <w:sz w:val="24"/>
                <w:szCs w:val="24"/>
              </w:rPr>
            </w:pPr>
          </w:p>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Yes</w:t>
            </w:r>
          </w:p>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No</w:t>
            </w:r>
          </w:p>
          <w:p w:rsidR="00AD6BB6" w:rsidRDefault="00EF6110">
            <w:pPr>
              <w:pStyle w:val="10"/>
              <w:adjustRightInd w:val="0"/>
              <w:snapToGrid w:val="0"/>
              <w:spacing w:line="400" w:lineRule="exact"/>
              <w:ind w:firstLineChars="0" w:firstLine="0"/>
              <w:rPr>
                <w:rFonts w:ascii="Times New Roman" w:eastAsia="方正仿宋_GBK" w:hAnsi="Times New Roman" w:cs="Times New Roman"/>
                <w:sz w:val="24"/>
                <w:szCs w:val="24"/>
              </w:rPr>
            </w:pPr>
            <w:r>
              <w:rPr>
                <w:rFonts w:ascii="Times New Roman" w:hAnsi="Times New Roman" w:cs="Times New Roman"/>
                <w:sz w:val="24"/>
                <w:szCs w:val="24"/>
              </w:rPr>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498"/>
        </w:trPr>
        <w:tc>
          <w:tcPr>
            <w:tcW w:w="14174" w:type="dxa"/>
            <w:gridSpan w:val="7"/>
          </w:tcPr>
          <w:p w:rsidR="00AD6BB6" w:rsidRDefault="00EF6110">
            <w:pPr>
              <w:spacing w:line="400" w:lineRule="exact"/>
              <w:jc w:val="center"/>
              <w:rPr>
                <w:rFonts w:ascii="Times New Roman" w:eastAsia="方正仿宋_GBK" w:cs="Times New Roman"/>
                <w:sz w:val="24"/>
                <w:szCs w:val="24"/>
              </w:rPr>
            </w:pPr>
            <w:r>
              <w:rPr>
                <w:rFonts w:ascii="Times New Roman" w:cs="Times New Roman"/>
                <w:b/>
                <w:color w:val="000000"/>
                <w:sz w:val="24"/>
                <w:szCs w:val="24"/>
              </w:rPr>
              <w:lastRenderedPageBreak/>
              <w:t>5. Raw and Auxiliary Materials and Packaging Materials</w:t>
            </w:r>
          </w:p>
        </w:tc>
      </w:tr>
      <w:tr w:rsidR="00AD6BB6">
        <w:trPr>
          <w:trHeight w:val="881"/>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5.1 Acceptance of Raw and Auxiliary Materials</w:t>
            </w:r>
          </w:p>
          <w:p w:rsidR="00AD6BB6" w:rsidRDefault="00AD6BB6">
            <w:pPr>
              <w:adjustRightInd w:val="0"/>
              <w:snapToGrid w:val="0"/>
              <w:spacing w:line="400" w:lineRule="exact"/>
              <w:rPr>
                <w:rFonts w:ascii="Times New Roman" w:eastAsia="方正仿宋_GBK" w:cs="Times New Roman"/>
                <w:sz w:val="24"/>
                <w:szCs w:val="24"/>
              </w:rPr>
            </w:pP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lastRenderedPageBreak/>
              <w:t xml:space="preserve">1. Article 7 of the </w:t>
            </w:r>
            <w:r>
              <w:rPr>
                <w:rFonts w:ascii="Times New Roman" w:cs="Times New Roman"/>
                <w:i/>
              </w:rPr>
              <w:t>General Hygienic Regulation for Food Production</w:t>
            </w:r>
            <w:r>
              <w:rPr>
                <w:rFonts w:ascii="Times New Roman" w:cs="Times New Roman"/>
              </w:rPr>
              <w:t xml:space="preserve"> (GB14881).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Article 7 of the </w:t>
            </w:r>
            <w:r>
              <w:rPr>
                <w:rFonts w:ascii="Times New Roman" w:cs="Times New Roman"/>
                <w:i/>
              </w:rPr>
              <w:t>Hygienic Regulation for Aquatic Products Production</w:t>
            </w:r>
            <w:r>
              <w:rPr>
                <w:rFonts w:ascii="Times New Roman" w:cs="Times New Roman"/>
              </w:rPr>
              <w:t xml:space="preserve"> (GB </w:t>
            </w:r>
            <w:r>
              <w:rPr>
                <w:rFonts w:ascii="Times New Roman" w:cs="Times New Roman"/>
              </w:rPr>
              <w:lastRenderedPageBreak/>
              <w:t>20941).</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5.1 Provide acceptance measures for raw materials and additives, including acceptance standards and methods.</w:t>
            </w: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1. Acceptance standards for raw materials and additives, and their compliance with the requirements of Chinese laws and standards.</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5.2 Source of Raw Materials</w:t>
            </w:r>
          </w:p>
          <w:p w:rsidR="00AD6BB6" w:rsidRDefault="00AD6BB6">
            <w:pPr>
              <w:adjustRightInd w:val="0"/>
              <w:snapToGrid w:val="0"/>
              <w:spacing w:line="400" w:lineRule="exact"/>
              <w:rPr>
                <w:rFonts w:ascii="Times New Roman" w:eastAsia="方正仿宋_GBK" w:cs="Times New Roman"/>
                <w:sz w:val="24"/>
                <w:szCs w:val="24"/>
              </w:rPr>
            </w:pP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7.2 of the </w:t>
            </w:r>
            <w:r>
              <w:rPr>
                <w:rFonts w:ascii="Times New Roman" w:cs="Times New Roman"/>
                <w:i/>
              </w:rPr>
              <w:t>Hygienic Regulation for Aquatic Products Production</w:t>
            </w:r>
            <w:r>
              <w:rPr>
                <w:rFonts w:ascii="Times New Roman" w:cs="Times New Roman"/>
              </w:rPr>
              <w:t xml:space="preserve"> (GB 20941).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Raw materials of aquatic products, such as viscera, eggs, skin, fins, scales, bones, shells and other non-muscle tissues of aquatic </w:t>
            </w:r>
            <w:proofErr w:type="gramStart"/>
            <w:r>
              <w:rPr>
                <w:rFonts w:ascii="Times New Roman" w:cs="Times New Roman"/>
              </w:rPr>
              <w:t>animals,</w:t>
            </w:r>
            <w:proofErr w:type="gramEnd"/>
            <w:r>
              <w:rPr>
                <w:rFonts w:ascii="Times New Roman" w:cs="Times New Roman"/>
              </w:rPr>
              <w:t xml:space="preserve"> shall conform to the </w:t>
            </w:r>
            <w:r>
              <w:rPr>
                <w:rFonts w:ascii="Times New Roman" w:cs="Times New Roman"/>
                <w:i/>
              </w:rPr>
              <w:t>Fresh and Frozen Aquatic Products of Animal Origin</w:t>
            </w:r>
            <w:r>
              <w:rPr>
                <w:rFonts w:ascii="Times New Roman" w:cs="Times New Roman"/>
              </w:rPr>
              <w:t xml:space="preserve"> (GB 2733).</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3. Raw materials of aquatic products of animal origin shall conform to the </w:t>
            </w:r>
            <w:r>
              <w:rPr>
                <w:rFonts w:ascii="Times New Roman" w:cs="Times New Roman"/>
                <w:i/>
              </w:rPr>
              <w:t>Fresh and Frozen Aquatic Products of Animal Origin</w:t>
            </w:r>
            <w:r>
              <w:rPr>
                <w:rFonts w:ascii="Times New Roman" w:cs="Times New Roman"/>
              </w:rPr>
              <w:t xml:space="preserve"> (GB 2733).</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4. Raw materials of algae products shall conform to the </w:t>
            </w:r>
            <w:r>
              <w:rPr>
                <w:rFonts w:ascii="Times New Roman" w:cs="Times New Roman"/>
                <w:i/>
              </w:rPr>
              <w:t>Algae and Algae Products</w:t>
            </w:r>
            <w:r>
              <w:rPr>
                <w:rFonts w:ascii="Times New Roman" w:cs="Times New Roman"/>
              </w:rPr>
              <w:t xml:space="preserve"> (GB 19643).</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5. Table 1 of the </w:t>
            </w:r>
            <w:r>
              <w:rPr>
                <w:rFonts w:ascii="Times New Roman" w:cs="Times New Roman"/>
                <w:i/>
              </w:rPr>
              <w:t xml:space="preserve">Maximum Levels of </w:t>
            </w:r>
            <w:r>
              <w:rPr>
                <w:rFonts w:ascii="Times New Roman" w:cs="Times New Roman"/>
                <w:i/>
              </w:rPr>
              <w:lastRenderedPageBreak/>
              <w:t>Pathogenic Bacteria in Food</w:t>
            </w:r>
            <w:r>
              <w:rPr>
                <w:rFonts w:ascii="Times New Roman" w:cs="Times New Roman"/>
              </w:rPr>
              <w:t xml:space="preserve"> (GB29921)</w:t>
            </w:r>
          </w:p>
          <w:p w:rsidR="00AD6BB6" w:rsidRDefault="00EF6110">
            <w:pPr>
              <w:pStyle w:val="Default"/>
              <w:snapToGrid w:val="0"/>
              <w:spacing w:line="400" w:lineRule="exact"/>
              <w:rPr>
                <w:rFonts w:ascii="Times New Roman" w:eastAsia="方正仿宋_GBK" w:cs="Times New Roman"/>
                <w:color w:val="auto"/>
                <w:kern w:val="2"/>
              </w:rPr>
            </w:pPr>
            <w:r>
              <w:rPr>
                <w:rFonts w:ascii="Times New Roman" w:cs="Times New Roman"/>
                <w:color w:val="auto"/>
              </w:rPr>
              <w:t xml:space="preserve">6. Articles 3.6 and 3.7 of the </w:t>
            </w:r>
            <w:r>
              <w:rPr>
                <w:rFonts w:ascii="Times New Roman" w:cs="Times New Roman"/>
                <w:i/>
              </w:rPr>
              <w:t>Aquatic Products of Animal Origin</w:t>
            </w:r>
            <w:r>
              <w:rPr>
                <w:rFonts w:ascii="Times New Roman" w:cs="Times New Roman"/>
              </w:rPr>
              <w:t xml:space="preserve"> (GB10136)</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5.2.1 If the raw materials are those for aquatic products with biological toxins or raw aquatic products, please provide the latest inspection report. (where applicable)</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5.2.2 If a fishing vessel is used, provide the official license documents for the fishing vessel's operation area, operation time, fishing varieties and the description of fishing methods. (where applicable)</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5.2.3 If they are breeding raw materials, provide </w:t>
            </w:r>
            <w:r>
              <w:rPr>
                <w:rFonts w:ascii="Times New Roman" w:cs="Times New Roman"/>
                <w:sz w:val="24"/>
                <w:szCs w:val="24"/>
              </w:rPr>
              <w:lastRenderedPageBreak/>
              <w:t>the qualification of the farm. (where applicable)</w:t>
            </w: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1. Toxin detection shall be carried out on raw materials of aquatic products with biological toxins, such as bivalve </w:t>
            </w:r>
            <w:proofErr w:type="spellStart"/>
            <w:r>
              <w:rPr>
                <w:rFonts w:ascii="Times New Roman" w:cs="Times New Roman"/>
                <w:sz w:val="24"/>
                <w:szCs w:val="24"/>
              </w:rPr>
              <w:t>molluscs</w:t>
            </w:r>
            <w:proofErr w:type="spellEnd"/>
            <w:r>
              <w:rPr>
                <w:rFonts w:ascii="Times New Roman" w:cs="Times New Roman"/>
                <w:sz w:val="24"/>
                <w:szCs w:val="24"/>
              </w:rPr>
              <w:t xml:space="preserve"> and globefish, and acceptance and treatment shall be carried out in accordance with relevant regulations to ensure the safety of raw materials.</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2. Raw materials used shall meet the requirements of relevant agreements, protocols, memorandums on inspection and quarantine of aquatic products exported to China.</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5.3 Raw Materials of Bivalve </w:t>
            </w:r>
            <w:proofErr w:type="spellStart"/>
            <w:r>
              <w:rPr>
                <w:rFonts w:ascii="Times New Roman" w:cs="Times New Roman"/>
                <w:sz w:val="24"/>
                <w:szCs w:val="24"/>
              </w:rPr>
              <w:t>Molluscs</w:t>
            </w:r>
            <w:proofErr w:type="spellEnd"/>
            <w:r>
              <w:rPr>
                <w:rFonts w:ascii="Times New Roman" w:cs="Times New Roman"/>
                <w:sz w:val="24"/>
                <w:szCs w:val="24"/>
              </w:rPr>
              <w:t xml:space="preserve"> (Where Applicable)</w:t>
            </w:r>
          </w:p>
          <w:p w:rsidR="00AD6BB6" w:rsidRDefault="00AD6BB6">
            <w:pPr>
              <w:adjustRightInd w:val="0"/>
              <w:snapToGrid w:val="0"/>
              <w:spacing w:line="400" w:lineRule="exact"/>
              <w:rPr>
                <w:rFonts w:ascii="Times New Roman" w:eastAsia="方正仿宋_GBK" w:cs="Times New Roman"/>
                <w:sz w:val="24"/>
                <w:szCs w:val="24"/>
              </w:rPr>
            </w:pPr>
          </w:p>
        </w:tc>
        <w:tc>
          <w:tcPr>
            <w:tcW w:w="4083"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1. Article 7.2 of the </w:t>
            </w:r>
            <w:r>
              <w:rPr>
                <w:rFonts w:ascii="Times New Roman" w:cs="Times New Roman"/>
                <w:i/>
                <w:sz w:val="24"/>
                <w:szCs w:val="24"/>
              </w:rPr>
              <w:t>Hygienic Regulation for Aquatic Products Production</w:t>
            </w:r>
            <w:r>
              <w:rPr>
                <w:rFonts w:ascii="Times New Roman" w:cs="Times New Roman"/>
                <w:sz w:val="24"/>
                <w:szCs w:val="24"/>
              </w:rPr>
              <w:t xml:space="preserve"> (GB 20941).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Table 1 of the </w:t>
            </w:r>
            <w:r>
              <w:rPr>
                <w:rFonts w:ascii="Times New Roman" w:cs="Times New Roman"/>
                <w:i/>
              </w:rPr>
              <w:t>Maximum Levels of Pathogenic Bacteria in Food</w:t>
            </w:r>
            <w:r>
              <w:rPr>
                <w:rFonts w:ascii="Times New Roman" w:cs="Times New Roman"/>
              </w:rPr>
              <w:t xml:space="preserve"> (GB29921).</w:t>
            </w:r>
          </w:p>
          <w:p w:rsidR="00AD6BB6" w:rsidRDefault="00EF6110">
            <w:pPr>
              <w:pStyle w:val="Default"/>
              <w:snapToGrid w:val="0"/>
              <w:spacing w:line="400" w:lineRule="exact"/>
              <w:rPr>
                <w:rFonts w:ascii="Times New Roman" w:eastAsia="方正仿宋_GBK" w:cs="Times New Roman"/>
                <w:color w:val="auto"/>
                <w:kern w:val="2"/>
              </w:rPr>
            </w:pPr>
            <w:r>
              <w:rPr>
                <w:rFonts w:ascii="Times New Roman" w:cs="Times New Roman"/>
                <w:color w:val="auto"/>
              </w:rPr>
              <w:t xml:space="preserve">3. Articles 3.6 and 3.7 of the </w:t>
            </w:r>
            <w:r>
              <w:rPr>
                <w:rFonts w:ascii="Times New Roman" w:cs="Times New Roman"/>
                <w:i/>
              </w:rPr>
              <w:t>Aquatic Products of Animal Origin</w:t>
            </w:r>
            <w:r>
              <w:rPr>
                <w:rFonts w:ascii="Times New Roman" w:cs="Times New Roman"/>
              </w:rPr>
              <w:t xml:space="preserve"> (GB10136-2015).</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5.3.1 Provide a description of the sea area location where shellfish raw materials</w:t>
            </w:r>
            <w:r>
              <w:rPr>
                <w:rFonts w:ascii="Times New Roman" w:cs="Times New Roman" w:hint="eastAsia"/>
                <w:sz w:val="24"/>
                <w:szCs w:val="24"/>
              </w:rPr>
              <w:t xml:space="preserve"> </w:t>
            </w:r>
            <w:r>
              <w:rPr>
                <w:rFonts w:ascii="Times New Roman" w:cs="Times New Roman"/>
                <w:sz w:val="24"/>
                <w:szCs w:val="24"/>
              </w:rPr>
              <w:t xml:space="preserve">come from and the official license certificate of bivalve </w:t>
            </w:r>
            <w:proofErr w:type="spellStart"/>
            <w:proofErr w:type="gramStart"/>
            <w:r>
              <w:rPr>
                <w:rFonts w:ascii="Times New Roman" w:cs="Times New Roman"/>
                <w:sz w:val="24"/>
                <w:szCs w:val="24"/>
              </w:rPr>
              <w:t>molluscs</w:t>
            </w:r>
            <w:proofErr w:type="spellEnd"/>
            <w:proofErr w:type="gramEnd"/>
            <w:r>
              <w:rPr>
                <w:rFonts w:ascii="Times New Roman" w:cs="Times New Roman"/>
                <w:sz w:val="24"/>
                <w:szCs w:val="24"/>
              </w:rPr>
              <w:t xml:space="preserve"> catchers.</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5.3.2 Provide purification and treatment methods of shellfish raw materials.</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5.3.2 Provide monitoring measures for shellfish toxins from shellfish raw materials.</w:t>
            </w:r>
          </w:p>
          <w:p w:rsidR="00AD6BB6" w:rsidRDefault="00AD6BB6">
            <w:pPr>
              <w:adjustRightInd w:val="0"/>
              <w:snapToGrid w:val="0"/>
              <w:spacing w:line="400" w:lineRule="exact"/>
              <w:rPr>
                <w:rFonts w:ascii="Times New Roman" w:eastAsia="方正仿宋_GBK" w:cs="Times New Roman"/>
                <w:sz w:val="24"/>
                <w:szCs w:val="24"/>
              </w:rPr>
            </w:pP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1. Bivalve </w:t>
            </w:r>
            <w:proofErr w:type="spellStart"/>
            <w:r>
              <w:rPr>
                <w:rFonts w:ascii="Times New Roman" w:cs="Times New Roman"/>
                <w:sz w:val="24"/>
                <w:szCs w:val="24"/>
              </w:rPr>
              <w:t>molluscs</w:t>
            </w:r>
            <w:proofErr w:type="spellEnd"/>
            <w:r>
              <w:rPr>
                <w:rFonts w:ascii="Times New Roman" w:cs="Times New Roman"/>
                <w:sz w:val="24"/>
                <w:szCs w:val="24"/>
              </w:rPr>
              <w:t xml:space="preserve"> should come from officially allowed aquaculture or fishing waters and be purified when necessary. Farmers or catchers of shellfish raw materials should have a license from an official competent authority. </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2. Shellfish toxin detection shall be conducted on shellfish raw materials on a regular basis to verify the safety of raw materials.</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5.4 Food Additives (Where Applicable)</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7.3 of the </w:t>
            </w:r>
            <w:r>
              <w:rPr>
                <w:rFonts w:ascii="Times New Roman" w:cs="Times New Roman"/>
                <w:i/>
              </w:rPr>
              <w:t>General Hygienic Regulation for Food Production</w:t>
            </w:r>
            <w:r>
              <w:rPr>
                <w:rFonts w:ascii="Times New Roman" w:cs="Times New Roman"/>
              </w:rPr>
              <w:t xml:space="preserve"> (GB14881).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Article 7.3 of the </w:t>
            </w:r>
            <w:r>
              <w:rPr>
                <w:rFonts w:ascii="Times New Roman" w:cs="Times New Roman"/>
                <w:i/>
              </w:rPr>
              <w:t>Hygienic Regulation for Aquatic Products Production</w:t>
            </w:r>
            <w:r>
              <w:rPr>
                <w:rFonts w:ascii="Times New Roman" w:cs="Times New Roman"/>
              </w:rPr>
              <w:t xml:space="preserve"> (GB 20941).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3. National Food Safety Standard - Standards for Uses of Food Additives (GB 2760)</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5.4 List of food additives used in production and processing (including the name, purpose and added amount, etc.).</w:t>
            </w:r>
          </w:p>
          <w:p w:rsidR="00AD6BB6" w:rsidRDefault="00AD6BB6">
            <w:pPr>
              <w:adjustRightInd w:val="0"/>
              <w:snapToGrid w:val="0"/>
              <w:spacing w:line="400" w:lineRule="exact"/>
              <w:rPr>
                <w:rFonts w:ascii="Times New Roman" w:eastAsia="方正仿宋_GBK" w:cs="Times New Roman"/>
                <w:sz w:val="24"/>
                <w:szCs w:val="24"/>
              </w:rPr>
            </w:pP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1. The food additives used in the production conform to China's regulations on the use of food additives.</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napToGrid w:val="0"/>
                <w:sz w:val="24"/>
                <w:szCs w:val="24"/>
              </w:rPr>
            </w:pPr>
            <w:r>
              <w:rPr>
                <w:rFonts w:ascii="Times New Roman" w:cs="Times New Roman"/>
                <w:sz w:val="24"/>
                <w:szCs w:val="24"/>
              </w:rPr>
              <w:t>5.5 Packaging Materials</w:t>
            </w:r>
          </w:p>
        </w:tc>
        <w:tc>
          <w:tcPr>
            <w:tcW w:w="4083" w:type="dxa"/>
          </w:tcPr>
          <w:p w:rsidR="00AD6BB6" w:rsidRDefault="00EF6110">
            <w:pPr>
              <w:pStyle w:val="11"/>
              <w:snapToGrid w:val="0"/>
              <w:spacing w:line="400" w:lineRule="exact"/>
              <w:rPr>
                <w:rFonts w:ascii="Times New Roman" w:eastAsia="方正仿宋_GBK" w:cs="Times New Roman"/>
                <w:color w:val="auto"/>
                <w:kern w:val="2"/>
              </w:rPr>
            </w:pPr>
            <w:r>
              <w:rPr>
                <w:rFonts w:ascii="Times New Roman" w:cs="Times New Roman"/>
                <w:color w:val="auto"/>
              </w:rPr>
              <w:t xml:space="preserve">1. Article 8.5 of the </w:t>
            </w:r>
            <w:r>
              <w:rPr>
                <w:rFonts w:ascii="Times New Roman" w:cs="Times New Roman"/>
                <w:i/>
              </w:rPr>
              <w:t>General Hygienic Regulation for Food Production</w:t>
            </w:r>
            <w:r>
              <w:rPr>
                <w:rFonts w:ascii="Times New Roman" w:cs="Times New Roman"/>
              </w:rPr>
              <w:t xml:space="preserve"> (GB14881).</w:t>
            </w:r>
          </w:p>
          <w:p w:rsidR="00AD6BB6" w:rsidRDefault="00EF6110">
            <w:pPr>
              <w:pStyle w:val="11"/>
              <w:snapToGrid w:val="0"/>
              <w:spacing w:line="400" w:lineRule="exact"/>
              <w:rPr>
                <w:rFonts w:ascii="Times New Roman" w:eastAsia="方正仿宋_GBK" w:cs="Times New Roman"/>
                <w:color w:val="auto"/>
                <w:kern w:val="2"/>
              </w:rPr>
            </w:pPr>
            <w:r>
              <w:rPr>
                <w:rFonts w:ascii="Times New Roman" w:cs="Times New Roman"/>
                <w:color w:val="auto"/>
              </w:rPr>
              <w:t xml:space="preserve">2. Article 8.5 of the </w:t>
            </w:r>
            <w:r>
              <w:rPr>
                <w:rFonts w:ascii="Times New Roman" w:cs="Times New Roman"/>
                <w:i/>
              </w:rPr>
              <w:t>Hygienic Regulation for Aquatic Products Production</w:t>
            </w:r>
            <w:r>
              <w:rPr>
                <w:rFonts w:ascii="Times New Roman" w:cs="Times New Roman"/>
              </w:rPr>
              <w:t xml:space="preserve"> (GB 20941).</w:t>
            </w:r>
          </w:p>
          <w:p w:rsidR="00AD6BB6" w:rsidRDefault="00EF6110">
            <w:pPr>
              <w:pStyle w:val="11"/>
              <w:snapToGrid w:val="0"/>
              <w:spacing w:line="400" w:lineRule="exact"/>
              <w:rPr>
                <w:rFonts w:ascii="Times New Roman" w:eastAsia="方正仿宋_GBK" w:cs="Times New Roman"/>
                <w:color w:val="auto"/>
                <w:kern w:val="2"/>
              </w:rPr>
            </w:pPr>
            <w:r>
              <w:rPr>
                <w:rFonts w:ascii="Times New Roman" w:cs="Times New Roman"/>
                <w:color w:val="auto"/>
              </w:rPr>
              <w:t>3. Relevant bilateral inspection and quarantine agreements, memorandums and protocols</w:t>
            </w:r>
          </w:p>
        </w:tc>
        <w:tc>
          <w:tcPr>
            <w:tcW w:w="2721" w:type="dxa"/>
          </w:tcPr>
          <w:p w:rsidR="00AD6BB6" w:rsidRDefault="00EF6110">
            <w:pPr>
              <w:pStyle w:val="4110"/>
              <w:adjustRightInd w:val="0"/>
              <w:snapToGrid w:val="0"/>
              <w:spacing w:line="400" w:lineRule="exact"/>
              <w:rPr>
                <w:rFonts w:ascii="Times New Roman" w:eastAsia="方正仿宋_GBK" w:cs="Times New Roman"/>
                <w:bCs/>
                <w:color w:val="000000"/>
                <w:sz w:val="24"/>
                <w:szCs w:val="24"/>
              </w:rPr>
            </w:pPr>
            <w:r>
              <w:rPr>
                <w:rFonts w:ascii="Times New Roman" w:cs="Times New Roman"/>
                <w:sz w:val="24"/>
                <w:szCs w:val="24"/>
              </w:rPr>
              <w:t>5.5.1 Provide proof that the inner and outer packaging materials are suitable for dairy packaging.</w:t>
            </w:r>
          </w:p>
          <w:p w:rsidR="00AD6BB6" w:rsidRDefault="00EF6110">
            <w:pPr>
              <w:pStyle w:val="4110"/>
              <w:adjustRightInd w:val="0"/>
              <w:snapToGrid w:val="0"/>
              <w:spacing w:line="400" w:lineRule="exact"/>
              <w:rPr>
                <w:rFonts w:ascii="Times New Roman" w:eastAsia="方正仿宋_GBK" w:cs="Times New Roman"/>
                <w:sz w:val="24"/>
                <w:szCs w:val="24"/>
              </w:rPr>
            </w:pPr>
            <w:r>
              <w:rPr>
                <w:rFonts w:ascii="Times New Roman" w:cs="Times New Roman"/>
                <w:sz w:val="24"/>
                <w:szCs w:val="24"/>
              </w:rPr>
              <w:t>5.5.2 Provide label styles for finished products to be exported to China.</w:t>
            </w:r>
          </w:p>
        </w:tc>
        <w:tc>
          <w:tcPr>
            <w:tcW w:w="2977" w:type="dxa"/>
          </w:tcPr>
          <w:p w:rsidR="00AD6BB6" w:rsidRDefault="00EF6110">
            <w:pPr>
              <w:pStyle w:val="4210"/>
              <w:adjustRightInd w:val="0"/>
              <w:snapToGrid w:val="0"/>
              <w:spacing w:line="400" w:lineRule="exact"/>
              <w:rPr>
                <w:rFonts w:ascii="Times New Roman" w:eastAsia="方正仿宋_GBK" w:cs="Times New Roman"/>
                <w:sz w:val="24"/>
                <w:szCs w:val="24"/>
              </w:rPr>
            </w:pPr>
            <w:r>
              <w:rPr>
                <w:rFonts w:ascii="Times New Roman" w:cs="Times New Roman"/>
                <w:sz w:val="24"/>
                <w:szCs w:val="24"/>
              </w:rPr>
              <w:t>1. Packaging materials do not affect food safety and product characteristics under specific storage and use conditions.</w:t>
            </w:r>
          </w:p>
          <w:p w:rsidR="00AD6BB6" w:rsidRDefault="00AD6BB6">
            <w:pPr>
              <w:pStyle w:val="4210"/>
              <w:adjustRightInd w:val="0"/>
              <w:snapToGrid w:val="0"/>
              <w:spacing w:line="400" w:lineRule="exact"/>
              <w:rPr>
                <w:rFonts w:ascii="Times New Roman" w:eastAsia="方正仿宋_GBK" w:cs="Times New Roman"/>
                <w:sz w:val="24"/>
                <w:szCs w:val="24"/>
              </w:rPr>
            </w:pPr>
          </w:p>
          <w:p w:rsidR="00AD6BB6" w:rsidRDefault="00EF6110">
            <w:pPr>
              <w:pStyle w:val="42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2. Packaging labels shall meet the requirements of bilateral inspection and quarantine agreements, memorandums and </w:t>
            </w:r>
            <w:r>
              <w:rPr>
                <w:rFonts w:ascii="Times New Roman" w:cs="Times New Roman"/>
                <w:sz w:val="24"/>
                <w:szCs w:val="24"/>
              </w:rPr>
              <w:lastRenderedPageBreak/>
              <w:t>protocols.</w:t>
            </w:r>
          </w:p>
          <w:p w:rsidR="00AD6BB6" w:rsidRDefault="00AD6BB6">
            <w:pPr>
              <w:pStyle w:val="4210"/>
              <w:adjustRightInd w:val="0"/>
              <w:snapToGrid w:val="0"/>
              <w:spacing w:line="400" w:lineRule="exact"/>
              <w:rPr>
                <w:rFonts w:ascii="Times New Roman" w:eastAsia="方正仿宋_GBK" w:cs="Times New Roman"/>
                <w:sz w:val="24"/>
                <w:szCs w:val="24"/>
              </w:rPr>
            </w:pPr>
          </w:p>
        </w:tc>
        <w:tc>
          <w:tcPr>
            <w:tcW w:w="1554" w:type="dxa"/>
          </w:tcPr>
          <w:p w:rsidR="00AD6BB6" w:rsidRDefault="00EF6110">
            <w:pPr>
              <w:pStyle w:val="43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AD6BB6" w:rsidRDefault="00EF6110">
            <w:pPr>
              <w:pStyle w:val="43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4310"/>
              <w:adjustRightInd w:val="0"/>
              <w:snapToGrid w:val="0"/>
              <w:spacing w:line="400" w:lineRule="exact"/>
              <w:ind w:firstLineChars="0" w:firstLine="0"/>
              <w:rPr>
                <w:rFonts w:ascii="Times New Roman" w:eastAsia="方正仿宋_GBK" w:cs="Times New Roman"/>
                <w:sz w:val="24"/>
                <w:szCs w:val="24"/>
              </w:rPr>
            </w:pPr>
          </w:p>
          <w:p w:rsidR="00AD6BB6" w:rsidRDefault="00AD6BB6">
            <w:pPr>
              <w:pStyle w:val="4310"/>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4410"/>
              <w:adjustRightInd w:val="0"/>
              <w:snapToGrid w:val="0"/>
              <w:spacing w:line="400" w:lineRule="exact"/>
              <w:ind w:firstLineChars="0" w:firstLine="0"/>
              <w:rPr>
                <w:rFonts w:ascii="Times New Roman" w:eastAsia="方正仿宋_GBK" w:cs="Times New Roman"/>
                <w:sz w:val="24"/>
                <w:szCs w:val="24"/>
              </w:rPr>
            </w:pPr>
          </w:p>
        </w:tc>
      </w:tr>
      <w:tr w:rsidR="00AD6BB6">
        <w:trPr>
          <w:trHeight w:val="645"/>
        </w:trPr>
        <w:tc>
          <w:tcPr>
            <w:tcW w:w="14174" w:type="dxa"/>
            <w:gridSpan w:val="7"/>
          </w:tcPr>
          <w:p w:rsidR="00AD6BB6" w:rsidRDefault="00EF6110">
            <w:pPr>
              <w:adjustRightInd w:val="0"/>
              <w:snapToGrid w:val="0"/>
              <w:spacing w:line="400" w:lineRule="exact"/>
              <w:jc w:val="center"/>
              <w:rPr>
                <w:rFonts w:ascii="Times New Roman" w:eastAsia="方正仿宋_GBK" w:cs="Times New Roman"/>
                <w:sz w:val="24"/>
                <w:szCs w:val="24"/>
              </w:rPr>
            </w:pPr>
            <w:r>
              <w:rPr>
                <w:rFonts w:ascii="Times New Roman" w:cs="Times New Roman"/>
                <w:b/>
                <w:color w:val="000000"/>
                <w:sz w:val="24"/>
                <w:szCs w:val="24"/>
              </w:rPr>
              <w:lastRenderedPageBreak/>
              <w:t>6 Production and Processing Control</w:t>
            </w:r>
          </w:p>
        </w:tc>
      </w:tr>
      <w:tr w:rsidR="00AD6BB6">
        <w:trPr>
          <w:trHeight w:val="609"/>
        </w:trPr>
        <w:tc>
          <w:tcPr>
            <w:tcW w:w="1591" w:type="dxa"/>
            <w:gridSpan w:val="2"/>
            <w:vAlign w:val="center"/>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6.1 Establishment and Operation of HACCP System</w:t>
            </w:r>
          </w:p>
          <w:p w:rsidR="00AD6BB6" w:rsidRDefault="00AD6BB6">
            <w:pPr>
              <w:snapToGrid w:val="0"/>
              <w:spacing w:line="400" w:lineRule="exact"/>
              <w:rPr>
                <w:rFonts w:ascii="Times New Roman" w:eastAsia="方正仿宋_GBK" w:cs="Times New Roman"/>
                <w:bCs/>
                <w:color w:val="000000"/>
                <w:sz w:val="24"/>
                <w:szCs w:val="24"/>
              </w:rPr>
            </w:pPr>
          </w:p>
        </w:tc>
        <w:tc>
          <w:tcPr>
            <w:tcW w:w="4083" w:type="dxa"/>
            <w:vAlign w:val="center"/>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8.1 of the </w:t>
            </w:r>
            <w:r>
              <w:rPr>
                <w:rFonts w:ascii="Times New Roman" w:cs="Times New Roman"/>
                <w:i/>
              </w:rPr>
              <w:t>Hygienic Regulation for Aquatic Products Production</w:t>
            </w:r>
            <w:r>
              <w:rPr>
                <w:rFonts w:ascii="Times New Roman" w:cs="Times New Roman"/>
              </w:rPr>
              <w:t xml:space="preserve"> (GB 20941).</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xml:space="preserve">2. </w:t>
            </w:r>
            <w:r>
              <w:rPr>
                <w:rFonts w:ascii="Times New Roman" w:cs="Times New Roman"/>
                <w:i/>
                <w:color w:val="000000"/>
                <w:sz w:val="24"/>
                <w:szCs w:val="24"/>
              </w:rPr>
              <w:t>Hazard Analysis and Critical Control Point (HACCP) System - General Requirements for Food Processing Plant</w:t>
            </w:r>
            <w:r>
              <w:rPr>
                <w:rFonts w:ascii="Times New Roman" w:cs="Times New Roman"/>
                <w:color w:val="000000"/>
                <w:sz w:val="24"/>
                <w:szCs w:val="24"/>
              </w:rPr>
              <w:t xml:space="preserve"> (GB/T 27341).</w:t>
            </w:r>
          </w:p>
          <w:p w:rsidR="00AD6BB6" w:rsidRDefault="00AD6BB6">
            <w:pPr>
              <w:snapToGrid w:val="0"/>
              <w:spacing w:line="400" w:lineRule="exact"/>
              <w:rPr>
                <w:rFonts w:ascii="Times New Roman" w:eastAsia="方正仿宋_GBK" w:cs="Times New Roman"/>
                <w:bCs/>
                <w:color w:val="000000"/>
                <w:sz w:val="24"/>
                <w:szCs w:val="24"/>
              </w:rPr>
            </w:pPr>
          </w:p>
        </w:tc>
        <w:tc>
          <w:tcPr>
            <w:tcW w:w="2721" w:type="dxa"/>
            <w:vAlign w:val="center"/>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6.1.1 Provide the production and processing flow chart, hazard analysis work sheet and HACCP schedule of all products to be exported to China.</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6.1.2 Provide sample tables of CCP monitoring records, correction records and verification records.</w:t>
            </w:r>
          </w:p>
        </w:tc>
        <w:tc>
          <w:tcPr>
            <w:tcW w:w="2977" w:type="dxa"/>
            <w:vAlign w:val="center"/>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1. Biological, physical and chemical hazards should be analyzed and effectively controlled in the HACCP program.</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2. The production process flow should be reasonable to avoid cross contamination.</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3. The setting of CCPs should be scientific and feasible, and corrective and verification measures should be appropriate.</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6.2 Temperature Control</w:t>
            </w:r>
          </w:p>
        </w:tc>
        <w:tc>
          <w:tcPr>
            <w:tcW w:w="4083" w:type="dxa"/>
          </w:tcPr>
          <w:p w:rsidR="00AD6BB6" w:rsidRDefault="00EF6110">
            <w:pPr>
              <w:pStyle w:val="Default"/>
              <w:snapToGrid w:val="0"/>
              <w:spacing w:line="400" w:lineRule="exact"/>
              <w:rPr>
                <w:rFonts w:ascii="Times New Roman" w:eastAsia="方正仿宋_GBK" w:cs="Times New Roman"/>
                <w:color w:val="auto"/>
                <w:kern w:val="2"/>
              </w:rPr>
            </w:pPr>
            <w:r>
              <w:rPr>
                <w:rFonts w:ascii="Times New Roman" w:cs="Times New Roman"/>
                <w:color w:val="auto"/>
              </w:rPr>
              <w:t xml:space="preserve">1. Articles 8.2.2.1.4 and 8.2.2.1.6 of the </w:t>
            </w:r>
            <w:r>
              <w:rPr>
                <w:rFonts w:ascii="Times New Roman" w:cs="Times New Roman"/>
                <w:i/>
              </w:rPr>
              <w:t>Hygienic Regulation for Aquatic Products Production</w:t>
            </w:r>
            <w:r>
              <w:rPr>
                <w:rFonts w:ascii="Times New Roman" w:cs="Times New Roman"/>
              </w:rPr>
              <w:t xml:space="preserve"> (GB 20941).</w:t>
            </w:r>
          </w:p>
          <w:p w:rsidR="00AD6BB6" w:rsidRDefault="00EF6110">
            <w:pPr>
              <w:pStyle w:val="Default"/>
              <w:snapToGrid w:val="0"/>
              <w:spacing w:line="400" w:lineRule="exact"/>
              <w:rPr>
                <w:rFonts w:ascii="Times New Roman" w:eastAsia="方正仿宋_GBK" w:cs="Times New Roman"/>
                <w:color w:val="auto"/>
                <w:kern w:val="2"/>
              </w:rPr>
            </w:pPr>
            <w:r>
              <w:rPr>
                <w:rFonts w:ascii="Times New Roman" w:cs="Times New Roman"/>
                <w:color w:val="auto"/>
              </w:rPr>
              <w:t xml:space="preserve">2. Article 8.2.2.2.1 of the </w:t>
            </w:r>
            <w:r>
              <w:rPr>
                <w:rFonts w:ascii="Times New Roman" w:cs="Times New Roman"/>
                <w:i/>
              </w:rPr>
              <w:t xml:space="preserve">Hygienic </w:t>
            </w:r>
            <w:r>
              <w:rPr>
                <w:rFonts w:ascii="Times New Roman" w:cs="Times New Roman"/>
                <w:i/>
              </w:rPr>
              <w:lastRenderedPageBreak/>
              <w:t>Regulation for Aquatic Products Production</w:t>
            </w:r>
            <w:r>
              <w:rPr>
                <w:rFonts w:ascii="Times New Roman" w:cs="Times New Roman"/>
              </w:rPr>
              <w:t xml:space="preserve"> (GB 20941) (applicable to refrigerated aquatic products).</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6.2.1 Provide the thawing method, thawing time and temperature control requirements of raw </w:t>
            </w:r>
            <w:r>
              <w:rPr>
                <w:rFonts w:ascii="Times New Roman" w:cs="Times New Roman"/>
                <w:sz w:val="24"/>
                <w:szCs w:val="24"/>
              </w:rPr>
              <w:lastRenderedPageBreak/>
              <w:t>materials (if applicable).</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6.2.2 Provide temperature control requirements and temperature monitoring equipment for processing workshops and storage warehouses. (</w:t>
            </w:r>
            <w:proofErr w:type="gramStart"/>
            <w:r>
              <w:rPr>
                <w:rFonts w:ascii="Times New Roman" w:cs="Times New Roman"/>
                <w:sz w:val="24"/>
                <w:szCs w:val="24"/>
              </w:rPr>
              <w:t>applicable</w:t>
            </w:r>
            <w:proofErr w:type="gramEnd"/>
            <w:r>
              <w:rPr>
                <w:rFonts w:ascii="Times New Roman" w:cs="Times New Roman"/>
                <w:sz w:val="24"/>
                <w:szCs w:val="24"/>
              </w:rPr>
              <w:t xml:space="preserve"> to refrigerated aquatic products).</w:t>
            </w:r>
          </w:p>
          <w:p w:rsidR="00AD6BB6" w:rsidRDefault="00AD6BB6">
            <w:pPr>
              <w:adjustRightInd w:val="0"/>
              <w:snapToGrid w:val="0"/>
              <w:spacing w:line="400" w:lineRule="exact"/>
              <w:rPr>
                <w:rFonts w:ascii="Times New Roman" w:eastAsia="方正仿宋_GBK" w:cs="Times New Roman"/>
                <w:sz w:val="24"/>
                <w:szCs w:val="24"/>
              </w:rPr>
            </w:pP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1. Control the thawing time and temperature of raw materials.</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2. Temperature control </w:t>
            </w:r>
            <w:r>
              <w:rPr>
                <w:rFonts w:ascii="Times New Roman" w:cs="Times New Roman"/>
                <w:sz w:val="24"/>
                <w:szCs w:val="24"/>
              </w:rPr>
              <w:lastRenderedPageBreak/>
              <w:t>measures shall be in place in the processing workshop for refrigerated aquatic products, and the processed aquatic products shall be moved to the refrigerated environment as soon as possible. The refrigerating chamber shall be equipped with temperature indicators.</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6.3 Frozen Aquatic Products</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8.2.2.2.2 of the </w:t>
            </w:r>
            <w:r>
              <w:rPr>
                <w:rFonts w:ascii="Times New Roman" w:cs="Times New Roman"/>
                <w:i/>
              </w:rPr>
              <w:t>Hygienic Regulation for Aquatic Products Production</w:t>
            </w:r>
            <w:r>
              <w:rPr>
                <w:rFonts w:ascii="Times New Roman" w:cs="Times New Roman"/>
              </w:rPr>
              <w:t xml:space="preserve"> (GB 20941).</w:t>
            </w:r>
          </w:p>
          <w:p w:rsidR="00AD6BB6" w:rsidRDefault="00AD6BB6">
            <w:pPr>
              <w:pStyle w:val="Default"/>
              <w:snapToGrid w:val="0"/>
              <w:spacing w:line="400" w:lineRule="exact"/>
              <w:rPr>
                <w:rFonts w:ascii="Times New Roman" w:eastAsia="方正仿宋_GBK" w:cs="Times New Roman"/>
              </w:rPr>
            </w:pP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6.3.1 Provide the freezing method, time and freezing temperature control requirements of frozen aquatic products and their determination bases.</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6.3.2 Provide cold treatment temperature and time of raw aquatic </w:t>
            </w:r>
            <w:r>
              <w:rPr>
                <w:rFonts w:ascii="Times New Roman" w:cs="Times New Roman"/>
                <w:sz w:val="24"/>
                <w:szCs w:val="24"/>
              </w:rPr>
              <w:lastRenderedPageBreak/>
              <w:t>products.</w:t>
            </w:r>
          </w:p>
          <w:p w:rsidR="00AD6BB6" w:rsidRDefault="00AD6BB6">
            <w:pPr>
              <w:adjustRightInd w:val="0"/>
              <w:snapToGrid w:val="0"/>
              <w:spacing w:line="400" w:lineRule="exact"/>
              <w:rPr>
                <w:rFonts w:ascii="Times New Roman" w:eastAsia="方正仿宋_GBK" w:cs="Times New Roman"/>
                <w:sz w:val="24"/>
                <w:szCs w:val="24"/>
              </w:rPr>
            </w:pP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1. Based on the thickness, shape and production of aquatic products, the freezing time and temperature are determined to ensure that they pass the maximum ice crystal generation zone as soon as possible.</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1. Raw aquatic products </w:t>
            </w:r>
            <w:r>
              <w:rPr>
                <w:rFonts w:ascii="Times New Roman" w:cs="Times New Roman"/>
                <w:sz w:val="24"/>
                <w:szCs w:val="24"/>
              </w:rPr>
              <w:lastRenderedPageBreak/>
              <w:t>should go through sufficient cold treatment to kill parasites harmful to humans. Cryopreservation for 7 days at an ambient temperature below -20°C;</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Frozen to solid state at an ambient temperature of -35°C or below and preserved for 15 hours at an ambient temperature of -35°C or below;</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Frozen to solid state at an ambient temperature of -35°C or below and preserved for 24 hours at an ambient temperature of -20°C or below;</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6.4 Dried Aquatic </w:t>
            </w:r>
            <w:r>
              <w:rPr>
                <w:rFonts w:ascii="Times New Roman" w:cs="Times New Roman"/>
                <w:sz w:val="24"/>
                <w:szCs w:val="24"/>
              </w:rPr>
              <w:lastRenderedPageBreak/>
              <w:t>Products (Where Applicable)</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lastRenderedPageBreak/>
              <w:t xml:space="preserve">1. Article 8.2.2.2.3 of the </w:t>
            </w:r>
            <w:r>
              <w:rPr>
                <w:rFonts w:ascii="Times New Roman" w:cs="Times New Roman"/>
                <w:i/>
              </w:rPr>
              <w:t xml:space="preserve">Hygienic Regulation for Aquatic Products </w:t>
            </w:r>
            <w:r>
              <w:rPr>
                <w:rFonts w:ascii="Times New Roman" w:cs="Times New Roman"/>
                <w:i/>
              </w:rPr>
              <w:lastRenderedPageBreak/>
              <w:t>Production</w:t>
            </w:r>
            <w:r>
              <w:rPr>
                <w:rFonts w:ascii="Times New Roman" w:cs="Times New Roman"/>
              </w:rPr>
              <w:t xml:space="preserve"> (GB 20941).</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6.4 Provide drying time and temperature, ambient </w:t>
            </w:r>
            <w:r>
              <w:rPr>
                <w:rFonts w:ascii="Times New Roman" w:cs="Times New Roman"/>
                <w:sz w:val="24"/>
                <w:szCs w:val="24"/>
              </w:rPr>
              <w:lastRenderedPageBreak/>
              <w:t>humidity, water activity of finished products and packaging and storage methods of dried aquatic products.</w:t>
            </w: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 xml:space="preserve">1. The water activity of dried products should be </w:t>
            </w:r>
            <w:r>
              <w:rPr>
                <w:rFonts w:ascii="Times New Roman" w:cs="Times New Roman"/>
                <w:sz w:val="24"/>
                <w:szCs w:val="24"/>
              </w:rPr>
              <w:lastRenderedPageBreak/>
              <w:t>within a safe range.</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6.5 Salted Aquatic Products (Where Applicable)</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8.2.2.2.4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AD6BB6" w:rsidRDefault="00EF6110">
            <w:pPr>
              <w:adjustRightInd w:val="0"/>
              <w:snapToGrid w:val="0"/>
              <w:spacing w:line="400" w:lineRule="exact"/>
              <w:rPr>
                <w:rFonts w:ascii="Times New Roman" w:eastAsia="方正仿宋_GBK" w:cs="Times New Roman"/>
                <w:sz w:val="24"/>
                <w:szCs w:val="24"/>
                <w:highlight w:val="yellow"/>
              </w:rPr>
            </w:pPr>
            <w:r>
              <w:rPr>
                <w:rFonts w:ascii="Times New Roman" w:cs="Times New Roman"/>
                <w:sz w:val="24"/>
                <w:szCs w:val="24"/>
              </w:rPr>
              <w:t>6.5 Provide the sugar/salt ratio of salted aquatic products.</w:t>
            </w:r>
          </w:p>
        </w:tc>
        <w:tc>
          <w:tcPr>
            <w:tcW w:w="2977" w:type="dxa"/>
          </w:tcPr>
          <w:p w:rsidR="00AD6BB6" w:rsidRDefault="00EF6110">
            <w:pPr>
              <w:adjustRightInd w:val="0"/>
              <w:snapToGrid w:val="0"/>
              <w:spacing w:line="400" w:lineRule="exact"/>
              <w:rPr>
                <w:rFonts w:ascii="Times New Roman" w:eastAsia="方正仿宋_GBK" w:cs="Times New Roman"/>
                <w:sz w:val="24"/>
                <w:szCs w:val="24"/>
                <w:highlight w:val="yellow"/>
              </w:rPr>
            </w:pPr>
            <w:r>
              <w:rPr>
                <w:rFonts w:ascii="Times New Roman" w:cs="Times New Roman"/>
                <w:sz w:val="24"/>
                <w:szCs w:val="24"/>
              </w:rPr>
              <w:t>1. Proper salinity should be adopted in the production of salted products to prevent the reproduction of non-</w:t>
            </w:r>
            <w:proofErr w:type="spellStart"/>
            <w:r>
              <w:rPr>
                <w:rFonts w:ascii="Times New Roman" w:cs="Times New Roman"/>
                <w:sz w:val="24"/>
                <w:szCs w:val="24"/>
              </w:rPr>
              <w:t>halophilic</w:t>
            </w:r>
            <w:proofErr w:type="spellEnd"/>
            <w:r>
              <w:rPr>
                <w:rFonts w:ascii="Times New Roman" w:cs="Times New Roman"/>
                <w:sz w:val="24"/>
                <w:szCs w:val="24"/>
              </w:rPr>
              <w:t xml:space="preserve"> bacteria.</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6.6 Canned Aquatic Products (Where Applicable)</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8.2.2.2.5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6.6.1 Provide sterilization temperature and time requirements for canned aquatic products of different specifications, and the latest sterilization/temperature records.</w:t>
            </w:r>
          </w:p>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6.6.2 Provide reports on heat penetration and </w:t>
            </w:r>
            <w:r>
              <w:rPr>
                <w:rFonts w:ascii="Times New Roman" w:cs="Times New Roman"/>
                <w:sz w:val="24"/>
                <w:szCs w:val="24"/>
              </w:rPr>
              <w:lastRenderedPageBreak/>
              <w:t>distribution of sterilization containers for canned aquatic products of different specifications.</w:t>
            </w:r>
          </w:p>
        </w:tc>
        <w:tc>
          <w:tcPr>
            <w:tcW w:w="2977" w:type="dxa"/>
          </w:tcPr>
          <w:p w:rsidR="00AD6BB6" w:rsidRDefault="00EF6110">
            <w:pPr>
              <w:adjustRightInd w:val="0"/>
              <w:snapToGrid w:val="0"/>
              <w:spacing w:line="400" w:lineRule="exact"/>
              <w:rPr>
                <w:rFonts w:ascii="Times New Roman" w:eastAsia="方正仿宋_GBK" w:cs="Times New Roman"/>
                <w:sz w:val="24"/>
                <w:szCs w:val="24"/>
                <w:highlight w:val="yellow"/>
              </w:rPr>
            </w:pPr>
            <w:r>
              <w:rPr>
                <w:rFonts w:ascii="Times New Roman" w:cs="Times New Roman"/>
                <w:sz w:val="24"/>
                <w:szCs w:val="24"/>
              </w:rPr>
              <w:lastRenderedPageBreak/>
              <w:t>1. Sufficient sterilization temperature and time shall be provided for canned aquatic products.</w:t>
            </w:r>
          </w:p>
        </w:tc>
        <w:tc>
          <w:tcPr>
            <w:tcW w:w="1554"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4174" w:type="dxa"/>
            <w:gridSpan w:val="7"/>
          </w:tcPr>
          <w:p w:rsidR="00AD6BB6" w:rsidRDefault="00EF6110">
            <w:pPr>
              <w:pStyle w:val="4610"/>
              <w:adjustRightInd w:val="0"/>
              <w:snapToGrid w:val="0"/>
              <w:spacing w:line="400" w:lineRule="exact"/>
              <w:ind w:firstLineChars="0" w:firstLine="0"/>
              <w:jc w:val="center"/>
              <w:rPr>
                <w:rFonts w:ascii="Times New Roman" w:eastAsia="方正仿宋_GBK" w:cs="Times New Roman"/>
                <w:sz w:val="24"/>
                <w:szCs w:val="24"/>
              </w:rPr>
            </w:pPr>
            <w:r>
              <w:rPr>
                <w:rFonts w:ascii="Times New Roman" w:cs="Times New Roman"/>
                <w:b/>
                <w:sz w:val="24"/>
                <w:szCs w:val="24"/>
              </w:rPr>
              <w:lastRenderedPageBreak/>
              <w:t>7. Cleaning and Disinfection</w:t>
            </w:r>
          </w:p>
        </w:tc>
      </w:tr>
      <w:tr w:rsidR="00AD6BB6">
        <w:trPr>
          <w:trHeight w:val="609"/>
        </w:trPr>
        <w:tc>
          <w:tcPr>
            <w:tcW w:w="1591" w:type="dxa"/>
            <w:gridSpan w:val="2"/>
          </w:tcPr>
          <w:p w:rsidR="00AD6BB6" w:rsidRDefault="00EF6110">
            <w:pPr>
              <w:pStyle w:val="5110"/>
              <w:adjustRightInd w:val="0"/>
              <w:snapToGrid w:val="0"/>
              <w:spacing w:line="400" w:lineRule="exact"/>
              <w:rPr>
                <w:rFonts w:ascii="Times New Roman" w:eastAsia="方正仿宋_GBK" w:cs="Times New Roman"/>
                <w:sz w:val="24"/>
                <w:szCs w:val="24"/>
              </w:rPr>
            </w:pPr>
            <w:r>
              <w:rPr>
                <w:rFonts w:ascii="Times New Roman" w:cs="Times New Roman"/>
                <w:sz w:val="24"/>
                <w:szCs w:val="24"/>
              </w:rPr>
              <w:t>7.1 Cleaning and Disinfection</w:t>
            </w:r>
          </w:p>
        </w:tc>
        <w:tc>
          <w:tcPr>
            <w:tcW w:w="4083" w:type="dxa"/>
          </w:tcPr>
          <w:p w:rsidR="00AD6BB6" w:rsidRDefault="00EF6110">
            <w:pPr>
              <w:pStyle w:val="31"/>
              <w:snapToGrid w:val="0"/>
              <w:spacing w:line="400" w:lineRule="exact"/>
              <w:rPr>
                <w:rFonts w:ascii="Times New Roman" w:eastAsia="方正仿宋_GBK" w:cs="Times New Roman"/>
              </w:rPr>
            </w:pPr>
            <w:r>
              <w:rPr>
                <w:rFonts w:ascii="Times New Roman" w:cs="Times New Roman"/>
              </w:rPr>
              <w:t xml:space="preserve">1. Article 8.2.1 of the </w:t>
            </w:r>
            <w:r>
              <w:rPr>
                <w:rFonts w:ascii="Times New Roman" w:cs="Times New Roman"/>
                <w:i/>
              </w:rPr>
              <w:t>General Hygienic Regulation for Food Production</w:t>
            </w:r>
            <w:r>
              <w:rPr>
                <w:rFonts w:ascii="Times New Roman" w:cs="Times New Roman"/>
              </w:rPr>
              <w:t xml:space="preserve"> (GB14881).</w:t>
            </w:r>
          </w:p>
          <w:p w:rsidR="00AD6BB6" w:rsidRDefault="00EF6110">
            <w:pPr>
              <w:pStyle w:val="31"/>
              <w:snapToGrid w:val="0"/>
              <w:spacing w:line="400" w:lineRule="exact"/>
              <w:rPr>
                <w:rFonts w:ascii="Times New Roman" w:eastAsia="方正仿宋_GBK" w:cs="Times New Roman"/>
              </w:rPr>
            </w:pPr>
            <w:r>
              <w:rPr>
                <w:rFonts w:ascii="Times New Roman" w:cs="Times New Roman"/>
              </w:rPr>
              <w:t xml:space="preserve">2. Article 8.2.1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AD6BB6" w:rsidRDefault="00EF6110">
            <w:pPr>
              <w:pStyle w:val="5210"/>
              <w:adjustRightInd w:val="0"/>
              <w:snapToGrid w:val="0"/>
              <w:spacing w:line="400" w:lineRule="exact"/>
              <w:rPr>
                <w:rFonts w:ascii="Times New Roman" w:eastAsia="方正仿宋_GBK" w:cs="Times New Roman"/>
                <w:sz w:val="24"/>
                <w:szCs w:val="24"/>
              </w:rPr>
            </w:pPr>
            <w:r>
              <w:rPr>
                <w:rFonts w:ascii="Times New Roman" w:cs="Times New Roman"/>
                <w:sz w:val="24"/>
                <w:szCs w:val="24"/>
              </w:rPr>
              <w:t>7.1 Provide cleaning and disinfection measures, including cleaning and disinfection methods and frequency, and verification of cleaning and disinfection effects.</w:t>
            </w:r>
          </w:p>
        </w:tc>
        <w:tc>
          <w:tcPr>
            <w:tcW w:w="2977" w:type="dxa"/>
          </w:tcPr>
          <w:p w:rsidR="00AD6BB6" w:rsidRDefault="00EF6110">
            <w:pPr>
              <w:pStyle w:val="5310"/>
              <w:adjustRightInd w:val="0"/>
              <w:snapToGrid w:val="0"/>
              <w:spacing w:line="400" w:lineRule="exact"/>
              <w:rPr>
                <w:rFonts w:ascii="Times New Roman" w:eastAsia="方正仿宋_GBK" w:cs="Times New Roman"/>
                <w:sz w:val="24"/>
                <w:szCs w:val="24"/>
              </w:rPr>
            </w:pPr>
            <w:r>
              <w:rPr>
                <w:rFonts w:ascii="Times New Roman" w:cs="Times New Roman"/>
                <w:color w:val="000000"/>
                <w:sz w:val="24"/>
                <w:szCs w:val="24"/>
              </w:rPr>
              <w:t>1. Cleaning and disinfection measures should be able to eliminate cross contamination and meet hygiene requirements.</w:t>
            </w:r>
          </w:p>
        </w:tc>
        <w:tc>
          <w:tcPr>
            <w:tcW w:w="1554" w:type="dxa"/>
          </w:tcPr>
          <w:p w:rsidR="00AD6BB6" w:rsidRDefault="00EF6110">
            <w:pPr>
              <w:pStyle w:val="54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54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5410"/>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5510"/>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pStyle w:val="4710"/>
              <w:adjustRightInd w:val="0"/>
              <w:snapToGrid w:val="0"/>
              <w:spacing w:line="400" w:lineRule="exact"/>
              <w:rPr>
                <w:rFonts w:ascii="Times New Roman" w:eastAsia="方正仿宋_GBK" w:cs="Times New Roman"/>
                <w:sz w:val="24"/>
                <w:szCs w:val="24"/>
              </w:rPr>
            </w:pPr>
            <w:r>
              <w:rPr>
                <w:rFonts w:ascii="Times New Roman" w:cs="Times New Roman"/>
                <w:sz w:val="24"/>
                <w:szCs w:val="24"/>
              </w:rPr>
              <w:t>7.2 Environmental Microbiological Monitoring</w:t>
            </w:r>
          </w:p>
        </w:tc>
        <w:tc>
          <w:tcPr>
            <w:tcW w:w="4083" w:type="dxa"/>
          </w:tcPr>
          <w:p w:rsidR="00AD6BB6" w:rsidRDefault="00EF6110">
            <w:pPr>
              <w:pStyle w:val="22"/>
              <w:snapToGrid w:val="0"/>
              <w:spacing w:line="400" w:lineRule="exact"/>
              <w:rPr>
                <w:rFonts w:ascii="Times New Roman" w:eastAsia="方正仿宋_GBK" w:cs="Times New Roman"/>
              </w:rPr>
            </w:pPr>
            <w:r>
              <w:rPr>
                <w:rFonts w:ascii="Times New Roman" w:cs="Times New Roman"/>
              </w:rPr>
              <w:t xml:space="preserve">1. Articles 8.2.2.1.2 and 8.2.2.1.3 of the </w:t>
            </w:r>
            <w:r>
              <w:rPr>
                <w:rFonts w:ascii="Times New Roman" w:cs="Times New Roman"/>
                <w:i/>
              </w:rPr>
              <w:t xml:space="preserve">Hygienic Regulation for Aquatic Products Production </w:t>
            </w:r>
            <w:r>
              <w:rPr>
                <w:rFonts w:ascii="Times New Roman" w:cs="Times New Roman"/>
              </w:rPr>
              <w:t>(GB 20941).</w:t>
            </w:r>
          </w:p>
        </w:tc>
        <w:tc>
          <w:tcPr>
            <w:tcW w:w="2721" w:type="dxa"/>
          </w:tcPr>
          <w:p w:rsidR="00AD6BB6" w:rsidRDefault="00EF6110">
            <w:pPr>
              <w:pStyle w:val="48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7.2 Provide a monitoring plan for product microorganisms in the environment and production process, including monitoring items, frequency, </w:t>
            </w:r>
            <w:r>
              <w:rPr>
                <w:rFonts w:ascii="Times New Roman" w:cs="Times New Roman"/>
                <w:sz w:val="24"/>
                <w:szCs w:val="24"/>
              </w:rPr>
              <w:lastRenderedPageBreak/>
              <w:t>judgment criteria and corrective measures for positive results.</w:t>
            </w:r>
          </w:p>
        </w:tc>
        <w:tc>
          <w:tcPr>
            <w:tcW w:w="2977" w:type="dxa"/>
          </w:tcPr>
          <w:p w:rsidR="00AD6BB6" w:rsidRDefault="00EF6110">
            <w:pPr>
              <w:pStyle w:val="4910"/>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1. The focus of monitoring should cover areas where microorganisms are easy to hide and breed.</w:t>
            </w:r>
          </w:p>
          <w:p w:rsidR="00AD6BB6" w:rsidRDefault="00EF6110">
            <w:pPr>
              <w:pStyle w:val="4910"/>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2. Sampling points are set. Add necessary sampling points to the monitoring </w:t>
            </w:r>
            <w:r>
              <w:rPr>
                <w:rFonts w:ascii="Times New Roman" w:cs="Times New Roman"/>
                <w:sz w:val="24"/>
                <w:szCs w:val="24"/>
              </w:rPr>
              <w:lastRenderedPageBreak/>
              <w:t>plan in case of major maintenance, construction activities or worse sanitary conditions.</w:t>
            </w:r>
          </w:p>
          <w:p w:rsidR="00AD6BB6" w:rsidRDefault="00EF6110">
            <w:pPr>
              <w:pStyle w:val="4910"/>
              <w:adjustRightInd w:val="0"/>
              <w:snapToGrid w:val="0"/>
              <w:spacing w:line="400" w:lineRule="exact"/>
              <w:rPr>
                <w:rFonts w:ascii="Times New Roman" w:eastAsia="方正仿宋_GBK" w:cs="Times New Roman"/>
                <w:sz w:val="24"/>
                <w:szCs w:val="24"/>
              </w:rPr>
            </w:pPr>
            <w:r>
              <w:rPr>
                <w:rFonts w:ascii="Times New Roman" w:cs="Times New Roman"/>
                <w:sz w:val="24"/>
                <w:szCs w:val="24"/>
              </w:rPr>
              <w:t>3. Whether the implementation frequency of the environmental monitoring plan is adjusted in accordance with the inspection results and the severity of pollution risks.</w:t>
            </w:r>
          </w:p>
          <w:p w:rsidR="00AD6BB6" w:rsidRDefault="00EF6110">
            <w:pPr>
              <w:pStyle w:val="4910"/>
              <w:adjustRightInd w:val="0"/>
              <w:snapToGrid w:val="0"/>
              <w:spacing w:line="400" w:lineRule="exact"/>
              <w:rPr>
                <w:rFonts w:ascii="Times New Roman" w:eastAsia="方正仿宋_GBK" w:cs="Times New Roman"/>
                <w:sz w:val="24"/>
                <w:szCs w:val="24"/>
              </w:rPr>
            </w:pPr>
            <w:r>
              <w:rPr>
                <w:rFonts w:ascii="Times New Roman" w:cs="Times New Roman"/>
                <w:sz w:val="24"/>
                <w:szCs w:val="24"/>
              </w:rPr>
              <w:t>4. Corrective measures for positive results.</w:t>
            </w:r>
          </w:p>
        </w:tc>
        <w:tc>
          <w:tcPr>
            <w:tcW w:w="1554" w:type="dxa"/>
          </w:tcPr>
          <w:p w:rsidR="00AD6BB6" w:rsidRDefault="00EF6110">
            <w:pPr>
              <w:pStyle w:val="50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lastRenderedPageBreak/>
              <w:t>□ Yes</w:t>
            </w:r>
          </w:p>
          <w:p w:rsidR="00AD6BB6" w:rsidRDefault="00EF6110">
            <w:pPr>
              <w:pStyle w:val="50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5010"/>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4174" w:type="dxa"/>
            <w:gridSpan w:val="7"/>
          </w:tcPr>
          <w:p w:rsidR="00AD6BB6" w:rsidRDefault="00EF6110">
            <w:pPr>
              <w:pStyle w:val="1"/>
              <w:adjustRightInd w:val="0"/>
              <w:snapToGrid w:val="0"/>
              <w:spacing w:line="400" w:lineRule="exact"/>
              <w:ind w:firstLineChars="0" w:firstLine="0"/>
              <w:jc w:val="center"/>
              <w:rPr>
                <w:rFonts w:ascii="Times New Roman" w:eastAsia="方正楷体_GBK" w:cs="Times New Roman"/>
                <w:b/>
                <w:bCs/>
                <w:sz w:val="24"/>
                <w:szCs w:val="24"/>
              </w:rPr>
            </w:pPr>
            <w:r>
              <w:rPr>
                <w:rFonts w:ascii="Times New Roman" w:cs="Times New Roman"/>
                <w:b/>
                <w:sz w:val="24"/>
                <w:szCs w:val="24"/>
              </w:rPr>
              <w:lastRenderedPageBreak/>
              <w:t>8. Control of Chemicals, Waste and Damage by Insects and Rats</w:t>
            </w: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 xml:space="preserve">8.1 </w:t>
            </w:r>
            <w:r>
              <w:rPr>
                <w:rFonts w:ascii="Times New Roman" w:cs="Times New Roman"/>
                <w:color w:val="000000"/>
                <w:sz w:val="24"/>
                <w:szCs w:val="24"/>
              </w:rPr>
              <w:t>Control of Chemicals</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8.3 of the </w:t>
            </w:r>
            <w:r>
              <w:rPr>
                <w:rFonts w:ascii="Times New Roman" w:cs="Times New Roman"/>
                <w:i/>
              </w:rPr>
              <w:t>General Hygienic Regulation for Food Production</w:t>
            </w:r>
            <w:r>
              <w:rPr>
                <w:rFonts w:ascii="Times New Roman" w:cs="Times New Roman"/>
              </w:rPr>
              <w:t xml:space="preserve"> (GB14881-2013).</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Article 8.3 of the </w:t>
            </w:r>
            <w:r>
              <w:rPr>
                <w:rFonts w:ascii="Times New Roman" w:cs="Times New Roman"/>
                <w:i/>
              </w:rPr>
              <w:t>Hygienic Regulation for Aquatic Products Production</w:t>
            </w:r>
            <w:r>
              <w:rPr>
                <w:rFonts w:ascii="Times New Roman" w:cs="Times New Roman"/>
              </w:rPr>
              <w:t xml:space="preserve"> (GB 20941).</w:t>
            </w:r>
          </w:p>
          <w:p w:rsidR="00AD6BB6" w:rsidRDefault="00AD6BB6">
            <w:pPr>
              <w:pStyle w:val="Default"/>
              <w:snapToGrid w:val="0"/>
              <w:spacing w:line="400" w:lineRule="exact"/>
              <w:rPr>
                <w:rFonts w:ascii="Times New Roman" w:eastAsia="方正仿宋_GBK" w:cs="Times New Roman"/>
              </w:rPr>
            </w:pPr>
          </w:p>
          <w:p w:rsidR="00AD6BB6" w:rsidRDefault="00AD6BB6">
            <w:pPr>
              <w:pStyle w:val="Default"/>
              <w:snapToGrid w:val="0"/>
              <w:spacing w:line="400" w:lineRule="exact"/>
              <w:rPr>
                <w:rFonts w:ascii="Times New Roman" w:eastAsia="方正仿宋_GBK" w:cs="Times New Roman"/>
              </w:rPr>
            </w:pPr>
          </w:p>
        </w:tc>
        <w:tc>
          <w:tcPr>
            <w:tcW w:w="2721" w:type="dxa"/>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sz w:val="24"/>
                <w:szCs w:val="24"/>
              </w:rPr>
              <w:lastRenderedPageBreak/>
              <w:t>8.1 Describe the requirements for the use and storage of chemicals in a brief manner.</w:t>
            </w:r>
          </w:p>
          <w:p w:rsidR="00AD6BB6" w:rsidRDefault="00AD6BB6">
            <w:pPr>
              <w:snapToGrid w:val="0"/>
              <w:spacing w:line="400" w:lineRule="exact"/>
              <w:rPr>
                <w:rFonts w:ascii="Times New Roman" w:eastAsia="方正仿宋_GBK" w:cs="Times New Roman"/>
                <w:bCs/>
                <w:color w:val="000000"/>
                <w:sz w:val="24"/>
                <w:szCs w:val="24"/>
              </w:rPr>
            </w:pPr>
          </w:p>
          <w:p w:rsidR="00AD6BB6" w:rsidRDefault="00AD6BB6">
            <w:pPr>
              <w:pStyle w:val="Default"/>
              <w:snapToGrid w:val="0"/>
              <w:spacing w:line="400" w:lineRule="exact"/>
              <w:rPr>
                <w:rFonts w:ascii="Times New Roman" w:eastAsia="方正仿宋_GBK" w:cs="Times New Roman"/>
              </w:rPr>
            </w:pP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1. Prevent the chemicals used from polluting the products.</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N/A</w:t>
            </w: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lastRenderedPageBreak/>
              <w:t>8.2 Waste Management</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8.1.4 of the </w:t>
            </w:r>
            <w:r>
              <w:rPr>
                <w:rFonts w:ascii="Times New Roman" w:cs="Times New Roman"/>
                <w:i/>
              </w:rPr>
              <w:t>Hygienic Regulation for Aquatic Products Production</w:t>
            </w:r>
            <w:r>
              <w:rPr>
                <w:rFonts w:ascii="Times New Roman" w:cs="Times New Roman"/>
              </w:rPr>
              <w:t xml:space="preserve"> (GB 20941).</w:t>
            </w:r>
          </w:p>
          <w:p w:rsidR="00AD6BB6" w:rsidRDefault="00AD6BB6">
            <w:pPr>
              <w:pStyle w:val="Default"/>
              <w:snapToGrid w:val="0"/>
              <w:spacing w:line="400" w:lineRule="exact"/>
              <w:rPr>
                <w:rFonts w:ascii="Times New Roman" w:eastAsia="方正仿宋_GBK" w:cs="Times New Roman"/>
              </w:rPr>
            </w:pPr>
          </w:p>
        </w:tc>
        <w:tc>
          <w:tcPr>
            <w:tcW w:w="2721" w:type="dxa"/>
            <w:vAlign w:val="center"/>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8.2.1 Provide pictures of identifications distinguishing edible product containers and waste storage containers in the workshop.</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8.2.2 Describe the requirements of waste disposal procedures in a brief manner.</w:t>
            </w:r>
          </w:p>
        </w:tc>
        <w:tc>
          <w:tcPr>
            <w:tcW w:w="2977" w:type="dxa"/>
            <w:vAlign w:val="center"/>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1. Edible product containers and waste storage containers in the workshop shall be clearly marked and distinguished.</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2. Waste should be stored separately and disposed of in time to avoid pollution to production.</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8.3 Control of Damage by Insects and Rats</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6.4 of the </w:t>
            </w:r>
            <w:r>
              <w:rPr>
                <w:rFonts w:ascii="Times New Roman" w:cs="Times New Roman"/>
                <w:i/>
              </w:rPr>
              <w:t>General Hygienic Regulation for Food Production</w:t>
            </w:r>
            <w:r>
              <w:rPr>
                <w:rFonts w:ascii="Times New Roman" w:cs="Times New Roman"/>
              </w:rPr>
              <w:t xml:space="preserve"> (GB14881).</w:t>
            </w:r>
          </w:p>
          <w:p w:rsidR="00AD6BB6" w:rsidRDefault="00AD6BB6">
            <w:pPr>
              <w:pStyle w:val="Default"/>
              <w:snapToGrid w:val="0"/>
              <w:spacing w:line="400" w:lineRule="exact"/>
              <w:rPr>
                <w:rFonts w:ascii="Times New Roman" w:eastAsia="方正仿宋_GBK" w:cs="Times New Roman"/>
              </w:rPr>
            </w:pPr>
          </w:p>
        </w:tc>
        <w:tc>
          <w:tcPr>
            <w:tcW w:w="2721" w:type="dxa"/>
            <w:vAlign w:val="center"/>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8.3 Provide control methods and layout plans for damage by insects. If the control is undertaken by a third party, provide the qualification of the third party.</w:t>
            </w:r>
          </w:p>
        </w:tc>
        <w:tc>
          <w:tcPr>
            <w:tcW w:w="2977" w:type="dxa"/>
            <w:vAlign w:val="center"/>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1. The impact of damage by insects and rats on production safety and hygiene should be avoided.</w:t>
            </w:r>
          </w:p>
          <w:p w:rsidR="00AD6BB6" w:rsidRDefault="00AD6BB6">
            <w:pPr>
              <w:snapToGrid w:val="0"/>
              <w:spacing w:line="400" w:lineRule="exact"/>
              <w:rPr>
                <w:rFonts w:ascii="Times New Roman" w:eastAsia="方正仿宋_GBK" w:cs="Times New Roman"/>
                <w:bCs/>
                <w:color w:val="000000"/>
                <w:sz w:val="24"/>
                <w:szCs w:val="24"/>
              </w:rPr>
            </w:pP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4174" w:type="dxa"/>
            <w:gridSpan w:val="7"/>
          </w:tcPr>
          <w:p w:rsidR="00AD6BB6" w:rsidRDefault="00EF6110">
            <w:pPr>
              <w:pStyle w:val="1"/>
              <w:adjustRightInd w:val="0"/>
              <w:snapToGrid w:val="0"/>
              <w:spacing w:line="400" w:lineRule="exact"/>
              <w:ind w:firstLineChars="0" w:firstLine="0"/>
              <w:jc w:val="center"/>
              <w:rPr>
                <w:rFonts w:ascii="Times New Roman" w:eastAsia="方正楷体_GBK" w:cs="Times New Roman"/>
                <w:b/>
                <w:bCs/>
                <w:sz w:val="24"/>
                <w:szCs w:val="24"/>
              </w:rPr>
            </w:pPr>
            <w:r>
              <w:rPr>
                <w:rFonts w:ascii="Times New Roman" w:cs="Times New Roman"/>
                <w:b/>
                <w:sz w:val="24"/>
                <w:szCs w:val="24"/>
              </w:rPr>
              <w:t>9. Product Traceability</w:t>
            </w:r>
          </w:p>
        </w:tc>
      </w:tr>
      <w:tr w:rsidR="00AD6BB6">
        <w:trPr>
          <w:trHeight w:val="609"/>
        </w:trPr>
        <w:tc>
          <w:tcPr>
            <w:tcW w:w="1591" w:type="dxa"/>
            <w:gridSpan w:val="2"/>
          </w:tcPr>
          <w:p w:rsidR="00AD6BB6" w:rsidRDefault="00EF6110">
            <w:pPr>
              <w:adjustRightInd w:val="0"/>
              <w:snapToGrid w:val="0"/>
              <w:spacing w:line="400" w:lineRule="exact"/>
              <w:rPr>
                <w:rFonts w:ascii="Times New Roman" w:eastAsia="方正仿宋_GBK" w:cs="Times New Roman"/>
                <w:snapToGrid w:val="0"/>
                <w:sz w:val="24"/>
                <w:szCs w:val="24"/>
              </w:rPr>
            </w:pPr>
            <w:r>
              <w:rPr>
                <w:rFonts w:ascii="Times New Roman" w:cs="Times New Roman"/>
                <w:sz w:val="24"/>
                <w:szCs w:val="24"/>
              </w:rPr>
              <w:lastRenderedPageBreak/>
              <w:t>9 Traceability and Recall</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11 of the </w:t>
            </w:r>
            <w:r>
              <w:rPr>
                <w:rFonts w:ascii="Times New Roman" w:cs="Times New Roman"/>
                <w:i/>
              </w:rPr>
              <w:t>General Hygienic Regulation for Food Production</w:t>
            </w:r>
            <w:r>
              <w:rPr>
                <w:rFonts w:ascii="Times New Roman" w:cs="Times New Roman"/>
              </w:rPr>
              <w:t xml:space="preserve"> (GB14881).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Article 11 of the </w:t>
            </w:r>
            <w:r>
              <w:rPr>
                <w:rFonts w:ascii="Times New Roman" w:cs="Times New Roman"/>
                <w:i/>
              </w:rPr>
              <w:t>Hygienic Regulation for Aquatic Products Production</w:t>
            </w:r>
            <w:r>
              <w:rPr>
                <w:rFonts w:ascii="Times New Roman" w:cs="Times New Roman"/>
              </w:rPr>
              <w:t xml:space="preserve"> (GB 20941).</w:t>
            </w:r>
          </w:p>
        </w:tc>
        <w:tc>
          <w:tcPr>
            <w:tcW w:w="2721"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9. Describe the product traceability procedure in a brief manner and take the batch number of a batch of finished products as an example to illustrate how to trace raw materials from finished products.</w:t>
            </w:r>
          </w:p>
        </w:tc>
        <w:tc>
          <w:tcPr>
            <w:tcW w:w="2977" w:type="dxa"/>
          </w:tcPr>
          <w:p w:rsidR="00AD6BB6" w:rsidRDefault="00EF6110">
            <w:pPr>
              <w:adjustRightInd w:val="0"/>
              <w:snapToGrid w:val="0"/>
              <w:spacing w:line="400" w:lineRule="exact"/>
              <w:rPr>
                <w:rFonts w:ascii="Times New Roman" w:eastAsia="方正仿宋_GBK" w:cs="Times New Roman"/>
                <w:sz w:val="24"/>
                <w:szCs w:val="24"/>
              </w:rPr>
            </w:pPr>
            <w:r>
              <w:rPr>
                <w:rFonts w:ascii="Times New Roman" w:cs="Times New Roman"/>
                <w:sz w:val="24"/>
                <w:szCs w:val="24"/>
              </w:rPr>
              <w:t>1. Traceability procedures should be established to realize the two-way traceability of the whole chain from raw materials, production and processing processes to finished products.</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c>
          <w:tcPr>
            <w:tcW w:w="1248" w:type="dxa"/>
          </w:tcPr>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tc>
      </w:tr>
      <w:tr w:rsidR="00AD6BB6">
        <w:trPr>
          <w:trHeight w:val="609"/>
        </w:trPr>
        <w:tc>
          <w:tcPr>
            <w:tcW w:w="14174" w:type="dxa"/>
            <w:gridSpan w:val="7"/>
          </w:tcPr>
          <w:p w:rsidR="00AD6BB6" w:rsidRDefault="00EF6110">
            <w:pPr>
              <w:pStyle w:val="Default"/>
              <w:snapToGrid w:val="0"/>
              <w:spacing w:line="400" w:lineRule="exact"/>
              <w:jc w:val="center"/>
              <w:rPr>
                <w:rFonts w:ascii="Times New Roman" w:eastAsia="方正楷体_GBK" w:cs="Times New Roman"/>
                <w:b/>
                <w:bCs/>
              </w:rPr>
            </w:pPr>
            <w:r>
              <w:rPr>
                <w:rFonts w:ascii="Times New Roman" w:cs="Times New Roman"/>
                <w:b/>
                <w:color w:val="auto"/>
              </w:rPr>
              <w:t>10. Personnel Management and Training</w:t>
            </w:r>
          </w:p>
        </w:tc>
      </w:tr>
      <w:tr w:rsidR="00AD6BB6">
        <w:trPr>
          <w:trHeight w:val="609"/>
        </w:trPr>
        <w:tc>
          <w:tcPr>
            <w:tcW w:w="1591" w:type="dxa"/>
            <w:gridSpan w:val="2"/>
          </w:tcPr>
          <w:p w:rsidR="00AD6BB6" w:rsidRDefault="00EF6110">
            <w:pPr>
              <w:pStyle w:val="Default"/>
              <w:snapToGrid w:val="0"/>
              <w:spacing w:line="400" w:lineRule="exact"/>
              <w:rPr>
                <w:rFonts w:ascii="Times New Roman" w:eastAsia="方正仿宋_GBK" w:cs="Times New Roman"/>
              </w:rPr>
            </w:pPr>
            <w:r>
              <w:rPr>
                <w:rFonts w:ascii="Times New Roman" w:cs="Times New Roman"/>
              </w:rPr>
              <w:t>10.1 Personnel Health and Hygiene Management</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6.3 of the </w:t>
            </w:r>
            <w:r>
              <w:rPr>
                <w:rFonts w:ascii="Times New Roman" w:cs="Times New Roman"/>
                <w:i/>
              </w:rPr>
              <w:t>General Hygienic Regulation for Food Production</w:t>
            </w:r>
            <w:r>
              <w:rPr>
                <w:rFonts w:ascii="Times New Roman" w:cs="Times New Roman"/>
              </w:rPr>
              <w:t xml:space="preserve"> (GB14881).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Article 6.3 of the </w:t>
            </w:r>
            <w:r>
              <w:rPr>
                <w:rFonts w:ascii="Times New Roman" w:cs="Times New Roman"/>
                <w:i/>
              </w:rPr>
              <w:t>Hygienic Regulation for Aquatic Products Production</w:t>
            </w:r>
            <w:r>
              <w:rPr>
                <w:rFonts w:ascii="Times New Roman" w:cs="Times New Roman"/>
              </w:rPr>
              <w:t xml:space="preserve"> (GB 20941).</w:t>
            </w:r>
          </w:p>
          <w:p w:rsidR="00AD6BB6" w:rsidRDefault="00AD6BB6">
            <w:pPr>
              <w:pStyle w:val="Default"/>
              <w:snapToGrid w:val="0"/>
              <w:spacing w:line="400" w:lineRule="exact"/>
              <w:rPr>
                <w:rFonts w:ascii="Times New Roman" w:eastAsia="方正仿宋_GBK" w:cs="Times New Roman"/>
              </w:rPr>
            </w:pPr>
          </w:p>
        </w:tc>
        <w:tc>
          <w:tcPr>
            <w:tcW w:w="2721" w:type="dxa"/>
          </w:tcPr>
          <w:p w:rsidR="00AD6BB6" w:rsidRDefault="00EF6110">
            <w:pPr>
              <w:tabs>
                <w:tab w:val="left" w:pos="312"/>
              </w:tabs>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10.1 Provide pre-employment health management and medical examination requirements for employees.</w:t>
            </w:r>
          </w:p>
        </w:tc>
        <w:tc>
          <w:tcPr>
            <w:tcW w:w="2977" w:type="dxa"/>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 Employees should have a medical examination and prove that they are suitable for working in food processing enterprises before employment.</w:t>
            </w:r>
          </w:p>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2. Employees shall have regular physical examinations and keep records.</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Default"/>
              <w:snapToGrid w:val="0"/>
              <w:spacing w:line="400" w:lineRule="exact"/>
              <w:rPr>
                <w:rFonts w:ascii="Times New Roman" w:eastAsia="方正仿宋_GBK" w:cs="Times New Roman"/>
              </w:rPr>
            </w:pPr>
          </w:p>
        </w:tc>
        <w:tc>
          <w:tcPr>
            <w:tcW w:w="1248" w:type="dxa"/>
          </w:tcPr>
          <w:p w:rsidR="00AD6BB6" w:rsidRDefault="00AD6BB6">
            <w:pPr>
              <w:pStyle w:val="Default"/>
              <w:snapToGrid w:val="0"/>
              <w:spacing w:line="400" w:lineRule="exact"/>
              <w:rPr>
                <w:rFonts w:ascii="Times New Roman" w:eastAsia="方正仿宋_GBK" w:cs="Times New Roman"/>
              </w:rPr>
            </w:pPr>
          </w:p>
        </w:tc>
      </w:tr>
      <w:tr w:rsidR="00AD6BB6">
        <w:trPr>
          <w:trHeight w:val="609"/>
        </w:trPr>
        <w:tc>
          <w:tcPr>
            <w:tcW w:w="1591" w:type="dxa"/>
            <w:gridSpan w:val="2"/>
          </w:tcPr>
          <w:p w:rsidR="00AD6BB6" w:rsidRDefault="00EF6110">
            <w:pPr>
              <w:pStyle w:val="Default"/>
              <w:snapToGrid w:val="0"/>
              <w:spacing w:line="400" w:lineRule="exact"/>
              <w:rPr>
                <w:rFonts w:ascii="Times New Roman" w:eastAsia="方正仿宋_GBK" w:cs="Times New Roman"/>
              </w:rPr>
            </w:pPr>
            <w:r>
              <w:rPr>
                <w:rFonts w:ascii="Times New Roman" w:cs="Times New Roman"/>
              </w:rPr>
              <w:lastRenderedPageBreak/>
              <w:t>10.2 Personnel Training</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12 of the </w:t>
            </w:r>
            <w:r>
              <w:rPr>
                <w:rFonts w:ascii="Times New Roman" w:cs="Times New Roman"/>
                <w:i/>
              </w:rPr>
              <w:t>General Hygienic Regulation for Food Production</w:t>
            </w:r>
            <w:r>
              <w:rPr>
                <w:rFonts w:ascii="Times New Roman" w:cs="Times New Roman"/>
              </w:rPr>
              <w:t xml:space="preserve"> (GB14881).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Article 12 of the </w:t>
            </w:r>
            <w:r>
              <w:rPr>
                <w:rFonts w:ascii="Times New Roman" w:cs="Times New Roman"/>
                <w:i/>
              </w:rPr>
              <w:t>Hygienic Regulation for Aquatic Products Production</w:t>
            </w:r>
            <w:r>
              <w:rPr>
                <w:rFonts w:ascii="Times New Roman" w:cs="Times New Roman"/>
              </w:rPr>
              <w:t xml:space="preserve"> (GB 20941).</w:t>
            </w:r>
          </w:p>
          <w:p w:rsidR="00AD6BB6" w:rsidRDefault="00AD6BB6">
            <w:pPr>
              <w:pStyle w:val="Default"/>
              <w:snapToGrid w:val="0"/>
              <w:spacing w:line="400" w:lineRule="exact"/>
              <w:rPr>
                <w:rFonts w:ascii="Times New Roman" w:eastAsia="方正仿宋_GBK" w:cs="Times New Roman"/>
              </w:rPr>
            </w:pPr>
          </w:p>
        </w:tc>
        <w:tc>
          <w:tcPr>
            <w:tcW w:w="2721" w:type="dxa"/>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10.2 Provide annual training plans, contents, assessments and records for employees.</w:t>
            </w:r>
          </w:p>
          <w:p w:rsidR="00AD6BB6" w:rsidRDefault="00AD6BB6">
            <w:pPr>
              <w:snapToGrid w:val="0"/>
              <w:spacing w:line="400" w:lineRule="exact"/>
              <w:jc w:val="left"/>
              <w:rPr>
                <w:rFonts w:ascii="Times New Roman" w:eastAsia="方正仿宋_GBK" w:cs="Times New Roman"/>
                <w:bCs/>
                <w:color w:val="000000"/>
                <w:sz w:val="24"/>
                <w:szCs w:val="24"/>
              </w:rPr>
            </w:pPr>
          </w:p>
        </w:tc>
        <w:tc>
          <w:tcPr>
            <w:tcW w:w="2977" w:type="dxa"/>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 The training content should cover memorandums, agreements and protocols on inspection and quarantine of aquatic products exported to China, Chinese laws and standards, etc.</w:t>
            </w:r>
          </w:p>
        </w:tc>
        <w:tc>
          <w:tcPr>
            <w:tcW w:w="1554" w:type="dxa"/>
          </w:tcPr>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1"/>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1"/>
              <w:adjustRightInd w:val="0"/>
              <w:snapToGrid w:val="0"/>
              <w:spacing w:line="400" w:lineRule="exact"/>
              <w:ind w:firstLineChars="0" w:firstLine="0"/>
              <w:rPr>
                <w:rFonts w:ascii="Times New Roman" w:eastAsia="方正仿宋_GBK" w:cs="Times New Roman"/>
                <w:sz w:val="24"/>
                <w:szCs w:val="24"/>
              </w:rPr>
            </w:pPr>
          </w:p>
          <w:p w:rsidR="00AD6BB6" w:rsidRDefault="00AD6BB6">
            <w:pPr>
              <w:pStyle w:val="Default"/>
              <w:snapToGrid w:val="0"/>
              <w:spacing w:line="400" w:lineRule="exact"/>
              <w:rPr>
                <w:rFonts w:ascii="Times New Roman" w:eastAsia="方正仿宋_GBK" w:cs="Times New Roman"/>
              </w:rPr>
            </w:pPr>
          </w:p>
        </w:tc>
        <w:tc>
          <w:tcPr>
            <w:tcW w:w="1248" w:type="dxa"/>
          </w:tcPr>
          <w:p w:rsidR="00AD6BB6" w:rsidRDefault="00AD6BB6">
            <w:pPr>
              <w:pStyle w:val="Default"/>
              <w:snapToGrid w:val="0"/>
              <w:spacing w:line="400" w:lineRule="exact"/>
              <w:rPr>
                <w:rFonts w:ascii="Times New Roman" w:eastAsia="方正仿宋_GBK" w:cs="Times New Roman"/>
              </w:rPr>
            </w:pPr>
          </w:p>
        </w:tc>
      </w:tr>
      <w:tr w:rsidR="00AD6BB6">
        <w:trPr>
          <w:trHeight w:val="400"/>
        </w:trPr>
        <w:tc>
          <w:tcPr>
            <w:tcW w:w="12926" w:type="dxa"/>
            <w:gridSpan w:val="6"/>
          </w:tcPr>
          <w:p w:rsidR="00AD6BB6" w:rsidRDefault="00EF6110">
            <w:pPr>
              <w:pStyle w:val="Default"/>
              <w:snapToGrid w:val="0"/>
              <w:spacing w:line="400" w:lineRule="exact"/>
              <w:jc w:val="center"/>
              <w:rPr>
                <w:rFonts w:ascii="Times New Roman" w:eastAsia="方正仿宋_GBK" w:cs="Times New Roman"/>
              </w:rPr>
            </w:pPr>
            <w:r>
              <w:rPr>
                <w:rFonts w:ascii="Times New Roman" w:cs="Times New Roman"/>
                <w:b/>
                <w:color w:val="auto"/>
              </w:rPr>
              <w:t>11. Self-inspection and Self-control</w:t>
            </w:r>
          </w:p>
        </w:tc>
        <w:tc>
          <w:tcPr>
            <w:tcW w:w="1248" w:type="dxa"/>
          </w:tcPr>
          <w:p w:rsidR="00AD6BB6" w:rsidRDefault="00AD6BB6">
            <w:pPr>
              <w:pStyle w:val="Default"/>
              <w:snapToGrid w:val="0"/>
              <w:spacing w:line="400" w:lineRule="exact"/>
              <w:rPr>
                <w:rFonts w:ascii="Times New Roman" w:eastAsia="方正仿宋_GBK" w:cs="Times New Roman"/>
              </w:rPr>
            </w:pPr>
          </w:p>
        </w:tc>
      </w:tr>
      <w:tr w:rsidR="00AD6BB6">
        <w:trPr>
          <w:trHeight w:val="609"/>
        </w:trPr>
        <w:tc>
          <w:tcPr>
            <w:tcW w:w="1591" w:type="dxa"/>
            <w:gridSpan w:val="2"/>
          </w:tcPr>
          <w:p w:rsidR="00AD6BB6" w:rsidRDefault="00EF6110">
            <w:pPr>
              <w:pStyle w:val="Default"/>
              <w:snapToGrid w:val="0"/>
              <w:spacing w:line="400" w:lineRule="exact"/>
              <w:rPr>
                <w:rFonts w:ascii="Times New Roman" w:eastAsia="方正仿宋_GBK" w:cs="Times New Roman"/>
              </w:rPr>
            </w:pPr>
            <w:r>
              <w:rPr>
                <w:rFonts w:ascii="Times New Roman" w:cs="Times New Roman"/>
              </w:rPr>
              <w:t>11. Finished Product Inspection</w:t>
            </w:r>
          </w:p>
        </w:tc>
        <w:tc>
          <w:tcPr>
            <w:tcW w:w="4083"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 Article 9 of the </w:t>
            </w:r>
            <w:r>
              <w:rPr>
                <w:rFonts w:ascii="Times New Roman" w:cs="Times New Roman"/>
                <w:i/>
              </w:rPr>
              <w:t>General Hygienic Regulation for Food Production</w:t>
            </w:r>
            <w:r>
              <w:rPr>
                <w:rFonts w:ascii="Times New Roman" w:cs="Times New Roman"/>
              </w:rPr>
              <w:t xml:space="preserve"> (GB14881).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2. Article 9 of the </w:t>
            </w:r>
            <w:r>
              <w:rPr>
                <w:rFonts w:ascii="Times New Roman" w:cs="Times New Roman"/>
                <w:i/>
              </w:rPr>
              <w:t>Hygienic Regulation for Aquatic Products Production</w:t>
            </w:r>
            <w:r>
              <w:rPr>
                <w:rFonts w:ascii="Times New Roman" w:cs="Times New Roman"/>
              </w:rPr>
              <w:t xml:space="preserve"> (GB 20941).</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3. </w:t>
            </w:r>
            <w:r>
              <w:rPr>
                <w:rFonts w:ascii="Times New Roman" w:cs="Times New Roman"/>
                <w:i/>
              </w:rPr>
              <w:t>National Food Safety Standard - Fresh and Frozen Aquatic Products of Animal Origin</w:t>
            </w:r>
            <w:r>
              <w:rPr>
                <w:rFonts w:ascii="Times New Roman" w:cs="Times New Roman"/>
              </w:rPr>
              <w:t xml:space="preserve"> (GB 2733)</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4. </w:t>
            </w:r>
            <w:r>
              <w:rPr>
                <w:rFonts w:ascii="Times New Roman" w:cs="Times New Roman"/>
                <w:i/>
              </w:rPr>
              <w:t>National Food Safety Standard - Aquatic Products of Animal Origin</w:t>
            </w:r>
            <w:r>
              <w:rPr>
                <w:rFonts w:ascii="Times New Roman" w:cs="Times New Roman"/>
              </w:rPr>
              <w:t xml:space="preserve"> (GB </w:t>
            </w:r>
            <w:r>
              <w:rPr>
                <w:rFonts w:ascii="Times New Roman" w:cs="Times New Roman"/>
              </w:rPr>
              <w:lastRenderedPageBreak/>
              <w:t>10136)</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5. </w:t>
            </w:r>
            <w:r>
              <w:rPr>
                <w:rFonts w:ascii="Times New Roman" w:cs="Times New Roman"/>
                <w:i/>
              </w:rPr>
              <w:t xml:space="preserve">National Food Safety Standard - Aquatic </w:t>
            </w:r>
            <w:proofErr w:type="spellStart"/>
            <w:r>
              <w:rPr>
                <w:rFonts w:ascii="Times New Roman" w:cs="Times New Roman"/>
                <w:i/>
              </w:rPr>
              <w:t>Flavouring</w:t>
            </w:r>
            <w:proofErr w:type="spellEnd"/>
            <w:r>
              <w:rPr>
                <w:rFonts w:ascii="Times New Roman" w:cs="Times New Roman"/>
              </w:rPr>
              <w:t xml:space="preserve"> (GB 10133)</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6. </w:t>
            </w:r>
            <w:r>
              <w:rPr>
                <w:rFonts w:ascii="Times New Roman" w:cs="Times New Roman"/>
                <w:i/>
              </w:rPr>
              <w:t>National Food Safety Standard - Algae and Algae Product</w:t>
            </w:r>
            <w:r>
              <w:rPr>
                <w:rFonts w:ascii="Times New Roman" w:cs="Times New Roman"/>
              </w:rPr>
              <w:t>s (GB 19643)</w:t>
            </w:r>
          </w:p>
          <w:p w:rsidR="00AD6BB6" w:rsidRDefault="00EF6110">
            <w:pPr>
              <w:adjustRightInd w:val="0"/>
              <w:snapToGrid w:val="0"/>
              <w:spacing w:line="400" w:lineRule="exact"/>
              <w:rPr>
                <w:rFonts w:ascii="Times New Roman" w:eastAsia="方正仿宋_GBK" w:cs="Times New Roman"/>
                <w:color w:val="000000"/>
                <w:kern w:val="0"/>
                <w:sz w:val="24"/>
                <w:szCs w:val="24"/>
              </w:rPr>
            </w:pPr>
            <w:r>
              <w:rPr>
                <w:rFonts w:ascii="Times New Roman" w:cs="Times New Roman"/>
                <w:color w:val="000000"/>
                <w:sz w:val="24"/>
                <w:szCs w:val="24"/>
              </w:rPr>
              <w:t xml:space="preserve">7. </w:t>
            </w:r>
            <w:r>
              <w:rPr>
                <w:rFonts w:ascii="Times New Roman" w:cs="Times New Roman"/>
                <w:i/>
                <w:color w:val="000000"/>
                <w:sz w:val="24"/>
                <w:szCs w:val="24"/>
              </w:rPr>
              <w:t>National Food Safety Standard - Standards for Uses of Food Additives</w:t>
            </w:r>
            <w:r>
              <w:rPr>
                <w:rFonts w:ascii="Times New Roman" w:cs="Times New Roman"/>
                <w:color w:val="000000"/>
                <w:sz w:val="24"/>
                <w:szCs w:val="24"/>
              </w:rPr>
              <w:t xml:space="preserve"> (GB 2760) </w:t>
            </w:r>
          </w:p>
          <w:p w:rsidR="00AD6BB6" w:rsidRDefault="00EF6110">
            <w:pPr>
              <w:adjustRightInd w:val="0"/>
              <w:snapToGrid w:val="0"/>
              <w:spacing w:line="400" w:lineRule="exact"/>
              <w:rPr>
                <w:rFonts w:ascii="Times New Roman" w:eastAsia="方正仿宋_GBK" w:cs="Times New Roman"/>
                <w:color w:val="000000"/>
                <w:kern w:val="0"/>
                <w:sz w:val="24"/>
                <w:szCs w:val="24"/>
              </w:rPr>
            </w:pPr>
            <w:r>
              <w:rPr>
                <w:rFonts w:ascii="Times New Roman" w:cs="Times New Roman"/>
                <w:color w:val="000000"/>
                <w:sz w:val="24"/>
                <w:szCs w:val="24"/>
              </w:rPr>
              <w:t xml:space="preserve">8. </w:t>
            </w:r>
            <w:r>
              <w:rPr>
                <w:rFonts w:ascii="Times New Roman" w:cs="Times New Roman"/>
                <w:i/>
                <w:color w:val="000000"/>
                <w:sz w:val="24"/>
                <w:szCs w:val="24"/>
              </w:rPr>
              <w:t xml:space="preserve">National Food Safety Standard - Maximum Levels of </w:t>
            </w:r>
            <w:proofErr w:type="spellStart"/>
            <w:r>
              <w:rPr>
                <w:rFonts w:ascii="Times New Roman" w:cs="Times New Roman"/>
                <w:i/>
                <w:color w:val="000000"/>
                <w:sz w:val="24"/>
                <w:szCs w:val="24"/>
              </w:rPr>
              <w:t>Mycotoxins</w:t>
            </w:r>
            <w:proofErr w:type="spellEnd"/>
            <w:r>
              <w:rPr>
                <w:rFonts w:ascii="Times New Roman" w:cs="Times New Roman"/>
                <w:i/>
                <w:color w:val="000000"/>
                <w:sz w:val="24"/>
                <w:szCs w:val="24"/>
              </w:rPr>
              <w:t xml:space="preserve"> in Foods</w:t>
            </w:r>
            <w:r>
              <w:rPr>
                <w:rFonts w:ascii="Times New Roman" w:cs="Times New Roman"/>
                <w:color w:val="000000"/>
                <w:sz w:val="24"/>
                <w:szCs w:val="24"/>
              </w:rPr>
              <w:t xml:space="preserve"> (GB 2761)</w:t>
            </w:r>
          </w:p>
          <w:p w:rsidR="00AD6BB6" w:rsidRDefault="00EF6110">
            <w:pPr>
              <w:adjustRightInd w:val="0"/>
              <w:snapToGrid w:val="0"/>
              <w:spacing w:line="400" w:lineRule="exact"/>
              <w:rPr>
                <w:rFonts w:ascii="Times New Roman" w:eastAsia="方正仿宋_GBK" w:cs="Times New Roman"/>
                <w:color w:val="000000"/>
                <w:kern w:val="0"/>
                <w:sz w:val="24"/>
                <w:szCs w:val="24"/>
              </w:rPr>
            </w:pPr>
            <w:r>
              <w:rPr>
                <w:rFonts w:ascii="Times New Roman" w:cs="Times New Roman"/>
                <w:color w:val="000000"/>
                <w:sz w:val="24"/>
                <w:szCs w:val="24"/>
              </w:rPr>
              <w:t xml:space="preserve">9. </w:t>
            </w:r>
            <w:r>
              <w:rPr>
                <w:rFonts w:ascii="Times New Roman" w:cs="Times New Roman"/>
                <w:i/>
                <w:color w:val="000000"/>
                <w:sz w:val="24"/>
                <w:szCs w:val="24"/>
              </w:rPr>
              <w:t>National Food Safety Standard - Maximum Levels of Contaminants in Foods</w:t>
            </w:r>
            <w:hyperlink r:id="rId5" w:history="1">
              <w:r>
                <w:rPr>
                  <w:rFonts w:ascii="Times New Roman" w:cs="Times New Roman"/>
                  <w:sz w:val="24"/>
                  <w:szCs w:val="24"/>
                </w:rPr>
                <w:t xml:space="preserve"> (</w:t>
              </w:r>
              <w:r>
                <w:rPr>
                  <w:rFonts w:ascii="Times New Roman" w:cs="Times New Roman"/>
                  <w:color w:val="000000"/>
                  <w:sz w:val="24"/>
                  <w:szCs w:val="24"/>
                </w:rPr>
                <w:t>GB 2762)</w:t>
              </w:r>
            </w:hyperlink>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10. </w:t>
            </w:r>
            <w:r>
              <w:rPr>
                <w:rFonts w:ascii="Times New Roman" w:cs="Times New Roman"/>
                <w:i/>
              </w:rPr>
              <w:t>National Food Safety Standard - Maximum Residue Limits for Pesticides in Food</w:t>
            </w:r>
            <w:r>
              <w:rPr>
                <w:rFonts w:ascii="Times New Roman" w:cs="Times New Roman"/>
              </w:rPr>
              <w:t xml:space="preserve"> (GB 2763)</w:t>
            </w:r>
          </w:p>
          <w:p w:rsidR="00AD6BB6" w:rsidRDefault="00EF6110">
            <w:pPr>
              <w:pStyle w:val="Default"/>
              <w:snapToGrid w:val="0"/>
              <w:spacing w:line="400" w:lineRule="exact"/>
              <w:rPr>
                <w:rFonts w:ascii="Times New Roman" w:eastAsia="方正仿宋_GBK" w:cs="Times New Roman"/>
              </w:rPr>
            </w:pPr>
            <w:r>
              <w:rPr>
                <w:rFonts w:ascii="Times New Roman" w:cs="Times New Roman"/>
                <w:i/>
              </w:rPr>
              <w:t>Limited Concentrations of Radioactive Materials in Foods</w:t>
            </w:r>
            <w:r>
              <w:rPr>
                <w:rFonts w:ascii="Times New Roman" w:cs="Times New Roman"/>
              </w:rPr>
              <w:t xml:space="preserve"> (GB 14882)</w:t>
            </w:r>
          </w:p>
          <w:p w:rsidR="00AD6BB6" w:rsidRDefault="00EF6110">
            <w:pPr>
              <w:pStyle w:val="Default"/>
              <w:snapToGrid w:val="0"/>
              <w:spacing w:line="400" w:lineRule="exact"/>
              <w:rPr>
                <w:rFonts w:ascii="Times New Roman" w:eastAsia="方正仿宋_GBK" w:cs="Times New Roman"/>
              </w:rPr>
            </w:pPr>
            <w:r>
              <w:rPr>
                <w:rFonts w:ascii="Times New Roman" w:cs="Times New Roman"/>
                <w:i/>
              </w:rPr>
              <w:t xml:space="preserve">National Food Safety Standard - Dried </w:t>
            </w:r>
            <w:r>
              <w:rPr>
                <w:rFonts w:ascii="Times New Roman" w:cs="Times New Roman"/>
                <w:i/>
              </w:rPr>
              <w:lastRenderedPageBreak/>
              <w:t>Sea Cucumber</w:t>
            </w:r>
            <w:r>
              <w:rPr>
                <w:rFonts w:ascii="Times New Roman" w:cs="Times New Roman"/>
              </w:rPr>
              <w:t xml:space="preserve"> (GB 31602)</w:t>
            </w:r>
          </w:p>
        </w:tc>
        <w:tc>
          <w:tcPr>
            <w:tcW w:w="2721"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lastRenderedPageBreak/>
              <w:t>11.1 Provide items, indicators, methods and frequency of finished product inspection.</w:t>
            </w:r>
          </w:p>
          <w:p w:rsidR="00AD6BB6" w:rsidRDefault="00EF6110">
            <w:pPr>
              <w:pStyle w:val="Default"/>
              <w:snapToGrid w:val="0"/>
              <w:spacing w:line="400" w:lineRule="exact"/>
              <w:rPr>
                <w:rFonts w:ascii="Times New Roman" w:eastAsia="方正仿宋_GBK" w:cs="Times New Roman"/>
              </w:rPr>
            </w:pPr>
            <w:r>
              <w:rPr>
                <w:rFonts w:ascii="Times New Roman" w:cs="Times New Roman"/>
              </w:rPr>
              <w:t xml:space="preserve">11.2 If the enterprise has its own laboratory, please submit the laboratory capability and qualification certificates; if the enterprise entrusts a third-party laboratory, </w:t>
            </w:r>
            <w:r>
              <w:rPr>
                <w:rFonts w:ascii="Times New Roman" w:cs="Times New Roman"/>
              </w:rPr>
              <w:lastRenderedPageBreak/>
              <w:t>please provide the qualification certificates of the entrusted laboratory.</w:t>
            </w:r>
          </w:p>
        </w:tc>
        <w:tc>
          <w:tcPr>
            <w:tcW w:w="2977" w:type="dxa"/>
          </w:tcPr>
          <w:p w:rsidR="00AD6BB6" w:rsidRDefault="00EF6110">
            <w:pPr>
              <w:pStyle w:val="Default"/>
              <w:snapToGrid w:val="0"/>
              <w:spacing w:line="400" w:lineRule="exact"/>
              <w:rPr>
                <w:rFonts w:ascii="Times New Roman" w:eastAsia="方正仿宋_GBK" w:cs="Times New Roman"/>
              </w:rPr>
            </w:pPr>
            <w:r>
              <w:rPr>
                <w:rFonts w:ascii="Times New Roman" w:cs="Times New Roman"/>
              </w:rPr>
              <w:lastRenderedPageBreak/>
              <w:t>1. The items of finished product inspection meet the requirements of Chinese standards.</w:t>
            </w:r>
          </w:p>
          <w:p w:rsidR="00AD6BB6" w:rsidRDefault="00AD6BB6">
            <w:pPr>
              <w:pStyle w:val="Default"/>
              <w:snapToGrid w:val="0"/>
              <w:spacing w:line="400" w:lineRule="exact"/>
              <w:rPr>
                <w:rFonts w:ascii="Times New Roman" w:eastAsia="方正仿宋_GBK" w:cs="Times New Roman"/>
              </w:rPr>
            </w:pPr>
          </w:p>
        </w:tc>
        <w:tc>
          <w:tcPr>
            <w:tcW w:w="1554" w:type="dxa"/>
          </w:tcPr>
          <w:p w:rsidR="00AD6BB6" w:rsidRDefault="00EF6110">
            <w:pPr>
              <w:pStyle w:val="57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Yes</w:t>
            </w:r>
          </w:p>
          <w:p w:rsidR="00AD6BB6" w:rsidRDefault="00EF6110">
            <w:pPr>
              <w:pStyle w:val="5710"/>
              <w:adjustRightInd w:val="0"/>
              <w:snapToGrid w:val="0"/>
              <w:spacing w:line="400" w:lineRule="exact"/>
              <w:ind w:firstLineChars="0" w:firstLine="0"/>
              <w:rPr>
                <w:rFonts w:ascii="Times New Roman" w:eastAsia="方正仿宋_GBK" w:cs="Times New Roman"/>
                <w:sz w:val="24"/>
                <w:szCs w:val="24"/>
              </w:rPr>
            </w:pPr>
            <w:r>
              <w:rPr>
                <w:rFonts w:ascii="Times New Roman" w:cs="Times New Roman"/>
                <w:sz w:val="24"/>
                <w:szCs w:val="24"/>
              </w:rPr>
              <w:t>□ No</w:t>
            </w:r>
          </w:p>
          <w:p w:rsidR="00AD6BB6" w:rsidRDefault="00AD6BB6">
            <w:pPr>
              <w:pStyle w:val="Default"/>
              <w:snapToGrid w:val="0"/>
              <w:spacing w:line="400" w:lineRule="exact"/>
              <w:rPr>
                <w:rFonts w:ascii="Times New Roman" w:eastAsia="方正仿宋_GBK" w:cs="Times New Roman"/>
              </w:rPr>
            </w:pPr>
          </w:p>
        </w:tc>
        <w:tc>
          <w:tcPr>
            <w:tcW w:w="1248" w:type="dxa"/>
          </w:tcPr>
          <w:p w:rsidR="00AD6BB6" w:rsidRDefault="00AD6BB6">
            <w:pPr>
              <w:pStyle w:val="Default"/>
              <w:snapToGrid w:val="0"/>
              <w:spacing w:line="400" w:lineRule="exact"/>
              <w:rPr>
                <w:rFonts w:ascii="Times New Roman" w:eastAsia="方正仿宋_GBK" w:cs="Times New Roman"/>
              </w:rPr>
            </w:pPr>
          </w:p>
        </w:tc>
      </w:tr>
      <w:tr w:rsidR="00AD6BB6">
        <w:trPr>
          <w:trHeight w:val="478"/>
        </w:trPr>
        <w:tc>
          <w:tcPr>
            <w:tcW w:w="14174" w:type="dxa"/>
            <w:gridSpan w:val="7"/>
          </w:tcPr>
          <w:p w:rsidR="00AD6BB6" w:rsidRDefault="00EF6110">
            <w:pPr>
              <w:pStyle w:val="Default"/>
              <w:snapToGrid w:val="0"/>
              <w:spacing w:line="400" w:lineRule="exact"/>
              <w:jc w:val="center"/>
              <w:rPr>
                <w:rFonts w:ascii="Times New Roman" w:eastAsia="方正仿宋_GBK" w:cs="Times New Roman"/>
                <w:bCs/>
              </w:rPr>
            </w:pPr>
            <w:r>
              <w:rPr>
                <w:rFonts w:ascii="Times New Roman" w:cs="Times New Roman"/>
                <w:b/>
                <w:color w:val="auto"/>
              </w:rPr>
              <w:lastRenderedPageBreak/>
              <w:t>12. Declaration</w:t>
            </w:r>
          </w:p>
        </w:tc>
      </w:tr>
      <w:tr w:rsidR="00AD6BB6">
        <w:trPr>
          <w:trHeight w:val="478"/>
        </w:trPr>
        <w:tc>
          <w:tcPr>
            <w:tcW w:w="1591" w:type="dxa"/>
            <w:gridSpan w:val="2"/>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11.1 Corporate Declaration</w:t>
            </w:r>
          </w:p>
        </w:tc>
        <w:tc>
          <w:tcPr>
            <w:tcW w:w="4083" w:type="dxa"/>
          </w:tcPr>
          <w:p w:rsidR="00AD6BB6" w:rsidRDefault="00EF6110">
            <w:pPr>
              <w:pStyle w:val="10"/>
              <w:spacing w:line="400" w:lineRule="exact"/>
              <w:ind w:firstLineChars="0" w:firstLine="0"/>
              <w:jc w:val="left"/>
              <w:rPr>
                <w:rFonts w:ascii="Times New Roman" w:eastAsia="方正仿宋_GBK" w:hAnsi="Times New Roman" w:cs="Times New Roman"/>
                <w:sz w:val="24"/>
                <w:szCs w:val="24"/>
              </w:rPr>
            </w:pPr>
            <w:r>
              <w:rPr>
                <w:rFonts w:ascii="Times New Roman" w:hAnsi="Times New Roman" w:cs="Times New Roman"/>
                <w:color w:val="000000"/>
                <w:sz w:val="24"/>
                <w:szCs w:val="24"/>
              </w:rPr>
              <w:t>1. Articles 6 and 7 of the Regulations on the Registration Administration of Overseas Manufacturers of Imported Food</w:t>
            </w:r>
          </w:p>
        </w:tc>
        <w:tc>
          <w:tcPr>
            <w:tcW w:w="2721" w:type="dxa"/>
          </w:tcPr>
          <w:p w:rsidR="00AD6BB6" w:rsidRDefault="00AD6BB6">
            <w:pPr>
              <w:snapToGrid w:val="0"/>
              <w:spacing w:line="400" w:lineRule="exact"/>
              <w:jc w:val="left"/>
              <w:rPr>
                <w:rFonts w:ascii="Times New Roman" w:eastAsia="方正仿宋_GBK" w:cs="Times New Roman"/>
                <w:bCs/>
                <w:color w:val="000000"/>
                <w:sz w:val="24"/>
                <w:szCs w:val="24"/>
              </w:rPr>
            </w:pPr>
          </w:p>
        </w:tc>
        <w:tc>
          <w:tcPr>
            <w:tcW w:w="2977" w:type="dxa"/>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Signature of legal person and company seal</w:t>
            </w:r>
          </w:p>
        </w:tc>
        <w:tc>
          <w:tcPr>
            <w:tcW w:w="1554" w:type="dxa"/>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Yes</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No</w:t>
            </w:r>
          </w:p>
          <w:p w:rsidR="00AD6BB6" w:rsidRDefault="00AD6BB6">
            <w:pPr>
              <w:snapToGrid w:val="0"/>
              <w:spacing w:line="400" w:lineRule="exact"/>
              <w:rPr>
                <w:rFonts w:ascii="Times New Roman" w:eastAsia="方正仿宋_GBK" w:cs="Times New Roman"/>
                <w:bCs/>
                <w:color w:val="000000"/>
                <w:sz w:val="24"/>
                <w:szCs w:val="24"/>
              </w:rPr>
            </w:pPr>
          </w:p>
        </w:tc>
        <w:tc>
          <w:tcPr>
            <w:tcW w:w="1248" w:type="dxa"/>
          </w:tcPr>
          <w:p w:rsidR="00AD6BB6" w:rsidRDefault="00AD6BB6">
            <w:pPr>
              <w:snapToGrid w:val="0"/>
              <w:spacing w:line="400" w:lineRule="exact"/>
              <w:rPr>
                <w:rFonts w:ascii="Times New Roman" w:eastAsia="方正仿宋_GBK" w:cs="Times New Roman"/>
                <w:bCs/>
                <w:color w:val="000000"/>
                <w:sz w:val="24"/>
                <w:szCs w:val="24"/>
              </w:rPr>
            </w:pPr>
          </w:p>
        </w:tc>
      </w:tr>
      <w:tr w:rsidR="00AD6BB6">
        <w:trPr>
          <w:trHeight w:val="478"/>
        </w:trPr>
        <w:tc>
          <w:tcPr>
            <w:tcW w:w="1591" w:type="dxa"/>
            <w:gridSpan w:val="2"/>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11.2 Confirmation by Competent Authority</w:t>
            </w:r>
          </w:p>
        </w:tc>
        <w:tc>
          <w:tcPr>
            <w:tcW w:w="4083" w:type="dxa"/>
          </w:tcPr>
          <w:p w:rsidR="00AD6BB6" w:rsidRDefault="00EF6110">
            <w:pPr>
              <w:pStyle w:val="10"/>
              <w:spacing w:line="400" w:lineRule="exact"/>
              <w:ind w:firstLineChars="0" w:firstLine="0"/>
              <w:jc w:val="left"/>
              <w:rPr>
                <w:rFonts w:ascii="Times New Roman" w:eastAsia="方正仿宋_GBK" w:hAnsi="Times New Roman" w:cs="Times New Roman"/>
                <w:sz w:val="24"/>
                <w:szCs w:val="24"/>
              </w:rPr>
            </w:pPr>
            <w:r>
              <w:rPr>
                <w:rFonts w:ascii="Times New Roman" w:hAnsi="Times New Roman" w:cs="Times New Roman"/>
                <w:color w:val="000000"/>
                <w:sz w:val="24"/>
                <w:szCs w:val="24"/>
              </w:rPr>
              <w:t>1. Articles 6 and 7 of the Regulations on the Registration Administration of Overseas Manufacturers of Imported Food</w:t>
            </w:r>
          </w:p>
        </w:tc>
        <w:tc>
          <w:tcPr>
            <w:tcW w:w="2721" w:type="dxa"/>
          </w:tcPr>
          <w:p w:rsidR="00AD6BB6" w:rsidRDefault="00AD6BB6">
            <w:pPr>
              <w:snapToGrid w:val="0"/>
              <w:spacing w:line="400" w:lineRule="exact"/>
              <w:jc w:val="left"/>
              <w:rPr>
                <w:rFonts w:ascii="Times New Roman" w:eastAsia="方正仿宋_GBK" w:cs="Times New Roman"/>
                <w:bCs/>
                <w:color w:val="000000"/>
                <w:sz w:val="24"/>
                <w:szCs w:val="24"/>
              </w:rPr>
            </w:pPr>
          </w:p>
        </w:tc>
        <w:tc>
          <w:tcPr>
            <w:tcW w:w="2977" w:type="dxa"/>
          </w:tcPr>
          <w:p w:rsidR="00AD6BB6" w:rsidRDefault="00EF6110">
            <w:pPr>
              <w:snapToGrid w:val="0"/>
              <w:spacing w:line="400" w:lineRule="exact"/>
              <w:jc w:val="left"/>
              <w:rPr>
                <w:rFonts w:ascii="Times New Roman" w:eastAsia="方正仿宋_GBK" w:cs="Times New Roman"/>
                <w:bCs/>
                <w:color w:val="000000"/>
                <w:sz w:val="24"/>
                <w:szCs w:val="24"/>
              </w:rPr>
            </w:pPr>
            <w:r>
              <w:rPr>
                <w:rFonts w:ascii="Times New Roman" w:cs="Times New Roman"/>
                <w:color w:val="000000"/>
                <w:sz w:val="24"/>
                <w:szCs w:val="24"/>
              </w:rPr>
              <w:t>Signature of principal and seal of competent authority</w:t>
            </w:r>
          </w:p>
        </w:tc>
        <w:tc>
          <w:tcPr>
            <w:tcW w:w="1554" w:type="dxa"/>
          </w:tcPr>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Yes</w:t>
            </w:r>
          </w:p>
          <w:p w:rsidR="00AD6BB6" w:rsidRDefault="00EF6110">
            <w:pPr>
              <w:snapToGrid w:val="0"/>
              <w:spacing w:line="400" w:lineRule="exact"/>
              <w:rPr>
                <w:rFonts w:ascii="Times New Roman" w:eastAsia="方正仿宋_GBK" w:cs="Times New Roman"/>
                <w:bCs/>
                <w:color w:val="000000"/>
                <w:sz w:val="24"/>
                <w:szCs w:val="24"/>
              </w:rPr>
            </w:pPr>
            <w:r>
              <w:rPr>
                <w:rFonts w:ascii="Times New Roman" w:cs="Times New Roman"/>
                <w:color w:val="000000"/>
                <w:sz w:val="24"/>
                <w:szCs w:val="24"/>
              </w:rPr>
              <w:t>□ No</w:t>
            </w:r>
          </w:p>
          <w:p w:rsidR="00AD6BB6" w:rsidRDefault="00AD6BB6">
            <w:pPr>
              <w:snapToGrid w:val="0"/>
              <w:spacing w:line="400" w:lineRule="exact"/>
              <w:rPr>
                <w:rFonts w:ascii="Times New Roman" w:eastAsia="方正仿宋_GBK" w:cs="Times New Roman"/>
                <w:bCs/>
                <w:color w:val="000000"/>
                <w:sz w:val="24"/>
                <w:szCs w:val="24"/>
              </w:rPr>
            </w:pPr>
          </w:p>
        </w:tc>
        <w:tc>
          <w:tcPr>
            <w:tcW w:w="1248" w:type="dxa"/>
          </w:tcPr>
          <w:p w:rsidR="00AD6BB6" w:rsidRDefault="00AD6BB6">
            <w:pPr>
              <w:snapToGrid w:val="0"/>
              <w:spacing w:line="400" w:lineRule="exact"/>
              <w:rPr>
                <w:rFonts w:ascii="Times New Roman" w:eastAsia="方正仿宋_GBK" w:cs="Times New Roman"/>
                <w:bCs/>
                <w:color w:val="000000"/>
                <w:sz w:val="24"/>
                <w:szCs w:val="24"/>
              </w:rPr>
            </w:pPr>
          </w:p>
        </w:tc>
      </w:tr>
    </w:tbl>
    <w:p w:rsidR="00AD6BB6" w:rsidRDefault="00AD6BB6">
      <w:pPr>
        <w:pStyle w:val="Default"/>
        <w:snapToGrid w:val="0"/>
        <w:rPr>
          <w:rFonts w:ascii="Times New Roman" w:eastAsia="方正仿宋_GBK" w:cs="Times New Roman"/>
        </w:rPr>
      </w:pPr>
    </w:p>
    <w:sectPr w:rsidR="00AD6BB6" w:rsidSect="00AD6BB6">
      <w:pgSz w:w="16840" w:h="11907" w:orient="landscape"/>
      <w:pgMar w:top="1797" w:right="1440" w:bottom="1797" w:left="144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DengXian">
    <w:altName w:val="Arial Unicode MS"/>
    <w:charset w:val="86"/>
    <w:family w:val="auto"/>
    <w:pitch w:val="variable"/>
    <w:sig w:usb0="00000000" w:usb1="080E0000" w:usb2="00000010" w:usb3="00000000" w:csb0="0004000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SimHei">
    <w:altName w:val="Arial Unicode MS"/>
    <w:panose1 w:val="02010600030101010101"/>
    <w:charset w:val="86"/>
    <w:family w:val="modern"/>
    <w:notTrueType/>
    <w:pitch w:val="fixed"/>
    <w:sig w:usb0="00000000" w:usb1="080E0000" w:usb2="00000010" w:usb3="00000000" w:csb0="00040000" w:csb1="00000000"/>
  </w:font>
  <w:font w:name="方正小标宋_GBK">
    <w:altName w:val="Microsoft YaHei"/>
    <w:charset w:val="86"/>
    <w:family w:val="script"/>
    <w:pitch w:val="variable"/>
    <w:sig w:usb0="00000000" w:usb1="080E0000" w:usb2="00000010" w:usb3="00000000" w:csb0="00040000" w:csb1="00000000"/>
  </w:font>
  <w:font w:name="方正黑体_GBK">
    <w:altName w:val="Microsoft YaHei"/>
    <w:charset w:val="86"/>
    <w:family w:val="script"/>
    <w:pitch w:val="fixed"/>
    <w:sig w:usb0="00000000" w:usb1="080E0000" w:usb2="00000010" w:usb3="00000000" w:csb0="00040000" w:csb1="00000000"/>
  </w:font>
  <w:font w:name="方正仿宋_GBK">
    <w:altName w:val="Microsoft YaHei"/>
    <w:charset w:val="86"/>
    <w:family w:val="script"/>
    <w:pitch w:val="fixed"/>
    <w:sig w:usb0="00000000" w:usb1="080E0000" w:usb2="00000010" w:usb3="00000000" w:csb0="00040000" w:csb1="00000000"/>
  </w:font>
  <w:font w:name="方正楷体_GBK">
    <w:altName w:val="Microsoft YaHei"/>
    <w:charset w:val="86"/>
    <w:family w:val="script"/>
    <w:pitch w:val="variable"/>
    <w:sig w:usb0="00000000" w:usb1="080E0000" w:usb2="00000010" w:usb3="00000000" w:csb0="00040000" w:csb1="00000000"/>
  </w:font>
  <w:font w:name="仿宋">
    <w:altName w:val="Microsoft YaHei"/>
    <w:charset w:val="86"/>
    <w:family w:val="modern"/>
    <w:pitch w:val="fixed"/>
    <w:sig w:usb0="800002BF" w:usb1="38CF7CFA" w:usb2="00000016" w:usb3="00000000" w:csb0="00040001"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7C"/>
    <w:multiLevelType w:val="singleLevel"/>
    <w:tmpl w:val="00000000"/>
    <w:lvl w:ilvl="0">
      <w:start w:val="1"/>
      <w:numFmt w:val="decimal"/>
      <w:lvlText w:val="%1."/>
      <w:lvlJc w:val="left"/>
      <w:pPr>
        <w:tabs>
          <w:tab w:val="num" w:pos="2040"/>
        </w:tabs>
        <w:ind w:left="2040" w:hanging="360"/>
      </w:pPr>
    </w:lvl>
  </w:abstractNum>
  <w:abstractNum w:abstractNumId="1">
    <w:nsid w:val="0FFFFF7D"/>
    <w:multiLevelType w:val="singleLevel"/>
    <w:tmpl w:val="00000000"/>
    <w:lvl w:ilvl="0">
      <w:start w:val="1"/>
      <w:numFmt w:val="decimal"/>
      <w:lvlText w:val="%1."/>
      <w:lvlJc w:val="left"/>
      <w:pPr>
        <w:tabs>
          <w:tab w:val="num" w:pos="1620"/>
        </w:tabs>
        <w:ind w:left="1620" w:hanging="360"/>
      </w:pPr>
    </w:lvl>
  </w:abstractNum>
  <w:abstractNum w:abstractNumId="2">
    <w:nsid w:val="0FFFFF7E"/>
    <w:multiLevelType w:val="singleLevel"/>
    <w:tmpl w:val="00000000"/>
    <w:lvl w:ilvl="0">
      <w:start w:val="1"/>
      <w:numFmt w:val="decimal"/>
      <w:lvlText w:val="%1."/>
      <w:lvlJc w:val="left"/>
      <w:pPr>
        <w:tabs>
          <w:tab w:val="num" w:pos="1200"/>
        </w:tabs>
        <w:ind w:left="1200" w:hanging="360"/>
      </w:pPr>
    </w:lvl>
  </w:abstractNum>
  <w:abstractNum w:abstractNumId="3">
    <w:nsid w:val="0FFFFF7F"/>
    <w:multiLevelType w:val="singleLevel"/>
    <w:tmpl w:val="00000000"/>
    <w:lvl w:ilvl="0">
      <w:start w:val="1"/>
      <w:numFmt w:val="decimal"/>
      <w:lvlText w:val="%1."/>
      <w:lvlJc w:val="left"/>
      <w:pPr>
        <w:tabs>
          <w:tab w:val="num" w:pos="780"/>
        </w:tabs>
        <w:ind w:left="780" w:hanging="360"/>
      </w:pPr>
    </w:lvl>
  </w:abstractNum>
  <w:abstractNum w:abstractNumId="4">
    <w:nsid w:val="0FFFFF80"/>
    <w:multiLevelType w:val="singleLevel"/>
    <w:tmpl w:val="00000000"/>
    <w:lvl w:ilvl="0">
      <w:start w:val="1"/>
      <w:numFmt w:val="bullet"/>
      <w:lvlText w:val=""/>
      <w:lvlJc w:val="left"/>
      <w:pPr>
        <w:tabs>
          <w:tab w:val="num" w:pos="2040"/>
        </w:tabs>
        <w:ind w:left="2040" w:hanging="360"/>
      </w:pPr>
      <w:rPr>
        <w:rFonts w:ascii="Wingdings" w:hAnsi="Wingdings" w:hint="default"/>
      </w:rPr>
    </w:lvl>
  </w:abstractNum>
  <w:abstractNum w:abstractNumId="5">
    <w:nsid w:val="0FFFFF81"/>
    <w:multiLevelType w:val="singleLevel"/>
    <w:tmpl w:val="00000000"/>
    <w:lvl w:ilvl="0">
      <w:start w:val="1"/>
      <w:numFmt w:val="bullet"/>
      <w:lvlText w:val=""/>
      <w:lvlJc w:val="left"/>
      <w:pPr>
        <w:tabs>
          <w:tab w:val="num" w:pos="1620"/>
        </w:tabs>
        <w:ind w:left="1620" w:hanging="360"/>
      </w:pPr>
      <w:rPr>
        <w:rFonts w:ascii="Wingdings" w:hAnsi="Wingdings" w:hint="default"/>
      </w:rPr>
    </w:lvl>
  </w:abstractNum>
  <w:abstractNum w:abstractNumId="6">
    <w:nsid w:val="0FFFFF82"/>
    <w:multiLevelType w:val="singleLevel"/>
    <w:tmpl w:val="00000000"/>
    <w:lvl w:ilvl="0">
      <w:start w:val="1"/>
      <w:numFmt w:val="bullet"/>
      <w:lvlText w:val=""/>
      <w:lvlJc w:val="left"/>
      <w:pPr>
        <w:tabs>
          <w:tab w:val="num" w:pos="1200"/>
        </w:tabs>
        <w:ind w:left="1200" w:hanging="360"/>
      </w:pPr>
      <w:rPr>
        <w:rFonts w:ascii="Wingdings" w:hAnsi="Wingdings" w:hint="default"/>
      </w:rPr>
    </w:lvl>
  </w:abstractNum>
  <w:abstractNum w:abstractNumId="7">
    <w:nsid w:val="0FFFFF83"/>
    <w:multiLevelType w:val="singleLevel"/>
    <w:tmpl w:val="00000000"/>
    <w:lvl w:ilvl="0">
      <w:start w:val="1"/>
      <w:numFmt w:val="bullet"/>
      <w:lvlText w:val=""/>
      <w:lvlJc w:val="left"/>
      <w:pPr>
        <w:tabs>
          <w:tab w:val="num" w:pos="780"/>
        </w:tabs>
        <w:ind w:left="780" w:hanging="360"/>
      </w:pPr>
      <w:rPr>
        <w:rFonts w:ascii="Wingdings" w:hAnsi="Wingdings" w:hint="default"/>
      </w:rPr>
    </w:lvl>
  </w:abstractNum>
  <w:abstractNum w:abstractNumId="8">
    <w:nsid w:val="0FFFFF88"/>
    <w:multiLevelType w:val="singleLevel"/>
    <w:tmpl w:val="00000000"/>
    <w:lvl w:ilvl="0">
      <w:start w:val="1"/>
      <w:numFmt w:val="decimal"/>
      <w:lvlText w:val="%1."/>
      <w:lvlJc w:val="left"/>
      <w:pPr>
        <w:tabs>
          <w:tab w:val="num" w:pos="360"/>
        </w:tabs>
        <w:ind w:left="360" w:hanging="360"/>
      </w:pPr>
    </w:lvl>
  </w:abstractNum>
  <w:abstractNum w:abstractNumId="9">
    <w:nsid w:val="0FFFFF89"/>
    <w:multiLevelType w:val="singleLevel"/>
    <w:tmpl w:val="00000000"/>
    <w:lvl w:ilvl="0">
      <w:start w:val="1"/>
      <w:numFmt w:val="bullet"/>
      <w:lvlText w:val=""/>
      <w:lvlJc w:val="left"/>
      <w:pPr>
        <w:tabs>
          <w:tab w:val="num" w:pos="360"/>
        </w:tabs>
        <w:ind w:left="3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GrammaticalErrors/>
  <w:proofState w:spelling="clean" w:grammar="clean"/>
  <w:stylePaneFormatFilter w:val="3F01"/>
  <w:defaultTabStop w:val="420"/>
  <w:defaultTableStyle w:val="a"/>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EF6110"/>
    <w:rsid w:val="0022450E"/>
    <w:rsid w:val="009F46C8"/>
    <w:rsid w:val="00A62A3C"/>
    <w:rsid w:val="00AD6BB6"/>
    <w:rsid w:val="00EF611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icrosoft YaHei"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6BB6"/>
    <w:pPr>
      <w:widowControl w:val="0"/>
      <w:jc w:val="both"/>
    </w:pPr>
    <w:rPr>
      <w:rFonts w:ascii="DengXian" w:eastAsia="DengXian" w:cs="Arial"/>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next w:val="a4"/>
    <w:rsid w:val="00AD6BB6"/>
    <w:pPr>
      <w:widowControl w:val="0"/>
      <w:jc w:val="both"/>
    </w:pPr>
    <w:rPr>
      <w:rFonts w:ascii="SimSun" w:eastAsia="SimSun"/>
      <w:kern w:val="2"/>
      <w:sz w:val="21"/>
      <w:szCs w:val="21"/>
    </w:rPr>
  </w:style>
  <w:style w:type="paragraph" w:styleId="2">
    <w:name w:val="Body Text Indent 2"/>
    <w:basedOn w:val="a"/>
    <w:rsid w:val="00AD6BB6"/>
    <w:pPr>
      <w:spacing w:after="120" w:line="480" w:lineRule="auto"/>
      <w:ind w:leftChars="200" w:left="200"/>
    </w:pPr>
    <w:rPr>
      <w:rFonts w:ascii="Times New Roman" w:eastAsia="SimSun" w:cs="Times New Roman"/>
      <w:szCs w:val="24"/>
    </w:rPr>
  </w:style>
  <w:style w:type="paragraph" w:styleId="a5">
    <w:name w:val="footer"/>
    <w:basedOn w:val="a"/>
    <w:rsid w:val="00AD6BB6"/>
    <w:pPr>
      <w:tabs>
        <w:tab w:val="center" w:pos="4153"/>
        <w:tab w:val="right" w:pos="8306"/>
      </w:tabs>
      <w:snapToGrid w:val="0"/>
      <w:jc w:val="left"/>
    </w:pPr>
    <w:rPr>
      <w:sz w:val="18"/>
      <w:szCs w:val="18"/>
    </w:rPr>
  </w:style>
  <w:style w:type="paragraph" w:styleId="a4">
    <w:name w:val="header"/>
    <w:basedOn w:val="a"/>
    <w:rsid w:val="00AD6BB6"/>
    <w:pPr>
      <w:pBdr>
        <w:bottom w:val="single" w:sz="6" w:space="1" w:color="auto"/>
      </w:pBdr>
      <w:tabs>
        <w:tab w:val="center" w:pos="4153"/>
        <w:tab w:val="right" w:pos="8306"/>
      </w:tabs>
      <w:snapToGrid w:val="0"/>
      <w:jc w:val="center"/>
    </w:pPr>
    <w:rPr>
      <w:rFonts w:ascii="Times New Roman" w:eastAsia="SimSun" w:cs="Lucida Sans"/>
      <w:sz w:val="18"/>
      <w:szCs w:val="20"/>
    </w:rPr>
  </w:style>
  <w:style w:type="paragraph" w:customStyle="1" w:styleId="1">
    <w:name w:val="列出段落1"/>
    <w:basedOn w:val="a"/>
    <w:rsid w:val="00AD6BB6"/>
    <w:pPr>
      <w:ind w:firstLineChars="200" w:firstLine="200"/>
    </w:pPr>
  </w:style>
  <w:style w:type="paragraph" w:customStyle="1" w:styleId="10">
    <w:name w:val="列出段落1_0"/>
    <w:basedOn w:val="a"/>
    <w:rsid w:val="00AD6BB6"/>
    <w:pPr>
      <w:ind w:firstLineChars="200" w:firstLine="200"/>
    </w:pPr>
    <w:rPr>
      <w:rFonts w:ascii="Calibri" w:eastAsia="SimSun" w:hAnsi="Calibri" w:cs="SimHei"/>
    </w:rPr>
  </w:style>
  <w:style w:type="paragraph" w:styleId="a6">
    <w:name w:val="table of figures"/>
    <w:basedOn w:val="a"/>
    <w:next w:val="a"/>
    <w:rsid w:val="00AD6BB6"/>
  </w:style>
  <w:style w:type="paragraph" w:customStyle="1" w:styleId="2210">
    <w:name w:val="样式 22 10 磅"/>
    <w:rsid w:val="00AD6BB6"/>
    <w:pPr>
      <w:widowControl w:val="0"/>
      <w:jc w:val="both"/>
    </w:pPr>
    <w:rPr>
      <w:rFonts w:ascii="DengXian" w:eastAsia="DengXian" w:cs="Arial"/>
      <w:kern w:val="2"/>
      <w:sz w:val="21"/>
      <w:szCs w:val="22"/>
    </w:rPr>
  </w:style>
  <w:style w:type="paragraph" w:customStyle="1" w:styleId="100">
    <w:name w:val="样式 10 磅"/>
    <w:rsid w:val="00AD6BB6"/>
    <w:pPr>
      <w:widowControl w:val="0"/>
      <w:ind w:firstLineChars="200" w:firstLine="200"/>
      <w:jc w:val="both"/>
    </w:pPr>
    <w:rPr>
      <w:rFonts w:ascii="DengXian" w:eastAsia="DengXian" w:cs="Arial"/>
      <w:kern w:val="2"/>
      <w:sz w:val="21"/>
      <w:szCs w:val="22"/>
    </w:rPr>
  </w:style>
  <w:style w:type="paragraph" w:customStyle="1" w:styleId="110">
    <w:name w:val="样式 1 10 磅"/>
    <w:rsid w:val="00AD6BB6"/>
    <w:pPr>
      <w:widowControl w:val="0"/>
      <w:jc w:val="both"/>
    </w:pPr>
    <w:rPr>
      <w:rFonts w:ascii="DengXian" w:eastAsia="DengXian" w:cs="Arial"/>
      <w:kern w:val="2"/>
      <w:sz w:val="21"/>
      <w:szCs w:val="22"/>
    </w:rPr>
  </w:style>
  <w:style w:type="paragraph" w:customStyle="1" w:styleId="210">
    <w:name w:val="样式 2 10 磅"/>
    <w:rsid w:val="00AD6BB6"/>
    <w:pPr>
      <w:widowControl w:val="0"/>
      <w:ind w:firstLineChars="200" w:firstLine="200"/>
      <w:jc w:val="both"/>
    </w:pPr>
    <w:rPr>
      <w:rFonts w:ascii="DengXian" w:eastAsia="DengXian" w:cs="Arial"/>
      <w:kern w:val="2"/>
      <w:sz w:val="21"/>
      <w:szCs w:val="22"/>
    </w:rPr>
  </w:style>
  <w:style w:type="paragraph" w:customStyle="1" w:styleId="310">
    <w:name w:val="样式 3 10 磅"/>
    <w:rsid w:val="00AD6BB6"/>
    <w:pPr>
      <w:widowControl w:val="0"/>
      <w:ind w:firstLineChars="200" w:firstLine="200"/>
      <w:jc w:val="both"/>
    </w:pPr>
    <w:rPr>
      <w:rFonts w:ascii="DengXian" w:eastAsia="DengXian" w:cs="Arial"/>
      <w:kern w:val="2"/>
      <w:sz w:val="21"/>
      <w:szCs w:val="22"/>
    </w:rPr>
  </w:style>
  <w:style w:type="paragraph" w:customStyle="1" w:styleId="410">
    <w:name w:val="样式 4 10 磅"/>
    <w:rsid w:val="00AD6BB6"/>
    <w:pPr>
      <w:widowControl w:val="0"/>
      <w:jc w:val="both"/>
    </w:pPr>
    <w:rPr>
      <w:rFonts w:ascii="DengXian" w:eastAsia="DengXian" w:cs="Arial"/>
      <w:kern w:val="2"/>
      <w:sz w:val="21"/>
      <w:szCs w:val="22"/>
    </w:rPr>
  </w:style>
  <w:style w:type="paragraph" w:customStyle="1" w:styleId="510">
    <w:name w:val="样式 5 10 磅"/>
    <w:rsid w:val="00AD6BB6"/>
    <w:pPr>
      <w:widowControl w:val="0"/>
      <w:jc w:val="both"/>
    </w:pPr>
    <w:rPr>
      <w:rFonts w:ascii="DengXian" w:eastAsia="DengXian" w:cs="Arial"/>
      <w:kern w:val="2"/>
      <w:sz w:val="21"/>
      <w:szCs w:val="22"/>
    </w:rPr>
  </w:style>
  <w:style w:type="paragraph" w:customStyle="1" w:styleId="610">
    <w:name w:val="样式 6 10 磅"/>
    <w:rsid w:val="00AD6BB6"/>
    <w:pPr>
      <w:widowControl w:val="0"/>
      <w:jc w:val="both"/>
    </w:pPr>
    <w:rPr>
      <w:rFonts w:ascii="DengXian" w:eastAsia="DengXian" w:cs="Arial"/>
      <w:kern w:val="2"/>
      <w:sz w:val="21"/>
      <w:szCs w:val="22"/>
    </w:rPr>
  </w:style>
  <w:style w:type="paragraph" w:customStyle="1" w:styleId="710">
    <w:name w:val="样式 7 10 磅"/>
    <w:rsid w:val="00AD6BB6"/>
    <w:pPr>
      <w:widowControl w:val="0"/>
      <w:jc w:val="both"/>
    </w:pPr>
    <w:rPr>
      <w:rFonts w:ascii="DengXian" w:eastAsia="DengXian" w:cs="Arial"/>
      <w:kern w:val="2"/>
      <w:sz w:val="21"/>
      <w:szCs w:val="22"/>
    </w:rPr>
  </w:style>
  <w:style w:type="paragraph" w:customStyle="1" w:styleId="810">
    <w:name w:val="样式 8 10 磅"/>
    <w:rsid w:val="00AD6BB6"/>
    <w:pPr>
      <w:widowControl w:val="0"/>
      <w:jc w:val="both"/>
    </w:pPr>
    <w:rPr>
      <w:rFonts w:ascii="DengXian" w:eastAsia="DengXian" w:cs="Arial"/>
      <w:kern w:val="2"/>
      <w:sz w:val="21"/>
      <w:szCs w:val="22"/>
    </w:rPr>
  </w:style>
  <w:style w:type="paragraph" w:customStyle="1" w:styleId="910">
    <w:name w:val="样式 9 10 磅"/>
    <w:rsid w:val="00AD6BB6"/>
    <w:pPr>
      <w:widowControl w:val="0"/>
      <w:ind w:firstLineChars="200" w:firstLine="200"/>
      <w:jc w:val="both"/>
    </w:pPr>
    <w:rPr>
      <w:rFonts w:ascii="DengXian" w:eastAsia="DengXian" w:cs="Arial"/>
      <w:kern w:val="2"/>
      <w:sz w:val="21"/>
      <w:szCs w:val="22"/>
    </w:rPr>
  </w:style>
  <w:style w:type="paragraph" w:customStyle="1" w:styleId="1210">
    <w:name w:val="样式 12 10 磅"/>
    <w:next w:val="a6"/>
    <w:rsid w:val="00AD6BB6"/>
    <w:pPr>
      <w:widowControl w:val="0"/>
      <w:jc w:val="both"/>
    </w:pPr>
    <w:rPr>
      <w:rFonts w:ascii="DengXian" w:eastAsia="DengXian" w:cs="Arial"/>
      <w:kern w:val="2"/>
      <w:sz w:val="21"/>
      <w:szCs w:val="22"/>
    </w:rPr>
  </w:style>
  <w:style w:type="paragraph" w:customStyle="1" w:styleId="1010">
    <w:name w:val="样式 10 10 磅"/>
    <w:next w:val="810"/>
    <w:rsid w:val="00AD6BB6"/>
    <w:pPr>
      <w:widowControl w:val="0"/>
      <w:jc w:val="both"/>
    </w:pPr>
    <w:rPr>
      <w:rFonts w:eastAsia="SimSun"/>
      <w:kern w:val="2"/>
      <w:sz w:val="21"/>
      <w:szCs w:val="24"/>
    </w:rPr>
  </w:style>
  <w:style w:type="paragraph" w:customStyle="1" w:styleId="1110">
    <w:name w:val="样式 11 10 磅"/>
    <w:rsid w:val="00AD6BB6"/>
    <w:pPr>
      <w:widowControl w:val="0"/>
      <w:ind w:firstLineChars="200" w:firstLine="200"/>
      <w:jc w:val="both"/>
    </w:pPr>
    <w:rPr>
      <w:rFonts w:ascii="DengXian" w:eastAsia="DengXian" w:cs="Arial"/>
      <w:kern w:val="2"/>
      <w:sz w:val="21"/>
      <w:szCs w:val="22"/>
    </w:rPr>
  </w:style>
  <w:style w:type="paragraph" w:customStyle="1" w:styleId="1310">
    <w:name w:val="样式 13 10 磅"/>
    <w:rsid w:val="00AD6BB6"/>
    <w:pPr>
      <w:widowControl w:val="0"/>
      <w:ind w:firstLineChars="200" w:firstLine="200"/>
      <w:jc w:val="both"/>
    </w:pPr>
    <w:rPr>
      <w:rFonts w:ascii="DengXian" w:eastAsia="DengXian" w:cs="Arial"/>
      <w:kern w:val="2"/>
      <w:sz w:val="21"/>
      <w:szCs w:val="22"/>
    </w:rPr>
  </w:style>
  <w:style w:type="paragraph" w:customStyle="1" w:styleId="1410">
    <w:name w:val="样式 14 10 磅"/>
    <w:rsid w:val="00AD6BB6"/>
    <w:pPr>
      <w:widowControl w:val="0"/>
      <w:ind w:firstLineChars="200" w:firstLine="200"/>
      <w:jc w:val="both"/>
    </w:pPr>
    <w:rPr>
      <w:rFonts w:ascii="DengXian" w:eastAsia="DengXian" w:cs="Arial"/>
      <w:kern w:val="2"/>
      <w:sz w:val="21"/>
      <w:szCs w:val="22"/>
    </w:rPr>
  </w:style>
  <w:style w:type="paragraph" w:customStyle="1" w:styleId="1510">
    <w:name w:val="样式 15 10 磅"/>
    <w:rsid w:val="00AD6BB6"/>
    <w:pPr>
      <w:widowControl w:val="0"/>
      <w:ind w:firstLineChars="200" w:firstLine="200"/>
      <w:jc w:val="both"/>
    </w:pPr>
    <w:rPr>
      <w:rFonts w:ascii="DengXian" w:eastAsia="DengXian" w:cs="Arial"/>
      <w:kern w:val="2"/>
      <w:sz w:val="21"/>
      <w:szCs w:val="22"/>
    </w:rPr>
  </w:style>
  <w:style w:type="paragraph" w:customStyle="1" w:styleId="1610">
    <w:name w:val="样式 16 10 磅"/>
    <w:rsid w:val="00AD6BB6"/>
    <w:pPr>
      <w:widowControl w:val="0"/>
      <w:ind w:firstLineChars="200" w:firstLine="200"/>
      <w:jc w:val="both"/>
    </w:pPr>
    <w:rPr>
      <w:rFonts w:ascii="DengXian" w:eastAsia="DengXian" w:cs="Arial"/>
      <w:kern w:val="2"/>
      <w:sz w:val="21"/>
      <w:szCs w:val="22"/>
    </w:rPr>
  </w:style>
  <w:style w:type="paragraph" w:customStyle="1" w:styleId="1710">
    <w:name w:val="样式 17 10 磅"/>
    <w:rsid w:val="00AD6BB6"/>
    <w:pPr>
      <w:widowControl w:val="0"/>
      <w:ind w:firstLineChars="200" w:firstLine="200"/>
      <w:jc w:val="both"/>
    </w:pPr>
    <w:rPr>
      <w:rFonts w:ascii="DengXian" w:eastAsia="DengXian" w:cs="Arial"/>
      <w:kern w:val="2"/>
      <w:sz w:val="21"/>
      <w:szCs w:val="22"/>
    </w:rPr>
  </w:style>
  <w:style w:type="paragraph" w:customStyle="1" w:styleId="1810">
    <w:name w:val="样式 18 10 磅"/>
    <w:rsid w:val="00AD6BB6"/>
    <w:pPr>
      <w:widowControl w:val="0"/>
      <w:ind w:firstLineChars="200" w:firstLine="200"/>
      <w:jc w:val="both"/>
    </w:pPr>
    <w:rPr>
      <w:rFonts w:ascii="DengXian" w:eastAsia="DengXian" w:cs="Arial"/>
      <w:kern w:val="2"/>
      <w:sz w:val="21"/>
      <w:szCs w:val="22"/>
    </w:rPr>
  </w:style>
  <w:style w:type="paragraph" w:customStyle="1" w:styleId="1910">
    <w:name w:val="样式 19 10 磅"/>
    <w:rsid w:val="00AD6BB6"/>
    <w:pPr>
      <w:widowControl w:val="0"/>
      <w:ind w:firstLineChars="200" w:firstLine="200"/>
      <w:jc w:val="both"/>
    </w:pPr>
    <w:rPr>
      <w:rFonts w:ascii="DengXian" w:eastAsia="DengXian" w:cs="Arial"/>
      <w:kern w:val="2"/>
      <w:sz w:val="21"/>
      <w:szCs w:val="22"/>
    </w:rPr>
  </w:style>
  <w:style w:type="paragraph" w:customStyle="1" w:styleId="2010">
    <w:name w:val="样式 20 10 磅"/>
    <w:rsid w:val="00AD6BB6"/>
    <w:pPr>
      <w:widowControl w:val="0"/>
      <w:jc w:val="both"/>
    </w:pPr>
    <w:rPr>
      <w:rFonts w:ascii="DengXian" w:eastAsia="DengXian" w:cs="Arial"/>
      <w:kern w:val="2"/>
      <w:sz w:val="21"/>
      <w:szCs w:val="22"/>
    </w:rPr>
  </w:style>
  <w:style w:type="paragraph" w:customStyle="1" w:styleId="2110">
    <w:name w:val="样式 21 10 磅"/>
    <w:rsid w:val="00AD6BB6"/>
    <w:pPr>
      <w:widowControl w:val="0"/>
      <w:jc w:val="both"/>
    </w:pPr>
    <w:rPr>
      <w:rFonts w:ascii="DengXian" w:eastAsia="DengXian" w:cs="Arial"/>
      <w:kern w:val="2"/>
      <w:sz w:val="21"/>
      <w:szCs w:val="22"/>
    </w:rPr>
  </w:style>
  <w:style w:type="paragraph" w:customStyle="1" w:styleId="Default">
    <w:name w:val="Default"/>
    <w:rsid w:val="00AD6BB6"/>
    <w:pPr>
      <w:widowControl w:val="0"/>
      <w:autoSpaceDE w:val="0"/>
      <w:autoSpaceDN w:val="0"/>
      <w:adjustRightInd w:val="0"/>
    </w:pPr>
    <w:rPr>
      <w:rFonts w:ascii="SimHei" w:eastAsia="SimHei" w:cs="SimHei"/>
      <w:color w:val="000000"/>
      <w:sz w:val="24"/>
      <w:szCs w:val="24"/>
    </w:rPr>
  </w:style>
  <w:style w:type="paragraph" w:styleId="a7">
    <w:name w:val="Balloon Text"/>
    <w:basedOn w:val="a"/>
    <w:rsid w:val="00AD6BB6"/>
    <w:rPr>
      <w:sz w:val="18"/>
      <w:szCs w:val="18"/>
    </w:rPr>
  </w:style>
  <w:style w:type="paragraph" w:customStyle="1" w:styleId="20">
    <w:name w:val="列出段落2"/>
    <w:basedOn w:val="a"/>
    <w:rsid w:val="00AD6BB6"/>
    <w:pPr>
      <w:ind w:firstLineChars="200" w:firstLine="200"/>
    </w:pPr>
    <w:rPr>
      <w:rFonts w:ascii="Times New Roman" w:eastAsia="SimSun" w:cs="Times New Roman"/>
      <w:szCs w:val="24"/>
    </w:rPr>
  </w:style>
  <w:style w:type="character" w:styleId="-">
    <w:name w:val="Hyperlink"/>
    <w:rsid w:val="00AD6BB6"/>
    <w:rPr>
      <w:color w:val="0000FF"/>
      <w:u w:val="single"/>
    </w:rPr>
  </w:style>
  <w:style w:type="paragraph" w:styleId="6">
    <w:name w:val="toc 6"/>
    <w:basedOn w:val="a"/>
    <w:next w:val="a"/>
    <w:autoRedefine/>
    <w:rsid w:val="00AD6BB6"/>
    <w:pPr>
      <w:ind w:left="2100"/>
    </w:pPr>
  </w:style>
  <w:style w:type="paragraph" w:styleId="7">
    <w:name w:val="toc 7"/>
    <w:basedOn w:val="a"/>
    <w:next w:val="a"/>
    <w:autoRedefine/>
    <w:rsid w:val="00AD6BB6"/>
    <w:pPr>
      <w:ind w:left="2520"/>
    </w:pPr>
  </w:style>
  <w:style w:type="paragraph" w:styleId="21">
    <w:name w:val="List 2"/>
    <w:basedOn w:val="a"/>
    <w:rsid w:val="00AD6BB6"/>
    <w:pPr>
      <w:ind w:left="840" w:hanging="420"/>
    </w:pPr>
  </w:style>
  <w:style w:type="paragraph" w:styleId="3">
    <w:name w:val="List 3"/>
    <w:basedOn w:val="a"/>
    <w:rsid w:val="00AD6BB6"/>
    <w:pPr>
      <w:ind w:left="1260" w:hanging="420"/>
    </w:pPr>
  </w:style>
  <w:style w:type="paragraph" w:styleId="30">
    <w:name w:val="Body Text Indent 3"/>
    <w:basedOn w:val="a"/>
    <w:rsid w:val="00AD6BB6"/>
    <w:pPr>
      <w:spacing w:after="120"/>
      <w:ind w:left="420"/>
    </w:pPr>
    <w:rPr>
      <w:sz w:val="16"/>
    </w:rPr>
  </w:style>
  <w:style w:type="paragraph" w:styleId="a8">
    <w:name w:val="Block Text"/>
    <w:basedOn w:val="a"/>
    <w:rsid w:val="00AD6BB6"/>
    <w:pPr>
      <w:spacing w:after="120"/>
      <w:ind w:left="140" w:rightChars="700" w:right="700"/>
    </w:pPr>
  </w:style>
  <w:style w:type="character" w:styleId="a9">
    <w:name w:val="Emphasis"/>
    <w:qFormat/>
    <w:rsid w:val="00AD6BB6"/>
    <w:rPr>
      <w:i/>
    </w:rPr>
  </w:style>
  <w:style w:type="paragraph" w:customStyle="1" w:styleId="2310">
    <w:name w:val="样式 23 10 磅"/>
    <w:rsid w:val="00AD6BB6"/>
    <w:pPr>
      <w:widowControl w:val="0"/>
      <w:ind w:firstLineChars="200" w:firstLine="200"/>
      <w:jc w:val="both"/>
    </w:pPr>
    <w:rPr>
      <w:rFonts w:ascii="DengXian" w:eastAsia="DengXian" w:cs="Arial"/>
      <w:kern w:val="2"/>
      <w:sz w:val="21"/>
      <w:szCs w:val="22"/>
    </w:rPr>
  </w:style>
  <w:style w:type="paragraph" w:customStyle="1" w:styleId="2410">
    <w:name w:val="样式 24 10 磅"/>
    <w:rsid w:val="00AD6BB6"/>
    <w:pPr>
      <w:widowControl w:val="0"/>
      <w:ind w:firstLineChars="200" w:firstLine="200"/>
      <w:jc w:val="both"/>
    </w:pPr>
    <w:rPr>
      <w:rFonts w:ascii="DengXian" w:eastAsia="DengXian" w:cs="Arial"/>
      <w:kern w:val="2"/>
      <w:sz w:val="21"/>
      <w:szCs w:val="22"/>
    </w:rPr>
  </w:style>
  <w:style w:type="paragraph" w:customStyle="1" w:styleId="2510">
    <w:name w:val="样式 25 10 磅"/>
    <w:rsid w:val="00AD6BB6"/>
    <w:pPr>
      <w:widowControl w:val="0"/>
      <w:ind w:firstLineChars="200" w:firstLine="200"/>
      <w:jc w:val="both"/>
    </w:pPr>
    <w:rPr>
      <w:rFonts w:ascii="DengXian" w:eastAsia="DengXian" w:cs="Arial"/>
      <w:kern w:val="2"/>
      <w:sz w:val="21"/>
      <w:szCs w:val="22"/>
    </w:rPr>
  </w:style>
  <w:style w:type="paragraph" w:customStyle="1" w:styleId="2610">
    <w:name w:val="样式 26 10 磅"/>
    <w:rsid w:val="00AD6BB6"/>
    <w:pPr>
      <w:widowControl w:val="0"/>
      <w:ind w:firstLineChars="200" w:firstLine="200"/>
      <w:jc w:val="both"/>
    </w:pPr>
    <w:rPr>
      <w:rFonts w:ascii="DengXian" w:eastAsia="DengXian" w:cs="Arial"/>
      <w:kern w:val="2"/>
      <w:sz w:val="21"/>
      <w:szCs w:val="22"/>
    </w:rPr>
  </w:style>
  <w:style w:type="paragraph" w:customStyle="1" w:styleId="2710">
    <w:name w:val="样式 27 10 磅"/>
    <w:rsid w:val="00AD6BB6"/>
    <w:pPr>
      <w:widowControl w:val="0"/>
      <w:ind w:firstLineChars="200" w:firstLine="200"/>
      <w:jc w:val="both"/>
    </w:pPr>
    <w:rPr>
      <w:rFonts w:ascii="DengXian" w:eastAsia="DengXian" w:cs="Arial"/>
      <w:kern w:val="2"/>
      <w:sz w:val="21"/>
      <w:szCs w:val="22"/>
    </w:rPr>
  </w:style>
  <w:style w:type="paragraph" w:customStyle="1" w:styleId="2810">
    <w:name w:val="样式 28 10 磅"/>
    <w:rsid w:val="00AD6BB6"/>
    <w:pPr>
      <w:widowControl w:val="0"/>
      <w:ind w:firstLineChars="200" w:firstLine="200"/>
      <w:jc w:val="both"/>
    </w:pPr>
    <w:rPr>
      <w:rFonts w:ascii="DengXian" w:eastAsia="DengXian" w:cs="Arial"/>
      <w:kern w:val="2"/>
      <w:sz w:val="21"/>
      <w:szCs w:val="22"/>
    </w:rPr>
  </w:style>
  <w:style w:type="paragraph" w:customStyle="1" w:styleId="2910">
    <w:name w:val="样式 29 10 磅"/>
    <w:rsid w:val="00AD6BB6"/>
    <w:pPr>
      <w:widowControl w:val="0"/>
      <w:jc w:val="both"/>
    </w:pPr>
    <w:rPr>
      <w:rFonts w:ascii="DengXian" w:eastAsia="DengXian" w:cs="Arial"/>
      <w:kern w:val="2"/>
      <w:sz w:val="21"/>
      <w:szCs w:val="22"/>
    </w:rPr>
  </w:style>
  <w:style w:type="paragraph" w:customStyle="1" w:styleId="3510">
    <w:name w:val="样式 35 10 磅"/>
    <w:next w:val="6"/>
    <w:rsid w:val="00AD6BB6"/>
    <w:pPr>
      <w:widowControl w:val="0"/>
      <w:ind w:firstLineChars="200" w:firstLine="200"/>
      <w:jc w:val="both"/>
    </w:pPr>
    <w:rPr>
      <w:rFonts w:ascii="DengXian" w:eastAsia="DengXian" w:cs="Arial"/>
      <w:kern w:val="2"/>
      <w:sz w:val="21"/>
      <w:szCs w:val="22"/>
    </w:rPr>
  </w:style>
  <w:style w:type="paragraph" w:customStyle="1" w:styleId="3610">
    <w:name w:val="样式 36 10 磅"/>
    <w:next w:val="7"/>
    <w:rsid w:val="00AD6BB6"/>
    <w:pPr>
      <w:widowControl w:val="0"/>
      <w:ind w:firstLineChars="200" w:firstLine="200"/>
      <w:jc w:val="both"/>
    </w:pPr>
    <w:rPr>
      <w:rFonts w:ascii="DengXian" w:eastAsia="DengXian" w:cs="Arial"/>
      <w:kern w:val="2"/>
      <w:sz w:val="21"/>
      <w:szCs w:val="22"/>
    </w:rPr>
  </w:style>
  <w:style w:type="paragraph" w:customStyle="1" w:styleId="3010">
    <w:name w:val="样式 30 10 磅"/>
    <w:rsid w:val="00AD6BB6"/>
    <w:pPr>
      <w:widowControl w:val="0"/>
      <w:ind w:firstLineChars="200" w:firstLine="200"/>
      <w:jc w:val="both"/>
    </w:pPr>
    <w:rPr>
      <w:rFonts w:ascii="DengXian" w:eastAsia="DengXian" w:cs="Arial"/>
      <w:kern w:val="2"/>
      <w:sz w:val="21"/>
      <w:szCs w:val="22"/>
    </w:rPr>
  </w:style>
  <w:style w:type="paragraph" w:customStyle="1" w:styleId="3110">
    <w:name w:val="样式 31 10 磅"/>
    <w:rsid w:val="00AD6BB6"/>
    <w:pPr>
      <w:widowControl w:val="0"/>
      <w:ind w:firstLineChars="200" w:firstLine="200"/>
      <w:jc w:val="both"/>
    </w:pPr>
    <w:rPr>
      <w:rFonts w:ascii="DengXian" w:eastAsia="DengXian" w:cs="Arial"/>
      <w:kern w:val="2"/>
      <w:sz w:val="21"/>
      <w:szCs w:val="22"/>
    </w:rPr>
  </w:style>
  <w:style w:type="paragraph" w:customStyle="1" w:styleId="3210">
    <w:name w:val="样式 32 10 磅"/>
    <w:rsid w:val="00AD6BB6"/>
    <w:pPr>
      <w:widowControl w:val="0"/>
      <w:ind w:firstLineChars="200" w:firstLine="200"/>
      <w:jc w:val="both"/>
    </w:pPr>
    <w:rPr>
      <w:rFonts w:ascii="DengXian" w:eastAsia="DengXian" w:cs="Arial"/>
      <w:kern w:val="2"/>
      <w:sz w:val="21"/>
      <w:szCs w:val="22"/>
    </w:rPr>
  </w:style>
  <w:style w:type="paragraph" w:customStyle="1" w:styleId="8710">
    <w:name w:val="样式 87 10 磅"/>
    <w:next w:val="30"/>
    <w:rsid w:val="00AD6BB6"/>
    <w:pPr>
      <w:widowControl w:val="0"/>
      <w:jc w:val="both"/>
    </w:pPr>
    <w:rPr>
      <w:rFonts w:ascii="DengXian" w:eastAsia="DengXian" w:cs="Arial"/>
      <w:kern w:val="2"/>
      <w:sz w:val="21"/>
      <w:szCs w:val="22"/>
    </w:rPr>
  </w:style>
  <w:style w:type="paragraph" w:customStyle="1" w:styleId="8810">
    <w:name w:val="样式 88 10 磅"/>
    <w:next w:val="a8"/>
    <w:rsid w:val="00AD6BB6"/>
    <w:pPr>
      <w:widowControl w:val="0"/>
      <w:jc w:val="both"/>
    </w:pPr>
    <w:rPr>
      <w:rFonts w:ascii="DengXian" w:eastAsia="DengXian" w:cs="Arial"/>
      <w:kern w:val="2"/>
      <w:sz w:val="21"/>
      <w:szCs w:val="22"/>
    </w:rPr>
  </w:style>
  <w:style w:type="paragraph" w:customStyle="1" w:styleId="3310">
    <w:name w:val="样式 33 10 磅"/>
    <w:rsid w:val="00AD6BB6"/>
    <w:pPr>
      <w:widowControl w:val="0"/>
      <w:jc w:val="both"/>
    </w:pPr>
    <w:rPr>
      <w:rFonts w:ascii="DengXian" w:eastAsia="DengXian" w:cs="Arial"/>
      <w:kern w:val="2"/>
      <w:sz w:val="21"/>
      <w:szCs w:val="22"/>
    </w:rPr>
  </w:style>
  <w:style w:type="paragraph" w:customStyle="1" w:styleId="5810">
    <w:name w:val="样式 58 10 磅"/>
    <w:next w:val="21"/>
    <w:rsid w:val="00AD6BB6"/>
    <w:pPr>
      <w:widowControl w:val="0"/>
      <w:jc w:val="both"/>
    </w:pPr>
    <w:rPr>
      <w:rFonts w:ascii="DengXian" w:eastAsia="DengXian" w:cs="Arial"/>
      <w:kern w:val="2"/>
      <w:sz w:val="21"/>
      <w:szCs w:val="22"/>
    </w:rPr>
  </w:style>
  <w:style w:type="paragraph" w:customStyle="1" w:styleId="5910">
    <w:name w:val="样式 59 10 磅"/>
    <w:next w:val="3"/>
    <w:rsid w:val="00AD6BB6"/>
    <w:pPr>
      <w:widowControl w:val="0"/>
      <w:ind w:firstLineChars="200" w:firstLine="200"/>
      <w:jc w:val="both"/>
    </w:pPr>
    <w:rPr>
      <w:rFonts w:ascii="DengXian" w:eastAsia="DengXian" w:cs="Arial"/>
      <w:kern w:val="2"/>
      <w:sz w:val="21"/>
      <w:szCs w:val="22"/>
    </w:rPr>
  </w:style>
  <w:style w:type="paragraph" w:customStyle="1" w:styleId="3410">
    <w:name w:val="样式 34 10 磅"/>
    <w:rsid w:val="00AD6BB6"/>
    <w:pPr>
      <w:widowControl w:val="0"/>
      <w:ind w:firstLineChars="200" w:firstLine="200"/>
      <w:jc w:val="both"/>
    </w:pPr>
    <w:rPr>
      <w:rFonts w:ascii="DengXian" w:eastAsia="DengXian" w:cs="Arial"/>
      <w:kern w:val="2"/>
      <w:sz w:val="21"/>
      <w:szCs w:val="22"/>
    </w:rPr>
  </w:style>
  <w:style w:type="paragraph" w:customStyle="1" w:styleId="3710">
    <w:name w:val="样式 37 10 磅"/>
    <w:rsid w:val="00AD6BB6"/>
    <w:pPr>
      <w:widowControl w:val="0"/>
      <w:ind w:firstLineChars="200" w:firstLine="200"/>
      <w:jc w:val="both"/>
    </w:pPr>
    <w:rPr>
      <w:rFonts w:ascii="Calibri" w:eastAsia="SimSun" w:hAnsi="Calibri" w:cs="SimHei"/>
      <w:kern w:val="2"/>
      <w:sz w:val="21"/>
      <w:szCs w:val="22"/>
    </w:rPr>
  </w:style>
  <w:style w:type="paragraph" w:customStyle="1" w:styleId="3810">
    <w:name w:val="样式 38 10 磅"/>
    <w:rsid w:val="00AD6BB6"/>
    <w:pPr>
      <w:widowControl w:val="0"/>
      <w:ind w:firstLineChars="200" w:firstLine="200"/>
      <w:jc w:val="both"/>
    </w:pPr>
    <w:rPr>
      <w:rFonts w:ascii="DengXian" w:eastAsia="DengXian" w:cs="Arial"/>
      <w:kern w:val="2"/>
      <w:sz w:val="21"/>
      <w:szCs w:val="22"/>
    </w:rPr>
  </w:style>
  <w:style w:type="paragraph" w:customStyle="1" w:styleId="3910">
    <w:name w:val="样式 39 10 磅"/>
    <w:rsid w:val="00AD6BB6"/>
    <w:pPr>
      <w:widowControl w:val="0"/>
      <w:ind w:firstLineChars="200" w:firstLine="200"/>
      <w:jc w:val="both"/>
    </w:pPr>
    <w:rPr>
      <w:rFonts w:ascii="DengXian" w:eastAsia="DengXian" w:cs="Arial"/>
      <w:kern w:val="2"/>
      <w:sz w:val="21"/>
      <w:szCs w:val="22"/>
    </w:rPr>
  </w:style>
  <w:style w:type="paragraph" w:customStyle="1" w:styleId="aa">
    <w:name w:val="样式 小四"/>
    <w:rsid w:val="00AD6BB6"/>
    <w:pPr>
      <w:widowControl w:val="0"/>
      <w:autoSpaceDE w:val="0"/>
      <w:autoSpaceDN w:val="0"/>
      <w:adjustRightInd w:val="0"/>
    </w:pPr>
    <w:rPr>
      <w:rFonts w:ascii="SimHei" w:eastAsia="SimHei" w:cs="SimHei"/>
      <w:color w:val="000000"/>
      <w:sz w:val="24"/>
      <w:szCs w:val="24"/>
    </w:rPr>
  </w:style>
  <w:style w:type="paragraph" w:customStyle="1" w:styleId="4010">
    <w:name w:val="样式 40 10 磅"/>
    <w:rsid w:val="00AD6BB6"/>
    <w:pPr>
      <w:widowControl w:val="0"/>
      <w:jc w:val="both"/>
    </w:pPr>
    <w:rPr>
      <w:rFonts w:ascii="DengXian" w:eastAsia="DengXian" w:cs="Arial"/>
      <w:kern w:val="2"/>
      <w:sz w:val="21"/>
      <w:szCs w:val="22"/>
    </w:rPr>
  </w:style>
  <w:style w:type="paragraph" w:customStyle="1" w:styleId="11">
    <w:name w:val="样式 1 小四"/>
    <w:rsid w:val="00AD6BB6"/>
    <w:pPr>
      <w:widowControl w:val="0"/>
      <w:autoSpaceDE w:val="0"/>
      <w:autoSpaceDN w:val="0"/>
      <w:adjustRightInd w:val="0"/>
    </w:pPr>
    <w:rPr>
      <w:rFonts w:ascii="SimHei" w:eastAsia="SimHei" w:cs="SimHei"/>
      <w:color w:val="000000"/>
      <w:sz w:val="24"/>
      <w:szCs w:val="24"/>
    </w:rPr>
  </w:style>
  <w:style w:type="paragraph" w:customStyle="1" w:styleId="4110">
    <w:name w:val="样式 41 10 磅"/>
    <w:rsid w:val="00AD6BB6"/>
    <w:pPr>
      <w:widowControl w:val="0"/>
      <w:jc w:val="both"/>
    </w:pPr>
    <w:rPr>
      <w:rFonts w:ascii="DengXian" w:eastAsia="DengXian" w:cs="Arial"/>
      <w:kern w:val="2"/>
      <w:sz w:val="21"/>
      <w:szCs w:val="22"/>
    </w:rPr>
  </w:style>
  <w:style w:type="paragraph" w:customStyle="1" w:styleId="4210">
    <w:name w:val="样式 42 10 磅"/>
    <w:rsid w:val="00AD6BB6"/>
    <w:pPr>
      <w:widowControl w:val="0"/>
      <w:jc w:val="both"/>
    </w:pPr>
    <w:rPr>
      <w:rFonts w:ascii="DengXian" w:eastAsia="DengXian" w:cs="Arial"/>
      <w:kern w:val="2"/>
      <w:sz w:val="21"/>
      <w:szCs w:val="22"/>
    </w:rPr>
  </w:style>
  <w:style w:type="paragraph" w:customStyle="1" w:styleId="4310">
    <w:name w:val="样式 43 10 磅"/>
    <w:rsid w:val="00AD6BB6"/>
    <w:pPr>
      <w:widowControl w:val="0"/>
      <w:ind w:firstLineChars="200" w:firstLine="200"/>
      <w:jc w:val="both"/>
    </w:pPr>
    <w:rPr>
      <w:rFonts w:ascii="DengXian" w:eastAsia="DengXian" w:cs="Arial"/>
      <w:kern w:val="2"/>
      <w:sz w:val="21"/>
      <w:szCs w:val="22"/>
    </w:rPr>
  </w:style>
  <w:style w:type="paragraph" w:customStyle="1" w:styleId="4410">
    <w:name w:val="样式 44 10 磅"/>
    <w:rsid w:val="00AD6BB6"/>
    <w:pPr>
      <w:widowControl w:val="0"/>
      <w:ind w:firstLineChars="200" w:firstLine="200"/>
      <w:jc w:val="both"/>
    </w:pPr>
    <w:rPr>
      <w:rFonts w:ascii="DengXian" w:eastAsia="DengXian" w:cs="Arial"/>
      <w:kern w:val="2"/>
      <w:sz w:val="21"/>
      <w:szCs w:val="22"/>
    </w:rPr>
  </w:style>
  <w:style w:type="paragraph" w:customStyle="1" w:styleId="4510">
    <w:name w:val="样式 45 10 磅"/>
    <w:rsid w:val="00AD6BB6"/>
    <w:pPr>
      <w:widowControl w:val="0"/>
      <w:ind w:firstLineChars="200" w:firstLine="200"/>
      <w:jc w:val="both"/>
    </w:pPr>
    <w:rPr>
      <w:rFonts w:ascii="Calibri" w:eastAsia="SimSun" w:hAnsi="Calibri" w:cs="SimHei"/>
      <w:kern w:val="2"/>
      <w:sz w:val="21"/>
      <w:szCs w:val="22"/>
    </w:rPr>
  </w:style>
  <w:style w:type="paragraph" w:customStyle="1" w:styleId="4610">
    <w:name w:val="样式 46 10 磅"/>
    <w:rsid w:val="00AD6BB6"/>
    <w:pPr>
      <w:widowControl w:val="0"/>
      <w:ind w:firstLineChars="200" w:firstLine="200"/>
      <w:jc w:val="both"/>
    </w:pPr>
    <w:rPr>
      <w:rFonts w:ascii="DengXian" w:eastAsia="DengXian" w:cs="Arial"/>
      <w:kern w:val="2"/>
      <w:sz w:val="21"/>
      <w:szCs w:val="22"/>
    </w:rPr>
  </w:style>
  <w:style w:type="paragraph" w:customStyle="1" w:styleId="4710">
    <w:name w:val="样式 47 10 磅"/>
    <w:rsid w:val="00AD6BB6"/>
    <w:pPr>
      <w:widowControl w:val="0"/>
      <w:jc w:val="both"/>
    </w:pPr>
    <w:rPr>
      <w:rFonts w:ascii="DengXian" w:eastAsia="DengXian" w:cs="Arial"/>
      <w:kern w:val="2"/>
      <w:sz w:val="21"/>
      <w:szCs w:val="22"/>
    </w:rPr>
  </w:style>
  <w:style w:type="paragraph" w:customStyle="1" w:styleId="22">
    <w:name w:val="样式 2 小四"/>
    <w:rsid w:val="00AD6BB6"/>
    <w:pPr>
      <w:widowControl w:val="0"/>
      <w:autoSpaceDE w:val="0"/>
      <w:autoSpaceDN w:val="0"/>
      <w:adjustRightInd w:val="0"/>
    </w:pPr>
    <w:rPr>
      <w:rFonts w:ascii="SimHei" w:eastAsia="SimHei" w:cs="SimHei"/>
      <w:color w:val="000000"/>
      <w:sz w:val="24"/>
      <w:szCs w:val="24"/>
    </w:rPr>
  </w:style>
  <w:style w:type="paragraph" w:customStyle="1" w:styleId="4810">
    <w:name w:val="样式 48 10 磅"/>
    <w:rsid w:val="00AD6BB6"/>
    <w:pPr>
      <w:widowControl w:val="0"/>
      <w:jc w:val="both"/>
    </w:pPr>
    <w:rPr>
      <w:rFonts w:ascii="DengXian" w:eastAsia="DengXian" w:cs="Arial"/>
      <w:kern w:val="2"/>
      <w:sz w:val="21"/>
      <w:szCs w:val="22"/>
    </w:rPr>
  </w:style>
  <w:style w:type="paragraph" w:customStyle="1" w:styleId="4910">
    <w:name w:val="样式 49 10 磅"/>
    <w:rsid w:val="00AD6BB6"/>
    <w:pPr>
      <w:widowControl w:val="0"/>
      <w:jc w:val="both"/>
    </w:pPr>
    <w:rPr>
      <w:rFonts w:ascii="DengXian" w:eastAsia="DengXian" w:cs="Arial"/>
      <w:kern w:val="2"/>
      <w:sz w:val="21"/>
      <w:szCs w:val="22"/>
    </w:rPr>
  </w:style>
  <w:style w:type="paragraph" w:customStyle="1" w:styleId="5010">
    <w:name w:val="样式 50 10 磅"/>
    <w:rsid w:val="00AD6BB6"/>
    <w:pPr>
      <w:widowControl w:val="0"/>
      <w:ind w:firstLineChars="200" w:firstLine="200"/>
      <w:jc w:val="both"/>
    </w:pPr>
    <w:rPr>
      <w:rFonts w:ascii="DengXian" w:eastAsia="DengXian" w:cs="Arial"/>
      <w:kern w:val="2"/>
      <w:sz w:val="21"/>
      <w:szCs w:val="22"/>
    </w:rPr>
  </w:style>
  <w:style w:type="paragraph" w:customStyle="1" w:styleId="5110">
    <w:name w:val="样式 51 10 磅"/>
    <w:rsid w:val="00AD6BB6"/>
    <w:pPr>
      <w:widowControl w:val="0"/>
      <w:jc w:val="both"/>
    </w:pPr>
    <w:rPr>
      <w:rFonts w:ascii="DengXian" w:eastAsia="DengXian" w:cs="Arial"/>
      <w:kern w:val="2"/>
      <w:sz w:val="21"/>
      <w:szCs w:val="22"/>
    </w:rPr>
  </w:style>
  <w:style w:type="paragraph" w:customStyle="1" w:styleId="31">
    <w:name w:val="样式 3 小四"/>
    <w:rsid w:val="00AD6BB6"/>
    <w:pPr>
      <w:widowControl w:val="0"/>
      <w:autoSpaceDE w:val="0"/>
      <w:autoSpaceDN w:val="0"/>
      <w:adjustRightInd w:val="0"/>
    </w:pPr>
    <w:rPr>
      <w:rFonts w:ascii="SimHei" w:eastAsia="SimHei" w:cs="SimHei"/>
      <w:color w:val="000000"/>
      <w:sz w:val="24"/>
      <w:szCs w:val="24"/>
    </w:rPr>
  </w:style>
  <w:style w:type="paragraph" w:customStyle="1" w:styleId="5210">
    <w:name w:val="样式 52 10 磅"/>
    <w:rsid w:val="00AD6BB6"/>
    <w:pPr>
      <w:widowControl w:val="0"/>
      <w:jc w:val="both"/>
    </w:pPr>
    <w:rPr>
      <w:rFonts w:ascii="DengXian" w:eastAsia="DengXian" w:cs="Arial"/>
      <w:kern w:val="2"/>
      <w:sz w:val="21"/>
      <w:szCs w:val="22"/>
    </w:rPr>
  </w:style>
  <w:style w:type="paragraph" w:customStyle="1" w:styleId="5310">
    <w:name w:val="样式 53 10 磅"/>
    <w:rsid w:val="00AD6BB6"/>
    <w:pPr>
      <w:widowControl w:val="0"/>
      <w:jc w:val="both"/>
    </w:pPr>
    <w:rPr>
      <w:rFonts w:ascii="DengXian" w:eastAsia="DengXian" w:cs="Arial"/>
      <w:kern w:val="2"/>
      <w:sz w:val="21"/>
      <w:szCs w:val="22"/>
    </w:rPr>
  </w:style>
  <w:style w:type="paragraph" w:customStyle="1" w:styleId="5410">
    <w:name w:val="样式 54 10 磅"/>
    <w:rsid w:val="00AD6BB6"/>
    <w:pPr>
      <w:widowControl w:val="0"/>
      <w:ind w:firstLineChars="200" w:firstLine="200"/>
      <w:jc w:val="both"/>
    </w:pPr>
    <w:rPr>
      <w:rFonts w:ascii="DengXian" w:eastAsia="DengXian" w:cs="Arial"/>
      <w:kern w:val="2"/>
      <w:sz w:val="21"/>
      <w:szCs w:val="22"/>
    </w:rPr>
  </w:style>
  <w:style w:type="paragraph" w:customStyle="1" w:styleId="5510">
    <w:name w:val="样式 55 10 磅"/>
    <w:rsid w:val="00AD6BB6"/>
    <w:pPr>
      <w:widowControl w:val="0"/>
      <w:ind w:firstLineChars="200" w:firstLine="200"/>
      <w:jc w:val="both"/>
    </w:pPr>
    <w:rPr>
      <w:rFonts w:ascii="DengXian" w:eastAsia="DengXian" w:cs="Arial"/>
      <w:kern w:val="2"/>
      <w:sz w:val="21"/>
      <w:szCs w:val="22"/>
    </w:rPr>
  </w:style>
  <w:style w:type="paragraph" w:customStyle="1" w:styleId="5610">
    <w:name w:val="样式 56 10 磅"/>
    <w:rsid w:val="00AD6BB6"/>
    <w:pPr>
      <w:widowControl w:val="0"/>
      <w:jc w:val="both"/>
    </w:pPr>
    <w:rPr>
      <w:rFonts w:eastAsia="SimSun"/>
      <w:kern w:val="2"/>
      <w:sz w:val="21"/>
      <w:szCs w:val="24"/>
    </w:rPr>
  </w:style>
  <w:style w:type="paragraph" w:customStyle="1" w:styleId="5710">
    <w:name w:val="样式 57 10 磅"/>
    <w:rsid w:val="00AD6BB6"/>
    <w:pPr>
      <w:widowControl w:val="0"/>
      <w:ind w:firstLineChars="200" w:firstLine="200"/>
      <w:jc w:val="both"/>
    </w:pPr>
    <w:rPr>
      <w:rFonts w:ascii="DengXian" w:eastAsia="DengXian" w:cs="Arial"/>
      <w:kern w:val="2"/>
      <w:sz w:val="21"/>
      <w:szCs w:val="22"/>
    </w:rPr>
  </w:style>
  <w:style w:type="paragraph" w:customStyle="1" w:styleId="6010">
    <w:name w:val="样式 60 10 磅"/>
    <w:rsid w:val="00AD6BB6"/>
    <w:pPr>
      <w:widowControl w:val="0"/>
      <w:ind w:firstLineChars="200" w:firstLine="200"/>
      <w:jc w:val="both"/>
    </w:pPr>
    <w:rPr>
      <w:rFonts w:ascii="Calibri" w:eastAsia="SimSun" w:hAnsi="Calibri" w:cs="SimHei"/>
      <w:kern w:val="2"/>
      <w:sz w:val="21"/>
      <w:szCs w:val="22"/>
    </w:rPr>
  </w:style>
  <w:style w:type="paragraph" w:customStyle="1" w:styleId="24410">
    <w:name w:val="样式 244 10 磅"/>
    <w:rsid w:val="00AD6BB6"/>
    <w:pPr>
      <w:widowControl w:val="0"/>
      <w:ind w:firstLineChars="200" w:firstLine="200"/>
      <w:jc w:val="both"/>
    </w:pPr>
    <w:rPr>
      <w:rFonts w:ascii="DengXian" w:eastAsia="DengXian" w:cs="Arial"/>
      <w:kern w:val="2"/>
      <w:sz w:val="21"/>
      <w:szCs w:val="22"/>
    </w:rPr>
  </w:style>
  <w:style w:type="paragraph" w:customStyle="1" w:styleId="6110">
    <w:name w:val="样式 61 10 磅"/>
    <w:rsid w:val="00AD6BB6"/>
    <w:pPr>
      <w:widowControl w:val="0"/>
      <w:ind w:firstLineChars="200" w:firstLine="200"/>
      <w:jc w:val="both"/>
    </w:pPr>
    <w:rPr>
      <w:rFonts w:ascii="Calibri" w:eastAsia="SimSun" w:hAnsi="Calibri" w:cs="SimHei"/>
      <w:kern w:val="2"/>
      <w:sz w:val="21"/>
      <w:szCs w:val="22"/>
    </w:rPr>
  </w:style>
  <w:style w:type="paragraph" w:customStyle="1" w:styleId="6210">
    <w:name w:val="样式 62 10 磅"/>
    <w:rsid w:val="00AD6BB6"/>
    <w:pPr>
      <w:widowControl w:val="0"/>
      <w:ind w:firstLineChars="200" w:firstLine="200"/>
      <w:jc w:val="both"/>
    </w:pPr>
    <w:rPr>
      <w:rFonts w:ascii="Calibri" w:eastAsia="SimSun" w:hAnsi="Calibri" w:cs="SimHei"/>
      <w:kern w:val="2"/>
      <w:sz w:val="21"/>
      <w:szCs w:val="22"/>
    </w:rPr>
  </w:style>
  <w:style w:type="paragraph" w:customStyle="1" w:styleId="6310">
    <w:name w:val="样式 63 10 磅"/>
    <w:rsid w:val="00AD6BB6"/>
    <w:pPr>
      <w:widowControl w:val="0"/>
      <w:ind w:firstLineChars="200" w:firstLine="200"/>
      <w:jc w:val="both"/>
    </w:pPr>
    <w:rPr>
      <w:rFonts w:ascii="Calibri" w:eastAsia="SimSun" w:hAnsi="Calibri" w:cs="SimHei"/>
      <w:kern w:val="2"/>
      <w:sz w:val="21"/>
      <w:szCs w:val="22"/>
    </w:rPr>
  </w:style>
  <w:style w:type="character" w:styleId="-0">
    <w:name w:val="FollowedHyperlink"/>
    <w:rsid w:val="00AD6BB6"/>
    <w:rPr>
      <w:color w:val="800080"/>
      <w:u w:val="single"/>
    </w:rPr>
  </w:style>
  <w:style w:type="paragraph" w:customStyle="1" w:styleId="6410">
    <w:name w:val="样式 64 10 磅"/>
    <w:rsid w:val="00AD6BB6"/>
    <w:pPr>
      <w:widowControl w:val="0"/>
      <w:jc w:val="both"/>
    </w:pPr>
    <w:rPr>
      <w:rFonts w:ascii="DengXian" w:eastAsia="DengXian" w:cs="Arial"/>
      <w:kern w:val="2"/>
      <w:sz w:val="21"/>
      <w:szCs w:val="22"/>
    </w:rPr>
  </w:style>
  <w:style w:type="paragraph" w:customStyle="1" w:styleId="6510">
    <w:name w:val="样式 65 10 磅"/>
    <w:rsid w:val="00AD6BB6"/>
    <w:pPr>
      <w:widowControl w:val="0"/>
      <w:jc w:val="both"/>
    </w:pPr>
    <w:rPr>
      <w:rFonts w:ascii="DengXian" w:eastAsia="DengXian" w:cs="Arial"/>
      <w:kern w:val="2"/>
      <w:sz w:val="21"/>
      <w:szCs w:val="22"/>
    </w:rPr>
  </w:style>
  <w:style w:type="paragraph" w:styleId="ab">
    <w:name w:val="annotation text"/>
    <w:basedOn w:val="a"/>
    <w:rsid w:val="00AD6BB6"/>
    <w:pPr>
      <w:jc w:val="left"/>
    </w:pPr>
  </w:style>
  <w:style w:type="character" w:styleId="ac">
    <w:name w:val="annotation reference"/>
    <w:rsid w:val="00AD6BB6"/>
    <w:rPr>
      <w:sz w:val="21"/>
      <w:szCs w:val="21"/>
    </w:rPr>
  </w:style>
  <w:style w:type="paragraph" w:customStyle="1" w:styleId="4">
    <w:name w:val="样式 4 小四"/>
    <w:rsid w:val="00AD6BB6"/>
    <w:pPr>
      <w:spacing w:after="240"/>
      <w:jc w:val="both"/>
    </w:pPr>
    <w:rPr>
      <w:rFonts w:eastAsia="DengXian"/>
      <w:sz w:val="24"/>
      <w:lang w:val="en-GB"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javascript:void(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24</Pages>
  <Words>3700</Words>
  <Characters>19980</Characters>
  <Application>Microsoft Office Word</Application>
  <DocSecurity>0</DocSecurity>
  <Lines>166</Lines>
  <Paragraphs>47</Paragraphs>
  <ScaleCrop>false</ScaleCrop>
  <Company/>
  <LinksUpToDate>false</LinksUpToDate>
  <CharactersWithSpaces>23633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Jiang</dc:creator>
  <cp:keywords/>
  <cp:lastModifiedBy>user</cp:lastModifiedBy>
  <cp:revision>4</cp:revision>
  <dcterms:created xsi:type="dcterms:W3CDTF">2021-04-14T08:46:00Z</dcterms:created>
  <dcterms:modified xsi:type="dcterms:W3CDTF">2021-04-19T07:11:00Z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2052-11.1.0.8205</vt:lpwstr>
  </property>
</Properties>
</file>