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065D" w:rsidRPr="003E5CBD" w:rsidRDefault="00BB4DEB" w:rsidP="00BB4DEB">
      <w:pPr>
        <w:spacing w:line="240" w:lineRule="auto"/>
        <w:jc w:val="right"/>
        <w:rPr>
          <w:rFonts w:ascii="Bookman Old Style" w:hAnsi="Bookman Old Style"/>
          <w:b/>
          <w:color w:val="4A442A" w:themeColor="background2" w:themeShade="40"/>
          <w:sz w:val="20"/>
          <w:szCs w:val="20"/>
        </w:rPr>
      </w:pPr>
      <w:r w:rsidRPr="00BB4DEB">
        <w:rPr>
          <w:rFonts w:ascii="Bookman Old Style" w:hAnsi="Bookman Old Style"/>
          <w:b/>
          <w:color w:val="4A442A" w:themeColor="background2" w:themeShade="40"/>
          <w:sz w:val="20"/>
          <w:szCs w:val="20"/>
        </w:rPr>
        <w:t>VERSION _</w:t>
      </w:r>
      <w:r w:rsidR="003E5CBD">
        <w:rPr>
          <w:rFonts w:ascii="Bookman Old Style" w:hAnsi="Bookman Old Style"/>
          <w:b/>
          <w:color w:val="4A442A" w:themeColor="background2" w:themeShade="40"/>
          <w:sz w:val="20"/>
          <w:szCs w:val="20"/>
          <w:lang w:val="en-US"/>
        </w:rPr>
        <w:t>APRIL</w:t>
      </w:r>
      <w:r w:rsidR="00C730B8" w:rsidRPr="00BB4DEB">
        <w:rPr>
          <w:rFonts w:ascii="Bookman Old Style" w:hAnsi="Bookman Old Style"/>
          <w:b/>
          <w:color w:val="4A442A" w:themeColor="background2" w:themeShade="40"/>
          <w:sz w:val="20"/>
          <w:szCs w:val="20"/>
        </w:rPr>
        <w:t xml:space="preserve"> </w:t>
      </w:r>
      <w:r w:rsidRPr="00BB4DEB">
        <w:rPr>
          <w:rFonts w:ascii="Bookman Old Style" w:hAnsi="Bookman Old Style"/>
          <w:b/>
          <w:color w:val="4A442A" w:themeColor="background2" w:themeShade="40"/>
          <w:sz w:val="20"/>
          <w:szCs w:val="20"/>
        </w:rPr>
        <w:t>_202</w:t>
      </w:r>
      <w:r w:rsidR="003E5CBD" w:rsidRPr="003E5CBD">
        <w:rPr>
          <w:rFonts w:ascii="Bookman Old Style" w:hAnsi="Bookman Old Style"/>
          <w:b/>
          <w:color w:val="4A442A" w:themeColor="background2" w:themeShade="40"/>
          <w:sz w:val="20"/>
          <w:szCs w:val="20"/>
        </w:rPr>
        <w:t>6</w:t>
      </w:r>
    </w:p>
    <w:p w:rsidR="000F065D" w:rsidRDefault="000F065D" w:rsidP="000F065D">
      <w:pPr>
        <w:shd w:val="clear" w:color="auto" w:fill="FFFFFF"/>
        <w:spacing w:line="240" w:lineRule="auto"/>
        <w:jc w:val="center"/>
        <w:rPr>
          <w:b/>
          <w:color w:val="1F497D"/>
          <w:sz w:val="52"/>
          <w:szCs w:val="52"/>
        </w:rPr>
      </w:pPr>
    </w:p>
    <w:p w:rsidR="00165137" w:rsidRPr="00D916ED" w:rsidRDefault="00165137" w:rsidP="00D916ED">
      <w:pPr>
        <w:spacing w:line="240" w:lineRule="auto"/>
        <w:jc w:val="center"/>
        <w:rPr>
          <w:rFonts w:ascii="Bookman Old Style" w:hAnsi="Bookman Old Style"/>
          <w:b/>
          <w:color w:val="4A442A" w:themeColor="background2" w:themeShade="40"/>
          <w:sz w:val="52"/>
          <w:szCs w:val="52"/>
        </w:rPr>
      </w:pPr>
      <w:r w:rsidRPr="00D916ED">
        <w:rPr>
          <w:rFonts w:ascii="Bookman Old Style" w:hAnsi="Bookman Old Style"/>
          <w:b/>
          <w:color w:val="4A442A" w:themeColor="background2" w:themeShade="40"/>
          <w:sz w:val="52"/>
          <w:szCs w:val="52"/>
        </w:rPr>
        <w:t xml:space="preserve">Οδηγός για </w:t>
      </w:r>
      <w:r w:rsidR="001C3725">
        <w:rPr>
          <w:rFonts w:ascii="Bookman Old Style" w:hAnsi="Bookman Old Style"/>
          <w:b/>
          <w:color w:val="4A442A" w:themeColor="background2" w:themeShade="40"/>
          <w:sz w:val="52"/>
          <w:szCs w:val="52"/>
        </w:rPr>
        <w:t>τις ελάχιστες απαιτήσεις αναφορικά με την</w:t>
      </w:r>
      <w:r w:rsidRPr="00D916ED">
        <w:rPr>
          <w:rFonts w:ascii="Bookman Old Style" w:hAnsi="Bookman Old Style"/>
          <w:b/>
          <w:color w:val="4A442A" w:themeColor="background2" w:themeShade="40"/>
          <w:sz w:val="52"/>
          <w:szCs w:val="52"/>
        </w:rPr>
        <w:t xml:space="preserve"> Εφαρμογή</w:t>
      </w:r>
    </w:p>
    <w:p w:rsidR="00165137" w:rsidRPr="00D916ED" w:rsidRDefault="00165137" w:rsidP="00D916ED">
      <w:pPr>
        <w:spacing w:line="240" w:lineRule="auto"/>
        <w:jc w:val="center"/>
        <w:rPr>
          <w:rFonts w:ascii="Bookman Old Style" w:hAnsi="Bookman Old Style"/>
          <w:b/>
          <w:color w:val="4A442A" w:themeColor="background2" w:themeShade="40"/>
          <w:sz w:val="52"/>
          <w:szCs w:val="52"/>
        </w:rPr>
      </w:pPr>
      <w:r w:rsidRPr="00D916ED">
        <w:rPr>
          <w:rFonts w:ascii="Bookman Old Style" w:hAnsi="Bookman Old Style"/>
          <w:b/>
          <w:color w:val="4A442A" w:themeColor="background2" w:themeShade="40"/>
          <w:sz w:val="52"/>
          <w:szCs w:val="52"/>
        </w:rPr>
        <w:t>Συστήματος Βάσει των Αρχών του HACCP</w:t>
      </w:r>
    </w:p>
    <w:p w:rsidR="00165137" w:rsidRPr="00D916ED" w:rsidRDefault="00165137" w:rsidP="00D916ED">
      <w:pPr>
        <w:spacing w:line="240" w:lineRule="auto"/>
        <w:jc w:val="center"/>
        <w:rPr>
          <w:rFonts w:ascii="Bookman Old Style" w:hAnsi="Bookman Old Style"/>
          <w:b/>
          <w:color w:val="4A442A" w:themeColor="background2" w:themeShade="40"/>
          <w:sz w:val="52"/>
          <w:szCs w:val="52"/>
        </w:rPr>
      </w:pPr>
      <w:r w:rsidRPr="00D916ED">
        <w:rPr>
          <w:rFonts w:ascii="Bookman Old Style" w:hAnsi="Bookman Old Style"/>
          <w:b/>
          <w:color w:val="4A442A" w:themeColor="background2" w:themeShade="40"/>
          <w:sz w:val="52"/>
          <w:szCs w:val="52"/>
        </w:rPr>
        <w:t xml:space="preserve">στα </w:t>
      </w:r>
      <w:r w:rsidR="0041651B" w:rsidRPr="00D916ED">
        <w:rPr>
          <w:rFonts w:ascii="Bookman Old Style" w:hAnsi="Bookman Old Style"/>
          <w:b/>
          <w:color w:val="4A442A" w:themeColor="background2" w:themeShade="40"/>
          <w:sz w:val="52"/>
          <w:szCs w:val="52"/>
        </w:rPr>
        <w:t>Σ</w:t>
      </w:r>
      <w:r w:rsidRPr="00D916ED">
        <w:rPr>
          <w:rFonts w:ascii="Bookman Old Style" w:hAnsi="Bookman Old Style"/>
          <w:b/>
          <w:color w:val="4A442A" w:themeColor="background2" w:themeShade="40"/>
          <w:sz w:val="52"/>
          <w:szCs w:val="52"/>
        </w:rPr>
        <w:t xml:space="preserve">φαγεία </w:t>
      </w:r>
      <w:r w:rsidR="0041651B" w:rsidRPr="00D916ED">
        <w:rPr>
          <w:rFonts w:ascii="Bookman Old Style" w:hAnsi="Bookman Old Style"/>
          <w:b/>
          <w:color w:val="4A442A" w:themeColor="background2" w:themeShade="40"/>
          <w:sz w:val="52"/>
          <w:szCs w:val="52"/>
        </w:rPr>
        <w:t>Ο</w:t>
      </w:r>
      <w:r w:rsidRPr="00D916ED">
        <w:rPr>
          <w:rFonts w:ascii="Bookman Old Style" w:hAnsi="Bookman Old Style"/>
          <w:b/>
          <w:color w:val="4A442A" w:themeColor="background2" w:themeShade="40"/>
          <w:sz w:val="52"/>
          <w:szCs w:val="52"/>
        </w:rPr>
        <w:t>πληφόρων</w:t>
      </w:r>
    </w:p>
    <w:p w:rsidR="00165137" w:rsidRPr="00B036D4" w:rsidRDefault="00165137" w:rsidP="00165137">
      <w:pPr>
        <w:jc w:val="both"/>
        <w:rPr>
          <w:b/>
          <w:color w:val="E2001A"/>
          <w:sz w:val="32"/>
          <w:szCs w:val="32"/>
        </w:rPr>
      </w:pPr>
    </w:p>
    <w:p w:rsidR="00165137" w:rsidRDefault="00126BCB" w:rsidP="0041651B">
      <w:pPr>
        <w:ind w:left="993" w:hanging="1277"/>
        <w:jc w:val="both"/>
        <w:rPr>
          <w:b/>
          <w:color w:val="E2001A"/>
          <w:sz w:val="32"/>
          <w:szCs w:val="32"/>
          <w:lang w:val="en-US"/>
        </w:rPr>
      </w:pPr>
      <w:r>
        <w:rPr>
          <w:b/>
          <w:noProof/>
          <w:color w:val="E2001A"/>
          <w:sz w:val="32"/>
          <w:szCs w:val="32"/>
          <w:lang w:eastAsia="el-GR"/>
        </w:rPr>
        <w:drawing>
          <wp:inline distT="0" distB="0" distL="0" distR="0">
            <wp:extent cx="3095625" cy="2505075"/>
            <wp:effectExtent l="19050" t="0" r="9525"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3095625" cy="2505075"/>
                    </a:xfrm>
                    <a:prstGeom prst="rect">
                      <a:avLst/>
                    </a:prstGeom>
                    <a:noFill/>
                    <a:ln w="9525">
                      <a:noFill/>
                      <a:miter lim="800000"/>
                      <a:headEnd/>
                      <a:tailEnd/>
                    </a:ln>
                  </pic:spPr>
                </pic:pic>
              </a:graphicData>
            </a:graphic>
          </wp:inline>
        </w:drawing>
      </w:r>
      <w:r>
        <w:rPr>
          <w:noProof/>
          <w:lang w:eastAsia="el-GR"/>
        </w:rPr>
        <w:drawing>
          <wp:inline distT="0" distB="0" distL="0" distR="0">
            <wp:extent cx="2819400" cy="2457450"/>
            <wp:effectExtent l="19050" t="0" r="0" b="0"/>
            <wp:docPr id="2" name="Εικόνα 5" descr="http://4.bp.blogspot.com/-efSsjL8j5Fk/T_3keB1jXJI/AAAAAAAAAnQ/Y0IDZjhoIqM/s1600/9_con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http://4.bp.blogspot.com/-efSsjL8j5Fk/T_3keB1jXJI/AAAAAAAAAnQ/Y0IDZjhoIqM/s1600/9_contr.JPG"/>
                    <pic:cNvPicPr>
                      <a:picLocks noChangeAspect="1" noChangeArrowheads="1"/>
                    </pic:cNvPicPr>
                  </pic:nvPicPr>
                  <pic:blipFill>
                    <a:blip r:embed="rId9" cstate="print"/>
                    <a:srcRect/>
                    <a:stretch>
                      <a:fillRect/>
                    </a:stretch>
                  </pic:blipFill>
                  <pic:spPr bwMode="auto">
                    <a:xfrm>
                      <a:off x="0" y="0"/>
                      <a:ext cx="2819400" cy="2457450"/>
                    </a:xfrm>
                    <a:prstGeom prst="rect">
                      <a:avLst/>
                    </a:prstGeom>
                    <a:noFill/>
                    <a:ln w="9525">
                      <a:noFill/>
                      <a:miter lim="800000"/>
                      <a:headEnd/>
                      <a:tailEnd/>
                    </a:ln>
                  </pic:spPr>
                </pic:pic>
              </a:graphicData>
            </a:graphic>
          </wp:inline>
        </w:drawing>
      </w:r>
    </w:p>
    <w:p w:rsidR="0041651B" w:rsidRDefault="0041651B" w:rsidP="00165137">
      <w:pPr>
        <w:spacing w:line="240" w:lineRule="auto"/>
        <w:jc w:val="center"/>
        <w:rPr>
          <w:rFonts w:ascii="Bookman Old Style" w:hAnsi="Bookman Old Style"/>
          <w:b/>
          <w:sz w:val="20"/>
          <w:szCs w:val="20"/>
          <w:lang w:val="en-US"/>
        </w:rPr>
      </w:pPr>
    </w:p>
    <w:p w:rsidR="00D916ED" w:rsidRPr="00D916ED" w:rsidRDefault="00D916ED" w:rsidP="00165137">
      <w:pPr>
        <w:spacing w:line="240" w:lineRule="auto"/>
        <w:jc w:val="center"/>
        <w:rPr>
          <w:rFonts w:ascii="Bookman Old Style" w:hAnsi="Bookman Old Style"/>
          <w:b/>
          <w:sz w:val="20"/>
          <w:szCs w:val="20"/>
          <w:lang w:val="en-US"/>
        </w:rPr>
      </w:pPr>
    </w:p>
    <w:p w:rsidR="0041651B" w:rsidRDefault="00126BCB" w:rsidP="00165137">
      <w:pPr>
        <w:spacing w:line="240" w:lineRule="auto"/>
        <w:jc w:val="center"/>
        <w:rPr>
          <w:rFonts w:ascii="Bookman Old Style" w:hAnsi="Bookman Old Style"/>
          <w:b/>
          <w:sz w:val="20"/>
          <w:szCs w:val="20"/>
        </w:rPr>
      </w:pPr>
      <w:r>
        <w:rPr>
          <w:b/>
          <w:noProof/>
          <w:lang w:eastAsia="el-GR"/>
        </w:rPr>
        <w:drawing>
          <wp:inline distT="0" distB="0" distL="0" distR="0">
            <wp:extent cx="714375" cy="714375"/>
            <wp:effectExtent l="0" t="0" r="9525"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714375" cy="714375"/>
                    </a:xfrm>
                    <a:prstGeom prst="rect">
                      <a:avLst/>
                    </a:prstGeom>
                    <a:noFill/>
                    <a:ln w="9525">
                      <a:noFill/>
                      <a:miter lim="800000"/>
                      <a:headEnd/>
                      <a:tailEnd/>
                    </a:ln>
                  </pic:spPr>
                </pic:pic>
              </a:graphicData>
            </a:graphic>
          </wp:inline>
        </w:drawing>
      </w:r>
    </w:p>
    <w:p w:rsidR="00165137" w:rsidRPr="00D916ED" w:rsidRDefault="00165137" w:rsidP="00650D43">
      <w:pPr>
        <w:spacing w:after="0" w:line="240" w:lineRule="auto"/>
        <w:jc w:val="center"/>
        <w:rPr>
          <w:rFonts w:ascii="Bookman Old Style" w:hAnsi="Bookman Old Style"/>
          <w:b/>
          <w:color w:val="4A442A" w:themeColor="background2" w:themeShade="40"/>
          <w:sz w:val="20"/>
          <w:szCs w:val="20"/>
        </w:rPr>
      </w:pPr>
      <w:r w:rsidRPr="00D916ED">
        <w:rPr>
          <w:rFonts w:ascii="Bookman Old Style" w:hAnsi="Bookman Old Style"/>
          <w:b/>
          <w:color w:val="4A442A" w:themeColor="background2" w:themeShade="40"/>
          <w:sz w:val="20"/>
          <w:szCs w:val="20"/>
        </w:rPr>
        <w:t xml:space="preserve">ΥΠΟΥΡΓΕΙΟ ΑΓΡΟΤΙΚΗΣ ΑΝΑΠΤΥΞΗΣ </w:t>
      </w:r>
    </w:p>
    <w:p w:rsidR="00165137" w:rsidRPr="00D916ED" w:rsidRDefault="00165137" w:rsidP="00650D43">
      <w:pPr>
        <w:spacing w:after="0" w:line="240" w:lineRule="auto"/>
        <w:jc w:val="center"/>
        <w:rPr>
          <w:rFonts w:ascii="Bookman Old Style" w:hAnsi="Bookman Old Style"/>
          <w:b/>
          <w:color w:val="4A442A" w:themeColor="background2" w:themeShade="40"/>
          <w:sz w:val="20"/>
          <w:szCs w:val="20"/>
        </w:rPr>
      </w:pPr>
      <w:r w:rsidRPr="00D916ED">
        <w:rPr>
          <w:rFonts w:ascii="Bookman Old Style" w:hAnsi="Bookman Old Style"/>
          <w:b/>
          <w:color w:val="4A442A" w:themeColor="background2" w:themeShade="40"/>
          <w:sz w:val="20"/>
          <w:szCs w:val="20"/>
        </w:rPr>
        <w:t>ΚΑΙ ΤΡΟΦΙΜΩΝ</w:t>
      </w:r>
    </w:p>
    <w:p w:rsidR="00165137" w:rsidRPr="00D916ED" w:rsidRDefault="00165137" w:rsidP="00650D43">
      <w:pPr>
        <w:spacing w:after="0" w:line="240" w:lineRule="auto"/>
        <w:jc w:val="center"/>
        <w:rPr>
          <w:rFonts w:ascii="Bookman Old Style" w:hAnsi="Bookman Old Style"/>
          <w:b/>
          <w:color w:val="4A442A" w:themeColor="background2" w:themeShade="40"/>
          <w:sz w:val="20"/>
          <w:szCs w:val="20"/>
        </w:rPr>
      </w:pPr>
      <w:r w:rsidRPr="00D916ED">
        <w:rPr>
          <w:rFonts w:ascii="Bookman Old Style" w:hAnsi="Bookman Old Style"/>
          <w:b/>
          <w:color w:val="4A442A" w:themeColor="background2" w:themeShade="40"/>
          <w:sz w:val="20"/>
          <w:szCs w:val="20"/>
        </w:rPr>
        <w:t>ΓΕΝΙΚΗ ΔΙΕΥΘΥΝΣΗ  ΚΤΗΝΙΑΤΡΙΚΗΣ</w:t>
      </w:r>
    </w:p>
    <w:p w:rsidR="00165137" w:rsidRPr="00D916ED" w:rsidRDefault="00165137" w:rsidP="00650D43">
      <w:pPr>
        <w:spacing w:after="0" w:line="240" w:lineRule="auto"/>
        <w:jc w:val="center"/>
        <w:rPr>
          <w:rFonts w:ascii="Bookman Old Style" w:hAnsi="Bookman Old Style"/>
          <w:b/>
          <w:color w:val="4A442A" w:themeColor="background2" w:themeShade="40"/>
          <w:sz w:val="20"/>
          <w:szCs w:val="20"/>
        </w:rPr>
      </w:pPr>
      <w:r w:rsidRPr="00D916ED">
        <w:rPr>
          <w:rFonts w:ascii="Bookman Old Style" w:hAnsi="Bookman Old Style"/>
          <w:b/>
          <w:color w:val="4A442A" w:themeColor="background2" w:themeShade="40"/>
          <w:sz w:val="20"/>
          <w:szCs w:val="20"/>
        </w:rPr>
        <w:t>ΔΙΕΥΘΥΝΣΗ ΚΤΗΝΙΑΤΡΙΚΗΣ ΔΗΜΟΣΙΑΣ ΥΓΕΙΑΣ</w:t>
      </w:r>
    </w:p>
    <w:p w:rsidR="00165137" w:rsidRDefault="00165137" w:rsidP="00650D43">
      <w:pPr>
        <w:spacing w:after="0" w:line="240" w:lineRule="auto"/>
        <w:jc w:val="center"/>
        <w:rPr>
          <w:rFonts w:ascii="Bookman Old Style" w:hAnsi="Bookman Old Style"/>
          <w:b/>
          <w:color w:val="4A442A" w:themeColor="background2" w:themeShade="40"/>
          <w:sz w:val="24"/>
          <w:szCs w:val="24"/>
        </w:rPr>
      </w:pPr>
      <w:r w:rsidRPr="00D916ED">
        <w:rPr>
          <w:rFonts w:ascii="Bookman Old Style" w:hAnsi="Bookman Old Style"/>
          <w:b/>
          <w:color w:val="4A442A" w:themeColor="background2" w:themeShade="40"/>
          <w:sz w:val="20"/>
          <w:szCs w:val="20"/>
        </w:rPr>
        <w:t>ΤΜΗΜΑ ΣΦΑΓΕΙΩΝ</w:t>
      </w:r>
      <w:r w:rsidRPr="00D916ED">
        <w:rPr>
          <w:rFonts w:ascii="Bookman Old Style" w:hAnsi="Bookman Old Style"/>
          <w:b/>
          <w:color w:val="4A442A" w:themeColor="background2" w:themeShade="40"/>
          <w:sz w:val="24"/>
          <w:szCs w:val="24"/>
        </w:rPr>
        <w:t xml:space="preserve"> </w:t>
      </w:r>
    </w:p>
    <w:p w:rsidR="00C77A25" w:rsidRDefault="00C77A25" w:rsidP="00650D43">
      <w:pPr>
        <w:spacing w:after="0" w:line="240" w:lineRule="auto"/>
        <w:jc w:val="center"/>
        <w:rPr>
          <w:rFonts w:ascii="Bookman Old Style" w:hAnsi="Bookman Old Style"/>
          <w:b/>
          <w:i/>
          <w:color w:val="4A442A" w:themeColor="background2" w:themeShade="40"/>
          <w:sz w:val="20"/>
          <w:szCs w:val="20"/>
        </w:rPr>
      </w:pPr>
      <w:r w:rsidRPr="00C77A25">
        <w:rPr>
          <w:rFonts w:ascii="Bookman Old Style" w:hAnsi="Bookman Old Style"/>
          <w:b/>
          <w:i/>
          <w:color w:val="4A442A" w:themeColor="background2" w:themeShade="40"/>
          <w:sz w:val="24"/>
          <w:szCs w:val="24"/>
        </w:rPr>
        <w:t>(</w:t>
      </w:r>
      <w:r w:rsidRPr="00C77A25">
        <w:rPr>
          <w:rFonts w:ascii="Bookman Old Style" w:hAnsi="Bookman Old Style"/>
          <w:b/>
          <w:i/>
          <w:color w:val="4A442A" w:themeColor="background2" w:themeShade="40"/>
          <w:sz w:val="20"/>
          <w:szCs w:val="20"/>
        </w:rPr>
        <w:t xml:space="preserve">αναθεώρηση </w:t>
      </w:r>
      <w:r w:rsidR="00E02E2F">
        <w:rPr>
          <w:rFonts w:ascii="Bookman Old Style" w:hAnsi="Bookman Old Style"/>
          <w:b/>
          <w:i/>
          <w:color w:val="4A442A" w:themeColor="background2" w:themeShade="40"/>
          <w:sz w:val="20"/>
          <w:szCs w:val="20"/>
        </w:rPr>
        <w:t>27-04-2026</w:t>
      </w:r>
      <w:r w:rsidRPr="00C77A25">
        <w:rPr>
          <w:rFonts w:ascii="Bookman Old Style" w:hAnsi="Bookman Old Style"/>
          <w:b/>
          <w:i/>
          <w:color w:val="4A442A" w:themeColor="background2" w:themeShade="40"/>
          <w:sz w:val="20"/>
          <w:szCs w:val="20"/>
        </w:rPr>
        <w:t>)</w:t>
      </w:r>
    </w:p>
    <w:p w:rsidR="00821B63" w:rsidRDefault="00821B63" w:rsidP="00650D43">
      <w:pPr>
        <w:spacing w:after="0" w:line="240" w:lineRule="auto"/>
        <w:jc w:val="center"/>
        <w:rPr>
          <w:rFonts w:ascii="Bookman Old Style" w:hAnsi="Bookman Old Style"/>
          <w:b/>
          <w:i/>
          <w:color w:val="4A442A" w:themeColor="background2" w:themeShade="40"/>
          <w:sz w:val="20"/>
          <w:szCs w:val="20"/>
        </w:rPr>
      </w:pPr>
    </w:p>
    <w:p w:rsidR="00821B63" w:rsidRDefault="00821B63" w:rsidP="00650D43">
      <w:pPr>
        <w:spacing w:after="0" w:line="240" w:lineRule="auto"/>
        <w:jc w:val="center"/>
        <w:rPr>
          <w:rFonts w:ascii="Bookman Old Style" w:hAnsi="Bookman Old Style"/>
          <w:b/>
          <w:i/>
          <w:color w:val="4A442A" w:themeColor="background2" w:themeShade="40"/>
          <w:sz w:val="20"/>
          <w:szCs w:val="20"/>
        </w:rPr>
      </w:pPr>
    </w:p>
    <w:p w:rsidR="00821B63" w:rsidRDefault="00821B63" w:rsidP="00650D43">
      <w:pPr>
        <w:spacing w:after="0" w:line="240" w:lineRule="auto"/>
        <w:jc w:val="center"/>
        <w:rPr>
          <w:rFonts w:ascii="Bookman Old Style" w:hAnsi="Bookman Old Style"/>
          <w:b/>
          <w:i/>
          <w:color w:val="4A442A" w:themeColor="background2" w:themeShade="40"/>
          <w:sz w:val="20"/>
          <w:szCs w:val="20"/>
        </w:rPr>
      </w:pPr>
    </w:p>
    <w:p w:rsidR="00821B63" w:rsidRDefault="00821B63" w:rsidP="00650D43">
      <w:pPr>
        <w:spacing w:after="0" w:line="240" w:lineRule="auto"/>
        <w:jc w:val="center"/>
        <w:rPr>
          <w:rFonts w:ascii="Bookman Old Style" w:hAnsi="Bookman Old Style"/>
          <w:b/>
          <w:i/>
          <w:color w:val="4A442A" w:themeColor="background2" w:themeShade="40"/>
          <w:sz w:val="20"/>
          <w:szCs w:val="20"/>
        </w:rPr>
      </w:pPr>
    </w:p>
    <w:p w:rsidR="00821B63" w:rsidRDefault="00821B63" w:rsidP="00650D43">
      <w:pPr>
        <w:spacing w:after="0" w:line="240" w:lineRule="auto"/>
        <w:jc w:val="center"/>
        <w:rPr>
          <w:rFonts w:ascii="Bookman Old Style" w:hAnsi="Bookman Old Style"/>
          <w:b/>
          <w:i/>
          <w:color w:val="4A442A" w:themeColor="background2" w:themeShade="40"/>
          <w:sz w:val="20"/>
          <w:szCs w:val="20"/>
        </w:rPr>
      </w:pPr>
      <w:bookmarkStart w:id="0" w:name="_GoBack"/>
      <w:bookmarkEnd w:id="0"/>
    </w:p>
    <w:p w:rsidR="00821B63" w:rsidRPr="00D916ED" w:rsidRDefault="00821B63" w:rsidP="00650D43">
      <w:pPr>
        <w:spacing w:after="0" w:line="240" w:lineRule="auto"/>
        <w:jc w:val="center"/>
        <w:rPr>
          <w:rFonts w:ascii="Bookman Old Style" w:hAnsi="Bookman Old Style"/>
          <w:b/>
          <w:color w:val="4A442A" w:themeColor="background2" w:themeShade="40"/>
          <w:sz w:val="24"/>
          <w:szCs w:val="24"/>
        </w:rPr>
      </w:pPr>
    </w:p>
    <w:p w:rsidR="00165137" w:rsidRPr="00762F22" w:rsidRDefault="00165137" w:rsidP="00165137">
      <w:pPr>
        <w:spacing w:line="240" w:lineRule="auto"/>
        <w:jc w:val="center"/>
        <w:rPr>
          <w:b/>
          <w:u w:val="single"/>
        </w:rPr>
      </w:pPr>
    </w:p>
    <w:sdt>
      <w:sdtPr>
        <w:rPr>
          <w:b w:val="0"/>
          <w:u w:val="none"/>
        </w:rPr>
        <w:id w:val="2833883"/>
        <w:docPartObj>
          <w:docPartGallery w:val="Table of Contents"/>
          <w:docPartUnique/>
        </w:docPartObj>
      </w:sdtPr>
      <w:sdtEndPr/>
      <w:sdtContent>
        <w:p w:rsidR="00BC7594" w:rsidRDefault="00BC7594" w:rsidP="00BC7594">
          <w:pPr>
            <w:pStyle w:val="af0"/>
          </w:pPr>
          <w:r>
            <w:t>Περιεχόμενα</w:t>
          </w:r>
        </w:p>
        <w:p w:rsidR="003E5CBD" w:rsidRDefault="00046E72">
          <w:pPr>
            <w:pStyle w:val="16"/>
            <w:tabs>
              <w:tab w:val="right" w:leader="dot" w:pos="10456"/>
            </w:tabs>
            <w:rPr>
              <w:rFonts w:asciiTheme="minorHAnsi" w:eastAsiaTheme="minorEastAsia" w:hAnsiTheme="minorHAnsi" w:cstheme="minorBidi"/>
              <w:noProof/>
              <w:lang w:eastAsia="el-GR"/>
            </w:rPr>
          </w:pPr>
          <w:r>
            <w:fldChar w:fldCharType="begin"/>
          </w:r>
          <w:r w:rsidR="00BC7594">
            <w:instrText xml:space="preserve"> TOC \o \h \z \u </w:instrText>
          </w:r>
          <w:r>
            <w:fldChar w:fldCharType="separate"/>
          </w:r>
          <w:hyperlink w:anchor="_Toc228196708" w:history="1">
            <w:r w:rsidR="003E5CBD" w:rsidRPr="008938B0">
              <w:rPr>
                <w:rStyle w:val="-"/>
                <w:noProof/>
              </w:rPr>
              <w:t>1.ΕΙΣΑΓΩΓΗ</w:t>
            </w:r>
            <w:r w:rsidR="003E5CBD">
              <w:rPr>
                <w:noProof/>
                <w:webHidden/>
              </w:rPr>
              <w:tab/>
            </w:r>
            <w:r w:rsidR="003E5CBD">
              <w:rPr>
                <w:noProof/>
                <w:webHidden/>
              </w:rPr>
              <w:fldChar w:fldCharType="begin"/>
            </w:r>
            <w:r w:rsidR="003E5CBD">
              <w:rPr>
                <w:noProof/>
                <w:webHidden/>
              </w:rPr>
              <w:instrText xml:space="preserve"> PAGEREF _Toc228196708 \h </w:instrText>
            </w:r>
            <w:r w:rsidR="003E5CBD">
              <w:rPr>
                <w:noProof/>
                <w:webHidden/>
              </w:rPr>
            </w:r>
            <w:r w:rsidR="003E5CBD">
              <w:rPr>
                <w:noProof/>
                <w:webHidden/>
              </w:rPr>
              <w:fldChar w:fldCharType="separate"/>
            </w:r>
            <w:r w:rsidR="00E35CD6">
              <w:rPr>
                <w:noProof/>
                <w:webHidden/>
              </w:rPr>
              <w:t>5</w:t>
            </w:r>
            <w:r w:rsidR="003E5CBD">
              <w:rPr>
                <w:noProof/>
                <w:webHidden/>
              </w:rPr>
              <w:fldChar w:fldCharType="end"/>
            </w:r>
          </w:hyperlink>
        </w:p>
        <w:p w:rsidR="003E5CBD" w:rsidRDefault="00E02E2F">
          <w:pPr>
            <w:pStyle w:val="16"/>
            <w:tabs>
              <w:tab w:val="right" w:leader="dot" w:pos="10456"/>
            </w:tabs>
            <w:rPr>
              <w:rFonts w:asciiTheme="minorHAnsi" w:eastAsiaTheme="minorEastAsia" w:hAnsiTheme="minorHAnsi" w:cstheme="minorBidi"/>
              <w:noProof/>
              <w:lang w:eastAsia="el-GR"/>
            </w:rPr>
          </w:pPr>
          <w:hyperlink w:anchor="_Toc228196709" w:history="1">
            <w:r w:rsidR="003E5CBD" w:rsidRPr="008938B0">
              <w:rPr>
                <w:rStyle w:val="-"/>
                <w:noProof/>
              </w:rPr>
              <w:t>2.ΕΝΩΣΙΑΚΗ ΚΑΙ ΕΘΝΙΚΗ ΝΟΜΟΘΕΣΙΑ</w:t>
            </w:r>
            <w:r w:rsidR="003E5CBD">
              <w:rPr>
                <w:noProof/>
                <w:webHidden/>
              </w:rPr>
              <w:tab/>
            </w:r>
            <w:r w:rsidR="003E5CBD">
              <w:rPr>
                <w:noProof/>
                <w:webHidden/>
              </w:rPr>
              <w:fldChar w:fldCharType="begin"/>
            </w:r>
            <w:r w:rsidR="003E5CBD">
              <w:rPr>
                <w:noProof/>
                <w:webHidden/>
              </w:rPr>
              <w:instrText xml:space="preserve"> PAGEREF _Toc228196709 \h </w:instrText>
            </w:r>
            <w:r w:rsidR="003E5CBD">
              <w:rPr>
                <w:noProof/>
                <w:webHidden/>
              </w:rPr>
            </w:r>
            <w:r w:rsidR="003E5CBD">
              <w:rPr>
                <w:noProof/>
                <w:webHidden/>
              </w:rPr>
              <w:fldChar w:fldCharType="separate"/>
            </w:r>
            <w:r w:rsidR="00E35CD6">
              <w:rPr>
                <w:noProof/>
                <w:webHidden/>
              </w:rPr>
              <w:t>6</w:t>
            </w:r>
            <w:r w:rsidR="003E5CBD">
              <w:rPr>
                <w:noProof/>
                <w:webHidden/>
              </w:rPr>
              <w:fldChar w:fldCharType="end"/>
            </w:r>
          </w:hyperlink>
        </w:p>
        <w:p w:rsidR="003E5CBD" w:rsidRDefault="00E02E2F">
          <w:pPr>
            <w:pStyle w:val="16"/>
            <w:tabs>
              <w:tab w:val="right" w:leader="dot" w:pos="10456"/>
            </w:tabs>
            <w:rPr>
              <w:rFonts w:asciiTheme="minorHAnsi" w:eastAsiaTheme="minorEastAsia" w:hAnsiTheme="minorHAnsi" w:cstheme="minorBidi"/>
              <w:noProof/>
              <w:lang w:eastAsia="el-GR"/>
            </w:rPr>
          </w:pPr>
          <w:hyperlink w:anchor="_Toc228196710" w:history="1">
            <w:r w:rsidR="003E5CBD" w:rsidRPr="008938B0">
              <w:rPr>
                <w:rStyle w:val="-"/>
                <w:noProof/>
              </w:rPr>
              <w:t>3.ΕΓΚΡΙΣΗ ΕΓΚΑΤΑΣΤΑΣΕΩΝ</w:t>
            </w:r>
            <w:r w:rsidR="003E5CBD">
              <w:rPr>
                <w:noProof/>
                <w:webHidden/>
              </w:rPr>
              <w:tab/>
            </w:r>
            <w:r w:rsidR="003E5CBD">
              <w:rPr>
                <w:noProof/>
                <w:webHidden/>
              </w:rPr>
              <w:fldChar w:fldCharType="begin"/>
            </w:r>
            <w:r w:rsidR="003E5CBD">
              <w:rPr>
                <w:noProof/>
                <w:webHidden/>
              </w:rPr>
              <w:instrText xml:space="preserve"> PAGEREF _Toc228196710 \h </w:instrText>
            </w:r>
            <w:r w:rsidR="003E5CBD">
              <w:rPr>
                <w:noProof/>
                <w:webHidden/>
              </w:rPr>
            </w:r>
            <w:r w:rsidR="003E5CBD">
              <w:rPr>
                <w:noProof/>
                <w:webHidden/>
              </w:rPr>
              <w:fldChar w:fldCharType="separate"/>
            </w:r>
            <w:r w:rsidR="00E35CD6">
              <w:rPr>
                <w:noProof/>
                <w:webHidden/>
              </w:rPr>
              <w:t>9</w:t>
            </w:r>
            <w:r w:rsidR="003E5CBD">
              <w:rPr>
                <w:noProof/>
                <w:webHidden/>
              </w:rPr>
              <w:fldChar w:fldCharType="end"/>
            </w:r>
          </w:hyperlink>
        </w:p>
        <w:p w:rsidR="003E5CBD" w:rsidRDefault="00E02E2F">
          <w:pPr>
            <w:pStyle w:val="16"/>
            <w:tabs>
              <w:tab w:val="right" w:leader="dot" w:pos="10456"/>
            </w:tabs>
            <w:rPr>
              <w:rFonts w:asciiTheme="minorHAnsi" w:eastAsiaTheme="minorEastAsia" w:hAnsiTheme="minorHAnsi" w:cstheme="minorBidi"/>
              <w:noProof/>
              <w:lang w:eastAsia="el-GR"/>
            </w:rPr>
          </w:pPr>
          <w:hyperlink w:anchor="_Toc228196711" w:history="1">
            <w:r w:rsidR="003E5CBD" w:rsidRPr="008938B0">
              <w:rPr>
                <w:rStyle w:val="-"/>
                <w:noProof/>
              </w:rPr>
              <w:t>4. ΚΑΝΟΝΕΣ ΟΡΘΗΣ ΒΙΟΜΗΧΑΝΙΚΗΣ ΠΡΑΚΤΙΚΗΣ</w:t>
            </w:r>
            <w:r w:rsidR="003E5CBD">
              <w:rPr>
                <w:noProof/>
                <w:webHidden/>
              </w:rPr>
              <w:tab/>
            </w:r>
            <w:r w:rsidR="003E5CBD">
              <w:rPr>
                <w:noProof/>
                <w:webHidden/>
              </w:rPr>
              <w:fldChar w:fldCharType="begin"/>
            </w:r>
            <w:r w:rsidR="003E5CBD">
              <w:rPr>
                <w:noProof/>
                <w:webHidden/>
              </w:rPr>
              <w:instrText xml:space="preserve"> PAGEREF _Toc228196711 \h </w:instrText>
            </w:r>
            <w:r w:rsidR="003E5CBD">
              <w:rPr>
                <w:noProof/>
                <w:webHidden/>
              </w:rPr>
            </w:r>
            <w:r w:rsidR="003E5CBD">
              <w:rPr>
                <w:noProof/>
                <w:webHidden/>
              </w:rPr>
              <w:fldChar w:fldCharType="separate"/>
            </w:r>
            <w:r w:rsidR="00E35CD6">
              <w:rPr>
                <w:noProof/>
                <w:webHidden/>
              </w:rPr>
              <w:t>10</w:t>
            </w:r>
            <w:r w:rsidR="003E5CBD">
              <w:rPr>
                <w:noProof/>
                <w:webHidden/>
              </w:rPr>
              <w:fldChar w:fldCharType="end"/>
            </w:r>
          </w:hyperlink>
        </w:p>
        <w:p w:rsidR="003E5CBD" w:rsidRDefault="00E02E2F">
          <w:pPr>
            <w:pStyle w:val="16"/>
            <w:tabs>
              <w:tab w:val="right" w:leader="dot" w:pos="10456"/>
            </w:tabs>
            <w:rPr>
              <w:rFonts w:asciiTheme="minorHAnsi" w:eastAsiaTheme="minorEastAsia" w:hAnsiTheme="minorHAnsi" w:cstheme="minorBidi"/>
              <w:noProof/>
              <w:lang w:eastAsia="el-GR"/>
            </w:rPr>
          </w:pPr>
          <w:hyperlink w:anchor="_Toc228196712" w:history="1">
            <w:r w:rsidR="003E5CBD" w:rsidRPr="008938B0">
              <w:rPr>
                <w:rStyle w:val="-"/>
                <w:noProof/>
              </w:rPr>
              <w:t>4.1 ΘΕΣΗ ΚΑΙ ΚΑΤΑΣΚΕΥΗ ΤΩΝ ΧΩΡΩΝ ΤΗΣ ΕΓΚΑΤΑΣΤΑΣΗΣ</w:t>
            </w:r>
            <w:r w:rsidR="003E5CBD">
              <w:rPr>
                <w:noProof/>
                <w:webHidden/>
              </w:rPr>
              <w:tab/>
            </w:r>
            <w:r w:rsidR="003E5CBD">
              <w:rPr>
                <w:noProof/>
                <w:webHidden/>
              </w:rPr>
              <w:fldChar w:fldCharType="begin"/>
            </w:r>
            <w:r w:rsidR="003E5CBD">
              <w:rPr>
                <w:noProof/>
                <w:webHidden/>
              </w:rPr>
              <w:instrText xml:space="preserve"> PAGEREF _Toc228196712 \h </w:instrText>
            </w:r>
            <w:r w:rsidR="003E5CBD">
              <w:rPr>
                <w:noProof/>
                <w:webHidden/>
              </w:rPr>
            </w:r>
            <w:r w:rsidR="003E5CBD">
              <w:rPr>
                <w:noProof/>
                <w:webHidden/>
              </w:rPr>
              <w:fldChar w:fldCharType="separate"/>
            </w:r>
            <w:r w:rsidR="00E35CD6">
              <w:rPr>
                <w:noProof/>
                <w:webHidden/>
              </w:rPr>
              <w:t>10</w:t>
            </w:r>
            <w:r w:rsidR="003E5CBD">
              <w:rPr>
                <w:noProof/>
                <w:webHidden/>
              </w:rPr>
              <w:fldChar w:fldCharType="end"/>
            </w:r>
          </w:hyperlink>
        </w:p>
        <w:p w:rsidR="003E5CBD" w:rsidRDefault="00E02E2F">
          <w:pPr>
            <w:pStyle w:val="21"/>
            <w:tabs>
              <w:tab w:val="right" w:leader="dot" w:pos="10456"/>
            </w:tabs>
            <w:rPr>
              <w:rFonts w:asciiTheme="minorHAnsi" w:eastAsiaTheme="minorEastAsia" w:hAnsiTheme="minorHAnsi" w:cstheme="minorBidi"/>
              <w:noProof/>
              <w:lang w:eastAsia="el-GR"/>
            </w:rPr>
          </w:pPr>
          <w:hyperlink w:anchor="_Toc228196713" w:history="1">
            <w:r w:rsidR="003E5CBD" w:rsidRPr="008938B0">
              <w:rPr>
                <w:rStyle w:val="-"/>
                <w:noProof/>
              </w:rPr>
              <w:t>Α. ΘΕΣΗ</w:t>
            </w:r>
            <w:r w:rsidR="003E5CBD">
              <w:rPr>
                <w:noProof/>
                <w:webHidden/>
              </w:rPr>
              <w:tab/>
            </w:r>
            <w:r w:rsidR="003E5CBD">
              <w:rPr>
                <w:noProof/>
                <w:webHidden/>
              </w:rPr>
              <w:fldChar w:fldCharType="begin"/>
            </w:r>
            <w:r w:rsidR="003E5CBD">
              <w:rPr>
                <w:noProof/>
                <w:webHidden/>
              </w:rPr>
              <w:instrText xml:space="preserve"> PAGEREF _Toc228196713 \h </w:instrText>
            </w:r>
            <w:r w:rsidR="003E5CBD">
              <w:rPr>
                <w:noProof/>
                <w:webHidden/>
              </w:rPr>
            </w:r>
            <w:r w:rsidR="003E5CBD">
              <w:rPr>
                <w:noProof/>
                <w:webHidden/>
              </w:rPr>
              <w:fldChar w:fldCharType="separate"/>
            </w:r>
            <w:r w:rsidR="00E35CD6">
              <w:rPr>
                <w:noProof/>
                <w:webHidden/>
              </w:rPr>
              <w:t>12</w:t>
            </w:r>
            <w:r w:rsidR="003E5CBD">
              <w:rPr>
                <w:noProof/>
                <w:webHidden/>
              </w:rPr>
              <w:fldChar w:fldCharType="end"/>
            </w:r>
          </w:hyperlink>
        </w:p>
        <w:p w:rsidR="003E5CBD" w:rsidRDefault="00E02E2F">
          <w:pPr>
            <w:pStyle w:val="21"/>
            <w:tabs>
              <w:tab w:val="right" w:leader="dot" w:pos="10456"/>
            </w:tabs>
            <w:rPr>
              <w:rFonts w:asciiTheme="minorHAnsi" w:eastAsiaTheme="minorEastAsia" w:hAnsiTheme="minorHAnsi" w:cstheme="minorBidi"/>
              <w:noProof/>
              <w:lang w:eastAsia="el-GR"/>
            </w:rPr>
          </w:pPr>
          <w:hyperlink w:anchor="_Toc228196714" w:history="1">
            <w:r w:rsidR="003E5CBD" w:rsidRPr="008938B0">
              <w:rPr>
                <w:rStyle w:val="-"/>
                <w:noProof/>
              </w:rPr>
              <w:t>Β ΕΞΩΤΕΡΙΚΟΙ ΧΩΡΟΙ</w:t>
            </w:r>
            <w:r w:rsidR="003E5CBD">
              <w:rPr>
                <w:noProof/>
                <w:webHidden/>
              </w:rPr>
              <w:tab/>
            </w:r>
            <w:r w:rsidR="003E5CBD">
              <w:rPr>
                <w:noProof/>
                <w:webHidden/>
              </w:rPr>
              <w:fldChar w:fldCharType="begin"/>
            </w:r>
            <w:r w:rsidR="003E5CBD">
              <w:rPr>
                <w:noProof/>
                <w:webHidden/>
              </w:rPr>
              <w:instrText xml:space="preserve"> PAGEREF _Toc228196714 \h </w:instrText>
            </w:r>
            <w:r w:rsidR="003E5CBD">
              <w:rPr>
                <w:noProof/>
                <w:webHidden/>
              </w:rPr>
            </w:r>
            <w:r w:rsidR="003E5CBD">
              <w:rPr>
                <w:noProof/>
                <w:webHidden/>
              </w:rPr>
              <w:fldChar w:fldCharType="separate"/>
            </w:r>
            <w:r w:rsidR="00E35CD6">
              <w:rPr>
                <w:noProof/>
                <w:webHidden/>
              </w:rPr>
              <w:t>12</w:t>
            </w:r>
            <w:r w:rsidR="003E5CBD">
              <w:rPr>
                <w:noProof/>
                <w:webHidden/>
              </w:rPr>
              <w:fldChar w:fldCharType="end"/>
            </w:r>
          </w:hyperlink>
        </w:p>
        <w:p w:rsidR="003E5CBD" w:rsidRDefault="00E02E2F">
          <w:pPr>
            <w:pStyle w:val="31"/>
            <w:tabs>
              <w:tab w:val="right" w:leader="dot" w:pos="10456"/>
            </w:tabs>
            <w:rPr>
              <w:rFonts w:asciiTheme="minorHAnsi" w:eastAsiaTheme="minorEastAsia" w:hAnsiTheme="minorHAnsi" w:cstheme="minorBidi"/>
              <w:noProof/>
              <w:lang w:eastAsia="el-GR"/>
            </w:rPr>
          </w:pPr>
          <w:hyperlink w:anchor="_Toc228196715" w:history="1">
            <w:r w:rsidR="003E5CBD" w:rsidRPr="008938B0">
              <w:rPr>
                <w:rStyle w:val="-"/>
                <w:noProof/>
              </w:rPr>
              <w:t>Β1. ΠΕΡΙΒΑΛΛΩΝ ΧΩΡΟΣ</w:t>
            </w:r>
            <w:r w:rsidR="003E5CBD">
              <w:rPr>
                <w:noProof/>
                <w:webHidden/>
              </w:rPr>
              <w:tab/>
            </w:r>
            <w:r w:rsidR="003E5CBD">
              <w:rPr>
                <w:noProof/>
                <w:webHidden/>
              </w:rPr>
              <w:fldChar w:fldCharType="begin"/>
            </w:r>
            <w:r w:rsidR="003E5CBD">
              <w:rPr>
                <w:noProof/>
                <w:webHidden/>
              </w:rPr>
              <w:instrText xml:space="preserve"> PAGEREF _Toc228196715 \h </w:instrText>
            </w:r>
            <w:r w:rsidR="003E5CBD">
              <w:rPr>
                <w:noProof/>
                <w:webHidden/>
              </w:rPr>
            </w:r>
            <w:r w:rsidR="003E5CBD">
              <w:rPr>
                <w:noProof/>
                <w:webHidden/>
              </w:rPr>
              <w:fldChar w:fldCharType="separate"/>
            </w:r>
            <w:r w:rsidR="00E35CD6">
              <w:rPr>
                <w:noProof/>
                <w:webHidden/>
              </w:rPr>
              <w:t>12</w:t>
            </w:r>
            <w:r w:rsidR="003E5CBD">
              <w:rPr>
                <w:noProof/>
                <w:webHidden/>
              </w:rPr>
              <w:fldChar w:fldCharType="end"/>
            </w:r>
          </w:hyperlink>
        </w:p>
        <w:p w:rsidR="003E5CBD" w:rsidRDefault="00E02E2F">
          <w:pPr>
            <w:pStyle w:val="31"/>
            <w:tabs>
              <w:tab w:val="right" w:leader="dot" w:pos="10456"/>
            </w:tabs>
            <w:rPr>
              <w:rFonts w:asciiTheme="minorHAnsi" w:eastAsiaTheme="minorEastAsia" w:hAnsiTheme="minorHAnsi" w:cstheme="minorBidi"/>
              <w:noProof/>
              <w:lang w:eastAsia="el-GR"/>
            </w:rPr>
          </w:pPr>
          <w:hyperlink w:anchor="_Toc228196716" w:history="1">
            <w:r w:rsidR="003E5CBD" w:rsidRPr="008938B0">
              <w:rPr>
                <w:rStyle w:val="-"/>
                <w:noProof/>
              </w:rPr>
              <w:t>Β2. ΣΤΑΒΛΟΙ &amp; ΚΕΛΙΑ ΑΝΑΜΟΝΗΣ - ΧΩΡΟΣ ΕΚΦΟΡΤΩΣΗΣ</w:t>
            </w:r>
            <w:r w:rsidR="003E5CBD">
              <w:rPr>
                <w:noProof/>
                <w:webHidden/>
              </w:rPr>
              <w:tab/>
            </w:r>
            <w:r w:rsidR="003E5CBD">
              <w:rPr>
                <w:noProof/>
                <w:webHidden/>
              </w:rPr>
              <w:fldChar w:fldCharType="begin"/>
            </w:r>
            <w:r w:rsidR="003E5CBD">
              <w:rPr>
                <w:noProof/>
                <w:webHidden/>
              </w:rPr>
              <w:instrText xml:space="preserve"> PAGEREF _Toc228196716 \h </w:instrText>
            </w:r>
            <w:r w:rsidR="003E5CBD">
              <w:rPr>
                <w:noProof/>
                <w:webHidden/>
              </w:rPr>
            </w:r>
            <w:r w:rsidR="003E5CBD">
              <w:rPr>
                <w:noProof/>
                <w:webHidden/>
              </w:rPr>
              <w:fldChar w:fldCharType="separate"/>
            </w:r>
            <w:r w:rsidR="00E35CD6">
              <w:rPr>
                <w:noProof/>
                <w:webHidden/>
              </w:rPr>
              <w:t>12</w:t>
            </w:r>
            <w:r w:rsidR="003E5CBD">
              <w:rPr>
                <w:noProof/>
                <w:webHidden/>
              </w:rPr>
              <w:fldChar w:fldCharType="end"/>
            </w:r>
          </w:hyperlink>
        </w:p>
        <w:p w:rsidR="003E5CBD" w:rsidRDefault="00E02E2F">
          <w:pPr>
            <w:pStyle w:val="31"/>
            <w:tabs>
              <w:tab w:val="right" w:leader="dot" w:pos="10456"/>
            </w:tabs>
            <w:rPr>
              <w:rFonts w:asciiTheme="minorHAnsi" w:eastAsiaTheme="minorEastAsia" w:hAnsiTheme="minorHAnsi" w:cstheme="minorBidi"/>
              <w:noProof/>
              <w:lang w:eastAsia="el-GR"/>
            </w:rPr>
          </w:pPr>
          <w:hyperlink w:anchor="_Toc228196717" w:history="1">
            <w:r w:rsidR="003E5CBD" w:rsidRPr="008938B0">
              <w:rPr>
                <w:rStyle w:val="-"/>
                <w:noProof/>
              </w:rPr>
              <w:t>Β3. ΧΩΡΟΣ ΓΙΑ ΤΟΝ ΚΑΘΑΡΙΣΜΟ /ΑΠΟΛΥΜΑΝΣΗ ΤΩΝ ΟΧΗΜΑΤΩΝ</w:t>
            </w:r>
            <w:r w:rsidR="003E5CBD">
              <w:rPr>
                <w:noProof/>
                <w:webHidden/>
              </w:rPr>
              <w:tab/>
            </w:r>
            <w:r w:rsidR="003E5CBD">
              <w:rPr>
                <w:noProof/>
                <w:webHidden/>
              </w:rPr>
              <w:fldChar w:fldCharType="begin"/>
            </w:r>
            <w:r w:rsidR="003E5CBD">
              <w:rPr>
                <w:noProof/>
                <w:webHidden/>
              </w:rPr>
              <w:instrText xml:space="preserve"> PAGEREF _Toc228196717 \h </w:instrText>
            </w:r>
            <w:r w:rsidR="003E5CBD">
              <w:rPr>
                <w:noProof/>
                <w:webHidden/>
              </w:rPr>
            </w:r>
            <w:r w:rsidR="003E5CBD">
              <w:rPr>
                <w:noProof/>
                <w:webHidden/>
              </w:rPr>
              <w:fldChar w:fldCharType="separate"/>
            </w:r>
            <w:r w:rsidR="00E35CD6">
              <w:rPr>
                <w:noProof/>
                <w:webHidden/>
              </w:rPr>
              <w:t>13</w:t>
            </w:r>
            <w:r w:rsidR="003E5CBD">
              <w:rPr>
                <w:noProof/>
                <w:webHidden/>
              </w:rPr>
              <w:fldChar w:fldCharType="end"/>
            </w:r>
          </w:hyperlink>
        </w:p>
        <w:p w:rsidR="003E5CBD" w:rsidRDefault="00E02E2F">
          <w:pPr>
            <w:pStyle w:val="31"/>
            <w:tabs>
              <w:tab w:val="right" w:leader="dot" w:pos="10456"/>
            </w:tabs>
            <w:rPr>
              <w:rFonts w:asciiTheme="minorHAnsi" w:eastAsiaTheme="minorEastAsia" w:hAnsiTheme="minorHAnsi" w:cstheme="minorBidi"/>
              <w:noProof/>
              <w:lang w:eastAsia="el-GR"/>
            </w:rPr>
          </w:pPr>
          <w:hyperlink w:anchor="_Toc228196718" w:history="1">
            <w:r w:rsidR="003E5CBD" w:rsidRPr="008938B0">
              <w:rPr>
                <w:rStyle w:val="-"/>
                <w:noProof/>
              </w:rPr>
              <w:t>Β4. ΧΩΡΟΣ ΑΠΟΘΗΚΕΥΣΗΣ ΤΩΝ ΔΕΡΜΑΤΩΝ</w:t>
            </w:r>
            <w:r w:rsidR="003E5CBD">
              <w:rPr>
                <w:noProof/>
                <w:webHidden/>
              </w:rPr>
              <w:tab/>
            </w:r>
            <w:r w:rsidR="003E5CBD">
              <w:rPr>
                <w:noProof/>
                <w:webHidden/>
              </w:rPr>
              <w:fldChar w:fldCharType="begin"/>
            </w:r>
            <w:r w:rsidR="003E5CBD">
              <w:rPr>
                <w:noProof/>
                <w:webHidden/>
              </w:rPr>
              <w:instrText xml:space="preserve"> PAGEREF _Toc228196718 \h </w:instrText>
            </w:r>
            <w:r w:rsidR="003E5CBD">
              <w:rPr>
                <w:noProof/>
                <w:webHidden/>
              </w:rPr>
            </w:r>
            <w:r w:rsidR="003E5CBD">
              <w:rPr>
                <w:noProof/>
                <w:webHidden/>
              </w:rPr>
              <w:fldChar w:fldCharType="separate"/>
            </w:r>
            <w:r w:rsidR="00E35CD6">
              <w:rPr>
                <w:noProof/>
                <w:webHidden/>
              </w:rPr>
              <w:t>13</w:t>
            </w:r>
            <w:r w:rsidR="003E5CBD">
              <w:rPr>
                <w:noProof/>
                <w:webHidden/>
              </w:rPr>
              <w:fldChar w:fldCharType="end"/>
            </w:r>
          </w:hyperlink>
        </w:p>
        <w:p w:rsidR="003E5CBD" w:rsidRDefault="00E02E2F">
          <w:pPr>
            <w:pStyle w:val="31"/>
            <w:tabs>
              <w:tab w:val="right" w:leader="dot" w:pos="10456"/>
            </w:tabs>
            <w:rPr>
              <w:rFonts w:asciiTheme="minorHAnsi" w:eastAsiaTheme="minorEastAsia" w:hAnsiTheme="minorHAnsi" w:cstheme="minorBidi"/>
              <w:noProof/>
              <w:lang w:eastAsia="el-GR"/>
            </w:rPr>
          </w:pPr>
          <w:hyperlink w:anchor="_Toc228196719" w:history="1">
            <w:r w:rsidR="003E5CBD" w:rsidRPr="008938B0">
              <w:rPr>
                <w:rStyle w:val="-"/>
                <w:noProof/>
              </w:rPr>
              <w:t>Β5. ΧΩΡΟΣ ΑΠΟΘΗΚΕΥΣΗΣ ΤΗΣ ΚΟΠΡΟΥ</w:t>
            </w:r>
            <w:r w:rsidR="003E5CBD">
              <w:rPr>
                <w:noProof/>
                <w:webHidden/>
              </w:rPr>
              <w:tab/>
            </w:r>
            <w:r w:rsidR="003E5CBD">
              <w:rPr>
                <w:noProof/>
                <w:webHidden/>
              </w:rPr>
              <w:fldChar w:fldCharType="begin"/>
            </w:r>
            <w:r w:rsidR="003E5CBD">
              <w:rPr>
                <w:noProof/>
                <w:webHidden/>
              </w:rPr>
              <w:instrText xml:space="preserve"> PAGEREF _Toc228196719 \h </w:instrText>
            </w:r>
            <w:r w:rsidR="003E5CBD">
              <w:rPr>
                <w:noProof/>
                <w:webHidden/>
              </w:rPr>
            </w:r>
            <w:r w:rsidR="003E5CBD">
              <w:rPr>
                <w:noProof/>
                <w:webHidden/>
              </w:rPr>
              <w:fldChar w:fldCharType="separate"/>
            </w:r>
            <w:r w:rsidR="00E35CD6">
              <w:rPr>
                <w:noProof/>
                <w:webHidden/>
              </w:rPr>
              <w:t>14</w:t>
            </w:r>
            <w:r w:rsidR="003E5CBD">
              <w:rPr>
                <w:noProof/>
                <w:webHidden/>
              </w:rPr>
              <w:fldChar w:fldCharType="end"/>
            </w:r>
          </w:hyperlink>
        </w:p>
        <w:p w:rsidR="003E5CBD" w:rsidRDefault="00E02E2F">
          <w:pPr>
            <w:pStyle w:val="21"/>
            <w:tabs>
              <w:tab w:val="right" w:leader="dot" w:pos="10456"/>
            </w:tabs>
            <w:rPr>
              <w:rFonts w:asciiTheme="minorHAnsi" w:eastAsiaTheme="minorEastAsia" w:hAnsiTheme="minorHAnsi" w:cstheme="minorBidi"/>
              <w:noProof/>
              <w:lang w:eastAsia="el-GR"/>
            </w:rPr>
          </w:pPr>
          <w:hyperlink w:anchor="_Toc228196720" w:history="1">
            <w:r w:rsidR="003E5CBD" w:rsidRPr="008938B0">
              <w:rPr>
                <w:rStyle w:val="-"/>
                <w:noProof/>
              </w:rPr>
              <w:t>Γ.  ΕΣΩΤΕΡΙΚΟΙ ΧΩΡΟΙ</w:t>
            </w:r>
            <w:r w:rsidR="003E5CBD">
              <w:rPr>
                <w:noProof/>
                <w:webHidden/>
              </w:rPr>
              <w:tab/>
            </w:r>
            <w:r w:rsidR="003E5CBD">
              <w:rPr>
                <w:noProof/>
                <w:webHidden/>
              </w:rPr>
              <w:fldChar w:fldCharType="begin"/>
            </w:r>
            <w:r w:rsidR="003E5CBD">
              <w:rPr>
                <w:noProof/>
                <w:webHidden/>
              </w:rPr>
              <w:instrText xml:space="preserve"> PAGEREF _Toc228196720 \h </w:instrText>
            </w:r>
            <w:r w:rsidR="003E5CBD">
              <w:rPr>
                <w:noProof/>
                <w:webHidden/>
              </w:rPr>
            </w:r>
            <w:r w:rsidR="003E5CBD">
              <w:rPr>
                <w:noProof/>
                <w:webHidden/>
              </w:rPr>
              <w:fldChar w:fldCharType="separate"/>
            </w:r>
            <w:r w:rsidR="00E35CD6">
              <w:rPr>
                <w:noProof/>
                <w:webHidden/>
              </w:rPr>
              <w:t>14</w:t>
            </w:r>
            <w:r w:rsidR="003E5CBD">
              <w:rPr>
                <w:noProof/>
                <w:webHidden/>
              </w:rPr>
              <w:fldChar w:fldCharType="end"/>
            </w:r>
          </w:hyperlink>
        </w:p>
        <w:p w:rsidR="003E5CBD" w:rsidRDefault="00E02E2F">
          <w:pPr>
            <w:pStyle w:val="31"/>
            <w:tabs>
              <w:tab w:val="right" w:leader="dot" w:pos="10456"/>
            </w:tabs>
            <w:rPr>
              <w:rFonts w:asciiTheme="minorHAnsi" w:eastAsiaTheme="minorEastAsia" w:hAnsiTheme="minorHAnsi" w:cstheme="minorBidi"/>
              <w:noProof/>
              <w:lang w:eastAsia="el-GR"/>
            </w:rPr>
          </w:pPr>
          <w:hyperlink w:anchor="_Toc228196721" w:history="1">
            <w:r w:rsidR="003E5CBD" w:rsidRPr="008938B0">
              <w:rPr>
                <w:rStyle w:val="-"/>
                <w:noProof/>
              </w:rPr>
              <w:t>Γ1. ΓΕΝΙΚΕΣ ΑΠΑΙΤΗΣΕΙΣ ΓΙΑ ΤΟΥΣ ΕΣΩΤΕΡΙΚΟΥΣ ΧΩΡΟΥΣ ΤΗΣ ΕΓΚΑΤΑΣΤΑΣΗΣ</w:t>
            </w:r>
            <w:r w:rsidR="003E5CBD">
              <w:rPr>
                <w:noProof/>
                <w:webHidden/>
              </w:rPr>
              <w:tab/>
            </w:r>
            <w:r w:rsidR="003E5CBD">
              <w:rPr>
                <w:noProof/>
                <w:webHidden/>
              </w:rPr>
              <w:fldChar w:fldCharType="begin"/>
            </w:r>
            <w:r w:rsidR="003E5CBD">
              <w:rPr>
                <w:noProof/>
                <w:webHidden/>
              </w:rPr>
              <w:instrText xml:space="preserve"> PAGEREF _Toc228196721 \h </w:instrText>
            </w:r>
            <w:r w:rsidR="003E5CBD">
              <w:rPr>
                <w:noProof/>
                <w:webHidden/>
              </w:rPr>
            </w:r>
            <w:r w:rsidR="003E5CBD">
              <w:rPr>
                <w:noProof/>
                <w:webHidden/>
              </w:rPr>
              <w:fldChar w:fldCharType="separate"/>
            </w:r>
            <w:r w:rsidR="00E35CD6">
              <w:rPr>
                <w:noProof/>
                <w:webHidden/>
              </w:rPr>
              <w:t>14</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22" w:history="1">
            <w:r w:rsidR="003E5CBD" w:rsidRPr="008938B0">
              <w:rPr>
                <w:rStyle w:val="-"/>
                <w:noProof/>
              </w:rPr>
              <w:t>Γ1.1. ΕΠΑΡΚΕΙΑ ΧΩΡΟΥ</w:t>
            </w:r>
            <w:r w:rsidR="003E5CBD">
              <w:rPr>
                <w:noProof/>
                <w:webHidden/>
              </w:rPr>
              <w:tab/>
            </w:r>
            <w:r w:rsidR="003E5CBD">
              <w:rPr>
                <w:noProof/>
                <w:webHidden/>
              </w:rPr>
              <w:fldChar w:fldCharType="begin"/>
            </w:r>
            <w:r w:rsidR="003E5CBD">
              <w:rPr>
                <w:noProof/>
                <w:webHidden/>
              </w:rPr>
              <w:instrText xml:space="preserve"> PAGEREF _Toc228196722 \h </w:instrText>
            </w:r>
            <w:r w:rsidR="003E5CBD">
              <w:rPr>
                <w:noProof/>
                <w:webHidden/>
              </w:rPr>
            </w:r>
            <w:r w:rsidR="003E5CBD">
              <w:rPr>
                <w:noProof/>
                <w:webHidden/>
              </w:rPr>
              <w:fldChar w:fldCharType="separate"/>
            </w:r>
            <w:r w:rsidR="00E35CD6">
              <w:rPr>
                <w:noProof/>
                <w:webHidden/>
              </w:rPr>
              <w:t>14</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23" w:history="1">
            <w:r w:rsidR="003E5CBD" w:rsidRPr="008938B0">
              <w:rPr>
                <w:rStyle w:val="-"/>
                <w:noProof/>
              </w:rPr>
              <w:t>Γ1.2 ΚΑΤΑΣΚΕΥΗ ΧΩΡΟΥ</w:t>
            </w:r>
            <w:r w:rsidR="003E5CBD">
              <w:rPr>
                <w:noProof/>
                <w:webHidden/>
              </w:rPr>
              <w:tab/>
            </w:r>
            <w:r w:rsidR="003E5CBD">
              <w:rPr>
                <w:noProof/>
                <w:webHidden/>
              </w:rPr>
              <w:fldChar w:fldCharType="begin"/>
            </w:r>
            <w:r w:rsidR="003E5CBD">
              <w:rPr>
                <w:noProof/>
                <w:webHidden/>
              </w:rPr>
              <w:instrText xml:space="preserve"> PAGEREF _Toc228196723 \h </w:instrText>
            </w:r>
            <w:r w:rsidR="003E5CBD">
              <w:rPr>
                <w:noProof/>
                <w:webHidden/>
              </w:rPr>
            </w:r>
            <w:r w:rsidR="003E5CBD">
              <w:rPr>
                <w:noProof/>
                <w:webHidden/>
              </w:rPr>
              <w:fldChar w:fldCharType="separate"/>
            </w:r>
            <w:r w:rsidR="00E35CD6">
              <w:rPr>
                <w:noProof/>
                <w:webHidden/>
              </w:rPr>
              <w:t>14</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24" w:history="1">
            <w:r w:rsidR="003E5CBD" w:rsidRPr="008938B0">
              <w:rPr>
                <w:rStyle w:val="-"/>
                <w:noProof/>
              </w:rPr>
              <w:t>Γ 1.3 ΧΩΡΟΙ ΣΦΑΓΗΣ (ΚΑΘΑΡΗ /ΑΚΑΘΑΡΤΗ ΠΕΡΙΟΧΗ):</w:t>
            </w:r>
            <w:r w:rsidR="003E5CBD">
              <w:rPr>
                <w:noProof/>
                <w:webHidden/>
              </w:rPr>
              <w:tab/>
            </w:r>
            <w:r w:rsidR="003E5CBD">
              <w:rPr>
                <w:noProof/>
                <w:webHidden/>
              </w:rPr>
              <w:fldChar w:fldCharType="begin"/>
            </w:r>
            <w:r w:rsidR="003E5CBD">
              <w:rPr>
                <w:noProof/>
                <w:webHidden/>
              </w:rPr>
              <w:instrText xml:space="preserve"> PAGEREF _Toc228196724 \h </w:instrText>
            </w:r>
            <w:r w:rsidR="003E5CBD">
              <w:rPr>
                <w:noProof/>
                <w:webHidden/>
              </w:rPr>
            </w:r>
            <w:r w:rsidR="003E5CBD">
              <w:rPr>
                <w:noProof/>
                <w:webHidden/>
              </w:rPr>
              <w:fldChar w:fldCharType="separate"/>
            </w:r>
            <w:r w:rsidR="00E35CD6">
              <w:rPr>
                <w:noProof/>
                <w:webHidden/>
              </w:rPr>
              <w:t>16</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25" w:history="1">
            <w:r w:rsidR="003E5CBD" w:rsidRPr="008938B0">
              <w:rPr>
                <w:rStyle w:val="-"/>
                <w:noProof/>
              </w:rPr>
              <w:t>Γ1.4 ΨΥΚΤΙΚΟΙ ΘΑΛΑΜΟΙ</w:t>
            </w:r>
            <w:r w:rsidR="003E5CBD">
              <w:rPr>
                <w:noProof/>
                <w:webHidden/>
              </w:rPr>
              <w:tab/>
            </w:r>
            <w:r w:rsidR="003E5CBD">
              <w:rPr>
                <w:noProof/>
                <w:webHidden/>
              </w:rPr>
              <w:fldChar w:fldCharType="begin"/>
            </w:r>
            <w:r w:rsidR="003E5CBD">
              <w:rPr>
                <w:noProof/>
                <w:webHidden/>
              </w:rPr>
              <w:instrText xml:space="preserve"> PAGEREF _Toc228196725 \h </w:instrText>
            </w:r>
            <w:r w:rsidR="003E5CBD">
              <w:rPr>
                <w:noProof/>
                <w:webHidden/>
              </w:rPr>
            </w:r>
            <w:r w:rsidR="003E5CBD">
              <w:rPr>
                <w:noProof/>
                <w:webHidden/>
              </w:rPr>
              <w:fldChar w:fldCharType="separate"/>
            </w:r>
            <w:r w:rsidR="00E35CD6">
              <w:rPr>
                <w:noProof/>
                <w:webHidden/>
              </w:rPr>
              <w:t>17</w:t>
            </w:r>
            <w:r w:rsidR="003E5CBD">
              <w:rPr>
                <w:noProof/>
                <w:webHidden/>
              </w:rPr>
              <w:fldChar w:fldCharType="end"/>
            </w:r>
          </w:hyperlink>
        </w:p>
        <w:p w:rsidR="003E5CBD" w:rsidRDefault="00E02E2F">
          <w:pPr>
            <w:pStyle w:val="31"/>
            <w:tabs>
              <w:tab w:val="right" w:leader="dot" w:pos="10456"/>
            </w:tabs>
            <w:rPr>
              <w:rFonts w:asciiTheme="minorHAnsi" w:eastAsiaTheme="minorEastAsia" w:hAnsiTheme="minorHAnsi" w:cstheme="minorBidi"/>
              <w:noProof/>
              <w:lang w:eastAsia="el-GR"/>
            </w:rPr>
          </w:pPr>
          <w:hyperlink w:anchor="_Toc228196726" w:history="1">
            <w:r w:rsidR="003E5CBD" w:rsidRPr="008938B0">
              <w:rPr>
                <w:rStyle w:val="-"/>
                <w:noProof/>
              </w:rPr>
              <w:t>Γ1.4.1. ΑΠΑΙΤΗΣΕΙΣ ΓΙΑ ΤΟΥΣ ΨΥΚΤΙΚΟΥΣ ΘΑΛΑΜΟΥΣ</w:t>
            </w:r>
            <w:r w:rsidR="003E5CBD">
              <w:rPr>
                <w:noProof/>
                <w:webHidden/>
              </w:rPr>
              <w:tab/>
            </w:r>
            <w:r w:rsidR="003E5CBD">
              <w:rPr>
                <w:noProof/>
                <w:webHidden/>
              </w:rPr>
              <w:fldChar w:fldCharType="begin"/>
            </w:r>
            <w:r w:rsidR="003E5CBD">
              <w:rPr>
                <w:noProof/>
                <w:webHidden/>
              </w:rPr>
              <w:instrText xml:space="preserve"> PAGEREF _Toc228196726 \h </w:instrText>
            </w:r>
            <w:r w:rsidR="003E5CBD">
              <w:rPr>
                <w:noProof/>
                <w:webHidden/>
              </w:rPr>
            </w:r>
            <w:r w:rsidR="003E5CBD">
              <w:rPr>
                <w:noProof/>
                <w:webHidden/>
              </w:rPr>
              <w:fldChar w:fldCharType="separate"/>
            </w:r>
            <w:r w:rsidR="00E35CD6">
              <w:rPr>
                <w:noProof/>
                <w:webHidden/>
              </w:rPr>
              <w:t>19</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27" w:history="1">
            <w:r w:rsidR="003E5CBD" w:rsidRPr="008938B0">
              <w:rPr>
                <w:rStyle w:val="-"/>
                <w:noProof/>
              </w:rPr>
              <w:t>Γ 1.5 ΑΠΟΔΥΤΗΡΙΑ ΠΡΟΣΩΠΙΚΟΥ – ΤΟΥΑΛΕΤΕΣ</w:t>
            </w:r>
            <w:r w:rsidR="003E5CBD">
              <w:rPr>
                <w:noProof/>
                <w:webHidden/>
              </w:rPr>
              <w:tab/>
            </w:r>
            <w:r w:rsidR="003E5CBD">
              <w:rPr>
                <w:noProof/>
                <w:webHidden/>
              </w:rPr>
              <w:fldChar w:fldCharType="begin"/>
            </w:r>
            <w:r w:rsidR="003E5CBD">
              <w:rPr>
                <w:noProof/>
                <w:webHidden/>
              </w:rPr>
              <w:instrText xml:space="preserve"> PAGEREF _Toc228196727 \h </w:instrText>
            </w:r>
            <w:r w:rsidR="003E5CBD">
              <w:rPr>
                <w:noProof/>
                <w:webHidden/>
              </w:rPr>
            </w:r>
            <w:r w:rsidR="003E5CBD">
              <w:rPr>
                <w:noProof/>
                <w:webHidden/>
              </w:rPr>
              <w:fldChar w:fldCharType="separate"/>
            </w:r>
            <w:r w:rsidR="00E35CD6">
              <w:rPr>
                <w:noProof/>
                <w:webHidden/>
              </w:rPr>
              <w:t>20</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28" w:history="1">
            <w:r w:rsidR="003E5CBD" w:rsidRPr="008938B0">
              <w:rPr>
                <w:rStyle w:val="-"/>
                <w:noProof/>
              </w:rPr>
              <w:t>Γ1.6  ΒΟΗΘΗΤΙΚΟΙ ΧΩΡΟΙ:</w:t>
            </w:r>
            <w:r w:rsidR="003E5CBD">
              <w:rPr>
                <w:noProof/>
                <w:webHidden/>
              </w:rPr>
              <w:tab/>
            </w:r>
            <w:r w:rsidR="003E5CBD">
              <w:rPr>
                <w:noProof/>
                <w:webHidden/>
              </w:rPr>
              <w:fldChar w:fldCharType="begin"/>
            </w:r>
            <w:r w:rsidR="003E5CBD">
              <w:rPr>
                <w:noProof/>
                <w:webHidden/>
              </w:rPr>
              <w:instrText xml:space="preserve"> PAGEREF _Toc228196728 \h </w:instrText>
            </w:r>
            <w:r w:rsidR="003E5CBD">
              <w:rPr>
                <w:noProof/>
                <w:webHidden/>
              </w:rPr>
            </w:r>
            <w:r w:rsidR="003E5CBD">
              <w:rPr>
                <w:noProof/>
                <w:webHidden/>
              </w:rPr>
              <w:fldChar w:fldCharType="separate"/>
            </w:r>
            <w:r w:rsidR="00E35CD6">
              <w:rPr>
                <w:noProof/>
                <w:webHidden/>
              </w:rPr>
              <w:t>20</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29" w:history="1">
            <w:r w:rsidR="003E5CBD" w:rsidRPr="008938B0">
              <w:rPr>
                <w:rStyle w:val="-"/>
                <w:noProof/>
              </w:rPr>
              <w:t>Γ1.7 ΓΡΑΦΕΙΟ ΕΠΙΣΗΜΟΥ ΚΤΗΝΙΑΤΡΟΥ:</w:t>
            </w:r>
            <w:r w:rsidR="003E5CBD">
              <w:rPr>
                <w:noProof/>
                <w:webHidden/>
              </w:rPr>
              <w:tab/>
            </w:r>
            <w:r w:rsidR="003E5CBD">
              <w:rPr>
                <w:noProof/>
                <w:webHidden/>
              </w:rPr>
              <w:fldChar w:fldCharType="begin"/>
            </w:r>
            <w:r w:rsidR="003E5CBD">
              <w:rPr>
                <w:noProof/>
                <w:webHidden/>
              </w:rPr>
              <w:instrText xml:space="preserve"> PAGEREF _Toc228196729 \h </w:instrText>
            </w:r>
            <w:r w:rsidR="003E5CBD">
              <w:rPr>
                <w:noProof/>
                <w:webHidden/>
              </w:rPr>
            </w:r>
            <w:r w:rsidR="003E5CBD">
              <w:rPr>
                <w:noProof/>
                <w:webHidden/>
              </w:rPr>
              <w:fldChar w:fldCharType="separate"/>
            </w:r>
            <w:r w:rsidR="00E35CD6">
              <w:rPr>
                <w:noProof/>
                <w:webHidden/>
              </w:rPr>
              <w:t>20</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30" w:history="1">
            <w:r w:rsidR="003E5CBD" w:rsidRPr="008938B0">
              <w:rPr>
                <w:rStyle w:val="-"/>
                <w:noProof/>
              </w:rPr>
              <w:t>Γ1.8 ΕΞΟΠΛΙΣΜΟΣ</w:t>
            </w:r>
            <w:r w:rsidR="003E5CBD">
              <w:rPr>
                <w:noProof/>
                <w:webHidden/>
              </w:rPr>
              <w:tab/>
            </w:r>
            <w:r w:rsidR="003E5CBD">
              <w:rPr>
                <w:noProof/>
                <w:webHidden/>
              </w:rPr>
              <w:fldChar w:fldCharType="begin"/>
            </w:r>
            <w:r w:rsidR="003E5CBD">
              <w:rPr>
                <w:noProof/>
                <w:webHidden/>
              </w:rPr>
              <w:instrText xml:space="preserve"> PAGEREF _Toc228196730 \h </w:instrText>
            </w:r>
            <w:r w:rsidR="003E5CBD">
              <w:rPr>
                <w:noProof/>
                <w:webHidden/>
              </w:rPr>
            </w:r>
            <w:r w:rsidR="003E5CBD">
              <w:rPr>
                <w:noProof/>
                <w:webHidden/>
              </w:rPr>
              <w:fldChar w:fldCharType="separate"/>
            </w:r>
            <w:r w:rsidR="00E35CD6">
              <w:rPr>
                <w:noProof/>
                <w:webHidden/>
              </w:rPr>
              <w:t>21</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31" w:history="1">
            <w:r w:rsidR="003E5CBD" w:rsidRPr="008938B0">
              <w:rPr>
                <w:rStyle w:val="-"/>
                <w:noProof/>
              </w:rPr>
              <w:t>Γ.1.9 ΠΡΟΣΩΠΙΚΟ</w:t>
            </w:r>
            <w:r w:rsidR="003E5CBD">
              <w:rPr>
                <w:noProof/>
                <w:webHidden/>
              </w:rPr>
              <w:tab/>
            </w:r>
            <w:r w:rsidR="003E5CBD">
              <w:rPr>
                <w:noProof/>
                <w:webHidden/>
              </w:rPr>
              <w:fldChar w:fldCharType="begin"/>
            </w:r>
            <w:r w:rsidR="003E5CBD">
              <w:rPr>
                <w:noProof/>
                <w:webHidden/>
              </w:rPr>
              <w:instrText xml:space="preserve"> PAGEREF _Toc228196731 \h </w:instrText>
            </w:r>
            <w:r w:rsidR="003E5CBD">
              <w:rPr>
                <w:noProof/>
                <w:webHidden/>
              </w:rPr>
            </w:r>
            <w:r w:rsidR="003E5CBD">
              <w:rPr>
                <w:noProof/>
                <w:webHidden/>
              </w:rPr>
              <w:fldChar w:fldCharType="separate"/>
            </w:r>
            <w:r w:rsidR="00E35CD6">
              <w:rPr>
                <w:noProof/>
                <w:webHidden/>
              </w:rPr>
              <w:t>21</w:t>
            </w:r>
            <w:r w:rsidR="003E5CBD">
              <w:rPr>
                <w:noProof/>
                <w:webHidden/>
              </w:rPr>
              <w:fldChar w:fldCharType="end"/>
            </w:r>
          </w:hyperlink>
        </w:p>
        <w:p w:rsidR="003E5CBD" w:rsidRDefault="00E02E2F">
          <w:pPr>
            <w:pStyle w:val="16"/>
            <w:tabs>
              <w:tab w:val="right" w:leader="dot" w:pos="10456"/>
            </w:tabs>
            <w:rPr>
              <w:rFonts w:asciiTheme="minorHAnsi" w:eastAsiaTheme="minorEastAsia" w:hAnsiTheme="minorHAnsi" w:cstheme="minorBidi"/>
              <w:noProof/>
              <w:lang w:eastAsia="el-GR"/>
            </w:rPr>
          </w:pPr>
          <w:hyperlink w:anchor="_Toc228196732" w:history="1">
            <w:r w:rsidR="003E5CBD" w:rsidRPr="008938B0">
              <w:rPr>
                <w:rStyle w:val="-"/>
                <w:noProof/>
              </w:rPr>
              <w:t>5. ΔΙΑΔΙΚΑΣΙΕΣ</w:t>
            </w:r>
            <w:r w:rsidR="003E5CBD">
              <w:rPr>
                <w:noProof/>
                <w:webHidden/>
              </w:rPr>
              <w:tab/>
            </w:r>
            <w:r w:rsidR="003E5CBD">
              <w:rPr>
                <w:noProof/>
                <w:webHidden/>
              </w:rPr>
              <w:fldChar w:fldCharType="begin"/>
            </w:r>
            <w:r w:rsidR="003E5CBD">
              <w:rPr>
                <w:noProof/>
                <w:webHidden/>
              </w:rPr>
              <w:instrText xml:space="preserve"> PAGEREF _Toc228196732 \h </w:instrText>
            </w:r>
            <w:r w:rsidR="003E5CBD">
              <w:rPr>
                <w:noProof/>
                <w:webHidden/>
              </w:rPr>
            </w:r>
            <w:r w:rsidR="003E5CBD">
              <w:rPr>
                <w:noProof/>
                <w:webHidden/>
              </w:rPr>
              <w:fldChar w:fldCharType="separate"/>
            </w:r>
            <w:r w:rsidR="00E35CD6">
              <w:rPr>
                <w:noProof/>
                <w:webHidden/>
              </w:rPr>
              <w:t>22</w:t>
            </w:r>
            <w:r w:rsidR="003E5CBD">
              <w:rPr>
                <w:noProof/>
                <w:webHidden/>
              </w:rPr>
              <w:fldChar w:fldCharType="end"/>
            </w:r>
          </w:hyperlink>
        </w:p>
        <w:p w:rsidR="003E5CBD" w:rsidRDefault="00E02E2F">
          <w:pPr>
            <w:pStyle w:val="21"/>
            <w:tabs>
              <w:tab w:val="right" w:leader="dot" w:pos="10456"/>
            </w:tabs>
            <w:rPr>
              <w:rFonts w:asciiTheme="minorHAnsi" w:eastAsiaTheme="minorEastAsia" w:hAnsiTheme="minorHAnsi" w:cstheme="minorBidi"/>
              <w:noProof/>
              <w:lang w:eastAsia="el-GR"/>
            </w:rPr>
          </w:pPr>
          <w:hyperlink w:anchor="_Toc228196733" w:history="1">
            <w:r w:rsidR="003E5CBD" w:rsidRPr="008938B0">
              <w:rPr>
                <w:rStyle w:val="-"/>
                <w:noProof/>
              </w:rPr>
              <w:t>5.1 ΔΙΑΔΙΚΑΣΙΑ ΥΠΟΔΟΧΗΣ/ΠΑΡΑΛΑΒΗΣ ΖΩΩΝ ΣΤΟ ΣΦΑΓΕΙΟ</w:t>
            </w:r>
            <w:r w:rsidR="003E5CBD">
              <w:rPr>
                <w:noProof/>
                <w:webHidden/>
              </w:rPr>
              <w:tab/>
            </w:r>
            <w:r w:rsidR="003E5CBD">
              <w:rPr>
                <w:noProof/>
                <w:webHidden/>
              </w:rPr>
              <w:fldChar w:fldCharType="begin"/>
            </w:r>
            <w:r w:rsidR="003E5CBD">
              <w:rPr>
                <w:noProof/>
                <w:webHidden/>
              </w:rPr>
              <w:instrText xml:space="preserve"> PAGEREF _Toc228196733 \h </w:instrText>
            </w:r>
            <w:r w:rsidR="003E5CBD">
              <w:rPr>
                <w:noProof/>
                <w:webHidden/>
              </w:rPr>
            </w:r>
            <w:r w:rsidR="003E5CBD">
              <w:rPr>
                <w:noProof/>
                <w:webHidden/>
              </w:rPr>
              <w:fldChar w:fldCharType="separate"/>
            </w:r>
            <w:r w:rsidR="00E35CD6">
              <w:rPr>
                <w:noProof/>
                <w:webHidden/>
              </w:rPr>
              <w:t>22</w:t>
            </w:r>
            <w:r w:rsidR="003E5CBD">
              <w:rPr>
                <w:noProof/>
                <w:webHidden/>
              </w:rPr>
              <w:fldChar w:fldCharType="end"/>
            </w:r>
          </w:hyperlink>
        </w:p>
        <w:p w:rsidR="003E5CBD" w:rsidRDefault="00E02E2F">
          <w:pPr>
            <w:pStyle w:val="21"/>
            <w:tabs>
              <w:tab w:val="right" w:leader="dot" w:pos="10456"/>
            </w:tabs>
            <w:rPr>
              <w:rFonts w:asciiTheme="minorHAnsi" w:eastAsiaTheme="minorEastAsia" w:hAnsiTheme="minorHAnsi" w:cstheme="minorBidi"/>
              <w:noProof/>
              <w:lang w:eastAsia="el-GR"/>
            </w:rPr>
          </w:pPr>
          <w:hyperlink w:anchor="_Toc228196734" w:history="1">
            <w:r w:rsidR="003E5CBD" w:rsidRPr="008938B0">
              <w:rPr>
                <w:rStyle w:val="-"/>
                <w:noProof/>
              </w:rPr>
              <w:t>5.2 ΔΙΑΔΙΚΑΣΙΑ   ΑΝΑΙΣΘΗΤΟΠΟΙΗΣΗΣ - ΑΦΑΙΜΑΞΗΣ</w:t>
            </w:r>
            <w:r w:rsidR="003E5CBD">
              <w:rPr>
                <w:noProof/>
                <w:webHidden/>
              </w:rPr>
              <w:tab/>
            </w:r>
            <w:r w:rsidR="003E5CBD">
              <w:rPr>
                <w:noProof/>
                <w:webHidden/>
              </w:rPr>
              <w:fldChar w:fldCharType="begin"/>
            </w:r>
            <w:r w:rsidR="003E5CBD">
              <w:rPr>
                <w:noProof/>
                <w:webHidden/>
              </w:rPr>
              <w:instrText xml:space="preserve"> PAGEREF _Toc228196734 \h </w:instrText>
            </w:r>
            <w:r w:rsidR="003E5CBD">
              <w:rPr>
                <w:noProof/>
                <w:webHidden/>
              </w:rPr>
            </w:r>
            <w:r w:rsidR="003E5CBD">
              <w:rPr>
                <w:noProof/>
                <w:webHidden/>
              </w:rPr>
              <w:fldChar w:fldCharType="separate"/>
            </w:r>
            <w:r w:rsidR="00E35CD6">
              <w:rPr>
                <w:noProof/>
                <w:webHidden/>
              </w:rPr>
              <w:t>27</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35" w:history="1">
            <w:r w:rsidR="003E5CBD" w:rsidRPr="008938B0">
              <w:rPr>
                <w:rStyle w:val="-"/>
                <w:noProof/>
              </w:rPr>
              <w:t>5.2.1 ΑΝΑΙΣΘΗΤΟΠΟΙΗΣΗ ΒΟΟΕΙΔΩΝ</w:t>
            </w:r>
            <w:r w:rsidR="003E5CBD">
              <w:rPr>
                <w:noProof/>
                <w:webHidden/>
              </w:rPr>
              <w:tab/>
            </w:r>
            <w:r w:rsidR="003E5CBD">
              <w:rPr>
                <w:noProof/>
                <w:webHidden/>
              </w:rPr>
              <w:fldChar w:fldCharType="begin"/>
            </w:r>
            <w:r w:rsidR="003E5CBD">
              <w:rPr>
                <w:noProof/>
                <w:webHidden/>
              </w:rPr>
              <w:instrText xml:space="preserve"> PAGEREF _Toc228196735 \h </w:instrText>
            </w:r>
            <w:r w:rsidR="003E5CBD">
              <w:rPr>
                <w:noProof/>
                <w:webHidden/>
              </w:rPr>
            </w:r>
            <w:r w:rsidR="003E5CBD">
              <w:rPr>
                <w:noProof/>
                <w:webHidden/>
              </w:rPr>
              <w:fldChar w:fldCharType="separate"/>
            </w:r>
            <w:r w:rsidR="00E35CD6">
              <w:rPr>
                <w:noProof/>
                <w:webHidden/>
              </w:rPr>
              <w:t>28</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36" w:history="1">
            <w:r w:rsidR="003E5CBD" w:rsidRPr="008938B0">
              <w:rPr>
                <w:rStyle w:val="-"/>
                <w:noProof/>
              </w:rPr>
              <w:t>5.2.2 ΑΝΑΙΣΘΗΤΟΠΟΙΗΣΗ ΧΟΙΡΩΝ</w:t>
            </w:r>
            <w:r w:rsidR="003E5CBD">
              <w:rPr>
                <w:noProof/>
                <w:webHidden/>
              </w:rPr>
              <w:tab/>
            </w:r>
            <w:r w:rsidR="003E5CBD">
              <w:rPr>
                <w:noProof/>
                <w:webHidden/>
              </w:rPr>
              <w:fldChar w:fldCharType="begin"/>
            </w:r>
            <w:r w:rsidR="003E5CBD">
              <w:rPr>
                <w:noProof/>
                <w:webHidden/>
              </w:rPr>
              <w:instrText xml:space="preserve"> PAGEREF _Toc228196736 \h </w:instrText>
            </w:r>
            <w:r w:rsidR="003E5CBD">
              <w:rPr>
                <w:noProof/>
                <w:webHidden/>
              </w:rPr>
            </w:r>
            <w:r w:rsidR="003E5CBD">
              <w:rPr>
                <w:noProof/>
                <w:webHidden/>
              </w:rPr>
              <w:fldChar w:fldCharType="separate"/>
            </w:r>
            <w:r w:rsidR="00E35CD6">
              <w:rPr>
                <w:noProof/>
                <w:webHidden/>
              </w:rPr>
              <w:t>28</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37" w:history="1">
            <w:r w:rsidR="003E5CBD" w:rsidRPr="008938B0">
              <w:rPr>
                <w:rStyle w:val="-"/>
                <w:noProof/>
              </w:rPr>
              <w:t>5.2.3. ΑΝΑΙΣΘΗΤΟΠΟΙΗΣΗ ΑΙΓΩΝ ΚΑΙ ΠΡΟΒΑΤΩΝ</w:t>
            </w:r>
            <w:r w:rsidR="003E5CBD">
              <w:rPr>
                <w:noProof/>
                <w:webHidden/>
              </w:rPr>
              <w:tab/>
            </w:r>
            <w:r w:rsidR="003E5CBD">
              <w:rPr>
                <w:noProof/>
                <w:webHidden/>
              </w:rPr>
              <w:fldChar w:fldCharType="begin"/>
            </w:r>
            <w:r w:rsidR="003E5CBD">
              <w:rPr>
                <w:noProof/>
                <w:webHidden/>
              </w:rPr>
              <w:instrText xml:space="preserve"> PAGEREF _Toc228196737 \h </w:instrText>
            </w:r>
            <w:r w:rsidR="003E5CBD">
              <w:rPr>
                <w:noProof/>
                <w:webHidden/>
              </w:rPr>
            </w:r>
            <w:r w:rsidR="003E5CBD">
              <w:rPr>
                <w:noProof/>
                <w:webHidden/>
              </w:rPr>
              <w:fldChar w:fldCharType="separate"/>
            </w:r>
            <w:r w:rsidR="00E35CD6">
              <w:rPr>
                <w:noProof/>
                <w:webHidden/>
              </w:rPr>
              <w:t>29</w:t>
            </w:r>
            <w:r w:rsidR="003E5CBD">
              <w:rPr>
                <w:noProof/>
                <w:webHidden/>
              </w:rPr>
              <w:fldChar w:fldCharType="end"/>
            </w:r>
          </w:hyperlink>
        </w:p>
        <w:p w:rsidR="003E5CBD" w:rsidRDefault="00E02E2F">
          <w:pPr>
            <w:pStyle w:val="21"/>
            <w:tabs>
              <w:tab w:val="right" w:leader="dot" w:pos="10456"/>
            </w:tabs>
            <w:rPr>
              <w:rFonts w:asciiTheme="minorHAnsi" w:eastAsiaTheme="minorEastAsia" w:hAnsiTheme="minorHAnsi" w:cstheme="minorBidi"/>
              <w:noProof/>
              <w:lang w:eastAsia="el-GR"/>
            </w:rPr>
          </w:pPr>
          <w:hyperlink w:anchor="_Toc228196738" w:history="1">
            <w:r w:rsidR="003E5CBD" w:rsidRPr="008938B0">
              <w:rPr>
                <w:rStyle w:val="-"/>
                <w:noProof/>
              </w:rPr>
              <w:t>5.3  ΔΙΑΔΙΚΑΣΙΑ ΑΦΑΙΜΑΞΗΣ - ΣΦΑΓΗΣ</w:t>
            </w:r>
            <w:r w:rsidR="003E5CBD">
              <w:rPr>
                <w:noProof/>
                <w:webHidden/>
              </w:rPr>
              <w:tab/>
            </w:r>
            <w:r w:rsidR="003E5CBD">
              <w:rPr>
                <w:noProof/>
                <w:webHidden/>
              </w:rPr>
              <w:fldChar w:fldCharType="begin"/>
            </w:r>
            <w:r w:rsidR="003E5CBD">
              <w:rPr>
                <w:noProof/>
                <w:webHidden/>
              </w:rPr>
              <w:instrText xml:space="preserve"> PAGEREF _Toc228196738 \h </w:instrText>
            </w:r>
            <w:r w:rsidR="003E5CBD">
              <w:rPr>
                <w:noProof/>
                <w:webHidden/>
              </w:rPr>
            </w:r>
            <w:r w:rsidR="003E5CBD">
              <w:rPr>
                <w:noProof/>
                <w:webHidden/>
              </w:rPr>
              <w:fldChar w:fldCharType="separate"/>
            </w:r>
            <w:r w:rsidR="00E35CD6">
              <w:rPr>
                <w:noProof/>
                <w:webHidden/>
              </w:rPr>
              <w:t>30</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39" w:history="1">
            <w:r w:rsidR="003E5CBD" w:rsidRPr="008938B0">
              <w:rPr>
                <w:rStyle w:val="-"/>
                <w:noProof/>
              </w:rPr>
              <w:t>5.3.1 ΔΙΑΔΙΚΑΣΙΑ ΑΦΑΙΜΑΞΗΣ</w:t>
            </w:r>
            <w:r w:rsidR="003E5CBD">
              <w:rPr>
                <w:noProof/>
                <w:webHidden/>
              </w:rPr>
              <w:tab/>
            </w:r>
            <w:r w:rsidR="003E5CBD">
              <w:rPr>
                <w:noProof/>
                <w:webHidden/>
              </w:rPr>
              <w:fldChar w:fldCharType="begin"/>
            </w:r>
            <w:r w:rsidR="003E5CBD">
              <w:rPr>
                <w:noProof/>
                <w:webHidden/>
              </w:rPr>
              <w:instrText xml:space="preserve"> PAGEREF _Toc228196739 \h </w:instrText>
            </w:r>
            <w:r w:rsidR="003E5CBD">
              <w:rPr>
                <w:noProof/>
                <w:webHidden/>
              </w:rPr>
            </w:r>
            <w:r w:rsidR="003E5CBD">
              <w:rPr>
                <w:noProof/>
                <w:webHidden/>
              </w:rPr>
              <w:fldChar w:fldCharType="separate"/>
            </w:r>
            <w:r w:rsidR="00E35CD6">
              <w:rPr>
                <w:noProof/>
                <w:webHidden/>
              </w:rPr>
              <w:t>30</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40" w:history="1">
            <w:r w:rsidR="003E5CBD" w:rsidRPr="008938B0">
              <w:rPr>
                <w:rStyle w:val="-"/>
                <w:noProof/>
              </w:rPr>
              <w:t>5.3.2 Διαδικασία σφαγής</w:t>
            </w:r>
            <w:r w:rsidR="003E5CBD">
              <w:rPr>
                <w:noProof/>
                <w:webHidden/>
              </w:rPr>
              <w:tab/>
            </w:r>
            <w:r w:rsidR="003E5CBD">
              <w:rPr>
                <w:noProof/>
                <w:webHidden/>
              </w:rPr>
              <w:fldChar w:fldCharType="begin"/>
            </w:r>
            <w:r w:rsidR="003E5CBD">
              <w:rPr>
                <w:noProof/>
                <w:webHidden/>
              </w:rPr>
              <w:instrText xml:space="preserve"> PAGEREF _Toc228196740 \h </w:instrText>
            </w:r>
            <w:r w:rsidR="003E5CBD">
              <w:rPr>
                <w:noProof/>
                <w:webHidden/>
              </w:rPr>
            </w:r>
            <w:r w:rsidR="003E5CBD">
              <w:rPr>
                <w:noProof/>
                <w:webHidden/>
              </w:rPr>
              <w:fldChar w:fldCharType="separate"/>
            </w:r>
            <w:r w:rsidR="00E35CD6">
              <w:rPr>
                <w:noProof/>
                <w:webHidden/>
              </w:rPr>
              <w:t>31</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41" w:history="1">
            <w:r w:rsidR="003E5CBD" w:rsidRPr="008938B0">
              <w:rPr>
                <w:rStyle w:val="-"/>
                <w:noProof/>
              </w:rPr>
              <w:t>5.3.3 ΕΠΕΙΓΟΥΣΑ ΣΦΑΓΗ ΕΚΤΟΣ ΣΦΑΓΕΙΟΥ</w:t>
            </w:r>
            <w:r w:rsidR="003E5CBD">
              <w:rPr>
                <w:noProof/>
                <w:webHidden/>
              </w:rPr>
              <w:tab/>
            </w:r>
            <w:r w:rsidR="003E5CBD">
              <w:rPr>
                <w:noProof/>
                <w:webHidden/>
              </w:rPr>
              <w:fldChar w:fldCharType="begin"/>
            </w:r>
            <w:r w:rsidR="003E5CBD">
              <w:rPr>
                <w:noProof/>
                <w:webHidden/>
              </w:rPr>
              <w:instrText xml:space="preserve"> PAGEREF _Toc228196741 \h </w:instrText>
            </w:r>
            <w:r w:rsidR="003E5CBD">
              <w:rPr>
                <w:noProof/>
                <w:webHidden/>
              </w:rPr>
            </w:r>
            <w:r w:rsidR="003E5CBD">
              <w:rPr>
                <w:noProof/>
                <w:webHidden/>
              </w:rPr>
              <w:fldChar w:fldCharType="separate"/>
            </w:r>
            <w:r w:rsidR="00E35CD6">
              <w:rPr>
                <w:noProof/>
                <w:webHidden/>
              </w:rPr>
              <w:t>38</w:t>
            </w:r>
            <w:r w:rsidR="003E5CBD">
              <w:rPr>
                <w:noProof/>
                <w:webHidden/>
              </w:rPr>
              <w:fldChar w:fldCharType="end"/>
            </w:r>
          </w:hyperlink>
        </w:p>
        <w:p w:rsidR="003E5CBD" w:rsidRDefault="00E02E2F">
          <w:pPr>
            <w:pStyle w:val="16"/>
            <w:tabs>
              <w:tab w:val="right" w:leader="dot" w:pos="10456"/>
            </w:tabs>
            <w:rPr>
              <w:rFonts w:asciiTheme="minorHAnsi" w:eastAsiaTheme="minorEastAsia" w:hAnsiTheme="minorHAnsi" w:cstheme="minorBidi"/>
              <w:noProof/>
              <w:lang w:eastAsia="el-GR"/>
            </w:rPr>
          </w:pPr>
          <w:hyperlink w:anchor="_Toc228196742" w:history="1">
            <w:r w:rsidR="003E5CBD" w:rsidRPr="008938B0">
              <w:rPr>
                <w:rStyle w:val="-"/>
                <w:noProof/>
              </w:rPr>
              <w:t>6. ΑΡΧΕΣ ΤΗΣ ΑΝΑΛΥΣΗΣ ΚΙΝΔΥΝΟΥ ΚΑΙ ΚΡΙΣΙΜΩΝ ΣΗΜΕΙΩΝ ΕΛΕΓΧΟΥ (HACCP) ΚΑΙ ΚΑΤΕΥΘΥΝΣΕΙΣ ΓΙΑ ΤΗΝ ΕΦΑΡΜΟΓΗ ΤΟΥΣ</w:t>
            </w:r>
            <w:r w:rsidR="003E5CBD">
              <w:rPr>
                <w:noProof/>
                <w:webHidden/>
              </w:rPr>
              <w:tab/>
            </w:r>
            <w:r w:rsidR="003E5CBD">
              <w:rPr>
                <w:noProof/>
                <w:webHidden/>
              </w:rPr>
              <w:fldChar w:fldCharType="begin"/>
            </w:r>
            <w:r w:rsidR="003E5CBD">
              <w:rPr>
                <w:noProof/>
                <w:webHidden/>
              </w:rPr>
              <w:instrText xml:space="preserve"> PAGEREF _Toc228196742 \h </w:instrText>
            </w:r>
            <w:r w:rsidR="003E5CBD">
              <w:rPr>
                <w:noProof/>
                <w:webHidden/>
              </w:rPr>
            </w:r>
            <w:r w:rsidR="003E5CBD">
              <w:rPr>
                <w:noProof/>
                <w:webHidden/>
              </w:rPr>
              <w:fldChar w:fldCharType="separate"/>
            </w:r>
            <w:r w:rsidR="00E35CD6">
              <w:rPr>
                <w:noProof/>
                <w:webHidden/>
              </w:rPr>
              <w:t>39</w:t>
            </w:r>
            <w:r w:rsidR="003E5CBD">
              <w:rPr>
                <w:noProof/>
                <w:webHidden/>
              </w:rPr>
              <w:fldChar w:fldCharType="end"/>
            </w:r>
          </w:hyperlink>
        </w:p>
        <w:p w:rsidR="003E5CBD" w:rsidRDefault="00E02E2F">
          <w:pPr>
            <w:pStyle w:val="21"/>
            <w:tabs>
              <w:tab w:val="right" w:leader="dot" w:pos="10456"/>
            </w:tabs>
            <w:rPr>
              <w:rFonts w:asciiTheme="minorHAnsi" w:eastAsiaTheme="minorEastAsia" w:hAnsiTheme="minorHAnsi" w:cstheme="minorBidi"/>
              <w:noProof/>
              <w:lang w:eastAsia="el-GR"/>
            </w:rPr>
          </w:pPr>
          <w:hyperlink w:anchor="_Toc228196743" w:history="1">
            <w:r w:rsidR="003E5CBD" w:rsidRPr="008938B0">
              <w:rPr>
                <w:rStyle w:val="-"/>
                <w:noProof/>
              </w:rPr>
              <w:t>6.1 ΕΙΣΑΓΩΓΗ</w:t>
            </w:r>
            <w:r w:rsidR="003E5CBD">
              <w:rPr>
                <w:noProof/>
                <w:webHidden/>
              </w:rPr>
              <w:tab/>
            </w:r>
            <w:r w:rsidR="003E5CBD">
              <w:rPr>
                <w:noProof/>
                <w:webHidden/>
              </w:rPr>
              <w:fldChar w:fldCharType="begin"/>
            </w:r>
            <w:r w:rsidR="003E5CBD">
              <w:rPr>
                <w:noProof/>
                <w:webHidden/>
              </w:rPr>
              <w:instrText xml:space="preserve"> PAGEREF _Toc228196743 \h </w:instrText>
            </w:r>
            <w:r w:rsidR="003E5CBD">
              <w:rPr>
                <w:noProof/>
                <w:webHidden/>
              </w:rPr>
            </w:r>
            <w:r w:rsidR="003E5CBD">
              <w:rPr>
                <w:noProof/>
                <w:webHidden/>
              </w:rPr>
              <w:fldChar w:fldCharType="separate"/>
            </w:r>
            <w:r w:rsidR="00E35CD6">
              <w:rPr>
                <w:noProof/>
                <w:webHidden/>
              </w:rPr>
              <w:t>39</w:t>
            </w:r>
            <w:r w:rsidR="003E5CBD">
              <w:rPr>
                <w:noProof/>
                <w:webHidden/>
              </w:rPr>
              <w:fldChar w:fldCharType="end"/>
            </w:r>
          </w:hyperlink>
        </w:p>
        <w:p w:rsidR="003E5CBD" w:rsidRDefault="00E02E2F">
          <w:pPr>
            <w:pStyle w:val="21"/>
            <w:tabs>
              <w:tab w:val="right" w:leader="dot" w:pos="10456"/>
            </w:tabs>
            <w:rPr>
              <w:rFonts w:asciiTheme="minorHAnsi" w:eastAsiaTheme="minorEastAsia" w:hAnsiTheme="minorHAnsi" w:cstheme="minorBidi"/>
              <w:noProof/>
              <w:lang w:eastAsia="el-GR"/>
            </w:rPr>
          </w:pPr>
          <w:hyperlink w:anchor="_Toc228196744" w:history="1">
            <w:r w:rsidR="003E5CBD" w:rsidRPr="008938B0">
              <w:rPr>
                <w:rStyle w:val="-"/>
                <w:noProof/>
              </w:rPr>
              <w:t>6.2 ΓΕΝΙΚΕΣ ΑΡΧΕΣ</w:t>
            </w:r>
            <w:r w:rsidR="003E5CBD">
              <w:rPr>
                <w:noProof/>
                <w:webHidden/>
              </w:rPr>
              <w:tab/>
            </w:r>
            <w:r w:rsidR="003E5CBD">
              <w:rPr>
                <w:noProof/>
                <w:webHidden/>
              </w:rPr>
              <w:fldChar w:fldCharType="begin"/>
            </w:r>
            <w:r w:rsidR="003E5CBD">
              <w:rPr>
                <w:noProof/>
                <w:webHidden/>
              </w:rPr>
              <w:instrText xml:space="preserve"> PAGEREF _Toc228196744 \h </w:instrText>
            </w:r>
            <w:r w:rsidR="003E5CBD">
              <w:rPr>
                <w:noProof/>
                <w:webHidden/>
              </w:rPr>
            </w:r>
            <w:r w:rsidR="003E5CBD">
              <w:rPr>
                <w:noProof/>
                <w:webHidden/>
              </w:rPr>
              <w:fldChar w:fldCharType="separate"/>
            </w:r>
            <w:r w:rsidR="00E35CD6">
              <w:rPr>
                <w:noProof/>
                <w:webHidden/>
              </w:rPr>
              <w:t>39</w:t>
            </w:r>
            <w:r w:rsidR="003E5CBD">
              <w:rPr>
                <w:noProof/>
                <w:webHidden/>
              </w:rPr>
              <w:fldChar w:fldCharType="end"/>
            </w:r>
          </w:hyperlink>
        </w:p>
        <w:p w:rsidR="003E5CBD" w:rsidRDefault="00E02E2F">
          <w:pPr>
            <w:pStyle w:val="16"/>
            <w:tabs>
              <w:tab w:val="right" w:leader="dot" w:pos="10456"/>
            </w:tabs>
            <w:rPr>
              <w:rFonts w:asciiTheme="minorHAnsi" w:eastAsiaTheme="minorEastAsia" w:hAnsiTheme="minorHAnsi" w:cstheme="minorBidi"/>
              <w:noProof/>
              <w:lang w:eastAsia="el-GR"/>
            </w:rPr>
          </w:pPr>
          <w:hyperlink w:anchor="_Toc228196745" w:history="1">
            <w:r w:rsidR="003E5CBD" w:rsidRPr="008938B0">
              <w:rPr>
                <w:rStyle w:val="-"/>
                <w:noProof/>
              </w:rPr>
              <w:t>7. ΕΦΑΡΜΟΓΗ ΤΩΝ ΕΠΤΑ ΑΡΧΩΝ</w:t>
            </w:r>
            <w:r w:rsidR="003E5CBD">
              <w:rPr>
                <w:noProof/>
                <w:webHidden/>
              </w:rPr>
              <w:tab/>
            </w:r>
            <w:r w:rsidR="003E5CBD">
              <w:rPr>
                <w:noProof/>
                <w:webHidden/>
              </w:rPr>
              <w:fldChar w:fldCharType="begin"/>
            </w:r>
            <w:r w:rsidR="003E5CBD">
              <w:rPr>
                <w:noProof/>
                <w:webHidden/>
              </w:rPr>
              <w:instrText xml:space="preserve"> PAGEREF _Toc228196745 \h </w:instrText>
            </w:r>
            <w:r w:rsidR="003E5CBD">
              <w:rPr>
                <w:noProof/>
                <w:webHidden/>
              </w:rPr>
            </w:r>
            <w:r w:rsidR="003E5CBD">
              <w:rPr>
                <w:noProof/>
                <w:webHidden/>
              </w:rPr>
              <w:fldChar w:fldCharType="separate"/>
            </w:r>
            <w:r w:rsidR="00E35CD6">
              <w:rPr>
                <w:noProof/>
                <w:webHidden/>
              </w:rPr>
              <w:t>40</w:t>
            </w:r>
            <w:r w:rsidR="003E5CBD">
              <w:rPr>
                <w:noProof/>
                <w:webHidden/>
              </w:rPr>
              <w:fldChar w:fldCharType="end"/>
            </w:r>
          </w:hyperlink>
        </w:p>
        <w:p w:rsidR="003E5CBD" w:rsidRDefault="00E02E2F">
          <w:pPr>
            <w:pStyle w:val="21"/>
            <w:tabs>
              <w:tab w:val="right" w:leader="dot" w:pos="10456"/>
            </w:tabs>
            <w:rPr>
              <w:rFonts w:asciiTheme="minorHAnsi" w:eastAsiaTheme="minorEastAsia" w:hAnsiTheme="minorHAnsi" w:cstheme="minorBidi"/>
              <w:noProof/>
              <w:lang w:eastAsia="el-GR"/>
            </w:rPr>
          </w:pPr>
          <w:hyperlink w:anchor="_Toc228196746" w:history="1">
            <w:r w:rsidR="003E5CBD" w:rsidRPr="008938B0">
              <w:rPr>
                <w:rStyle w:val="-"/>
                <w:noProof/>
              </w:rPr>
              <w:t>7.1 ΑΝΑΛΥΣΗ ΚΙΝΔΥΝΩΝ</w:t>
            </w:r>
            <w:r w:rsidR="003E5CBD">
              <w:rPr>
                <w:noProof/>
                <w:webHidden/>
              </w:rPr>
              <w:tab/>
            </w:r>
            <w:r w:rsidR="003E5CBD">
              <w:rPr>
                <w:noProof/>
                <w:webHidden/>
              </w:rPr>
              <w:fldChar w:fldCharType="begin"/>
            </w:r>
            <w:r w:rsidR="003E5CBD">
              <w:rPr>
                <w:noProof/>
                <w:webHidden/>
              </w:rPr>
              <w:instrText xml:space="preserve"> PAGEREF _Toc228196746 \h </w:instrText>
            </w:r>
            <w:r w:rsidR="003E5CBD">
              <w:rPr>
                <w:noProof/>
                <w:webHidden/>
              </w:rPr>
            </w:r>
            <w:r w:rsidR="003E5CBD">
              <w:rPr>
                <w:noProof/>
                <w:webHidden/>
              </w:rPr>
              <w:fldChar w:fldCharType="separate"/>
            </w:r>
            <w:r w:rsidR="00E35CD6">
              <w:rPr>
                <w:noProof/>
                <w:webHidden/>
              </w:rPr>
              <w:t>40</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47" w:history="1">
            <w:r w:rsidR="003E5CBD" w:rsidRPr="008938B0">
              <w:rPr>
                <w:rStyle w:val="-"/>
                <w:noProof/>
              </w:rPr>
              <w:t>7.1.1 ΣΥΣΤΑΣΗ ΜΙΑΣ ΠΟΛΥΕΠΙΣΤΗΜΟΝΙΚΗΣ ΟΜΑΔΑΣ (ΟΜΑΔΑ HACCP)</w:t>
            </w:r>
            <w:r w:rsidR="003E5CBD">
              <w:rPr>
                <w:noProof/>
                <w:webHidden/>
              </w:rPr>
              <w:tab/>
            </w:r>
            <w:r w:rsidR="003E5CBD">
              <w:rPr>
                <w:noProof/>
                <w:webHidden/>
              </w:rPr>
              <w:fldChar w:fldCharType="begin"/>
            </w:r>
            <w:r w:rsidR="003E5CBD">
              <w:rPr>
                <w:noProof/>
                <w:webHidden/>
              </w:rPr>
              <w:instrText xml:space="preserve"> PAGEREF _Toc228196747 \h </w:instrText>
            </w:r>
            <w:r w:rsidR="003E5CBD">
              <w:rPr>
                <w:noProof/>
                <w:webHidden/>
              </w:rPr>
            </w:r>
            <w:r w:rsidR="003E5CBD">
              <w:rPr>
                <w:noProof/>
                <w:webHidden/>
              </w:rPr>
              <w:fldChar w:fldCharType="separate"/>
            </w:r>
            <w:r w:rsidR="00E35CD6">
              <w:rPr>
                <w:noProof/>
                <w:webHidden/>
              </w:rPr>
              <w:t>40</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48" w:history="1">
            <w:r w:rsidR="003E5CBD" w:rsidRPr="008938B0">
              <w:rPr>
                <w:rStyle w:val="-"/>
                <w:noProof/>
              </w:rPr>
              <w:t>7.1.2 ΠΕΡΙΓΡΑΦΗ ΠΡΟΪΟΝΤΟΣ</w:t>
            </w:r>
            <w:r w:rsidR="003E5CBD">
              <w:rPr>
                <w:noProof/>
                <w:webHidden/>
              </w:rPr>
              <w:tab/>
            </w:r>
            <w:r w:rsidR="003E5CBD">
              <w:rPr>
                <w:noProof/>
                <w:webHidden/>
              </w:rPr>
              <w:fldChar w:fldCharType="begin"/>
            </w:r>
            <w:r w:rsidR="003E5CBD">
              <w:rPr>
                <w:noProof/>
                <w:webHidden/>
              </w:rPr>
              <w:instrText xml:space="preserve"> PAGEREF _Toc228196748 \h </w:instrText>
            </w:r>
            <w:r w:rsidR="003E5CBD">
              <w:rPr>
                <w:noProof/>
                <w:webHidden/>
              </w:rPr>
            </w:r>
            <w:r w:rsidR="003E5CBD">
              <w:rPr>
                <w:noProof/>
                <w:webHidden/>
              </w:rPr>
              <w:fldChar w:fldCharType="separate"/>
            </w:r>
            <w:r w:rsidR="00E35CD6">
              <w:rPr>
                <w:noProof/>
                <w:webHidden/>
              </w:rPr>
              <w:t>41</w:t>
            </w:r>
            <w:r w:rsidR="003E5CBD">
              <w:rPr>
                <w:noProof/>
                <w:webHidden/>
              </w:rPr>
              <w:fldChar w:fldCharType="end"/>
            </w:r>
          </w:hyperlink>
        </w:p>
        <w:p w:rsidR="003E5CBD" w:rsidRDefault="00E02E2F">
          <w:pPr>
            <w:pStyle w:val="31"/>
            <w:tabs>
              <w:tab w:val="right" w:leader="dot" w:pos="10456"/>
            </w:tabs>
            <w:rPr>
              <w:rFonts w:asciiTheme="minorHAnsi" w:eastAsiaTheme="minorEastAsia" w:hAnsiTheme="minorHAnsi" w:cstheme="minorBidi"/>
              <w:noProof/>
              <w:lang w:eastAsia="el-GR"/>
            </w:rPr>
          </w:pPr>
          <w:hyperlink w:anchor="_Toc228196749" w:history="1">
            <w:r w:rsidR="003E5CBD" w:rsidRPr="008938B0">
              <w:rPr>
                <w:rStyle w:val="-"/>
                <w:noProof/>
              </w:rPr>
              <w:t>Α. ΣΦΑΓΙΟ ΧΟΙΡΙΝΟ</w:t>
            </w:r>
            <w:r w:rsidR="003E5CBD">
              <w:rPr>
                <w:noProof/>
                <w:webHidden/>
              </w:rPr>
              <w:tab/>
            </w:r>
            <w:r w:rsidR="003E5CBD">
              <w:rPr>
                <w:noProof/>
                <w:webHidden/>
              </w:rPr>
              <w:fldChar w:fldCharType="begin"/>
            </w:r>
            <w:r w:rsidR="003E5CBD">
              <w:rPr>
                <w:noProof/>
                <w:webHidden/>
              </w:rPr>
              <w:instrText xml:space="preserve"> PAGEREF _Toc228196749 \h </w:instrText>
            </w:r>
            <w:r w:rsidR="003E5CBD">
              <w:rPr>
                <w:noProof/>
                <w:webHidden/>
              </w:rPr>
            </w:r>
            <w:r w:rsidR="003E5CBD">
              <w:rPr>
                <w:noProof/>
                <w:webHidden/>
              </w:rPr>
              <w:fldChar w:fldCharType="separate"/>
            </w:r>
            <w:r w:rsidR="00E35CD6">
              <w:rPr>
                <w:noProof/>
                <w:webHidden/>
              </w:rPr>
              <w:t>41</w:t>
            </w:r>
            <w:r w:rsidR="003E5CBD">
              <w:rPr>
                <w:noProof/>
                <w:webHidden/>
              </w:rPr>
              <w:fldChar w:fldCharType="end"/>
            </w:r>
          </w:hyperlink>
        </w:p>
        <w:p w:rsidR="003E5CBD" w:rsidRDefault="00E02E2F">
          <w:pPr>
            <w:pStyle w:val="31"/>
            <w:tabs>
              <w:tab w:val="right" w:leader="dot" w:pos="10456"/>
            </w:tabs>
            <w:rPr>
              <w:rFonts w:asciiTheme="minorHAnsi" w:eastAsiaTheme="minorEastAsia" w:hAnsiTheme="minorHAnsi" w:cstheme="minorBidi"/>
              <w:noProof/>
              <w:lang w:eastAsia="el-GR"/>
            </w:rPr>
          </w:pPr>
          <w:hyperlink w:anchor="_Toc228196750" w:history="1">
            <w:r w:rsidR="003E5CBD" w:rsidRPr="008938B0">
              <w:rPr>
                <w:rStyle w:val="-"/>
                <w:noProof/>
              </w:rPr>
              <w:t>Β. ΣΦΑΓΙΟ ΒΟΕΙΟ</w:t>
            </w:r>
            <w:r w:rsidR="003E5CBD">
              <w:rPr>
                <w:noProof/>
                <w:webHidden/>
              </w:rPr>
              <w:tab/>
            </w:r>
            <w:r w:rsidR="003E5CBD">
              <w:rPr>
                <w:noProof/>
                <w:webHidden/>
              </w:rPr>
              <w:fldChar w:fldCharType="begin"/>
            </w:r>
            <w:r w:rsidR="003E5CBD">
              <w:rPr>
                <w:noProof/>
                <w:webHidden/>
              </w:rPr>
              <w:instrText xml:space="preserve"> PAGEREF _Toc228196750 \h </w:instrText>
            </w:r>
            <w:r w:rsidR="003E5CBD">
              <w:rPr>
                <w:noProof/>
                <w:webHidden/>
              </w:rPr>
            </w:r>
            <w:r w:rsidR="003E5CBD">
              <w:rPr>
                <w:noProof/>
                <w:webHidden/>
              </w:rPr>
              <w:fldChar w:fldCharType="separate"/>
            </w:r>
            <w:r w:rsidR="00E35CD6">
              <w:rPr>
                <w:noProof/>
                <w:webHidden/>
              </w:rPr>
              <w:t>42</w:t>
            </w:r>
            <w:r w:rsidR="003E5CBD">
              <w:rPr>
                <w:noProof/>
                <w:webHidden/>
              </w:rPr>
              <w:fldChar w:fldCharType="end"/>
            </w:r>
          </w:hyperlink>
        </w:p>
        <w:p w:rsidR="003E5CBD" w:rsidRDefault="00E02E2F">
          <w:pPr>
            <w:pStyle w:val="31"/>
            <w:tabs>
              <w:tab w:val="right" w:leader="dot" w:pos="10456"/>
            </w:tabs>
            <w:rPr>
              <w:rFonts w:asciiTheme="minorHAnsi" w:eastAsiaTheme="minorEastAsia" w:hAnsiTheme="minorHAnsi" w:cstheme="minorBidi"/>
              <w:noProof/>
              <w:lang w:eastAsia="el-GR"/>
            </w:rPr>
          </w:pPr>
          <w:hyperlink w:anchor="_Toc228196751" w:history="1">
            <w:r w:rsidR="003E5CBD" w:rsidRPr="008938B0">
              <w:rPr>
                <w:rStyle w:val="-"/>
                <w:noProof/>
              </w:rPr>
              <w:t>Γ. ΣΦΑΓΙΟ ΜΙΚΡΩΝ ΜΗΡΥΚΑΣΤΙΚΩΝ</w:t>
            </w:r>
            <w:r w:rsidR="003E5CBD">
              <w:rPr>
                <w:noProof/>
                <w:webHidden/>
              </w:rPr>
              <w:tab/>
            </w:r>
            <w:r w:rsidR="003E5CBD">
              <w:rPr>
                <w:noProof/>
                <w:webHidden/>
              </w:rPr>
              <w:fldChar w:fldCharType="begin"/>
            </w:r>
            <w:r w:rsidR="003E5CBD">
              <w:rPr>
                <w:noProof/>
                <w:webHidden/>
              </w:rPr>
              <w:instrText xml:space="preserve"> PAGEREF _Toc228196751 \h </w:instrText>
            </w:r>
            <w:r w:rsidR="003E5CBD">
              <w:rPr>
                <w:noProof/>
                <w:webHidden/>
              </w:rPr>
            </w:r>
            <w:r w:rsidR="003E5CBD">
              <w:rPr>
                <w:noProof/>
                <w:webHidden/>
              </w:rPr>
              <w:fldChar w:fldCharType="separate"/>
            </w:r>
            <w:r w:rsidR="00E35CD6">
              <w:rPr>
                <w:noProof/>
                <w:webHidden/>
              </w:rPr>
              <w:t>43</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52" w:history="1">
            <w:r w:rsidR="003E5CBD" w:rsidRPr="008938B0">
              <w:rPr>
                <w:rStyle w:val="-"/>
                <w:noProof/>
              </w:rPr>
              <w:t>7.1.3 ΔΙΑΓΡΑΜΜΑΤΑ ΡΟΗΣ</w:t>
            </w:r>
            <w:r w:rsidR="003E5CBD">
              <w:rPr>
                <w:noProof/>
                <w:webHidden/>
              </w:rPr>
              <w:tab/>
            </w:r>
            <w:r w:rsidR="003E5CBD">
              <w:rPr>
                <w:noProof/>
                <w:webHidden/>
              </w:rPr>
              <w:fldChar w:fldCharType="begin"/>
            </w:r>
            <w:r w:rsidR="003E5CBD">
              <w:rPr>
                <w:noProof/>
                <w:webHidden/>
              </w:rPr>
              <w:instrText xml:space="preserve"> PAGEREF _Toc228196752 \h </w:instrText>
            </w:r>
            <w:r w:rsidR="003E5CBD">
              <w:rPr>
                <w:noProof/>
                <w:webHidden/>
              </w:rPr>
            </w:r>
            <w:r w:rsidR="003E5CBD">
              <w:rPr>
                <w:noProof/>
                <w:webHidden/>
              </w:rPr>
              <w:fldChar w:fldCharType="separate"/>
            </w:r>
            <w:r w:rsidR="00E35CD6">
              <w:rPr>
                <w:noProof/>
                <w:webHidden/>
              </w:rPr>
              <w:t>44</w:t>
            </w:r>
            <w:r w:rsidR="003E5CBD">
              <w:rPr>
                <w:noProof/>
                <w:webHidden/>
              </w:rPr>
              <w:fldChar w:fldCharType="end"/>
            </w:r>
          </w:hyperlink>
        </w:p>
        <w:p w:rsidR="003E5CBD" w:rsidRDefault="00E02E2F">
          <w:pPr>
            <w:pStyle w:val="70"/>
            <w:tabs>
              <w:tab w:val="right" w:leader="dot" w:pos="10456"/>
            </w:tabs>
            <w:rPr>
              <w:rFonts w:asciiTheme="minorHAnsi" w:eastAsiaTheme="minorEastAsia" w:hAnsiTheme="minorHAnsi" w:cstheme="minorBidi"/>
              <w:noProof/>
              <w:lang w:eastAsia="el-GR"/>
            </w:rPr>
          </w:pPr>
          <w:hyperlink w:anchor="_Toc228196753" w:history="1">
            <w:r w:rsidR="003E5CBD" w:rsidRPr="008938B0">
              <w:rPr>
                <w:rStyle w:val="-"/>
                <w:noProof/>
              </w:rPr>
              <w:t>ΔΙΑΓΡΑΜΜΑ ΡΟΗΣ ΣΦΑΓΗΣ ΜΙΚΡΩΝ ΜΗΡΥΚΑΣΤΙΚΩΝ</w:t>
            </w:r>
            <w:r w:rsidR="003E5CBD">
              <w:rPr>
                <w:noProof/>
                <w:webHidden/>
              </w:rPr>
              <w:tab/>
            </w:r>
            <w:r w:rsidR="003E5CBD">
              <w:rPr>
                <w:noProof/>
                <w:webHidden/>
              </w:rPr>
              <w:fldChar w:fldCharType="begin"/>
            </w:r>
            <w:r w:rsidR="003E5CBD">
              <w:rPr>
                <w:noProof/>
                <w:webHidden/>
              </w:rPr>
              <w:instrText xml:space="preserve"> PAGEREF _Toc228196753 \h </w:instrText>
            </w:r>
            <w:r w:rsidR="003E5CBD">
              <w:rPr>
                <w:noProof/>
                <w:webHidden/>
              </w:rPr>
            </w:r>
            <w:r w:rsidR="003E5CBD">
              <w:rPr>
                <w:noProof/>
                <w:webHidden/>
              </w:rPr>
              <w:fldChar w:fldCharType="separate"/>
            </w:r>
            <w:r w:rsidR="00E35CD6">
              <w:rPr>
                <w:noProof/>
                <w:webHidden/>
              </w:rPr>
              <w:t>46</w:t>
            </w:r>
            <w:r w:rsidR="003E5CBD">
              <w:rPr>
                <w:noProof/>
                <w:webHidden/>
              </w:rPr>
              <w:fldChar w:fldCharType="end"/>
            </w:r>
          </w:hyperlink>
        </w:p>
        <w:p w:rsidR="003E5CBD" w:rsidRDefault="00E02E2F">
          <w:pPr>
            <w:pStyle w:val="70"/>
            <w:tabs>
              <w:tab w:val="right" w:leader="dot" w:pos="10456"/>
            </w:tabs>
            <w:rPr>
              <w:rFonts w:asciiTheme="minorHAnsi" w:eastAsiaTheme="minorEastAsia" w:hAnsiTheme="minorHAnsi" w:cstheme="minorBidi"/>
              <w:noProof/>
              <w:lang w:eastAsia="el-GR"/>
            </w:rPr>
          </w:pPr>
          <w:hyperlink w:anchor="_Toc228196754" w:history="1">
            <w:r w:rsidR="003E5CBD" w:rsidRPr="008938B0">
              <w:rPr>
                <w:rStyle w:val="-"/>
                <w:noProof/>
              </w:rPr>
              <w:t>ΔΙΑΓΡΑΜΜΑ ΡΟΗΣ ΣΦΑΓΗΣ ΧΟΙΡΙΝΩΝ ΓΔΑΡΤΟΥ ΤΥΠΟΥ</w:t>
            </w:r>
            <w:r w:rsidR="003E5CBD">
              <w:rPr>
                <w:noProof/>
                <w:webHidden/>
              </w:rPr>
              <w:tab/>
            </w:r>
            <w:r w:rsidR="003E5CBD">
              <w:rPr>
                <w:noProof/>
                <w:webHidden/>
              </w:rPr>
              <w:fldChar w:fldCharType="begin"/>
            </w:r>
            <w:r w:rsidR="003E5CBD">
              <w:rPr>
                <w:noProof/>
                <w:webHidden/>
              </w:rPr>
              <w:instrText xml:space="preserve"> PAGEREF _Toc228196754 \h </w:instrText>
            </w:r>
            <w:r w:rsidR="003E5CBD">
              <w:rPr>
                <w:noProof/>
                <w:webHidden/>
              </w:rPr>
            </w:r>
            <w:r w:rsidR="003E5CBD">
              <w:rPr>
                <w:noProof/>
                <w:webHidden/>
              </w:rPr>
              <w:fldChar w:fldCharType="separate"/>
            </w:r>
            <w:r w:rsidR="00E35CD6">
              <w:rPr>
                <w:noProof/>
                <w:webHidden/>
              </w:rPr>
              <w:t>47</w:t>
            </w:r>
            <w:r w:rsidR="003E5CBD">
              <w:rPr>
                <w:noProof/>
                <w:webHidden/>
              </w:rPr>
              <w:fldChar w:fldCharType="end"/>
            </w:r>
          </w:hyperlink>
        </w:p>
        <w:p w:rsidR="003E5CBD" w:rsidRDefault="00E02E2F">
          <w:pPr>
            <w:pStyle w:val="70"/>
            <w:tabs>
              <w:tab w:val="right" w:leader="dot" w:pos="10456"/>
            </w:tabs>
            <w:rPr>
              <w:rFonts w:asciiTheme="minorHAnsi" w:eastAsiaTheme="minorEastAsia" w:hAnsiTheme="minorHAnsi" w:cstheme="minorBidi"/>
              <w:noProof/>
              <w:lang w:eastAsia="el-GR"/>
            </w:rPr>
          </w:pPr>
          <w:hyperlink w:anchor="_Toc228196755" w:history="1">
            <w:r w:rsidR="003E5CBD" w:rsidRPr="008938B0">
              <w:rPr>
                <w:rStyle w:val="-"/>
                <w:noProof/>
              </w:rPr>
              <w:t>ΔΙΑΓΡΑΜΜΑ ΡΟΗΣ ΣΦΑΓΗΣ ΧΟΙΡΙΝΩΝ ΜΑΔΗΤΟΥ ΤΥΠΟΥ</w:t>
            </w:r>
            <w:r w:rsidR="003E5CBD">
              <w:rPr>
                <w:noProof/>
                <w:webHidden/>
              </w:rPr>
              <w:tab/>
            </w:r>
            <w:r w:rsidR="003E5CBD">
              <w:rPr>
                <w:noProof/>
                <w:webHidden/>
              </w:rPr>
              <w:fldChar w:fldCharType="begin"/>
            </w:r>
            <w:r w:rsidR="003E5CBD">
              <w:rPr>
                <w:noProof/>
                <w:webHidden/>
              </w:rPr>
              <w:instrText xml:space="preserve"> PAGEREF _Toc228196755 \h </w:instrText>
            </w:r>
            <w:r w:rsidR="003E5CBD">
              <w:rPr>
                <w:noProof/>
                <w:webHidden/>
              </w:rPr>
            </w:r>
            <w:r w:rsidR="003E5CBD">
              <w:rPr>
                <w:noProof/>
                <w:webHidden/>
              </w:rPr>
              <w:fldChar w:fldCharType="separate"/>
            </w:r>
            <w:r w:rsidR="00E35CD6">
              <w:rPr>
                <w:noProof/>
                <w:webHidden/>
              </w:rPr>
              <w:t>48</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56" w:history="1">
            <w:r w:rsidR="003E5CBD" w:rsidRPr="008938B0">
              <w:rPr>
                <w:rStyle w:val="-"/>
                <w:noProof/>
              </w:rPr>
              <w:t>7.1.4 ΚΑΤΑΡΤΙΣΗ ΚΑΤΑΛΟΓΟΥ ΚΙΝΔΥΝΩΝ</w:t>
            </w:r>
            <w:r w:rsidR="003E5CBD">
              <w:rPr>
                <w:noProof/>
                <w:webHidden/>
              </w:rPr>
              <w:tab/>
            </w:r>
            <w:r w:rsidR="003E5CBD">
              <w:rPr>
                <w:noProof/>
                <w:webHidden/>
              </w:rPr>
              <w:fldChar w:fldCharType="begin"/>
            </w:r>
            <w:r w:rsidR="003E5CBD">
              <w:rPr>
                <w:noProof/>
                <w:webHidden/>
              </w:rPr>
              <w:instrText xml:space="preserve"> PAGEREF _Toc228196756 \h </w:instrText>
            </w:r>
            <w:r w:rsidR="003E5CBD">
              <w:rPr>
                <w:noProof/>
                <w:webHidden/>
              </w:rPr>
            </w:r>
            <w:r w:rsidR="003E5CBD">
              <w:rPr>
                <w:noProof/>
                <w:webHidden/>
              </w:rPr>
              <w:fldChar w:fldCharType="separate"/>
            </w:r>
            <w:r w:rsidR="00E35CD6">
              <w:rPr>
                <w:noProof/>
                <w:webHidden/>
              </w:rPr>
              <w:t>49</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57" w:history="1">
            <w:r w:rsidR="003E5CBD" w:rsidRPr="008938B0">
              <w:rPr>
                <w:rStyle w:val="-"/>
                <w:noProof/>
              </w:rPr>
              <w:t>7.1.5 ΠΡΟΣΔΙΟΡΙΣΜΟΣ ΚΡΙΣΙΜΩΝ ΣΗΜΕΙΩΝ ΕΛΕΓΧΟΥ ΚΑΙ ΚΡΙΣΙΜΩΝ ΟΡΙΩΝ</w:t>
            </w:r>
            <w:r w:rsidR="003E5CBD">
              <w:rPr>
                <w:noProof/>
                <w:webHidden/>
              </w:rPr>
              <w:tab/>
            </w:r>
            <w:r w:rsidR="003E5CBD">
              <w:rPr>
                <w:noProof/>
                <w:webHidden/>
              </w:rPr>
              <w:fldChar w:fldCharType="begin"/>
            </w:r>
            <w:r w:rsidR="003E5CBD">
              <w:rPr>
                <w:noProof/>
                <w:webHidden/>
              </w:rPr>
              <w:instrText xml:space="preserve"> PAGEREF _Toc228196757 \h </w:instrText>
            </w:r>
            <w:r w:rsidR="003E5CBD">
              <w:rPr>
                <w:noProof/>
                <w:webHidden/>
              </w:rPr>
            </w:r>
            <w:r w:rsidR="003E5CBD">
              <w:rPr>
                <w:noProof/>
                <w:webHidden/>
              </w:rPr>
              <w:fldChar w:fldCharType="separate"/>
            </w:r>
            <w:r w:rsidR="00E35CD6">
              <w:rPr>
                <w:noProof/>
                <w:webHidden/>
              </w:rPr>
              <w:t>55</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58" w:history="1">
            <w:r w:rsidR="003E5CBD" w:rsidRPr="008938B0">
              <w:rPr>
                <w:rStyle w:val="-"/>
                <w:noProof/>
              </w:rPr>
              <w:t>7.1.6 ΕΛΕΓΧΟΣ ΜΗ ΣΥΜΜΟΡΦΩΣΕΩΝ - ΔΙΟΡΘΩΤΙΚΕΣ ΕΝΕΡΓΕΙΕΣ</w:t>
            </w:r>
            <w:r w:rsidR="003E5CBD">
              <w:rPr>
                <w:noProof/>
                <w:webHidden/>
              </w:rPr>
              <w:tab/>
            </w:r>
            <w:r w:rsidR="003E5CBD">
              <w:rPr>
                <w:noProof/>
                <w:webHidden/>
              </w:rPr>
              <w:fldChar w:fldCharType="begin"/>
            </w:r>
            <w:r w:rsidR="003E5CBD">
              <w:rPr>
                <w:noProof/>
                <w:webHidden/>
              </w:rPr>
              <w:instrText xml:space="preserve"> PAGEREF _Toc228196758 \h </w:instrText>
            </w:r>
            <w:r w:rsidR="003E5CBD">
              <w:rPr>
                <w:noProof/>
                <w:webHidden/>
              </w:rPr>
            </w:r>
            <w:r w:rsidR="003E5CBD">
              <w:rPr>
                <w:noProof/>
                <w:webHidden/>
              </w:rPr>
              <w:fldChar w:fldCharType="separate"/>
            </w:r>
            <w:r w:rsidR="00E35CD6">
              <w:rPr>
                <w:noProof/>
                <w:webHidden/>
              </w:rPr>
              <w:t>55</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59" w:history="1">
            <w:r w:rsidR="003E5CBD" w:rsidRPr="008938B0">
              <w:rPr>
                <w:rStyle w:val="-"/>
                <w:noProof/>
              </w:rPr>
              <w:t>7.1.7 ΕΠΙΒΕΒΑΙΩΣΗ ΑΠΟΤΕΛΕΣΜΑΤΙΚΟΤΗΤΑΣ ΣΥΣΤΗΜΑΤΟΣ ΑΥΤΟΕΛΕΓΧΟΥ – ΕΡΓΑΣΤΗΡΙΑΚΕΣ ΑΝΑΛΥΣΕΙΣ</w:t>
            </w:r>
            <w:r w:rsidR="003E5CBD">
              <w:rPr>
                <w:noProof/>
                <w:webHidden/>
              </w:rPr>
              <w:tab/>
            </w:r>
            <w:r w:rsidR="003E5CBD">
              <w:rPr>
                <w:noProof/>
                <w:webHidden/>
              </w:rPr>
              <w:fldChar w:fldCharType="begin"/>
            </w:r>
            <w:r w:rsidR="003E5CBD">
              <w:rPr>
                <w:noProof/>
                <w:webHidden/>
              </w:rPr>
              <w:instrText xml:space="preserve"> PAGEREF _Toc228196759 \h </w:instrText>
            </w:r>
            <w:r w:rsidR="003E5CBD">
              <w:rPr>
                <w:noProof/>
                <w:webHidden/>
              </w:rPr>
            </w:r>
            <w:r w:rsidR="003E5CBD">
              <w:rPr>
                <w:noProof/>
                <w:webHidden/>
              </w:rPr>
              <w:fldChar w:fldCharType="separate"/>
            </w:r>
            <w:r w:rsidR="00E35CD6">
              <w:rPr>
                <w:noProof/>
                <w:webHidden/>
              </w:rPr>
              <w:t>56</w:t>
            </w:r>
            <w:r w:rsidR="003E5CBD">
              <w:rPr>
                <w:noProof/>
                <w:webHidden/>
              </w:rPr>
              <w:fldChar w:fldCharType="end"/>
            </w:r>
          </w:hyperlink>
        </w:p>
        <w:p w:rsidR="003E5CBD" w:rsidRDefault="00E02E2F">
          <w:pPr>
            <w:pStyle w:val="16"/>
            <w:tabs>
              <w:tab w:val="right" w:leader="dot" w:pos="10456"/>
            </w:tabs>
            <w:rPr>
              <w:rFonts w:asciiTheme="minorHAnsi" w:eastAsiaTheme="minorEastAsia" w:hAnsiTheme="minorHAnsi" w:cstheme="minorBidi"/>
              <w:noProof/>
              <w:lang w:eastAsia="el-GR"/>
            </w:rPr>
          </w:pPr>
          <w:hyperlink w:anchor="_Toc228196760" w:history="1">
            <w:r w:rsidR="003E5CBD" w:rsidRPr="008938B0">
              <w:rPr>
                <w:rStyle w:val="-"/>
                <w:noProof/>
              </w:rPr>
              <w:t>8. ΠΡΟΑΠΑΙΤΟΥΜΕΝΑ ΠΡΟΓΡΑΜΜΑΤΑ</w:t>
            </w:r>
            <w:r w:rsidR="003E5CBD">
              <w:rPr>
                <w:noProof/>
                <w:webHidden/>
              </w:rPr>
              <w:tab/>
            </w:r>
            <w:r w:rsidR="003E5CBD">
              <w:rPr>
                <w:noProof/>
                <w:webHidden/>
              </w:rPr>
              <w:fldChar w:fldCharType="begin"/>
            </w:r>
            <w:r w:rsidR="003E5CBD">
              <w:rPr>
                <w:noProof/>
                <w:webHidden/>
              </w:rPr>
              <w:instrText xml:space="preserve"> PAGEREF _Toc228196760 \h </w:instrText>
            </w:r>
            <w:r w:rsidR="003E5CBD">
              <w:rPr>
                <w:noProof/>
                <w:webHidden/>
              </w:rPr>
            </w:r>
            <w:r w:rsidR="003E5CBD">
              <w:rPr>
                <w:noProof/>
                <w:webHidden/>
              </w:rPr>
              <w:fldChar w:fldCharType="separate"/>
            </w:r>
            <w:r w:rsidR="00E35CD6">
              <w:rPr>
                <w:noProof/>
                <w:webHidden/>
              </w:rPr>
              <w:t>60</w:t>
            </w:r>
            <w:r w:rsidR="003E5CBD">
              <w:rPr>
                <w:noProof/>
                <w:webHidden/>
              </w:rPr>
              <w:fldChar w:fldCharType="end"/>
            </w:r>
          </w:hyperlink>
        </w:p>
        <w:p w:rsidR="003E5CBD" w:rsidRDefault="00E02E2F">
          <w:pPr>
            <w:pStyle w:val="21"/>
            <w:tabs>
              <w:tab w:val="right" w:leader="dot" w:pos="10456"/>
            </w:tabs>
            <w:rPr>
              <w:rFonts w:asciiTheme="minorHAnsi" w:eastAsiaTheme="minorEastAsia" w:hAnsiTheme="minorHAnsi" w:cstheme="minorBidi"/>
              <w:noProof/>
              <w:lang w:eastAsia="el-GR"/>
            </w:rPr>
          </w:pPr>
          <w:hyperlink w:anchor="_Toc228196761" w:history="1">
            <w:r w:rsidR="003E5CBD" w:rsidRPr="008938B0">
              <w:rPr>
                <w:rStyle w:val="-"/>
                <w:noProof/>
              </w:rPr>
              <w:t>8.1 ΠΡΟΣΩΠΙΚΟ</w:t>
            </w:r>
            <w:r w:rsidR="003E5CBD">
              <w:rPr>
                <w:noProof/>
                <w:webHidden/>
              </w:rPr>
              <w:tab/>
            </w:r>
            <w:r w:rsidR="003E5CBD">
              <w:rPr>
                <w:noProof/>
                <w:webHidden/>
              </w:rPr>
              <w:fldChar w:fldCharType="begin"/>
            </w:r>
            <w:r w:rsidR="003E5CBD">
              <w:rPr>
                <w:noProof/>
                <w:webHidden/>
              </w:rPr>
              <w:instrText xml:space="preserve"> PAGEREF _Toc228196761 \h </w:instrText>
            </w:r>
            <w:r w:rsidR="003E5CBD">
              <w:rPr>
                <w:noProof/>
                <w:webHidden/>
              </w:rPr>
            </w:r>
            <w:r w:rsidR="003E5CBD">
              <w:rPr>
                <w:noProof/>
                <w:webHidden/>
              </w:rPr>
              <w:fldChar w:fldCharType="separate"/>
            </w:r>
            <w:r w:rsidR="00E35CD6">
              <w:rPr>
                <w:noProof/>
                <w:webHidden/>
              </w:rPr>
              <w:t>60</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62" w:history="1">
            <w:r w:rsidR="003E5CBD" w:rsidRPr="008938B0">
              <w:rPr>
                <w:rStyle w:val="-"/>
                <w:noProof/>
              </w:rPr>
              <w:t>8.1.1 ΠΕΡΙΓΡΑΦΗ ΚΑΘΗΚΟΝΤΩΝ ΠΡΟΣΩΠΙΚΟΥ</w:t>
            </w:r>
            <w:r w:rsidR="003E5CBD">
              <w:rPr>
                <w:noProof/>
                <w:webHidden/>
              </w:rPr>
              <w:tab/>
            </w:r>
            <w:r w:rsidR="003E5CBD">
              <w:rPr>
                <w:noProof/>
                <w:webHidden/>
              </w:rPr>
              <w:fldChar w:fldCharType="begin"/>
            </w:r>
            <w:r w:rsidR="003E5CBD">
              <w:rPr>
                <w:noProof/>
                <w:webHidden/>
              </w:rPr>
              <w:instrText xml:space="preserve"> PAGEREF _Toc228196762 \h </w:instrText>
            </w:r>
            <w:r w:rsidR="003E5CBD">
              <w:rPr>
                <w:noProof/>
                <w:webHidden/>
              </w:rPr>
            </w:r>
            <w:r w:rsidR="003E5CBD">
              <w:rPr>
                <w:noProof/>
                <w:webHidden/>
              </w:rPr>
              <w:fldChar w:fldCharType="separate"/>
            </w:r>
            <w:r w:rsidR="00E35CD6">
              <w:rPr>
                <w:noProof/>
                <w:webHidden/>
              </w:rPr>
              <w:t>61</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63" w:history="1">
            <w:r w:rsidR="003E5CBD" w:rsidRPr="008938B0">
              <w:rPr>
                <w:rStyle w:val="-"/>
                <w:noProof/>
              </w:rPr>
              <w:t>8.1.2 ΥΓΕΙΑ ΠΡΟΣΩΠΙΚΟΥ/ΤΗΡΗΣΗ ΒΑΣΙΚΩΝ ΚΑΝΟΝΩΝ ΥΓΙΕΙΝΗΣ</w:t>
            </w:r>
            <w:r w:rsidR="003E5CBD">
              <w:rPr>
                <w:noProof/>
                <w:webHidden/>
              </w:rPr>
              <w:tab/>
            </w:r>
            <w:r w:rsidR="003E5CBD">
              <w:rPr>
                <w:noProof/>
                <w:webHidden/>
              </w:rPr>
              <w:fldChar w:fldCharType="begin"/>
            </w:r>
            <w:r w:rsidR="003E5CBD">
              <w:rPr>
                <w:noProof/>
                <w:webHidden/>
              </w:rPr>
              <w:instrText xml:space="preserve"> PAGEREF _Toc228196763 \h </w:instrText>
            </w:r>
            <w:r w:rsidR="003E5CBD">
              <w:rPr>
                <w:noProof/>
                <w:webHidden/>
              </w:rPr>
            </w:r>
            <w:r w:rsidR="003E5CBD">
              <w:rPr>
                <w:noProof/>
                <w:webHidden/>
              </w:rPr>
              <w:fldChar w:fldCharType="separate"/>
            </w:r>
            <w:r w:rsidR="00E35CD6">
              <w:rPr>
                <w:noProof/>
                <w:webHidden/>
              </w:rPr>
              <w:t>62</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64" w:history="1">
            <w:r w:rsidR="003E5CBD" w:rsidRPr="008938B0">
              <w:rPr>
                <w:rStyle w:val="-"/>
                <w:noProof/>
              </w:rPr>
              <w:t>8.1.3.ΕΚΠΑΙΔΕΥΣΗ ΠΡΟΣΩΠΙΚΟΥ</w:t>
            </w:r>
            <w:r w:rsidR="003E5CBD">
              <w:rPr>
                <w:noProof/>
                <w:webHidden/>
              </w:rPr>
              <w:tab/>
            </w:r>
            <w:r w:rsidR="003E5CBD">
              <w:rPr>
                <w:noProof/>
                <w:webHidden/>
              </w:rPr>
              <w:fldChar w:fldCharType="begin"/>
            </w:r>
            <w:r w:rsidR="003E5CBD">
              <w:rPr>
                <w:noProof/>
                <w:webHidden/>
              </w:rPr>
              <w:instrText xml:space="preserve"> PAGEREF _Toc228196764 \h </w:instrText>
            </w:r>
            <w:r w:rsidR="003E5CBD">
              <w:rPr>
                <w:noProof/>
                <w:webHidden/>
              </w:rPr>
            </w:r>
            <w:r w:rsidR="003E5CBD">
              <w:rPr>
                <w:noProof/>
                <w:webHidden/>
              </w:rPr>
              <w:fldChar w:fldCharType="separate"/>
            </w:r>
            <w:r w:rsidR="00E35CD6">
              <w:rPr>
                <w:noProof/>
                <w:webHidden/>
              </w:rPr>
              <w:t>63</w:t>
            </w:r>
            <w:r w:rsidR="003E5CBD">
              <w:rPr>
                <w:noProof/>
                <w:webHidden/>
              </w:rPr>
              <w:fldChar w:fldCharType="end"/>
            </w:r>
          </w:hyperlink>
        </w:p>
        <w:p w:rsidR="003E5CBD" w:rsidRDefault="00E02E2F">
          <w:pPr>
            <w:pStyle w:val="21"/>
            <w:tabs>
              <w:tab w:val="right" w:leader="dot" w:pos="10456"/>
            </w:tabs>
            <w:rPr>
              <w:rFonts w:asciiTheme="minorHAnsi" w:eastAsiaTheme="minorEastAsia" w:hAnsiTheme="minorHAnsi" w:cstheme="minorBidi"/>
              <w:noProof/>
              <w:lang w:eastAsia="el-GR"/>
            </w:rPr>
          </w:pPr>
          <w:hyperlink w:anchor="_Toc228196765" w:history="1">
            <w:r w:rsidR="003E5CBD" w:rsidRPr="008938B0">
              <w:rPr>
                <w:rStyle w:val="-"/>
                <w:noProof/>
              </w:rPr>
              <w:t>8.2 ΚΑΘΑΡΙΟTHTA - ΑΠΟΛΥΜΑΝΣΗ</w:t>
            </w:r>
            <w:r w:rsidR="003E5CBD">
              <w:rPr>
                <w:noProof/>
                <w:webHidden/>
              </w:rPr>
              <w:tab/>
            </w:r>
            <w:r w:rsidR="003E5CBD">
              <w:rPr>
                <w:noProof/>
                <w:webHidden/>
              </w:rPr>
              <w:fldChar w:fldCharType="begin"/>
            </w:r>
            <w:r w:rsidR="003E5CBD">
              <w:rPr>
                <w:noProof/>
                <w:webHidden/>
              </w:rPr>
              <w:instrText xml:space="preserve"> PAGEREF _Toc228196765 \h </w:instrText>
            </w:r>
            <w:r w:rsidR="003E5CBD">
              <w:rPr>
                <w:noProof/>
                <w:webHidden/>
              </w:rPr>
            </w:r>
            <w:r w:rsidR="003E5CBD">
              <w:rPr>
                <w:noProof/>
                <w:webHidden/>
              </w:rPr>
              <w:fldChar w:fldCharType="separate"/>
            </w:r>
            <w:r w:rsidR="00E35CD6">
              <w:rPr>
                <w:noProof/>
                <w:webHidden/>
              </w:rPr>
              <w:t>65</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66" w:history="1">
            <w:r w:rsidR="003E5CBD" w:rsidRPr="008938B0">
              <w:rPr>
                <w:rStyle w:val="-"/>
                <w:noProof/>
              </w:rPr>
              <w:t>8.2.1 ΚΑΘΑΡΙΣΜΟΣ –ΑΠΟΛΥΜΑΝΣΗ ΧΩΡΩΝ ΚΑΙ ΕΞΟΠΛΙΣΜΟΥ</w:t>
            </w:r>
            <w:r w:rsidR="003E5CBD">
              <w:rPr>
                <w:noProof/>
                <w:webHidden/>
              </w:rPr>
              <w:tab/>
            </w:r>
            <w:r w:rsidR="003E5CBD">
              <w:rPr>
                <w:noProof/>
                <w:webHidden/>
              </w:rPr>
              <w:fldChar w:fldCharType="begin"/>
            </w:r>
            <w:r w:rsidR="003E5CBD">
              <w:rPr>
                <w:noProof/>
                <w:webHidden/>
              </w:rPr>
              <w:instrText xml:space="preserve"> PAGEREF _Toc228196766 \h </w:instrText>
            </w:r>
            <w:r w:rsidR="003E5CBD">
              <w:rPr>
                <w:noProof/>
                <w:webHidden/>
              </w:rPr>
            </w:r>
            <w:r w:rsidR="003E5CBD">
              <w:rPr>
                <w:noProof/>
                <w:webHidden/>
              </w:rPr>
              <w:fldChar w:fldCharType="separate"/>
            </w:r>
            <w:r w:rsidR="00E35CD6">
              <w:rPr>
                <w:noProof/>
                <w:webHidden/>
              </w:rPr>
              <w:t>65</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67" w:history="1">
            <w:r w:rsidR="003E5CBD" w:rsidRPr="008938B0">
              <w:rPr>
                <w:rStyle w:val="-"/>
                <w:noProof/>
              </w:rPr>
              <w:t>8.2.2 ΚΑΘΑΡΙΣΜΟΣ –ΑΠΟΛΥΜΑΝΣΗ ΟΧΗΜΑΤΩΝ</w:t>
            </w:r>
            <w:r w:rsidR="003E5CBD" w:rsidRPr="008938B0">
              <w:rPr>
                <w:rStyle w:val="-"/>
                <w:rFonts w:cstheme="minorHAnsi"/>
                <w:noProof/>
                <w:lang w:eastAsia="el-GR"/>
              </w:rPr>
              <w:t xml:space="preserve"> ΜΕΤΑΦΟΡΑΣ ΖΩΝΤΩΝ ΖΩΩΝ</w:t>
            </w:r>
            <w:r w:rsidR="003E5CBD">
              <w:rPr>
                <w:noProof/>
                <w:webHidden/>
              </w:rPr>
              <w:tab/>
            </w:r>
            <w:r w:rsidR="003E5CBD">
              <w:rPr>
                <w:noProof/>
                <w:webHidden/>
              </w:rPr>
              <w:fldChar w:fldCharType="begin"/>
            </w:r>
            <w:r w:rsidR="003E5CBD">
              <w:rPr>
                <w:noProof/>
                <w:webHidden/>
              </w:rPr>
              <w:instrText xml:space="preserve"> PAGEREF _Toc228196767 \h </w:instrText>
            </w:r>
            <w:r w:rsidR="003E5CBD">
              <w:rPr>
                <w:noProof/>
                <w:webHidden/>
              </w:rPr>
            </w:r>
            <w:r w:rsidR="003E5CBD">
              <w:rPr>
                <w:noProof/>
                <w:webHidden/>
              </w:rPr>
              <w:fldChar w:fldCharType="separate"/>
            </w:r>
            <w:r w:rsidR="00E35CD6">
              <w:rPr>
                <w:noProof/>
                <w:webHidden/>
              </w:rPr>
              <w:t>66</w:t>
            </w:r>
            <w:r w:rsidR="003E5CBD">
              <w:rPr>
                <w:noProof/>
                <w:webHidden/>
              </w:rPr>
              <w:fldChar w:fldCharType="end"/>
            </w:r>
          </w:hyperlink>
        </w:p>
        <w:p w:rsidR="003E5CBD" w:rsidRDefault="00E02E2F">
          <w:pPr>
            <w:pStyle w:val="16"/>
            <w:tabs>
              <w:tab w:val="right" w:leader="dot" w:pos="10456"/>
            </w:tabs>
            <w:rPr>
              <w:rFonts w:asciiTheme="minorHAnsi" w:eastAsiaTheme="minorEastAsia" w:hAnsiTheme="minorHAnsi" w:cstheme="minorBidi"/>
              <w:noProof/>
              <w:lang w:eastAsia="el-GR"/>
            </w:rPr>
          </w:pPr>
          <w:hyperlink w:anchor="_Toc228196768" w:history="1">
            <w:r w:rsidR="003E5CBD" w:rsidRPr="008938B0">
              <w:rPr>
                <w:rStyle w:val="-"/>
                <w:rFonts w:cstheme="minorHAnsi"/>
                <w:b/>
                <w:i/>
                <w:noProof/>
                <w:spacing w:val="-3"/>
              </w:rPr>
              <w:t>Α) Ελάχιστες απαιτήσεις που πρέπει να πληρούν ο εξοπλισμός και οι εγκαταστάσεις</w:t>
            </w:r>
            <w:r w:rsidR="003E5CBD">
              <w:rPr>
                <w:noProof/>
                <w:webHidden/>
              </w:rPr>
              <w:tab/>
            </w:r>
            <w:r w:rsidR="003E5CBD">
              <w:rPr>
                <w:noProof/>
                <w:webHidden/>
              </w:rPr>
              <w:fldChar w:fldCharType="begin"/>
            </w:r>
            <w:r w:rsidR="003E5CBD">
              <w:rPr>
                <w:noProof/>
                <w:webHidden/>
              </w:rPr>
              <w:instrText xml:space="preserve"> PAGEREF _Toc228196768 \h </w:instrText>
            </w:r>
            <w:r w:rsidR="003E5CBD">
              <w:rPr>
                <w:noProof/>
                <w:webHidden/>
              </w:rPr>
            </w:r>
            <w:r w:rsidR="003E5CBD">
              <w:rPr>
                <w:noProof/>
                <w:webHidden/>
              </w:rPr>
              <w:fldChar w:fldCharType="separate"/>
            </w:r>
            <w:r w:rsidR="00E35CD6">
              <w:rPr>
                <w:noProof/>
                <w:webHidden/>
              </w:rPr>
              <w:t>66</w:t>
            </w:r>
            <w:r w:rsidR="003E5CBD">
              <w:rPr>
                <w:noProof/>
                <w:webHidden/>
              </w:rPr>
              <w:fldChar w:fldCharType="end"/>
            </w:r>
          </w:hyperlink>
        </w:p>
        <w:p w:rsidR="003E5CBD" w:rsidRDefault="00E02E2F">
          <w:pPr>
            <w:pStyle w:val="21"/>
            <w:tabs>
              <w:tab w:val="right" w:leader="dot" w:pos="10456"/>
            </w:tabs>
            <w:rPr>
              <w:rFonts w:asciiTheme="minorHAnsi" w:eastAsiaTheme="minorEastAsia" w:hAnsiTheme="minorHAnsi" w:cstheme="minorBidi"/>
              <w:noProof/>
              <w:lang w:eastAsia="el-GR"/>
            </w:rPr>
          </w:pPr>
          <w:hyperlink w:anchor="_Toc228196769" w:history="1">
            <w:r w:rsidR="003E5CBD" w:rsidRPr="008938B0">
              <w:rPr>
                <w:rStyle w:val="-"/>
                <w:noProof/>
              </w:rPr>
              <w:t>8.3 ΑΠΕΝΤΟΜΩΣΗ-MYOKTONIA</w:t>
            </w:r>
            <w:r w:rsidR="003E5CBD">
              <w:rPr>
                <w:noProof/>
                <w:webHidden/>
              </w:rPr>
              <w:tab/>
            </w:r>
            <w:r w:rsidR="003E5CBD">
              <w:rPr>
                <w:noProof/>
                <w:webHidden/>
              </w:rPr>
              <w:fldChar w:fldCharType="begin"/>
            </w:r>
            <w:r w:rsidR="003E5CBD">
              <w:rPr>
                <w:noProof/>
                <w:webHidden/>
              </w:rPr>
              <w:instrText xml:space="preserve"> PAGEREF _Toc228196769 \h </w:instrText>
            </w:r>
            <w:r w:rsidR="003E5CBD">
              <w:rPr>
                <w:noProof/>
                <w:webHidden/>
              </w:rPr>
            </w:r>
            <w:r w:rsidR="003E5CBD">
              <w:rPr>
                <w:noProof/>
                <w:webHidden/>
              </w:rPr>
              <w:fldChar w:fldCharType="separate"/>
            </w:r>
            <w:r w:rsidR="00E35CD6">
              <w:rPr>
                <w:noProof/>
                <w:webHidden/>
              </w:rPr>
              <w:t>70</w:t>
            </w:r>
            <w:r w:rsidR="003E5CBD">
              <w:rPr>
                <w:noProof/>
                <w:webHidden/>
              </w:rPr>
              <w:fldChar w:fldCharType="end"/>
            </w:r>
          </w:hyperlink>
        </w:p>
        <w:p w:rsidR="003E5CBD" w:rsidRDefault="00E02E2F">
          <w:pPr>
            <w:pStyle w:val="21"/>
            <w:tabs>
              <w:tab w:val="right" w:leader="dot" w:pos="10456"/>
            </w:tabs>
            <w:rPr>
              <w:rFonts w:asciiTheme="minorHAnsi" w:eastAsiaTheme="minorEastAsia" w:hAnsiTheme="minorHAnsi" w:cstheme="minorBidi"/>
              <w:noProof/>
              <w:lang w:eastAsia="el-GR"/>
            </w:rPr>
          </w:pPr>
          <w:hyperlink w:anchor="_Toc228196770" w:history="1">
            <w:r w:rsidR="003E5CBD" w:rsidRPr="008938B0">
              <w:rPr>
                <w:rStyle w:val="-"/>
                <w:noProof/>
              </w:rPr>
              <w:t>8.4 ΕΞΟΠΛΙΣΜΟΣ</w:t>
            </w:r>
            <w:r w:rsidR="003E5CBD">
              <w:rPr>
                <w:noProof/>
                <w:webHidden/>
              </w:rPr>
              <w:tab/>
            </w:r>
            <w:r w:rsidR="003E5CBD">
              <w:rPr>
                <w:noProof/>
                <w:webHidden/>
              </w:rPr>
              <w:fldChar w:fldCharType="begin"/>
            </w:r>
            <w:r w:rsidR="003E5CBD">
              <w:rPr>
                <w:noProof/>
                <w:webHidden/>
              </w:rPr>
              <w:instrText xml:space="preserve"> PAGEREF _Toc228196770 \h </w:instrText>
            </w:r>
            <w:r w:rsidR="003E5CBD">
              <w:rPr>
                <w:noProof/>
                <w:webHidden/>
              </w:rPr>
            </w:r>
            <w:r w:rsidR="003E5CBD">
              <w:rPr>
                <w:noProof/>
                <w:webHidden/>
              </w:rPr>
              <w:fldChar w:fldCharType="separate"/>
            </w:r>
            <w:r w:rsidR="00E35CD6">
              <w:rPr>
                <w:noProof/>
                <w:webHidden/>
              </w:rPr>
              <w:t>71</w:t>
            </w:r>
            <w:r w:rsidR="003E5CBD">
              <w:rPr>
                <w:noProof/>
                <w:webHidden/>
              </w:rPr>
              <w:fldChar w:fldCharType="end"/>
            </w:r>
          </w:hyperlink>
        </w:p>
        <w:p w:rsidR="003E5CBD" w:rsidRDefault="00E02E2F">
          <w:pPr>
            <w:pStyle w:val="21"/>
            <w:tabs>
              <w:tab w:val="right" w:leader="dot" w:pos="10456"/>
            </w:tabs>
            <w:rPr>
              <w:rFonts w:asciiTheme="minorHAnsi" w:eastAsiaTheme="minorEastAsia" w:hAnsiTheme="minorHAnsi" w:cstheme="minorBidi"/>
              <w:noProof/>
              <w:lang w:eastAsia="el-GR"/>
            </w:rPr>
          </w:pPr>
          <w:hyperlink w:anchor="_Toc228196771" w:history="1">
            <w:r w:rsidR="003E5CBD" w:rsidRPr="008938B0">
              <w:rPr>
                <w:rStyle w:val="-"/>
                <w:noProof/>
              </w:rPr>
              <w:t>8.4.1 ΣΥΝΤΗΡΗΣΗ ΕΞΟΠΛΙΣΜΟΥ</w:t>
            </w:r>
            <w:r w:rsidR="003E5CBD">
              <w:rPr>
                <w:noProof/>
                <w:webHidden/>
              </w:rPr>
              <w:tab/>
            </w:r>
            <w:r w:rsidR="003E5CBD">
              <w:rPr>
                <w:noProof/>
                <w:webHidden/>
              </w:rPr>
              <w:fldChar w:fldCharType="begin"/>
            </w:r>
            <w:r w:rsidR="003E5CBD">
              <w:rPr>
                <w:noProof/>
                <w:webHidden/>
              </w:rPr>
              <w:instrText xml:space="preserve"> PAGEREF _Toc228196771 \h </w:instrText>
            </w:r>
            <w:r w:rsidR="003E5CBD">
              <w:rPr>
                <w:noProof/>
                <w:webHidden/>
              </w:rPr>
            </w:r>
            <w:r w:rsidR="003E5CBD">
              <w:rPr>
                <w:noProof/>
                <w:webHidden/>
              </w:rPr>
              <w:fldChar w:fldCharType="separate"/>
            </w:r>
            <w:r w:rsidR="00E35CD6">
              <w:rPr>
                <w:noProof/>
                <w:webHidden/>
              </w:rPr>
              <w:t>71</w:t>
            </w:r>
            <w:r w:rsidR="003E5CBD">
              <w:rPr>
                <w:noProof/>
                <w:webHidden/>
              </w:rPr>
              <w:fldChar w:fldCharType="end"/>
            </w:r>
          </w:hyperlink>
        </w:p>
        <w:p w:rsidR="003E5CBD" w:rsidRDefault="00E02E2F">
          <w:pPr>
            <w:pStyle w:val="21"/>
            <w:tabs>
              <w:tab w:val="right" w:leader="dot" w:pos="10456"/>
            </w:tabs>
            <w:rPr>
              <w:rFonts w:asciiTheme="minorHAnsi" w:eastAsiaTheme="minorEastAsia" w:hAnsiTheme="minorHAnsi" w:cstheme="minorBidi"/>
              <w:noProof/>
              <w:lang w:eastAsia="el-GR"/>
            </w:rPr>
          </w:pPr>
          <w:hyperlink w:anchor="_Toc228196772" w:history="1">
            <w:r w:rsidR="003E5CBD" w:rsidRPr="008938B0">
              <w:rPr>
                <w:rStyle w:val="-"/>
                <w:noProof/>
              </w:rPr>
              <w:t>8.4.2 ΔΙΑΚΡΙΒΩΣΗ ΕΞΟΠΛΙΣΜΟΥ</w:t>
            </w:r>
            <w:r w:rsidR="003E5CBD">
              <w:rPr>
                <w:noProof/>
                <w:webHidden/>
              </w:rPr>
              <w:tab/>
            </w:r>
            <w:r w:rsidR="003E5CBD">
              <w:rPr>
                <w:noProof/>
                <w:webHidden/>
              </w:rPr>
              <w:fldChar w:fldCharType="begin"/>
            </w:r>
            <w:r w:rsidR="003E5CBD">
              <w:rPr>
                <w:noProof/>
                <w:webHidden/>
              </w:rPr>
              <w:instrText xml:space="preserve"> PAGEREF _Toc228196772 \h </w:instrText>
            </w:r>
            <w:r w:rsidR="003E5CBD">
              <w:rPr>
                <w:noProof/>
                <w:webHidden/>
              </w:rPr>
            </w:r>
            <w:r w:rsidR="003E5CBD">
              <w:rPr>
                <w:noProof/>
                <w:webHidden/>
              </w:rPr>
              <w:fldChar w:fldCharType="separate"/>
            </w:r>
            <w:r w:rsidR="00E35CD6">
              <w:rPr>
                <w:noProof/>
                <w:webHidden/>
              </w:rPr>
              <w:t>72</w:t>
            </w:r>
            <w:r w:rsidR="003E5CBD">
              <w:rPr>
                <w:noProof/>
                <w:webHidden/>
              </w:rPr>
              <w:fldChar w:fldCharType="end"/>
            </w:r>
          </w:hyperlink>
        </w:p>
        <w:p w:rsidR="003E5CBD" w:rsidRDefault="00E02E2F">
          <w:pPr>
            <w:pStyle w:val="21"/>
            <w:tabs>
              <w:tab w:val="right" w:leader="dot" w:pos="10456"/>
            </w:tabs>
            <w:rPr>
              <w:rFonts w:asciiTheme="minorHAnsi" w:eastAsiaTheme="minorEastAsia" w:hAnsiTheme="minorHAnsi" w:cstheme="minorBidi"/>
              <w:noProof/>
              <w:lang w:eastAsia="el-GR"/>
            </w:rPr>
          </w:pPr>
          <w:hyperlink w:anchor="_Toc228196773" w:history="1">
            <w:r w:rsidR="003E5CBD" w:rsidRPr="008938B0">
              <w:rPr>
                <w:rStyle w:val="-"/>
                <w:noProof/>
              </w:rPr>
              <w:t>8.5 ΝΕΡΟ</w:t>
            </w:r>
            <w:r w:rsidR="003E5CBD">
              <w:rPr>
                <w:noProof/>
                <w:webHidden/>
              </w:rPr>
              <w:tab/>
            </w:r>
            <w:r w:rsidR="003E5CBD">
              <w:rPr>
                <w:noProof/>
                <w:webHidden/>
              </w:rPr>
              <w:fldChar w:fldCharType="begin"/>
            </w:r>
            <w:r w:rsidR="003E5CBD">
              <w:rPr>
                <w:noProof/>
                <w:webHidden/>
              </w:rPr>
              <w:instrText xml:space="preserve"> PAGEREF _Toc228196773 \h </w:instrText>
            </w:r>
            <w:r w:rsidR="003E5CBD">
              <w:rPr>
                <w:noProof/>
                <w:webHidden/>
              </w:rPr>
            </w:r>
            <w:r w:rsidR="003E5CBD">
              <w:rPr>
                <w:noProof/>
                <w:webHidden/>
              </w:rPr>
              <w:fldChar w:fldCharType="separate"/>
            </w:r>
            <w:r w:rsidR="00E35CD6">
              <w:rPr>
                <w:noProof/>
                <w:webHidden/>
              </w:rPr>
              <w:t>73</w:t>
            </w:r>
            <w:r w:rsidR="003E5CBD">
              <w:rPr>
                <w:noProof/>
                <w:webHidden/>
              </w:rPr>
              <w:fldChar w:fldCharType="end"/>
            </w:r>
          </w:hyperlink>
        </w:p>
        <w:p w:rsidR="003E5CBD" w:rsidRDefault="00E02E2F">
          <w:pPr>
            <w:pStyle w:val="21"/>
            <w:tabs>
              <w:tab w:val="right" w:leader="dot" w:pos="10456"/>
            </w:tabs>
            <w:rPr>
              <w:rFonts w:asciiTheme="minorHAnsi" w:eastAsiaTheme="minorEastAsia" w:hAnsiTheme="minorHAnsi" w:cstheme="minorBidi"/>
              <w:noProof/>
              <w:lang w:eastAsia="el-GR"/>
            </w:rPr>
          </w:pPr>
          <w:hyperlink w:anchor="_Toc228196774" w:history="1">
            <w:r w:rsidR="003E5CBD" w:rsidRPr="008938B0">
              <w:rPr>
                <w:rStyle w:val="-"/>
                <w:noProof/>
              </w:rPr>
              <w:t>8.6 ΙΧΝΗΛΑΣΙΜΟΤΗΤΑ /ΑΝΑΚΛΗΣΗ</w:t>
            </w:r>
            <w:r w:rsidR="003E5CBD">
              <w:rPr>
                <w:noProof/>
                <w:webHidden/>
              </w:rPr>
              <w:tab/>
            </w:r>
            <w:r w:rsidR="003E5CBD">
              <w:rPr>
                <w:noProof/>
                <w:webHidden/>
              </w:rPr>
              <w:fldChar w:fldCharType="begin"/>
            </w:r>
            <w:r w:rsidR="003E5CBD">
              <w:rPr>
                <w:noProof/>
                <w:webHidden/>
              </w:rPr>
              <w:instrText xml:space="preserve"> PAGEREF _Toc228196774 \h </w:instrText>
            </w:r>
            <w:r w:rsidR="003E5CBD">
              <w:rPr>
                <w:noProof/>
                <w:webHidden/>
              </w:rPr>
            </w:r>
            <w:r w:rsidR="003E5CBD">
              <w:rPr>
                <w:noProof/>
                <w:webHidden/>
              </w:rPr>
              <w:fldChar w:fldCharType="separate"/>
            </w:r>
            <w:r w:rsidR="00E35CD6">
              <w:rPr>
                <w:noProof/>
                <w:webHidden/>
              </w:rPr>
              <w:t>77</w:t>
            </w:r>
            <w:r w:rsidR="003E5CBD">
              <w:rPr>
                <w:noProof/>
                <w:webHidden/>
              </w:rPr>
              <w:fldChar w:fldCharType="end"/>
            </w:r>
          </w:hyperlink>
        </w:p>
        <w:p w:rsidR="003E5CBD" w:rsidRDefault="00E02E2F">
          <w:pPr>
            <w:pStyle w:val="21"/>
            <w:tabs>
              <w:tab w:val="right" w:leader="dot" w:pos="10456"/>
            </w:tabs>
            <w:rPr>
              <w:rFonts w:asciiTheme="minorHAnsi" w:eastAsiaTheme="minorEastAsia" w:hAnsiTheme="minorHAnsi" w:cstheme="minorBidi"/>
              <w:noProof/>
              <w:lang w:eastAsia="el-GR"/>
            </w:rPr>
          </w:pPr>
          <w:hyperlink w:anchor="_Toc228196775" w:history="1">
            <w:r w:rsidR="003E5CBD" w:rsidRPr="008938B0">
              <w:rPr>
                <w:rStyle w:val="-"/>
                <w:noProof/>
              </w:rPr>
              <w:t>8.7 ΔΙΑΧΕΙΡΙΣΗ ΖΩΙΚΩΝ ΥΠΟΠΡΟΪΟΝΤΩΝ / ΑΠΟΒΛΗΤΩΝ</w:t>
            </w:r>
            <w:r w:rsidR="003E5CBD">
              <w:rPr>
                <w:noProof/>
                <w:webHidden/>
              </w:rPr>
              <w:tab/>
            </w:r>
            <w:r w:rsidR="003E5CBD">
              <w:rPr>
                <w:noProof/>
                <w:webHidden/>
              </w:rPr>
              <w:fldChar w:fldCharType="begin"/>
            </w:r>
            <w:r w:rsidR="003E5CBD">
              <w:rPr>
                <w:noProof/>
                <w:webHidden/>
              </w:rPr>
              <w:instrText xml:space="preserve"> PAGEREF _Toc228196775 \h </w:instrText>
            </w:r>
            <w:r w:rsidR="003E5CBD">
              <w:rPr>
                <w:noProof/>
                <w:webHidden/>
              </w:rPr>
            </w:r>
            <w:r w:rsidR="003E5CBD">
              <w:rPr>
                <w:noProof/>
                <w:webHidden/>
              </w:rPr>
              <w:fldChar w:fldCharType="separate"/>
            </w:r>
            <w:r w:rsidR="00E35CD6">
              <w:rPr>
                <w:noProof/>
                <w:webHidden/>
              </w:rPr>
              <w:t>79</w:t>
            </w:r>
            <w:r w:rsidR="003E5CBD">
              <w:rPr>
                <w:noProof/>
                <w:webHidden/>
              </w:rPr>
              <w:fldChar w:fldCharType="end"/>
            </w:r>
          </w:hyperlink>
        </w:p>
        <w:p w:rsidR="003E5CBD" w:rsidRDefault="00E02E2F">
          <w:pPr>
            <w:pStyle w:val="42"/>
            <w:tabs>
              <w:tab w:val="right" w:leader="dot" w:pos="10456"/>
            </w:tabs>
            <w:rPr>
              <w:rFonts w:asciiTheme="minorHAnsi" w:eastAsiaTheme="minorEastAsia" w:hAnsiTheme="minorHAnsi" w:cstheme="minorBidi"/>
              <w:noProof/>
              <w:lang w:eastAsia="el-GR"/>
            </w:rPr>
          </w:pPr>
          <w:hyperlink w:anchor="_Toc228196776" w:history="1">
            <w:r w:rsidR="003E5CBD" w:rsidRPr="008938B0">
              <w:rPr>
                <w:rStyle w:val="-"/>
                <w:noProof/>
              </w:rPr>
              <w:t>8.7.2 ΔΙΑΧΕΙΡΙΣΗ ΑΠΟΒΛΗΤΩΝ</w:t>
            </w:r>
            <w:r w:rsidR="003E5CBD">
              <w:rPr>
                <w:noProof/>
                <w:webHidden/>
              </w:rPr>
              <w:tab/>
            </w:r>
            <w:r w:rsidR="003E5CBD">
              <w:rPr>
                <w:noProof/>
                <w:webHidden/>
              </w:rPr>
              <w:fldChar w:fldCharType="begin"/>
            </w:r>
            <w:r w:rsidR="003E5CBD">
              <w:rPr>
                <w:noProof/>
                <w:webHidden/>
              </w:rPr>
              <w:instrText xml:space="preserve"> PAGEREF _Toc228196776 \h </w:instrText>
            </w:r>
            <w:r w:rsidR="003E5CBD">
              <w:rPr>
                <w:noProof/>
                <w:webHidden/>
              </w:rPr>
            </w:r>
            <w:r w:rsidR="003E5CBD">
              <w:rPr>
                <w:noProof/>
                <w:webHidden/>
              </w:rPr>
              <w:fldChar w:fldCharType="separate"/>
            </w:r>
            <w:r w:rsidR="00E35CD6">
              <w:rPr>
                <w:noProof/>
                <w:webHidden/>
              </w:rPr>
              <w:t>85</w:t>
            </w:r>
            <w:r w:rsidR="003E5CBD">
              <w:rPr>
                <w:noProof/>
                <w:webHidden/>
              </w:rPr>
              <w:fldChar w:fldCharType="end"/>
            </w:r>
          </w:hyperlink>
        </w:p>
        <w:p w:rsidR="003E5CBD" w:rsidRDefault="00E02E2F">
          <w:pPr>
            <w:pStyle w:val="16"/>
            <w:tabs>
              <w:tab w:val="right" w:leader="dot" w:pos="10456"/>
            </w:tabs>
            <w:rPr>
              <w:rFonts w:asciiTheme="minorHAnsi" w:eastAsiaTheme="minorEastAsia" w:hAnsiTheme="minorHAnsi" w:cstheme="minorBidi"/>
              <w:noProof/>
              <w:lang w:eastAsia="el-GR"/>
            </w:rPr>
          </w:pPr>
          <w:hyperlink w:anchor="_Toc228196777" w:history="1">
            <w:r w:rsidR="003E5CBD" w:rsidRPr="008938B0">
              <w:rPr>
                <w:rStyle w:val="-"/>
                <w:noProof/>
              </w:rPr>
              <w:t>9. ΕΙΔΙΚΕΣ ΑΠΑΙΤΗΣΕΙΣ ΓΙΑ ΣΦΑΓΕΙΑ ΑΔΕΙΟΔΟΤΗΜΕΝΑ ΜΕ ΤΟ ΠΔ 23/2014</w:t>
            </w:r>
            <w:r w:rsidR="003E5CBD">
              <w:rPr>
                <w:noProof/>
                <w:webHidden/>
              </w:rPr>
              <w:tab/>
            </w:r>
            <w:r w:rsidR="003E5CBD">
              <w:rPr>
                <w:noProof/>
                <w:webHidden/>
              </w:rPr>
              <w:fldChar w:fldCharType="begin"/>
            </w:r>
            <w:r w:rsidR="003E5CBD">
              <w:rPr>
                <w:noProof/>
                <w:webHidden/>
              </w:rPr>
              <w:instrText xml:space="preserve"> PAGEREF _Toc228196777 \h </w:instrText>
            </w:r>
            <w:r w:rsidR="003E5CBD">
              <w:rPr>
                <w:noProof/>
                <w:webHidden/>
              </w:rPr>
            </w:r>
            <w:r w:rsidR="003E5CBD">
              <w:rPr>
                <w:noProof/>
                <w:webHidden/>
              </w:rPr>
              <w:fldChar w:fldCharType="separate"/>
            </w:r>
            <w:r w:rsidR="00E35CD6">
              <w:rPr>
                <w:noProof/>
                <w:webHidden/>
              </w:rPr>
              <w:t>86</w:t>
            </w:r>
            <w:r w:rsidR="003E5CBD">
              <w:rPr>
                <w:noProof/>
                <w:webHidden/>
              </w:rPr>
              <w:fldChar w:fldCharType="end"/>
            </w:r>
          </w:hyperlink>
        </w:p>
        <w:p w:rsidR="00BC7594" w:rsidRDefault="00046E72">
          <w:r>
            <w:fldChar w:fldCharType="end"/>
          </w:r>
        </w:p>
      </w:sdtContent>
    </w:sdt>
    <w:p w:rsidR="00650D43" w:rsidRDefault="00650D43" w:rsidP="0041651B">
      <w:pPr>
        <w:shd w:val="clear" w:color="auto" w:fill="FFFFFF"/>
        <w:spacing w:line="240" w:lineRule="auto"/>
        <w:rPr>
          <w:b/>
          <w:u w:val="single"/>
        </w:rPr>
      </w:pPr>
    </w:p>
    <w:p w:rsidR="00650D43" w:rsidRDefault="00650D43" w:rsidP="0041651B">
      <w:pPr>
        <w:shd w:val="clear" w:color="auto" w:fill="FFFFFF"/>
        <w:spacing w:line="240" w:lineRule="auto"/>
        <w:rPr>
          <w:b/>
          <w:u w:val="single"/>
        </w:rPr>
      </w:pPr>
    </w:p>
    <w:p w:rsidR="002E4FDB" w:rsidRDefault="00046E72">
      <w:pPr>
        <w:pStyle w:val="af2"/>
        <w:tabs>
          <w:tab w:val="right" w:leader="dot" w:pos="9204"/>
        </w:tabs>
        <w:rPr>
          <w:rFonts w:asciiTheme="minorHAnsi" w:eastAsiaTheme="minorEastAsia" w:hAnsiTheme="minorHAnsi" w:cstheme="minorBidi"/>
          <w:noProof/>
          <w:lang w:eastAsia="el-GR"/>
        </w:rPr>
      </w:pPr>
      <w:r>
        <w:rPr>
          <w:b/>
          <w:u w:val="single"/>
        </w:rPr>
        <w:fldChar w:fldCharType="begin"/>
      </w:r>
      <w:r w:rsidR="00717545">
        <w:rPr>
          <w:b/>
          <w:u w:val="single"/>
        </w:rPr>
        <w:instrText xml:space="preserve"> TOC \h \z \c "Πίνακας" </w:instrText>
      </w:r>
      <w:r>
        <w:rPr>
          <w:b/>
          <w:u w:val="single"/>
        </w:rPr>
        <w:fldChar w:fldCharType="separate"/>
      </w:r>
      <w:hyperlink w:anchor="_Toc519590737" w:history="1">
        <w:r w:rsidR="002E4FDB" w:rsidRPr="00C86AA9">
          <w:rPr>
            <w:rStyle w:val="-"/>
            <w:noProof/>
          </w:rPr>
          <w:t>Πίνακας 1: Διαχωρισμός ακάθαρτης και καθαρής ζώνης.</w:t>
        </w:r>
        <w:r w:rsidR="002E4FDB">
          <w:rPr>
            <w:noProof/>
            <w:webHidden/>
          </w:rPr>
          <w:tab/>
        </w:r>
        <w:r>
          <w:rPr>
            <w:noProof/>
            <w:webHidden/>
          </w:rPr>
          <w:fldChar w:fldCharType="begin"/>
        </w:r>
        <w:r w:rsidR="002E4FDB">
          <w:rPr>
            <w:noProof/>
            <w:webHidden/>
          </w:rPr>
          <w:instrText xml:space="preserve"> PAGEREF _Toc519590737 \h </w:instrText>
        </w:r>
        <w:r>
          <w:rPr>
            <w:noProof/>
            <w:webHidden/>
          </w:rPr>
        </w:r>
        <w:r>
          <w:rPr>
            <w:noProof/>
            <w:webHidden/>
          </w:rPr>
          <w:fldChar w:fldCharType="separate"/>
        </w:r>
        <w:r w:rsidR="002E4FDB">
          <w:rPr>
            <w:noProof/>
            <w:webHidden/>
          </w:rPr>
          <w:t>18</w:t>
        </w:r>
        <w:r>
          <w:rPr>
            <w:noProof/>
            <w:webHidden/>
          </w:rPr>
          <w:fldChar w:fldCharType="end"/>
        </w:r>
      </w:hyperlink>
    </w:p>
    <w:p w:rsidR="002E4FDB" w:rsidRDefault="00E02E2F">
      <w:pPr>
        <w:pStyle w:val="af2"/>
        <w:tabs>
          <w:tab w:val="right" w:leader="dot" w:pos="9204"/>
        </w:tabs>
        <w:rPr>
          <w:rFonts w:asciiTheme="minorHAnsi" w:eastAsiaTheme="minorEastAsia" w:hAnsiTheme="minorHAnsi" w:cstheme="minorBidi"/>
          <w:noProof/>
          <w:lang w:eastAsia="el-GR"/>
        </w:rPr>
      </w:pPr>
      <w:hyperlink w:anchor="_Toc519590738" w:history="1">
        <w:r w:rsidR="002E4FDB" w:rsidRPr="00C86AA9">
          <w:rPr>
            <w:rStyle w:val="-"/>
            <w:noProof/>
          </w:rPr>
          <w:t>Πίνακας 2: Κατά παρέκκλιση, μεταφορά του κρέατος</w:t>
        </w:r>
        <w:r w:rsidR="002E4FDB">
          <w:rPr>
            <w:noProof/>
            <w:webHidden/>
          </w:rPr>
          <w:tab/>
        </w:r>
        <w:r w:rsidR="00046E72">
          <w:rPr>
            <w:noProof/>
            <w:webHidden/>
          </w:rPr>
          <w:fldChar w:fldCharType="begin"/>
        </w:r>
        <w:r w:rsidR="002E4FDB">
          <w:rPr>
            <w:noProof/>
            <w:webHidden/>
          </w:rPr>
          <w:instrText xml:space="preserve"> PAGEREF _Toc519590738 \h </w:instrText>
        </w:r>
        <w:r w:rsidR="00046E72">
          <w:rPr>
            <w:noProof/>
            <w:webHidden/>
          </w:rPr>
        </w:r>
        <w:r w:rsidR="00046E72">
          <w:rPr>
            <w:noProof/>
            <w:webHidden/>
          </w:rPr>
          <w:fldChar w:fldCharType="separate"/>
        </w:r>
        <w:r w:rsidR="002E4FDB">
          <w:rPr>
            <w:noProof/>
            <w:webHidden/>
          </w:rPr>
          <w:t>20</w:t>
        </w:r>
        <w:r w:rsidR="00046E72">
          <w:rPr>
            <w:noProof/>
            <w:webHidden/>
          </w:rPr>
          <w:fldChar w:fldCharType="end"/>
        </w:r>
      </w:hyperlink>
    </w:p>
    <w:p w:rsidR="002E4FDB" w:rsidRDefault="00E02E2F">
      <w:pPr>
        <w:pStyle w:val="af2"/>
        <w:tabs>
          <w:tab w:val="right" w:leader="dot" w:pos="9204"/>
        </w:tabs>
        <w:rPr>
          <w:rFonts w:asciiTheme="minorHAnsi" w:eastAsiaTheme="minorEastAsia" w:hAnsiTheme="minorHAnsi" w:cstheme="minorBidi"/>
          <w:noProof/>
          <w:lang w:eastAsia="el-GR"/>
        </w:rPr>
      </w:pPr>
      <w:hyperlink w:anchor="_Toc519590739" w:history="1">
        <w:r w:rsidR="002E4FDB" w:rsidRPr="00C86AA9">
          <w:rPr>
            <w:rStyle w:val="-"/>
            <w:noProof/>
          </w:rPr>
          <w:t>Πίνακας 3: Χρονικό διάστημα μεταξύ αναισθητοποίησης και έναρξης αφαίμαξης</w:t>
        </w:r>
        <w:r w:rsidR="002E4FDB">
          <w:rPr>
            <w:noProof/>
            <w:webHidden/>
          </w:rPr>
          <w:tab/>
        </w:r>
        <w:r w:rsidR="00046E72">
          <w:rPr>
            <w:noProof/>
            <w:webHidden/>
          </w:rPr>
          <w:fldChar w:fldCharType="begin"/>
        </w:r>
        <w:r w:rsidR="002E4FDB">
          <w:rPr>
            <w:noProof/>
            <w:webHidden/>
          </w:rPr>
          <w:instrText xml:space="preserve"> PAGEREF _Toc519590739 \h </w:instrText>
        </w:r>
        <w:r w:rsidR="00046E72">
          <w:rPr>
            <w:noProof/>
            <w:webHidden/>
          </w:rPr>
        </w:r>
        <w:r w:rsidR="00046E72">
          <w:rPr>
            <w:noProof/>
            <w:webHidden/>
          </w:rPr>
          <w:fldChar w:fldCharType="separate"/>
        </w:r>
        <w:r w:rsidR="002E4FDB">
          <w:rPr>
            <w:noProof/>
            <w:webHidden/>
          </w:rPr>
          <w:t>33</w:t>
        </w:r>
        <w:r w:rsidR="00046E72">
          <w:rPr>
            <w:noProof/>
            <w:webHidden/>
          </w:rPr>
          <w:fldChar w:fldCharType="end"/>
        </w:r>
      </w:hyperlink>
    </w:p>
    <w:p w:rsidR="002E4FDB" w:rsidRDefault="00E02E2F">
      <w:pPr>
        <w:pStyle w:val="af2"/>
        <w:tabs>
          <w:tab w:val="right" w:leader="dot" w:pos="9204"/>
        </w:tabs>
        <w:rPr>
          <w:rFonts w:asciiTheme="minorHAnsi" w:eastAsiaTheme="minorEastAsia" w:hAnsiTheme="minorHAnsi" w:cstheme="minorBidi"/>
          <w:noProof/>
          <w:lang w:eastAsia="el-GR"/>
        </w:rPr>
      </w:pPr>
      <w:hyperlink w:anchor="_Toc519590740" w:history="1">
        <w:r w:rsidR="002E4FDB" w:rsidRPr="00C86AA9">
          <w:rPr>
            <w:rStyle w:val="-"/>
            <w:noProof/>
          </w:rPr>
          <w:t>Πίνακας 4: ΠΑΘΟΓΟΝΟΙ ΠΑΡΑΓΟΝΤΕΣ</w:t>
        </w:r>
        <w:r w:rsidR="002E4FDB">
          <w:rPr>
            <w:noProof/>
            <w:webHidden/>
          </w:rPr>
          <w:tab/>
        </w:r>
        <w:r w:rsidR="00046E72">
          <w:rPr>
            <w:noProof/>
            <w:webHidden/>
          </w:rPr>
          <w:fldChar w:fldCharType="begin"/>
        </w:r>
        <w:r w:rsidR="002E4FDB">
          <w:rPr>
            <w:noProof/>
            <w:webHidden/>
          </w:rPr>
          <w:instrText xml:space="preserve"> PAGEREF _Toc519590740 \h </w:instrText>
        </w:r>
        <w:r w:rsidR="00046E72">
          <w:rPr>
            <w:noProof/>
            <w:webHidden/>
          </w:rPr>
        </w:r>
        <w:r w:rsidR="00046E72">
          <w:rPr>
            <w:noProof/>
            <w:webHidden/>
          </w:rPr>
          <w:fldChar w:fldCharType="separate"/>
        </w:r>
        <w:r w:rsidR="002E4FDB">
          <w:rPr>
            <w:noProof/>
            <w:webHidden/>
          </w:rPr>
          <w:t>51</w:t>
        </w:r>
        <w:r w:rsidR="00046E72">
          <w:rPr>
            <w:noProof/>
            <w:webHidden/>
          </w:rPr>
          <w:fldChar w:fldCharType="end"/>
        </w:r>
      </w:hyperlink>
    </w:p>
    <w:p w:rsidR="002E4FDB" w:rsidRDefault="00E02E2F">
      <w:pPr>
        <w:pStyle w:val="af2"/>
        <w:tabs>
          <w:tab w:val="right" w:leader="dot" w:pos="9204"/>
        </w:tabs>
        <w:rPr>
          <w:rFonts w:asciiTheme="minorHAnsi" w:eastAsiaTheme="minorEastAsia" w:hAnsiTheme="minorHAnsi" w:cstheme="minorBidi"/>
          <w:noProof/>
          <w:lang w:eastAsia="el-GR"/>
        </w:rPr>
      </w:pPr>
      <w:hyperlink w:anchor="_Toc519590741" w:history="1">
        <w:r w:rsidR="002E4FDB" w:rsidRPr="002E4FDB">
          <w:rPr>
            <w:rStyle w:val="-"/>
            <w:noProof/>
          </w:rPr>
          <w:t xml:space="preserve">Πίνακας 5: </w:t>
        </w:r>
        <w:r w:rsidR="002E4FDB" w:rsidRPr="002E4FDB">
          <w:rPr>
            <w:rStyle w:val="-"/>
            <w:rFonts w:eastAsia="Calibri" w:cs="Calibri"/>
            <w:noProof/>
          </w:rPr>
          <w:t>ΑΝΑΓΝΩΡΙΣΗ ΚΙΝΔΥΝΩΝ ΓΡΑΜΜΗΣ ΜΙΚΡΩΝ ΜΗΡΥΚΑΣΤΙΚΩΝ</w:t>
        </w:r>
        <w:r w:rsidR="002E4FDB">
          <w:rPr>
            <w:noProof/>
            <w:webHidden/>
          </w:rPr>
          <w:tab/>
        </w:r>
        <w:r w:rsidR="00046E72">
          <w:rPr>
            <w:noProof/>
            <w:webHidden/>
          </w:rPr>
          <w:fldChar w:fldCharType="begin"/>
        </w:r>
        <w:r w:rsidR="002E4FDB">
          <w:rPr>
            <w:noProof/>
            <w:webHidden/>
          </w:rPr>
          <w:instrText xml:space="preserve"> PAGEREF _Toc519590741 \h </w:instrText>
        </w:r>
        <w:r w:rsidR="00046E72">
          <w:rPr>
            <w:noProof/>
            <w:webHidden/>
          </w:rPr>
        </w:r>
        <w:r w:rsidR="00046E72">
          <w:rPr>
            <w:noProof/>
            <w:webHidden/>
          </w:rPr>
          <w:fldChar w:fldCharType="separate"/>
        </w:r>
        <w:r w:rsidR="002E4FDB">
          <w:rPr>
            <w:noProof/>
            <w:webHidden/>
          </w:rPr>
          <w:t>52</w:t>
        </w:r>
        <w:r w:rsidR="00046E72">
          <w:rPr>
            <w:noProof/>
            <w:webHidden/>
          </w:rPr>
          <w:fldChar w:fldCharType="end"/>
        </w:r>
      </w:hyperlink>
    </w:p>
    <w:p w:rsidR="002E4FDB" w:rsidRDefault="00E02E2F">
      <w:pPr>
        <w:pStyle w:val="af2"/>
        <w:tabs>
          <w:tab w:val="right" w:leader="dot" w:pos="9204"/>
        </w:tabs>
        <w:rPr>
          <w:rFonts w:asciiTheme="minorHAnsi" w:eastAsiaTheme="minorEastAsia" w:hAnsiTheme="minorHAnsi" w:cstheme="minorBidi"/>
          <w:noProof/>
          <w:lang w:eastAsia="el-GR"/>
        </w:rPr>
      </w:pPr>
      <w:hyperlink w:anchor="_Toc519590742" w:history="1">
        <w:r w:rsidR="002E4FDB" w:rsidRPr="00C86AA9">
          <w:rPr>
            <w:rStyle w:val="-"/>
            <w:noProof/>
          </w:rPr>
          <w:t xml:space="preserve">Πίνακας 6: </w:t>
        </w:r>
        <w:r w:rsidR="002E4FDB" w:rsidRPr="00C86AA9">
          <w:rPr>
            <w:rStyle w:val="-"/>
            <w:rFonts w:eastAsia="Calibri" w:cs="Calibri"/>
            <w:noProof/>
          </w:rPr>
          <w:t>ΑΝΑΓΝΩΡΙΣΗ ΚΙΝΔΥΝΩΝ ΓΡΑΜΜΗΣ ΒΟΟΕΙΔΩΝ</w:t>
        </w:r>
        <w:r w:rsidR="002E4FDB">
          <w:rPr>
            <w:noProof/>
            <w:webHidden/>
          </w:rPr>
          <w:tab/>
        </w:r>
        <w:r w:rsidR="00046E72">
          <w:rPr>
            <w:noProof/>
            <w:webHidden/>
          </w:rPr>
          <w:fldChar w:fldCharType="begin"/>
        </w:r>
        <w:r w:rsidR="002E4FDB">
          <w:rPr>
            <w:noProof/>
            <w:webHidden/>
          </w:rPr>
          <w:instrText xml:space="preserve"> PAGEREF _Toc519590742 \h </w:instrText>
        </w:r>
        <w:r w:rsidR="00046E72">
          <w:rPr>
            <w:noProof/>
            <w:webHidden/>
          </w:rPr>
        </w:r>
        <w:r w:rsidR="00046E72">
          <w:rPr>
            <w:noProof/>
            <w:webHidden/>
          </w:rPr>
          <w:fldChar w:fldCharType="separate"/>
        </w:r>
        <w:r w:rsidR="002E4FDB">
          <w:rPr>
            <w:noProof/>
            <w:webHidden/>
          </w:rPr>
          <w:t>54</w:t>
        </w:r>
        <w:r w:rsidR="00046E72">
          <w:rPr>
            <w:noProof/>
            <w:webHidden/>
          </w:rPr>
          <w:fldChar w:fldCharType="end"/>
        </w:r>
      </w:hyperlink>
    </w:p>
    <w:p w:rsidR="002E4FDB" w:rsidRDefault="00E02E2F">
      <w:pPr>
        <w:pStyle w:val="af2"/>
        <w:tabs>
          <w:tab w:val="right" w:leader="dot" w:pos="9204"/>
        </w:tabs>
        <w:rPr>
          <w:rFonts w:asciiTheme="minorHAnsi" w:eastAsiaTheme="minorEastAsia" w:hAnsiTheme="minorHAnsi" w:cstheme="minorBidi"/>
          <w:noProof/>
          <w:lang w:eastAsia="el-GR"/>
        </w:rPr>
      </w:pPr>
      <w:hyperlink w:anchor="_Toc519590743" w:history="1">
        <w:r w:rsidR="002E4FDB" w:rsidRPr="00C86AA9">
          <w:rPr>
            <w:rStyle w:val="-"/>
            <w:noProof/>
          </w:rPr>
          <w:t xml:space="preserve">Πίνακας 7: </w:t>
        </w:r>
        <w:r w:rsidR="002E4FDB" w:rsidRPr="00C86AA9">
          <w:rPr>
            <w:rStyle w:val="-"/>
            <w:rFonts w:eastAsia="Calibri" w:cs="Calibri"/>
            <w:noProof/>
          </w:rPr>
          <w:t>ΑΝΑΓΝΩΡΙΣΗ ΚΙΝΔΥΝΩΝ ΓΡΑΜΜΗΣ ΧΟΙΡΙΝΩΝ (ΓΔΑΡΤΟΣ ΤΥΠΟΣ)</w:t>
        </w:r>
        <w:r w:rsidR="002E4FDB">
          <w:rPr>
            <w:noProof/>
            <w:webHidden/>
          </w:rPr>
          <w:tab/>
        </w:r>
        <w:r w:rsidR="00046E72">
          <w:rPr>
            <w:noProof/>
            <w:webHidden/>
          </w:rPr>
          <w:fldChar w:fldCharType="begin"/>
        </w:r>
        <w:r w:rsidR="002E4FDB">
          <w:rPr>
            <w:noProof/>
            <w:webHidden/>
          </w:rPr>
          <w:instrText xml:space="preserve"> PAGEREF _Toc519590743 \h </w:instrText>
        </w:r>
        <w:r w:rsidR="00046E72">
          <w:rPr>
            <w:noProof/>
            <w:webHidden/>
          </w:rPr>
        </w:r>
        <w:r w:rsidR="00046E72">
          <w:rPr>
            <w:noProof/>
            <w:webHidden/>
          </w:rPr>
          <w:fldChar w:fldCharType="separate"/>
        </w:r>
        <w:r w:rsidR="002E4FDB">
          <w:rPr>
            <w:noProof/>
            <w:webHidden/>
          </w:rPr>
          <w:t>55</w:t>
        </w:r>
        <w:r w:rsidR="00046E72">
          <w:rPr>
            <w:noProof/>
            <w:webHidden/>
          </w:rPr>
          <w:fldChar w:fldCharType="end"/>
        </w:r>
      </w:hyperlink>
    </w:p>
    <w:p w:rsidR="002E4FDB" w:rsidRDefault="00E02E2F">
      <w:pPr>
        <w:pStyle w:val="af2"/>
        <w:tabs>
          <w:tab w:val="right" w:leader="dot" w:pos="9204"/>
        </w:tabs>
        <w:rPr>
          <w:rFonts w:asciiTheme="minorHAnsi" w:eastAsiaTheme="minorEastAsia" w:hAnsiTheme="minorHAnsi" w:cstheme="minorBidi"/>
          <w:noProof/>
          <w:lang w:eastAsia="el-GR"/>
        </w:rPr>
      </w:pPr>
      <w:hyperlink w:anchor="_Toc519590744" w:history="1">
        <w:r w:rsidR="002E4FDB" w:rsidRPr="00C86AA9">
          <w:rPr>
            <w:rStyle w:val="-"/>
            <w:noProof/>
          </w:rPr>
          <w:t xml:space="preserve">Πίνακας 8: </w:t>
        </w:r>
        <w:r w:rsidR="002E4FDB" w:rsidRPr="00C86AA9">
          <w:rPr>
            <w:rStyle w:val="-"/>
            <w:rFonts w:eastAsia="Calibri" w:cs="Calibri"/>
            <w:noProof/>
          </w:rPr>
          <w:t>ΑΝΑΓΝΩΡΙΣΗ ΚΙΝΔΥΝΩΝ ΓΡΑΜΜΗΣ ΧΟΙΡΙΝΩΝ (</w:t>
        </w:r>
        <w:r w:rsidR="002E4FDB" w:rsidRPr="00C86AA9">
          <w:rPr>
            <w:rStyle w:val="-"/>
            <w:rFonts w:eastAsia="Calibri" w:cs="Calibri"/>
            <w:noProof/>
            <w:lang w:val="en-US"/>
          </w:rPr>
          <w:t>M</w:t>
        </w:r>
        <w:r w:rsidR="002E4FDB" w:rsidRPr="00C86AA9">
          <w:rPr>
            <w:rStyle w:val="-"/>
            <w:rFonts w:eastAsia="Calibri" w:cs="Calibri"/>
            <w:noProof/>
          </w:rPr>
          <w:t>ΑΔΗΤΟΣ ΤΥΠΟΣ)</w:t>
        </w:r>
        <w:r w:rsidR="002E4FDB">
          <w:rPr>
            <w:noProof/>
            <w:webHidden/>
          </w:rPr>
          <w:tab/>
        </w:r>
        <w:r w:rsidR="00046E72">
          <w:rPr>
            <w:noProof/>
            <w:webHidden/>
          </w:rPr>
          <w:fldChar w:fldCharType="begin"/>
        </w:r>
        <w:r w:rsidR="002E4FDB">
          <w:rPr>
            <w:noProof/>
            <w:webHidden/>
          </w:rPr>
          <w:instrText xml:space="preserve"> PAGEREF _Toc519590744 \h </w:instrText>
        </w:r>
        <w:r w:rsidR="00046E72">
          <w:rPr>
            <w:noProof/>
            <w:webHidden/>
          </w:rPr>
        </w:r>
        <w:r w:rsidR="00046E72">
          <w:rPr>
            <w:noProof/>
            <w:webHidden/>
          </w:rPr>
          <w:fldChar w:fldCharType="separate"/>
        </w:r>
        <w:r w:rsidR="002E4FDB">
          <w:rPr>
            <w:noProof/>
            <w:webHidden/>
          </w:rPr>
          <w:t>56</w:t>
        </w:r>
        <w:r w:rsidR="00046E72">
          <w:rPr>
            <w:noProof/>
            <w:webHidden/>
          </w:rPr>
          <w:fldChar w:fldCharType="end"/>
        </w:r>
      </w:hyperlink>
    </w:p>
    <w:p w:rsidR="002E4FDB" w:rsidRDefault="00E02E2F">
      <w:pPr>
        <w:pStyle w:val="af2"/>
        <w:tabs>
          <w:tab w:val="right" w:leader="dot" w:pos="9204"/>
        </w:tabs>
        <w:rPr>
          <w:rFonts w:asciiTheme="minorHAnsi" w:eastAsiaTheme="minorEastAsia" w:hAnsiTheme="minorHAnsi" w:cstheme="minorBidi"/>
          <w:noProof/>
          <w:lang w:eastAsia="el-GR"/>
        </w:rPr>
      </w:pPr>
      <w:hyperlink w:anchor="_Toc519590745" w:history="1">
        <w:r w:rsidR="002E4FDB" w:rsidRPr="00C86AA9">
          <w:rPr>
            <w:rStyle w:val="-"/>
            <w:rFonts w:cs="MgHelveticaUCPol"/>
            <w:noProof/>
            <w:lang w:eastAsia="el-GR"/>
          </w:rPr>
          <w:t>Πίνακας 9: Σημεία δειγματοληψίας</w:t>
        </w:r>
        <w:r w:rsidR="002E4FDB">
          <w:rPr>
            <w:noProof/>
            <w:webHidden/>
          </w:rPr>
          <w:tab/>
        </w:r>
        <w:r w:rsidR="00046E72">
          <w:rPr>
            <w:noProof/>
            <w:webHidden/>
          </w:rPr>
          <w:fldChar w:fldCharType="begin"/>
        </w:r>
        <w:r w:rsidR="002E4FDB">
          <w:rPr>
            <w:noProof/>
            <w:webHidden/>
          </w:rPr>
          <w:instrText xml:space="preserve"> PAGEREF _Toc519590745 \h </w:instrText>
        </w:r>
        <w:r w:rsidR="00046E72">
          <w:rPr>
            <w:noProof/>
            <w:webHidden/>
          </w:rPr>
        </w:r>
        <w:r w:rsidR="00046E72">
          <w:rPr>
            <w:noProof/>
            <w:webHidden/>
          </w:rPr>
          <w:fldChar w:fldCharType="separate"/>
        </w:r>
        <w:r w:rsidR="002E4FDB">
          <w:rPr>
            <w:noProof/>
            <w:webHidden/>
          </w:rPr>
          <w:t>60</w:t>
        </w:r>
        <w:r w:rsidR="00046E72">
          <w:rPr>
            <w:noProof/>
            <w:webHidden/>
          </w:rPr>
          <w:fldChar w:fldCharType="end"/>
        </w:r>
      </w:hyperlink>
    </w:p>
    <w:p w:rsidR="002E4FDB" w:rsidRDefault="00E02E2F">
      <w:pPr>
        <w:pStyle w:val="af2"/>
        <w:tabs>
          <w:tab w:val="right" w:leader="dot" w:pos="9204"/>
        </w:tabs>
        <w:rPr>
          <w:rFonts w:asciiTheme="minorHAnsi" w:eastAsiaTheme="minorEastAsia" w:hAnsiTheme="minorHAnsi" w:cstheme="minorBidi"/>
          <w:noProof/>
          <w:lang w:eastAsia="el-GR"/>
        </w:rPr>
      </w:pPr>
      <w:hyperlink w:anchor="_Toc519590746" w:history="1">
        <w:r w:rsidR="002E4FDB" w:rsidRPr="00C86AA9">
          <w:rPr>
            <w:rStyle w:val="-"/>
            <w:noProof/>
          </w:rPr>
          <w:t>Πίνακας 10: Κριτήρια υγιεινής σφαγείου αιγοπροβάτων σύμφωνα με τον κανονισμό 2073/2005</w:t>
        </w:r>
        <w:r w:rsidR="002E4FDB">
          <w:rPr>
            <w:noProof/>
            <w:webHidden/>
          </w:rPr>
          <w:tab/>
        </w:r>
        <w:r w:rsidR="00046E72">
          <w:rPr>
            <w:noProof/>
            <w:webHidden/>
          </w:rPr>
          <w:fldChar w:fldCharType="begin"/>
        </w:r>
        <w:r w:rsidR="002E4FDB">
          <w:rPr>
            <w:noProof/>
            <w:webHidden/>
          </w:rPr>
          <w:instrText xml:space="preserve"> PAGEREF _Toc519590746 \h </w:instrText>
        </w:r>
        <w:r w:rsidR="00046E72">
          <w:rPr>
            <w:noProof/>
            <w:webHidden/>
          </w:rPr>
        </w:r>
        <w:r w:rsidR="00046E72">
          <w:rPr>
            <w:noProof/>
            <w:webHidden/>
          </w:rPr>
          <w:fldChar w:fldCharType="separate"/>
        </w:r>
        <w:r w:rsidR="002E4FDB">
          <w:rPr>
            <w:noProof/>
            <w:webHidden/>
          </w:rPr>
          <w:t>60</w:t>
        </w:r>
        <w:r w:rsidR="00046E72">
          <w:rPr>
            <w:noProof/>
            <w:webHidden/>
          </w:rPr>
          <w:fldChar w:fldCharType="end"/>
        </w:r>
      </w:hyperlink>
    </w:p>
    <w:p w:rsidR="002E4FDB" w:rsidRDefault="00E02E2F">
      <w:pPr>
        <w:pStyle w:val="af2"/>
        <w:tabs>
          <w:tab w:val="right" w:leader="dot" w:pos="9204"/>
        </w:tabs>
        <w:rPr>
          <w:rFonts w:asciiTheme="minorHAnsi" w:eastAsiaTheme="minorEastAsia" w:hAnsiTheme="minorHAnsi" w:cstheme="minorBidi"/>
          <w:noProof/>
          <w:lang w:eastAsia="el-GR"/>
        </w:rPr>
      </w:pPr>
      <w:hyperlink w:anchor="_Toc519590747" w:history="1">
        <w:r w:rsidR="002E4FDB" w:rsidRPr="00C86AA9">
          <w:rPr>
            <w:rStyle w:val="-"/>
            <w:noProof/>
          </w:rPr>
          <w:t>Πίνακας 11: Η συχνότητα ανάλογα με τη δυναμικότητα</w:t>
        </w:r>
        <w:r w:rsidR="002E4FDB">
          <w:rPr>
            <w:noProof/>
            <w:webHidden/>
          </w:rPr>
          <w:tab/>
        </w:r>
        <w:r w:rsidR="00046E72">
          <w:rPr>
            <w:noProof/>
            <w:webHidden/>
          </w:rPr>
          <w:fldChar w:fldCharType="begin"/>
        </w:r>
        <w:r w:rsidR="002E4FDB">
          <w:rPr>
            <w:noProof/>
            <w:webHidden/>
          </w:rPr>
          <w:instrText xml:space="preserve"> PAGEREF _Toc519590747 \h </w:instrText>
        </w:r>
        <w:r w:rsidR="00046E72">
          <w:rPr>
            <w:noProof/>
            <w:webHidden/>
          </w:rPr>
        </w:r>
        <w:r w:rsidR="00046E72">
          <w:rPr>
            <w:noProof/>
            <w:webHidden/>
          </w:rPr>
          <w:fldChar w:fldCharType="separate"/>
        </w:r>
        <w:r w:rsidR="002E4FDB">
          <w:rPr>
            <w:noProof/>
            <w:webHidden/>
          </w:rPr>
          <w:t>61</w:t>
        </w:r>
        <w:r w:rsidR="00046E72">
          <w:rPr>
            <w:noProof/>
            <w:webHidden/>
          </w:rPr>
          <w:fldChar w:fldCharType="end"/>
        </w:r>
      </w:hyperlink>
    </w:p>
    <w:p w:rsidR="002E4FDB" w:rsidRDefault="00E02E2F">
      <w:pPr>
        <w:pStyle w:val="af2"/>
        <w:tabs>
          <w:tab w:val="right" w:leader="dot" w:pos="9204"/>
        </w:tabs>
        <w:rPr>
          <w:rFonts w:asciiTheme="minorHAnsi" w:eastAsiaTheme="minorEastAsia" w:hAnsiTheme="minorHAnsi" w:cstheme="minorBidi"/>
          <w:noProof/>
          <w:lang w:eastAsia="el-GR"/>
        </w:rPr>
      </w:pPr>
      <w:hyperlink w:anchor="_Toc519590748" w:history="1">
        <w:r w:rsidR="002E4FDB" w:rsidRPr="00C86AA9">
          <w:rPr>
            <w:rStyle w:val="-"/>
            <w:noProof/>
          </w:rPr>
          <w:t>Πίνακας 13: Παράμετροι δοκιμαστικής παρακολούθησης</w:t>
        </w:r>
        <w:r w:rsidR="002E4FDB">
          <w:rPr>
            <w:noProof/>
            <w:webHidden/>
          </w:rPr>
          <w:tab/>
        </w:r>
        <w:r w:rsidR="00046E72">
          <w:rPr>
            <w:noProof/>
            <w:webHidden/>
          </w:rPr>
          <w:fldChar w:fldCharType="begin"/>
        </w:r>
        <w:r w:rsidR="002E4FDB">
          <w:rPr>
            <w:noProof/>
            <w:webHidden/>
          </w:rPr>
          <w:instrText xml:space="preserve"> PAGEREF _Toc519590748 \h </w:instrText>
        </w:r>
        <w:r w:rsidR="00046E72">
          <w:rPr>
            <w:noProof/>
            <w:webHidden/>
          </w:rPr>
        </w:r>
        <w:r w:rsidR="00046E72">
          <w:rPr>
            <w:noProof/>
            <w:webHidden/>
          </w:rPr>
          <w:fldChar w:fldCharType="separate"/>
        </w:r>
        <w:r w:rsidR="002E4FDB">
          <w:rPr>
            <w:noProof/>
            <w:webHidden/>
          </w:rPr>
          <w:t>76</w:t>
        </w:r>
        <w:r w:rsidR="00046E72">
          <w:rPr>
            <w:noProof/>
            <w:webHidden/>
          </w:rPr>
          <w:fldChar w:fldCharType="end"/>
        </w:r>
      </w:hyperlink>
    </w:p>
    <w:p w:rsidR="00D73A9E" w:rsidRDefault="00046E72" w:rsidP="00D73A9E">
      <w:pPr>
        <w:pStyle w:val="af2"/>
        <w:tabs>
          <w:tab w:val="right" w:leader="dot" w:pos="9204"/>
        </w:tabs>
        <w:rPr>
          <w:b/>
          <w:u w:val="single"/>
        </w:rPr>
      </w:pPr>
      <w:r>
        <w:rPr>
          <w:b/>
          <w:u w:val="single"/>
        </w:rPr>
        <w:fldChar w:fldCharType="end"/>
      </w:r>
    </w:p>
    <w:p w:rsidR="002E4FDB" w:rsidRDefault="00046E72">
      <w:pPr>
        <w:pStyle w:val="af2"/>
        <w:tabs>
          <w:tab w:val="right" w:leader="dot" w:pos="9204"/>
        </w:tabs>
        <w:rPr>
          <w:rFonts w:asciiTheme="minorHAnsi" w:eastAsiaTheme="minorEastAsia" w:hAnsiTheme="minorHAnsi" w:cstheme="minorBidi"/>
          <w:noProof/>
          <w:lang w:eastAsia="el-GR"/>
        </w:rPr>
      </w:pPr>
      <w:r>
        <w:rPr>
          <w:b/>
          <w:u w:val="single"/>
        </w:rPr>
        <w:fldChar w:fldCharType="begin"/>
      </w:r>
      <w:r w:rsidR="00472111">
        <w:rPr>
          <w:b/>
          <w:u w:val="single"/>
        </w:rPr>
        <w:instrText xml:space="preserve"> TOC \h \z \c "Εικόνα" </w:instrText>
      </w:r>
      <w:r>
        <w:rPr>
          <w:b/>
          <w:u w:val="single"/>
        </w:rPr>
        <w:fldChar w:fldCharType="separate"/>
      </w:r>
      <w:hyperlink w:anchor="_Toc519590755" w:history="1">
        <w:r w:rsidR="002E4FDB" w:rsidRPr="007B012A">
          <w:rPr>
            <w:rStyle w:val="-"/>
            <w:noProof/>
          </w:rPr>
          <w:t>Εικόνα 1. Ενδεικτική κάτοψη σφαγείου</w:t>
        </w:r>
        <w:r w:rsidR="002E4FDB">
          <w:rPr>
            <w:noProof/>
            <w:webHidden/>
          </w:rPr>
          <w:tab/>
        </w:r>
        <w:r>
          <w:rPr>
            <w:noProof/>
            <w:webHidden/>
          </w:rPr>
          <w:fldChar w:fldCharType="begin"/>
        </w:r>
        <w:r w:rsidR="002E4FDB">
          <w:rPr>
            <w:noProof/>
            <w:webHidden/>
          </w:rPr>
          <w:instrText xml:space="preserve"> PAGEREF _Toc519590755 \h </w:instrText>
        </w:r>
        <w:r>
          <w:rPr>
            <w:noProof/>
            <w:webHidden/>
          </w:rPr>
        </w:r>
        <w:r>
          <w:rPr>
            <w:noProof/>
            <w:webHidden/>
          </w:rPr>
          <w:fldChar w:fldCharType="separate"/>
        </w:r>
        <w:r w:rsidR="002E4FDB">
          <w:rPr>
            <w:noProof/>
            <w:webHidden/>
          </w:rPr>
          <w:t>13</w:t>
        </w:r>
        <w:r>
          <w:rPr>
            <w:noProof/>
            <w:webHidden/>
          </w:rPr>
          <w:fldChar w:fldCharType="end"/>
        </w:r>
      </w:hyperlink>
    </w:p>
    <w:p w:rsidR="002E4FDB" w:rsidRDefault="00E02E2F">
      <w:pPr>
        <w:pStyle w:val="af2"/>
        <w:tabs>
          <w:tab w:val="right" w:leader="dot" w:pos="9204"/>
        </w:tabs>
        <w:rPr>
          <w:rFonts w:asciiTheme="minorHAnsi" w:eastAsiaTheme="minorEastAsia" w:hAnsiTheme="minorHAnsi" w:cstheme="minorBidi"/>
          <w:noProof/>
          <w:lang w:eastAsia="el-GR"/>
        </w:rPr>
      </w:pPr>
      <w:hyperlink w:anchor="_Toc519590756" w:history="1">
        <w:r w:rsidR="002E4FDB" w:rsidRPr="007B012A">
          <w:rPr>
            <w:rStyle w:val="-"/>
            <w:noProof/>
          </w:rPr>
          <w:t>Εικόνα 2 Κούρεμα στη γραμμή παραγωγής</w:t>
        </w:r>
        <w:r w:rsidR="002E4FDB">
          <w:rPr>
            <w:noProof/>
            <w:webHidden/>
          </w:rPr>
          <w:tab/>
        </w:r>
        <w:r w:rsidR="00046E72">
          <w:rPr>
            <w:noProof/>
            <w:webHidden/>
          </w:rPr>
          <w:fldChar w:fldCharType="begin"/>
        </w:r>
        <w:r w:rsidR="002E4FDB">
          <w:rPr>
            <w:noProof/>
            <w:webHidden/>
          </w:rPr>
          <w:instrText xml:space="preserve"> PAGEREF _Toc519590756 \h </w:instrText>
        </w:r>
        <w:r w:rsidR="00046E72">
          <w:rPr>
            <w:noProof/>
            <w:webHidden/>
          </w:rPr>
        </w:r>
        <w:r w:rsidR="00046E72">
          <w:rPr>
            <w:noProof/>
            <w:webHidden/>
          </w:rPr>
          <w:fldChar w:fldCharType="separate"/>
        </w:r>
        <w:r w:rsidR="002E4FDB">
          <w:rPr>
            <w:noProof/>
            <w:webHidden/>
          </w:rPr>
          <w:t>26</w:t>
        </w:r>
        <w:r w:rsidR="00046E72">
          <w:rPr>
            <w:noProof/>
            <w:webHidden/>
          </w:rPr>
          <w:fldChar w:fldCharType="end"/>
        </w:r>
      </w:hyperlink>
    </w:p>
    <w:p w:rsidR="002E4FDB" w:rsidRDefault="00E02E2F">
      <w:pPr>
        <w:pStyle w:val="af2"/>
        <w:tabs>
          <w:tab w:val="right" w:leader="dot" w:pos="9204"/>
        </w:tabs>
        <w:rPr>
          <w:rFonts w:asciiTheme="minorHAnsi" w:eastAsiaTheme="minorEastAsia" w:hAnsiTheme="minorHAnsi" w:cstheme="minorBidi"/>
          <w:noProof/>
          <w:lang w:eastAsia="el-GR"/>
        </w:rPr>
      </w:pPr>
      <w:hyperlink w:anchor="_Toc519590757" w:history="1">
        <w:r w:rsidR="002E4FDB" w:rsidRPr="007B012A">
          <w:rPr>
            <w:rStyle w:val="-"/>
            <w:noProof/>
          </w:rPr>
          <w:t>Εικόνα 3: Κουρεμένο ζώο</w:t>
        </w:r>
        <w:r w:rsidR="002E4FDB">
          <w:rPr>
            <w:noProof/>
            <w:webHidden/>
          </w:rPr>
          <w:tab/>
        </w:r>
        <w:r w:rsidR="00046E72">
          <w:rPr>
            <w:noProof/>
            <w:webHidden/>
          </w:rPr>
          <w:fldChar w:fldCharType="begin"/>
        </w:r>
        <w:r w:rsidR="002E4FDB">
          <w:rPr>
            <w:noProof/>
            <w:webHidden/>
          </w:rPr>
          <w:instrText xml:space="preserve"> PAGEREF _Toc519590757 \h </w:instrText>
        </w:r>
        <w:r w:rsidR="00046E72">
          <w:rPr>
            <w:noProof/>
            <w:webHidden/>
          </w:rPr>
        </w:r>
        <w:r w:rsidR="00046E72">
          <w:rPr>
            <w:noProof/>
            <w:webHidden/>
          </w:rPr>
          <w:fldChar w:fldCharType="separate"/>
        </w:r>
        <w:r w:rsidR="002E4FDB">
          <w:rPr>
            <w:noProof/>
            <w:webHidden/>
          </w:rPr>
          <w:t>27</w:t>
        </w:r>
        <w:r w:rsidR="00046E72">
          <w:rPr>
            <w:noProof/>
            <w:webHidden/>
          </w:rPr>
          <w:fldChar w:fldCharType="end"/>
        </w:r>
      </w:hyperlink>
    </w:p>
    <w:p w:rsidR="002E4FDB" w:rsidRDefault="00E02E2F">
      <w:pPr>
        <w:pStyle w:val="af2"/>
        <w:tabs>
          <w:tab w:val="right" w:leader="dot" w:pos="9204"/>
        </w:tabs>
        <w:rPr>
          <w:rFonts w:asciiTheme="minorHAnsi" w:eastAsiaTheme="minorEastAsia" w:hAnsiTheme="minorHAnsi" w:cstheme="minorBidi"/>
          <w:noProof/>
          <w:lang w:eastAsia="el-GR"/>
        </w:rPr>
      </w:pPr>
      <w:hyperlink w:anchor="_Toc519590758" w:history="1">
        <w:r w:rsidR="002E4FDB" w:rsidRPr="007B012A">
          <w:rPr>
            <w:rStyle w:val="-"/>
            <w:noProof/>
          </w:rPr>
          <w:t>Εικόνα 4: Χρήση σακούλας για απομόνωση απευθυσμένου</w:t>
        </w:r>
        <w:r w:rsidR="002E4FDB">
          <w:rPr>
            <w:noProof/>
            <w:webHidden/>
          </w:rPr>
          <w:tab/>
        </w:r>
        <w:r w:rsidR="00046E72">
          <w:rPr>
            <w:noProof/>
            <w:webHidden/>
          </w:rPr>
          <w:fldChar w:fldCharType="begin"/>
        </w:r>
        <w:r w:rsidR="002E4FDB">
          <w:rPr>
            <w:noProof/>
            <w:webHidden/>
          </w:rPr>
          <w:instrText xml:space="preserve"> PAGEREF _Toc519590758 \h </w:instrText>
        </w:r>
        <w:r w:rsidR="00046E72">
          <w:rPr>
            <w:noProof/>
            <w:webHidden/>
          </w:rPr>
        </w:r>
        <w:r w:rsidR="00046E72">
          <w:rPr>
            <w:noProof/>
            <w:webHidden/>
          </w:rPr>
          <w:fldChar w:fldCharType="separate"/>
        </w:r>
        <w:r w:rsidR="002E4FDB">
          <w:rPr>
            <w:noProof/>
            <w:webHidden/>
          </w:rPr>
          <w:t>38</w:t>
        </w:r>
        <w:r w:rsidR="00046E72">
          <w:rPr>
            <w:noProof/>
            <w:webHidden/>
          </w:rPr>
          <w:fldChar w:fldCharType="end"/>
        </w:r>
      </w:hyperlink>
    </w:p>
    <w:p w:rsidR="002E4FDB" w:rsidRDefault="00E02E2F">
      <w:pPr>
        <w:pStyle w:val="af2"/>
        <w:tabs>
          <w:tab w:val="right" w:leader="dot" w:pos="9204"/>
        </w:tabs>
        <w:rPr>
          <w:rFonts w:asciiTheme="minorHAnsi" w:eastAsiaTheme="minorEastAsia" w:hAnsiTheme="minorHAnsi" w:cstheme="minorBidi"/>
          <w:noProof/>
          <w:lang w:eastAsia="el-GR"/>
        </w:rPr>
      </w:pPr>
      <w:hyperlink w:anchor="_Toc519590759" w:history="1">
        <w:r w:rsidR="002E4FDB" w:rsidRPr="007B012A">
          <w:rPr>
            <w:rStyle w:val="-"/>
            <w:noProof/>
          </w:rPr>
          <w:t>Εικόνα 5: Χρήση ειδικής συσκευής για απομόνωση οισοφάγου</w:t>
        </w:r>
        <w:r w:rsidR="002E4FDB">
          <w:rPr>
            <w:noProof/>
            <w:webHidden/>
          </w:rPr>
          <w:tab/>
        </w:r>
        <w:r w:rsidR="00046E72">
          <w:rPr>
            <w:noProof/>
            <w:webHidden/>
          </w:rPr>
          <w:fldChar w:fldCharType="begin"/>
        </w:r>
        <w:r w:rsidR="002E4FDB">
          <w:rPr>
            <w:noProof/>
            <w:webHidden/>
          </w:rPr>
          <w:instrText xml:space="preserve"> PAGEREF _Toc519590759 \h </w:instrText>
        </w:r>
        <w:r w:rsidR="00046E72">
          <w:rPr>
            <w:noProof/>
            <w:webHidden/>
          </w:rPr>
        </w:r>
        <w:r w:rsidR="00046E72">
          <w:rPr>
            <w:noProof/>
            <w:webHidden/>
          </w:rPr>
          <w:fldChar w:fldCharType="separate"/>
        </w:r>
        <w:r w:rsidR="002E4FDB">
          <w:rPr>
            <w:noProof/>
            <w:webHidden/>
          </w:rPr>
          <w:t>38</w:t>
        </w:r>
        <w:r w:rsidR="00046E72">
          <w:rPr>
            <w:noProof/>
            <w:webHidden/>
          </w:rPr>
          <w:fldChar w:fldCharType="end"/>
        </w:r>
      </w:hyperlink>
    </w:p>
    <w:p w:rsidR="002E4FDB" w:rsidRDefault="00E02E2F">
      <w:pPr>
        <w:pStyle w:val="af2"/>
        <w:tabs>
          <w:tab w:val="right" w:leader="dot" w:pos="9204"/>
        </w:tabs>
        <w:rPr>
          <w:rFonts w:asciiTheme="minorHAnsi" w:eastAsiaTheme="minorEastAsia" w:hAnsiTheme="minorHAnsi" w:cstheme="minorBidi"/>
          <w:noProof/>
          <w:lang w:eastAsia="el-GR"/>
        </w:rPr>
      </w:pPr>
      <w:hyperlink w:anchor="_Toc519590760" w:history="1">
        <w:r w:rsidR="002E4FDB" w:rsidRPr="007B012A">
          <w:rPr>
            <w:rStyle w:val="-"/>
            <w:noProof/>
          </w:rPr>
          <w:t>Εικόνα 6: Συσκευή για απομόνωση οισοφάγου</w:t>
        </w:r>
        <w:r w:rsidR="002E4FDB">
          <w:rPr>
            <w:noProof/>
            <w:webHidden/>
          </w:rPr>
          <w:tab/>
        </w:r>
        <w:r w:rsidR="00046E72">
          <w:rPr>
            <w:noProof/>
            <w:webHidden/>
          </w:rPr>
          <w:fldChar w:fldCharType="begin"/>
        </w:r>
        <w:r w:rsidR="002E4FDB">
          <w:rPr>
            <w:noProof/>
            <w:webHidden/>
          </w:rPr>
          <w:instrText xml:space="preserve"> PAGEREF _Toc519590760 \h </w:instrText>
        </w:r>
        <w:r w:rsidR="00046E72">
          <w:rPr>
            <w:noProof/>
            <w:webHidden/>
          </w:rPr>
        </w:r>
        <w:r w:rsidR="00046E72">
          <w:rPr>
            <w:noProof/>
            <w:webHidden/>
          </w:rPr>
          <w:fldChar w:fldCharType="separate"/>
        </w:r>
        <w:r w:rsidR="002E4FDB">
          <w:rPr>
            <w:noProof/>
            <w:webHidden/>
          </w:rPr>
          <w:t>39</w:t>
        </w:r>
        <w:r w:rsidR="00046E72">
          <w:rPr>
            <w:noProof/>
            <w:webHidden/>
          </w:rPr>
          <w:fldChar w:fldCharType="end"/>
        </w:r>
      </w:hyperlink>
    </w:p>
    <w:p w:rsidR="002E4FDB" w:rsidRDefault="00E02E2F">
      <w:pPr>
        <w:pStyle w:val="af2"/>
        <w:tabs>
          <w:tab w:val="right" w:leader="dot" w:pos="9204"/>
        </w:tabs>
        <w:rPr>
          <w:rFonts w:asciiTheme="minorHAnsi" w:eastAsiaTheme="minorEastAsia" w:hAnsiTheme="minorHAnsi" w:cstheme="minorBidi"/>
          <w:noProof/>
          <w:lang w:eastAsia="el-GR"/>
        </w:rPr>
      </w:pPr>
      <w:hyperlink w:anchor="_Toc519590761" w:history="1">
        <w:r w:rsidR="002E4FDB" w:rsidRPr="007B012A">
          <w:rPr>
            <w:rStyle w:val="-"/>
            <w:noProof/>
          </w:rPr>
          <w:t>Εικόνα 7: Δέσιμο οισοφάγου</w:t>
        </w:r>
        <w:r w:rsidR="002E4FDB">
          <w:rPr>
            <w:noProof/>
            <w:webHidden/>
          </w:rPr>
          <w:tab/>
        </w:r>
        <w:r w:rsidR="00046E72">
          <w:rPr>
            <w:noProof/>
            <w:webHidden/>
          </w:rPr>
          <w:fldChar w:fldCharType="begin"/>
        </w:r>
        <w:r w:rsidR="002E4FDB">
          <w:rPr>
            <w:noProof/>
            <w:webHidden/>
          </w:rPr>
          <w:instrText xml:space="preserve"> PAGEREF _Toc519590761 \h </w:instrText>
        </w:r>
        <w:r w:rsidR="00046E72">
          <w:rPr>
            <w:noProof/>
            <w:webHidden/>
          </w:rPr>
        </w:r>
        <w:r w:rsidR="00046E72">
          <w:rPr>
            <w:noProof/>
            <w:webHidden/>
          </w:rPr>
          <w:fldChar w:fldCharType="separate"/>
        </w:r>
        <w:r w:rsidR="002E4FDB">
          <w:rPr>
            <w:noProof/>
            <w:webHidden/>
          </w:rPr>
          <w:t>39</w:t>
        </w:r>
        <w:r w:rsidR="00046E72">
          <w:rPr>
            <w:noProof/>
            <w:webHidden/>
          </w:rPr>
          <w:fldChar w:fldCharType="end"/>
        </w:r>
      </w:hyperlink>
    </w:p>
    <w:p w:rsidR="002E4FDB" w:rsidRDefault="00E02E2F">
      <w:pPr>
        <w:pStyle w:val="af2"/>
        <w:tabs>
          <w:tab w:val="right" w:leader="dot" w:pos="9204"/>
        </w:tabs>
        <w:rPr>
          <w:rFonts w:asciiTheme="minorHAnsi" w:eastAsiaTheme="minorEastAsia" w:hAnsiTheme="minorHAnsi" w:cstheme="minorBidi"/>
          <w:noProof/>
          <w:lang w:eastAsia="el-GR"/>
        </w:rPr>
      </w:pPr>
      <w:hyperlink w:anchor="_Toc519590762" w:history="1">
        <w:r w:rsidR="002E4FDB" w:rsidRPr="007B012A">
          <w:rPr>
            <w:rStyle w:val="-"/>
            <w:noProof/>
          </w:rPr>
          <w:t>Εικόνα 8: Σφάγιο εριφίου με επιφανειακή επιμόλυνση από τρίχες</w:t>
        </w:r>
        <w:r w:rsidR="002E4FDB">
          <w:rPr>
            <w:noProof/>
            <w:webHidden/>
          </w:rPr>
          <w:tab/>
        </w:r>
        <w:r w:rsidR="00046E72">
          <w:rPr>
            <w:noProof/>
            <w:webHidden/>
          </w:rPr>
          <w:fldChar w:fldCharType="begin"/>
        </w:r>
        <w:r w:rsidR="002E4FDB">
          <w:rPr>
            <w:noProof/>
            <w:webHidden/>
          </w:rPr>
          <w:instrText xml:space="preserve"> PAGEREF _Toc519590762 \h </w:instrText>
        </w:r>
        <w:r w:rsidR="00046E72">
          <w:rPr>
            <w:noProof/>
            <w:webHidden/>
          </w:rPr>
        </w:r>
        <w:r w:rsidR="00046E72">
          <w:rPr>
            <w:noProof/>
            <w:webHidden/>
          </w:rPr>
          <w:fldChar w:fldCharType="separate"/>
        </w:r>
        <w:r w:rsidR="002E4FDB">
          <w:rPr>
            <w:noProof/>
            <w:webHidden/>
          </w:rPr>
          <w:t>40</w:t>
        </w:r>
        <w:r w:rsidR="00046E72">
          <w:rPr>
            <w:noProof/>
            <w:webHidden/>
          </w:rPr>
          <w:fldChar w:fldCharType="end"/>
        </w:r>
      </w:hyperlink>
    </w:p>
    <w:p w:rsidR="002E4FDB" w:rsidRDefault="00E02E2F">
      <w:pPr>
        <w:pStyle w:val="af2"/>
        <w:tabs>
          <w:tab w:val="right" w:leader="dot" w:pos="9204"/>
        </w:tabs>
        <w:rPr>
          <w:rFonts w:asciiTheme="minorHAnsi" w:eastAsiaTheme="minorEastAsia" w:hAnsiTheme="minorHAnsi" w:cstheme="minorBidi"/>
          <w:noProof/>
          <w:lang w:eastAsia="el-GR"/>
        </w:rPr>
      </w:pPr>
      <w:hyperlink w:anchor="_Toc519590763" w:history="1">
        <w:r w:rsidR="002E4FDB" w:rsidRPr="007B012A">
          <w:rPr>
            <w:rStyle w:val="-"/>
            <w:noProof/>
          </w:rPr>
          <w:t xml:space="preserve">Εικόνα 9: </w:t>
        </w:r>
        <w:r w:rsidR="002E4FDB" w:rsidRPr="007B012A">
          <w:rPr>
            <w:rStyle w:val="-"/>
            <w:rFonts w:cs="MgHelveticaUCPol"/>
            <w:noProof/>
            <w:lang w:eastAsia="el-GR"/>
          </w:rPr>
          <w:t>Σημεία δειγματοληψίας</w:t>
        </w:r>
        <w:r w:rsidR="002E4FDB">
          <w:rPr>
            <w:noProof/>
            <w:webHidden/>
          </w:rPr>
          <w:tab/>
        </w:r>
        <w:r w:rsidR="00046E72">
          <w:rPr>
            <w:noProof/>
            <w:webHidden/>
          </w:rPr>
          <w:fldChar w:fldCharType="begin"/>
        </w:r>
        <w:r w:rsidR="002E4FDB">
          <w:rPr>
            <w:noProof/>
            <w:webHidden/>
          </w:rPr>
          <w:instrText xml:space="preserve"> PAGEREF _Toc519590763 \h </w:instrText>
        </w:r>
        <w:r w:rsidR="00046E72">
          <w:rPr>
            <w:noProof/>
            <w:webHidden/>
          </w:rPr>
        </w:r>
        <w:r w:rsidR="00046E72">
          <w:rPr>
            <w:noProof/>
            <w:webHidden/>
          </w:rPr>
          <w:fldChar w:fldCharType="separate"/>
        </w:r>
        <w:r w:rsidR="002E4FDB">
          <w:rPr>
            <w:noProof/>
            <w:webHidden/>
          </w:rPr>
          <w:t>59</w:t>
        </w:r>
        <w:r w:rsidR="00046E72">
          <w:rPr>
            <w:noProof/>
            <w:webHidden/>
          </w:rPr>
          <w:fldChar w:fldCharType="end"/>
        </w:r>
      </w:hyperlink>
    </w:p>
    <w:p w:rsidR="002B3AD8" w:rsidRDefault="00046E72" w:rsidP="00D73A9E">
      <w:pPr>
        <w:pStyle w:val="af2"/>
        <w:tabs>
          <w:tab w:val="right" w:leader="dot" w:pos="9204"/>
        </w:tabs>
        <w:rPr>
          <w:b/>
          <w:u w:val="single"/>
        </w:rPr>
      </w:pPr>
      <w:r>
        <w:rPr>
          <w:b/>
          <w:u w:val="single"/>
        </w:rPr>
        <w:fldChar w:fldCharType="end"/>
      </w:r>
    </w:p>
    <w:p w:rsidR="002B3AD8" w:rsidRDefault="002B3AD8" w:rsidP="002B3AD8">
      <w:r>
        <w:br w:type="page"/>
      </w:r>
    </w:p>
    <w:p w:rsidR="00C20BFA" w:rsidRPr="00C20BFA" w:rsidRDefault="00C20BFA" w:rsidP="002B3AD8">
      <w:pPr>
        <w:spacing w:line="240" w:lineRule="auto"/>
        <w:jc w:val="center"/>
        <w:rPr>
          <w:b/>
        </w:rPr>
      </w:pPr>
      <w:r w:rsidRPr="00C20BFA">
        <w:rPr>
          <w:b/>
        </w:rPr>
        <w:lastRenderedPageBreak/>
        <w:t>Συντακτική Ομάδα</w:t>
      </w:r>
    </w:p>
    <w:p w:rsidR="002B3AD8" w:rsidRDefault="002B3AD8" w:rsidP="002B3AD8">
      <w:pPr>
        <w:spacing w:line="240" w:lineRule="auto"/>
      </w:pPr>
      <w:r>
        <w:t>Ασλανίδου Σεβαστή, Κτηνίατρος, Τμήμα Κτηνιατρικής, ΔΑΟΚ ΠΕ Καρδίτσας</w:t>
      </w:r>
    </w:p>
    <w:p w:rsidR="002B3AD8" w:rsidRDefault="002B3AD8" w:rsidP="002B3AD8">
      <w:pPr>
        <w:spacing w:line="240" w:lineRule="auto"/>
      </w:pPr>
      <w:r>
        <w:t>Θεοχαρίδης Θεοχάρης, Κτηνίατρος, Τμήμα Κτηνιατρικής, ΔΑΟΚ ΠΕ Σερρών</w:t>
      </w:r>
    </w:p>
    <w:p w:rsidR="002B3AD8" w:rsidRDefault="002B3AD8" w:rsidP="002B3AD8">
      <w:pPr>
        <w:spacing w:line="240" w:lineRule="auto"/>
      </w:pPr>
      <w:r>
        <w:t xml:space="preserve">Λάγιου Ανθούλα, Κτηνίατρος, Τμήμα Σφαγείων, Διεύθυνση Κτηνιατρικής Δημόσιας Υγείας, Γενική Διεύθυνση Κτηνιατρικής, </w:t>
      </w:r>
      <w:proofErr w:type="spellStart"/>
      <w:r>
        <w:t>ΥπΑΑΤ</w:t>
      </w:r>
      <w:proofErr w:type="spellEnd"/>
    </w:p>
    <w:p w:rsidR="002B3AD8" w:rsidRDefault="002B3AD8" w:rsidP="002B3AD8">
      <w:pPr>
        <w:spacing w:line="240" w:lineRule="auto"/>
      </w:pPr>
      <w:r>
        <w:t>Μήλιος Κωνσταντίνος,  Κτηνίατρος, Διεύθυνση Κτηνιατρικής, Περιφέρειας Δυτικής Ελλάδας</w:t>
      </w:r>
    </w:p>
    <w:p w:rsidR="002B3AD8" w:rsidRDefault="002B3AD8" w:rsidP="002B3AD8">
      <w:pPr>
        <w:spacing w:line="240" w:lineRule="auto"/>
      </w:pPr>
      <w:r>
        <w:t xml:space="preserve">Παπαδάκη Παναγιώτα , Κτηνίατρος, Προϊσταμένη Τμήματος Σφαγείων, Διεύθυνση Κτηνιατρικής Δημόσιας Υγείας, Γενική Διεύθυνση Κτηνιατρικής, </w:t>
      </w:r>
      <w:proofErr w:type="spellStart"/>
      <w:r>
        <w:t>ΥπΑΑΤ</w:t>
      </w:r>
      <w:proofErr w:type="spellEnd"/>
    </w:p>
    <w:p w:rsidR="002B3AD8" w:rsidRDefault="002B3AD8" w:rsidP="002B3AD8">
      <w:pPr>
        <w:spacing w:line="240" w:lineRule="auto"/>
      </w:pPr>
    </w:p>
    <w:p w:rsidR="00C20BFA" w:rsidRDefault="002B3AD8" w:rsidP="00C20BFA">
      <w:pPr>
        <w:spacing w:line="240" w:lineRule="auto"/>
      </w:pPr>
      <w:r>
        <w:t xml:space="preserve">Η συντακτική ομάδα ευχαριστεί θερμά τον κ. </w:t>
      </w:r>
      <w:proofErr w:type="spellStart"/>
      <w:r>
        <w:t>Σολωμάκο</w:t>
      </w:r>
      <w:proofErr w:type="spellEnd"/>
      <w:r>
        <w:t xml:space="preserve"> Νικόλαο,</w:t>
      </w:r>
      <w:r w:rsidR="00C20BFA">
        <w:t xml:space="preserve"> </w:t>
      </w:r>
      <w:r>
        <w:t xml:space="preserve">  Επίκουρο Καθηγητή του </w:t>
      </w:r>
      <w:r w:rsidR="00C20BFA">
        <w:t xml:space="preserve"> Τμήμα</w:t>
      </w:r>
      <w:r>
        <w:t xml:space="preserve">τος </w:t>
      </w:r>
      <w:r w:rsidR="00C20BFA">
        <w:t xml:space="preserve"> Κτηνιατρικής Πανεπιστημίου Θεσσαλίας</w:t>
      </w:r>
      <w:r>
        <w:t xml:space="preserve"> , </w:t>
      </w:r>
      <w:r w:rsidR="00C20BFA">
        <w:t>για την επιστημονική υποστήριξη και τις υποδείξεις του.</w:t>
      </w: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pPr>
        <w:spacing w:after="0" w:line="240" w:lineRule="auto"/>
      </w:pPr>
      <w:r>
        <w:br w:type="page"/>
      </w:r>
    </w:p>
    <w:p w:rsidR="002B3AD8" w:rsidRDefault="002B3AD8" w:rsidP="00C20BFA">
      <w:pPr>
        <w:spacing w:line="240" w:lineRule="auto"/>
      </w:pPr>
    </w:p>
    <w:p w:rsidR="00165137" w:rsidRPr="003C43D0" w:rsidRDefault="00165137" w:rsidP="00BC7594">
      <w:pPr>
        <w:pStyle w:val="1"/>
        <w:rPr>
          <w:sz w:val="28"/>
          <w:szCs w:val="28"/>
        </w:rPr>
      </w:pPr>
      <w:bookmarkStart w:id="1" w:name="_Toc228196708"/>
      <w:r w:rsidRPr="003C43D0">
        <w:rPr>
          <w:sz w:val="28"/>
          <w:szCs w:val="28"/>
        </w:rPr>
        <w:t>1.ΕΙΣΑΓΩΓΗ</w:t>
      </w:r>
      <w:bookmarkEnd w:id="1"/>
    </w:p>
    <w:p w:rsidR="00165137" w:rsidRPr="00BE443D" w:rsidRDefault="00165137" w:rsidP="00BE443D">
      <w:pPr>
        <w:spacing w:after="0" w:line="360" w:lineRule="auto"/>
        <w:jc w:val="both"/>
      </w:pPr>
      <w:r>
        <w:t>Ο οδηγός για τη βιομηχανία κρέατος βασίζεται στη νομοθεσία του πακέτου υγιεινής της Ε.Ε</w:t>
      </w:r>
      <w:r w:rsidRPr="00CC0909">
        <w:t xml:space="preserve">. </w:t>
      </w:r>
      <w:r w:rsidR="006A1750">
        <w:t>(852, 853</w:t>
      </w:r>
      <w:r>
        <w:t xml:space="preserve">/2004/ΕΚ) για τα τρόφιμα, όπως αυτή ισχύει για τη βιομηχανία του κρέατος, και σε σχετικούς  </w:t>
      </w:r>
      <w:r w:rsidR="00BE443D">
        <w:t>Κανόνες ορθής υγιεινής και βιομηχανικής πρακτικής</w:t>
      </w:r>
      <w:r>
        <w:t xml:space="preserve">. </w:t>
      </w:r>
    </w:p>
    <w:p w:rsidR="00165137" w:rsidRDefault="00165137" w:rsidP="00165137">
      <w:pPr>
        <w:spacing w:after="0" w:line="360" w:lineRule="auto"/>
        <w:jc w:val="both"/>
        <w:rPr>
          <w:bCs/>
        </w:rPr>
      </w:pPr>
      <w:r w:rsidRPr="007A58BA">
        <w:t xml:space="preserve">Για να διασφαλιστεί η παραγωγή ασφαλών τροφίμων </w:t>
      </w:r>
      <w:r>
        <w:t xml:space="preserve">ο υπεύθυνος της εγκατάστασης (ΥΕΤ) οφείλει </w:t>
      </w:r>
      <w:r w:rsidRPr="007A58BA">
        <w:t>να εφαρμόζει ένα σύνολο υγειονομικών μέτρων, γενικών και ειδικών, που θα συμβάλλουν</w:t>
      </w:r>
      <w:r>
        <w:t xml:space="preserve"> </w:t>
      </w:r>
      <w:r w:rsidRPr="007A58BA">
        <w:t>στην εξάλειψη κάθε πιθανού κινδύνου που μπορεί να οδηγήσει στην παραγωγή τροφίμων με</w:t>
      </w:r>
      <w:r>
        <w:t xml:space="preserve"> </w:t>
      </w:r>
      <w:r w:rsidRPr="007A58BA">
        <w:t xml:space="preserve">επιπτώσεις στην υγεία του καταναλωτή. Αυτό αποτελεί το </w:t>
      </w:r>
      <w:r w:rsidRPr="007A58BA">
        <w:rPr>
          <w:bCs/>
        </w:rPr>
        <w:t>σύστημα διαχείρισης της ασφάλειας</w:t>
      </w:r>
      <w:r>
        <w:t xml:space="preserve"> </w:t>
      </w:r>
      <w:r w:rsidRPr="007A58BA">
        <w:rPr>
          <w:bCs/>
        </w:rPr>
        <w:t xml:space="preserve">των τροφίμων, </w:t>
      </w:r>
      <w:r w:rsidRPr="007A58BA">
        <w:t xml:space="preserve">το οποίο στην υγιεινή των τροφίμων ερμηνεύεται ως το αποτέλεσμα </w:t>
      </w:r>
      <w:r>
        <w:t xml:space="preserve">της </w:t>
      </w:r>
      <w:r w:rsidRPr="007A58BA">
        <w:rPr>
          <w:bCs/>
        </w:rPr>
        <w:t>εφαρμογής κανόνων ορθής υγιεινής πρακτικής και διαδικασιών με βάση τις αρχές του</w:t>
      </w:r>
      <w:r w:rsidRPr="00E435B8">
        <w:rPr>
          <w:bCs/>
        </w:rPr>
        <w:t xml:space="preserve"> </w:t>
      </w:r>
      <w:r w:rsidRPr="007A58BA">
        <w:rPr>
          <w:bCs/>
        </w:rPr>
        <w:t>HACCP.</w:t>
      </w:r>
    </w:p>
    <w:p w:rsidR="00165137" w:rsidRPr="00BE443D" w:rsidRDefault="00165137" w:rsidP="00E435B8">
      <w:pPr>
        <w:spacing w:after="0" w:line="360" w:lineRule="auto"/>
        <w:jc w:val="both"/>
        <w:rPr>
          <w:b/>
        </w:rPr>
      </w:pPr>
      <w:r w:rsidRPr="00E435B8">
        <w:rPr>
          <w:bCs/>
        </w:rPr>
        <w:t xml:space="preserve">Ο </w:t>
      </w:r>
      <w:r w:rsidR="00DF07D8">
        <w:rPr>
          <w:bCs/>
        </w:rPr>
        <w:t>ο</w:t>
      </w:r>
      <w:r w:rsidRPr="00E435B8">
        <w:rPr>
          <w:bCs/>
        </w:rPr>
        <w:t>δηγός</w:t>
      </w:r>
      <w:r w:rsidR="00E435B8" w:rsidRPr="00E435B8">
        <w:rPr>
          <w:bCs/>
        </w:rPr>
        <w:t xml:space="preserve"> </w:t>
      </w:r>
      <w:r w:rsidR="00BE443D">
        <w:t xml:space="preserve">περιλαμβάνει τις ελάχιστες απαιτήσεις που πρέπει να πληροί μία </w:t>
      </w:r>
      <w:proofErr w:type="spellStart"/>
      <w:r w:rsidR="00BE443D">
        <w:t>σφαγειοτεχνική</w:t>
      </w:r>
      <w:proofErr w:type="spellEnd"/>
      <w:r w:rsidR="00BE443D">
        <w:t xml:space="preserve"> εγκατάσταση προκειμένου να παρουσιάζει συμμόρφωση με τις διατάξεις της εθνικής και </w:t>
      </w:r>
      <w:proofErr w:type="spellStart"/>
      <w:r w:rsidR="00BE443D">
        <w:t>ενωσιακής</w:t>
      </w:r>
      <w:proofErr w:type="spellEnd"/>
      <w:r w:rsidR="00BE443D">
        <w:t xml:space="preserve"> νομοθεσίας.</w:t>
      </w:r>
      <w:r w:rsidRPr="00BC09DF">
        <w:rPr>
          <w:b/>
        </w:rPr>
        <w:t xml:space="preserve"> </w:t>
      </w:r>
      <w:r w:rsidR="00BE443D" w:rsidRPr="00BE443D">
        <w:rPr>
          <w:b/>
        </w:rPr>
        <w:t xml:space="preserve">Σε κάθε περίπτωση ο ΥΕΤ με την ομάδα </w:t>
      </w:r>
      <w:r w:rsidR="00BE443D" w:rsidRPr="00BE443D">
        <w:rPr>
          <w:b/>
          <w:lang w:val="en-US"/>
        </w:rPr>
        <w:t>HACCP</w:t>
      </w:r>
      <w:r w:rsidR="00BE443D" w:rsidRPr="00BE443D">
        <w:rPr>
          <w:b/>
        </w:rPr>
        <w:t xml:space="preserve"> της εγκατάστασης θα πρέπει λαμβάνοντας υπόψη τον Οδηγό να εγκαταστήσει και να εφαρμόσει ένα σύστημα αυτοελέγχου ανάλογα με τη δυναμικότητα της εγκατάστασης του, τις ιδιαίτερες συνθήκες λειτουργίας της και τους κινδύνους (βιολογικούς, χημικούς και φυσικούς) που θα αναγνωρίσει καθώς και όλα τα απαραίτητα προληπτικά μέτρα που πρέπει να λάβει προκειμένου να είναι σε θέση να εγγυηθεί την υγιεινή και την ασφάλεια των παραγόμενων προϊόντων.</w:t>
      </w:r>
    </w:p>
    <w:p w:rsidR="00165137" w:rsidRPr="0067620A" w:rsidRDefault="00BE443D" w:rsidP="00BE443D">
      <w:pPr>
        <w:pStyle w:val="a9"/>
        <w:rPr>
          <w:lang w:val="el-GR"/>
        </w:rPr>
      </w:pPr>
      <w:r>
        <w:rPr>
          <w:lang w:val="el-GR"/>
        </w:rPr>
        <w:t xml:space="preserve"> </w:t>
      </w:r>
    </w:p>
    <w:p w:rsidR="00165137" w:rsidRDefault="00165137" w:rsidP="00165137">
      <w:pPr>
        <w:spacing w:line="240" w:lineRule="auto"/>
        <w:rPr>
          <w:b/>
          <w:u w:val="single"/>
        </w:rPr>
      </w:pPr>
    </w:p>
    <w:p w:rsidR="00165137" w:rsidRDefault="00165137" w:rsidP="00165137">
      <w:pPr>
        <w:spacing w:line="240" w:lineRule="auto"/>
        <w:rPr>
          <w:b/>
          <w:u w:val="single"/>
        </w:rPr>
      </w:pPr>
    </w:p>
    <w:p w:rsidR="00165137" w:rsidRDefault="00165137" w:rsidP="00165137">
      <w:pPr>
        <w:spacing w:line="240" w:lineRule="auto"/>
        <w:rPr>
          <w:b/>
          <w:u w:val="single"/>
        </w:rPr>
      </w:pPr>
    </w:p>
    <w:p w:rsidR="00165137" w:rsidRDefault="00165137" w:rsidP="00165137">
      <w:pPr>
        <w:spacing w:line="240" w:lineRule="auto"/>
        <w:rPr>
          <w:b/>
          <w:u w:val="single"/>
        </w:rPr>
      </w:pPr>
    </w:p>
    <w:p w:rsidR="00165137" w:rsidRDefault="00165137" w:rsidP="00165137">
      <w:pPr>
        <w:spacing w:line="240" w:lineRule="auto"/>
        <w:rPr>
          <w:b/>
          <w:u w:val="single"/>
        </w:rPr>
      </w:pPr>
    </w:p>
    <w:p w:rsidR="00165137" w:rsidRDefault="00165137" w:rsidP="00165137">
      <w:pPr>
        <w:spacing w:line="240" w:lineRule="auto"/>
        <w:rPr>
          <w:b/>
          <w:u w:val="single"/>
        </w:rPr>
      </w:pPr>
    </w:p>
    <w:p w:rsidR="00165137" w:rsidRDefault="00165137" w:rsidP="00165137">
      <w:pPr>
        <w:spacing w:line="240" w:lineRule="auto"/>
        <w:rPr>
          <w:b/>
          <w:u w:val="single"/>
        </w:rPr>
      </w:pPr>
    </w:p>
    <w:p w:rsidR="00165137" w:rsidRDefault="00165137" w:rsidP="00165137">
      <w:pPr>
        <w:spacing w:line="240" w:lineRule="auto"/>
        <w:rPr>
          <w:b/>
          <w:u w:val="single"/>
        </w:rPr>
      </w:pPr>
    </w:p>
    <w:p w:rsidR="00165137" w:rsidRDefault="00165137" w:rsidP="00165137">
      <w:pPr>
        <w:spacing w:line="240" w:lineRule="auto"/>
        <w:rPr>
          <w:b/>
          <w:u w:val="single"/>
        </w:rPr>
      </w:pPr>
    </w:p>
    <w:p w:rsidR="00165137" w:rsidRDefault="00165137" w:rsidP="00165137">
      <w:pPr>
        <w:spacing w:line="240" w:lineRule="auto"/>
        <w:rPr>
          <w:b/>
          <w:u w:val="single"/>
        </w:rPr>
      </w:pPr>
    </w:p>
    <w:p w:rsidR="00165137" w:rsidRDefault="00165137" w:rsidP="00165137">
      <w:pPr>
        <w:spacing w:line="240" w:lineRule="auto"/>
        <w:rPr>
          <w:b/>
          <w:u w:val="single"/>
        </w:rPr>
      </w:pPr>
    </w:p>
    <w:p w:rsidR="00165137" w:rsidRDefault="00165137" w:rsidP="00165137">
      <w:pPr>
        <w:spacing w:line="240" w:lineRule="auto"/>
        <w:rPr>
          <w:b/>
          <w:u w:val="single"/>
        </w:rPr>
      </w:pPr>
    </w:p>
    <w:p w:rsidR="000E515D" w:rsidRDefault="000E515D" w:rsidP="00165137">
      <w:pPr>
        <w:spacing w:line="240" w:lineRule="auto"/>
        <w:rPr>
          <w:b/>
          <w:u w:val="single"/>
        </w:rPr>
      </w:pPr>
    </w:p>
    <w:p w:rsidR="000E515D" w:rsidRDefault="000E515D" w:rsidP="00165137">
      <w:pPr>
        <w:spacing w:line="240" w:lineRule="auto"/>
        <w:rPr>
          <w:b/>
          <w:u w:val="single"/>
        </w:rPr>
      </w:pPr>
    </w:p>
    <w:p w:rsidR="000E515D" w:rsidRDefault="000E515D" w:rsidP="00165137">
      <w:pPr>
        <w:spacing w:line="240" w:lineRule="auto"/>
        <w:rPr>
          <w:b/>
          <w:u w:val="single"/>
        </w:rPr>
      </w:pPr>
    </w:p>
    <w:p w:rsidR="000E515D" w:rsidRPr="00165137" w:rsidRDefault="000E515D" w:rsidP="00165137">
      <w:pPr>
        <w:spacing w:line="240" w:lineRule="auto"/>
        <w:rPr>
          <w:b/>
          <w:u w:val="single"/>
        </w:rPr>
      </w:pPr>
    </w:p>
    <w:p w:rsidR="00205119" w:rsidRDefault="00205119" w:rsidP="00205119">
      <w:pPr>
        <w:shd w:val="clear" w:color="auto" w:fill="FFFFFF"/>
        <w:spacing w:line="240" w:lineRule="auto"/>
        <w:rPr>
          <w:b/>
          <w:u w:val="single"/>
        </w:rPr>
      </w:pPr>
    </w:p>
    <w:p w:rsidR="00165137" w:rsidRPr="003C43D0" w:rsidRDefault="00165137" w:rsidP="000629AA">
      <w:pPr>
        <w:pStyle w:val="1"/>
        <w:ind w:left="0" w:firstLine="0"/>
        <w:rPr>
          <w:sz w:val="28"/>
          <w:szCs w:val="28"/>
        </w:rPr>
      </w:pPr>
      <w:bookmarkStart w:id="2" w:name="_Toc228196709"/>
      <w:r w:rsidRPr="003C43D0">
        <w:rPr>
          <w:sz w:val="28"/>
          <w:szCs w:val="28"/>
        </w:rPr>
        <w:t>2.ΕΝΩΣΙΑΚΗ ΚΑΙ ΕΘΝΙΚΗ ΝΟΜΟΘΕΣΙΑ</w:t>
      </w:r>
      <w:bookmarkEnd w:id="2"/>
    </w:p>
    <w:p w:rsidR="000629AA" w:rsidRDefault="000629AA" w:rsidP="00B42571">
      <w:pPr>
        <w:spacing w:line="240" w:lineRule="auto"/>
        <w:jc w:val="both"/>
        <w:rPr>
          <w:b/>
          <w:color w:val="000000"/>
          <w:u w:val="single"/>
        </w:rPr>
      </w:pPr>
    </w:p>
    <w:tbl>
      <w:tblPr>
        <w:tblW w:w="10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5"/>
        <w:gridCol w:w="114"/>
        <w:gridCol w:w="7634"/>
      </w:tblGrid>
      <w:tr w:rsidR="008F6EF4" w:rsidRPr="006723F2" w:rsidTr="00BE5F57">
        <w:trPr>
          <w:jc w:val="center"/>
        </w:trPr>
        <w:tc>
          <w:tcPr>
            <w:tcW w:w="10333" w:type="dxa"/>
            <w:gridSpan w:val="3"/>
            <w:shd w:val="clear" w:color="auto" w:fill="FABF8F"/>
            <w:vAlign w:val="center"/>
          </w:tcPr>
          <w:p w:rsidR="008F6EF4" w:rsidRPr="006723F2" w:rsidRDefault="008F6EF4" w:rsidP="00BE5F57">
            <w:pPr>
              <w:suppressAutoHyphens/>
              <w:jc w:val="both"/>
              <w:rPr>
                <w:rFonts w:ascii="Times New Roman" w:hAnsi="Times New Roman"/>
                <w:b/>
              </w:rPr>
            </w:pPr>
            <w:r>
              <w:rPr>
                <w:rFonts w:ascii="Times New Roman" w:hAnsi="Times New Roman"/>
                <w:b/>
              </w:rPr>
              <w:t>ΕΝΩΣΙΑΚΗ</w:t>
            </w:r>
            <w:r w:rsidRPr="006723F2">
              <w:rPr>
                <w:rFonts w:ascii="Times New Roman" w:hAnsi="Times New Roman"/>
                <w:b/>
              </w:rPr>
              <w:t xml:space="preserve"> ΝΟΜΟΘΕΣΙΑ</w:t>
            </w:r>
          </w:p>
        </w:tc>
      </w:tr>
      <w:tr w:rsidR="008F6EF4" w:rsidRPr="006723F2" w:rsidTr="00BE5F57">
        <w:trPr>
          <w:trHeight w:val="896"/>
          <w:jc w:val="center"/>
        </w:trPr>
        <w:tc>
          <w:tcPr>
            <w:tcW w:w="2699" w:type="dxa"/>
            <w:gridSpan w:val="2"/>
            <w:vAlign w:val="center"/>
          </w:tcPr>
          <w:p w:rsidR="008F6EF4" w:rsidRDefault="008F6EF4" w:rsidP="00BE5F57">
            <w:pPr>
              <w:suppressAutoHyphens/>
              <w:jc w:val="both"/>
              <w:rPr>
                <w:rFonts w:ascii="Times New Roman" w:hAnsi="Times New Roman"/>
              </w:rPr>
            </w:pPr>
            <w:r>
              <w:rPr>
                <w:rFonts w:ascii="Times New Roman" w:hAnsi="Times New Roman"/>
              </w:rPr>
              <w:t>Καν.625/2017</w:t>
            </w:r>
          </w:p>
          <w:p w:rsidR="008F6EF4" w:rsidRPr="006723F2" w:rsidRDefault="008F6EF4" w:rsidP="00BE5F57">
            <w:pPr>
              <w:suppressAutoHyphens/>
              <w:jc w:val="both"/>
              <w:rPr>
                <w:rFonts w:ascii="Times New Roman" w:hAnsi="Times New Roman"/>
              </w:rPr>
            </w:pPr>
            <w:r w:rsidRPr="006723F2">
              <w:rPr>
                <w:rFonts w:ascii="Times New Roman" w:hAnsi="Times New Roman"/>
              </w:rPr>
              <w:t>(</w:t>
            </w:r>
            <w:r w:rsidRPr="006723F2">
              <w:rPr>
                <w:rFonts w:ascii="Times New Roman" w:hAnsi="Times New Roman"/>
                <w:lang w:val="en-US"/>
              </w:rPr>
              <w:t>L</w:t>
            </w:r>
            <w:r>
              <w:rPr>
                <w:rFonts w:ascii="Times New Roman" w:hAnsi="Times New Roman"/>
              </w:rPr>
              <w:t>95</w:t>
            </w:r>
            <w:r w:rsidRPr="006723F2">
              <w:rPr>
                <w:rFonts w:ascii="Times New Roman" w:hAnsi="Times New Roman"/>
                <w:lang w:val="en-US"/>
              </w:rPr>
              <w:t>/</w:t>
            </w:r>
            <w:r>
              <w:rPr>
                <w:rFonts w:ascii="Times New Roman" w:hAnsi="Times New Roman"/>
              </w:rPr>
              <w:t>7.04.2017</w:t>
            </w:r>
            <w:r w:rsidRPr="006723F2">
              <w:rPr>
                <w:rFonts w:ascii="Times New Roman" w:hAnsi="Times New Roman"/>
                <w:lang w:val="en-US"/>
              </w:rPr>
              <w:t>)</w:t>
            </w:r>
          </w:p>
        </w:tc>
        <w:tc>
          <w:tcPr>
            <w:tcW w:w="7634" w:type="dxa"/>
          </w:tcPr>
          <w:p w:rsidR="008F6EF4" w:rsidRPr="006723F2" w:rsidRDefault="008F6EF4" w:rsidP="00BE5F57">
            <w:pPr>
              <w:suppressAutoHyphens/>
              <w:jc w:val="both"/>
              <w:rPr>
                <w:rFonts w:ascii="Times New Roman" w:hAnsi="Times New Roman"/>
              </w:rPr>
            </w:pPr>
            <w:r>
              <w:rPr>
                <w:rFonts w:ascii="Times New Roman" w:hAnsi="Times New Roman"/>
              </w:rPr>
              <w:t>«Κ</w:t>
            </w:r>
            <w:r w:rsidRPr="00565E7E">
              <w:rPr>
                <w:rFonts w:ascii="Times New Roman" w:hAnsi="Times New Roman"/>
              </w:rPr>
              <w:t>ανονισμός για τους επίσημους ελέγχους</w:t>
            </w:r>
            <w:r>
              <w:rPr>
                <w:rFonts w:ascii="Times New Roman" w:hAnsi="Times New Roman"/>
              </w:rPr>
              <w:t>»</w:t>
            </w:r>
          </w:p>
        </w:tc>
      </w:tr>
      <w:tr w:rsidR="008F6EF4" w:rsidRPr="006723F2" w:rsidTr="00BE5F57">
        <w:trPr>
          <w:trHeight w:val="697"/>
          <w:jc w:val="center"/>
        </w:trPr>
        <w:tc>
          <w:tcPr>
            <w:tcW w:w="2699" w:type="dxa"/>
            <w:gridSpan w:val="2"/>
            <w:vAlign w:val="center"/>
          </w:tcPr>
          <w:p w:rsidR="008F6EF4" w:rsidRDefault="008F6EF4" w:rsidP="00BE5F57">
            <w:pPr>
              <w:suppressAutoHyphens/>
              <w:jc w:val="both"/>
              <w:rPr>
                <w:rFonts w:ascii="Times New Roman" w:hAnsi="Times New Roman"/>
              </w:rPr>
            </w:pPr>
            <w:r>
              <w:rPr>
                <w:rFonts w:ascii="Times New Roman" w:hAnsi="Times New Roman"/>
              </w:rPr>
              <w:t>Καν.624/2019</w:t>
            </w:r>
          </w:p>
          <w:p w:rsidR="008F6EF4" w:rsidRPr="006723F2" w:rsidRDefault="008F6EF4" w:rsidP="00BE5F57">
            <w:pPr>
              <w:suppressAutoHyphens/>
              <w:jc w:val="both"/>
              <w:rPr>
                <w:rFonts w:ascii="Times New Roman" w:hAnsi="Times New Roman"/>
              </w:rPr>
            </w:pPr>
            <w:r w:rsidRPr="00565E7E">
              <w:rPr>
                <w:rFonts w:ascii="Times New Roman" w:hAnsi="Times New Roman"/>
              </w:rPr>
              <w:t>(L 131/17.05.2019)</w:t>
            </w:r>
          </w:p>
        </w:tc>
        <w:tc>
          <w:tcPr>
            <w:tcW w:w="7634" w:type="dxa"/>
          </w:tcPr>
          <w:p w:rsidR="008F6EF4" w:rsidRPr="006723F2" w:rsidRDefault="008F6EF4" w:rsidP="00BE5F57">
            <w:pPr>
              <w:suppressAutoHyphens/>
              <w:jc w:val="both"/>
              <w:rPr>
                <w:rFonts w:ascii="Times New Roman" w:hAnsi="Times New Roman"/>
              </w:rPr>
            </w:pPr>
            <w:r>
              <w:rPr>
                <w:rFonts w:ascii="Times New Roman" w:hAnsi="Times New Roman"/>
              </w:rPr>
              <w:t>«Σ</w:t>
            </w:r>
            <w:r w:rsidRPr="00565E7E">
              <w:rPr>
                <w:rFonts w:ascii="Times New Roman" w:hAnsi="Times New Roman"/>
              </w:rPr>
              <w:t>χετικά με ειδικούς κανόνες για τη διενέργεια επίσημων ελέγχων στην παραγωγή κρέατος και για τις περιοχές παραγωγής και μετεγκατάστασης ζώντων δίθυρων μαλακίων, σύμφωνα με τον κανονισμό (ΕΕ) 2017/625 του Ευρωπαϊκού Κοινοβουλίου και του Συμβουλίου</w:t>
            </w:r>
            <w:r>
              <w:rPr>
                <w:rFonts w:ascii="Times New Roman" w:hAnsi="Times New Roman"/>
              </w:rPr>
              <w:t>»</w:t>
            </w:r>
          </w:p>
        </w:tc>
      </w:tr>
      <w:tr w:rsidR="008F6EF4" w:rsidRPr="006723F2" w:rsidTr="00BE5F57">
        <w:trPr>
          <w:trHeight w:val="697"/>
          <w:jc w:val="center"/>
        </w:trPr>
        <w:tc>
          <w:tcPr>
            <w:tcW w:w="2699" w:type="dxa"/>
            <w:gridSpan w:val="2"/>
            <w:vAlign w:val="center"/>
          </w:tcPr>
          <w:p w:rsidR="008F6EF4" w:rsidRDefault="008F6EF4" w:rsidP="00BE5F57">
            <w:pPr>
              <w:suppressAutoHyphens/>
              <w:jc w:val="both"/>
              <w:rPr>
                <w:rFonts w:ascii="Times New Roman" w:hAnsi="Times New Roman"/>
              </w:rPr>
            </w:pPr>
            <w:r>
              <w:rPr>
                <w:rFonts w:ascii="Times New Roman" w:hAnsi="Times New Roman"/>
              </w:rPr>
              <w:t>Καν.627/2019</w:t>
            </w:r>
          </w:p>
          <w:p w:rsidR="008F6EF4" w:rsidRPr="006723F2" w:rsidRDefault="008F6EF4" w:rsidP="00BE5F57">
            <w:pPr>
              <w:suppressAutoHyphens/>
              <w:jc w:val="both"/>
              <w:rPr>
                <w:rFonts w:ascii="Times New Roman" w:hAnsi="Times New Roman"/>
              </w:rPr>
            </w:pPr>
            <w:r w:rsidRPr="00565E7E">
              <w:rPr>
                <w:rFonts w:ascii="Times New Roman" w:hAnsi="Times New Roman"/>
              </w:rPr>
              <w:t>(L 131/17.05.2019)</w:t>
            </w:r>
          </w:p>
        </w:tc>
        <w:tc>
          <w:tcPr>
            <w:tcW w:w="7634" w:type="dxa"/>
          </w:tcPr>
          <w:p w:rsidR="008F6EF4" w:rsidRPr="006723F2" w:rsidRDefault="008F6EF4" w:rsidP="00BE5F57">
            <w:pPr>
              <w:suppressAutoHyphens/>
              <w:jc w:val="both"/>
              <w:rPr>
                <w:rFonts w:ascii="Times New Roman" w:hAnsi="Times New Roman"/>
              </w:rPr>
            </w:pPr>
            <w:r>
              <w:rPr>
                <w:rFonts w:ascii="Times New Roman" w:hAnsi="Times New Roman"/>
              </w:rPr>
              <w:t>«Π</w:t>
            </w:r>
            <w:r w:rsidRPr="00565E7E">
              <w:rPr>
                <w:rFonts w:ascii="Times New Roman" w:hAnsi="Times New Roman"/>
              </w:rPr>
              <w:t>ερί καθορισμού ενιαίων πρακτικών ρυθμίσεων για τη διενέργεια των επίσημων ελέγχων στα προϊόντα ζωικής προέλευσης που προορίζονται για κατανάλωση από τον άνθρωπο σύμφωνα με τον κανονισμό (ΕΕ) 2017/625 του Ευρωπαϊκού Κοινοβουλίου και του Συμβουλίου και για την τροποποίηση του κανονισμού (ΕΚ) αριθ. 2074/2005 της Επιτροπής όσον αφορά τους επίσημους ελέγχους</w:t>
            </w:r>
            <w:r>
              <w:rPr>
                <w:rFonts w:ascii="Times New Roman" w:hAnsi="Times New Roman"/>
              </w:rPr>
              <w:t>»</w:t>
            </w:r>
          </w:p>
        </w:tc>
      </w:tr>
      <w:tr w:rsidR="008F6EF4" w:rsidRPr="006723F2" w:rsidTr="00BE5F57">
        <w:trPr>
          <w:trHeight w:val="697"/>
          <w:jc w:val="center"/>
        </w:trPr>
        <w:tc>
          <w:tcPr>
            <w:tcW w:w="2699" w:type="dxa"/>
            <w:gridSpan w:val="2"/>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Καν.999/2001</w:t>
            </w:r>
          </w:p>
          <w:p w:rsidR="008F6EF4" w:rsidRPr="00565E7E" w:rsidRDefault="008F6EF4" w:rsidP="00BE5F57">
            <w:pPr>
              <w:suppressAutoHyphens/>
              <w:jc w:val="both"/>
              <w:rPr>
                <w:rFonts w:ascii="Times New Roman" w:hAnsi="Times New Roman"/>
              </w:rPr>
            </w:pPr>
            <w:r w:rsidRPr="006723F2">
              <w:rPr>
                <w:rFonts w:ascii="Times New Roman" w:hAnsi="Times New Roman"/>
              </w:rPr>
              <w:t>(</w:t>
            </w:r>
            <w:r w:rsidRPr="006723F2">
              <w:rPr>
                <w:rFonts w:ascii="Times New Roman" w:hAnsi="Times New Roman"/>
                <w:lang w:val="en-US"/>
              </w:rPr>
              <w:t>L</w:t>
            </w:r>
            <w:r w:rsidRPr="00565E7E">
              <w:rPr>
                <w:rFonts w:ascii="Times New Roman" w:hAnsi="Times New Roman"/>
              </w:rPr>
              <w:t>147/3</w:t>
            </w:r>
            <w:r>
              <w:rPr>
                <w:rFonts w:ascii="Times New Roman" w:hAnsi="Times New Roman"/>
              </w:rPr>
              <w:t>.</w:t>
            </w:r>
            <w:r w:rsidRPr="00565E7E">
              <w:rPr>
                <w:rFonts w:ascii="Times New Roman" w:hAnsi="Times New Roman"/>
              </w:rPr>
              <w:t>05</w:t>
            </w:r>
            <w:r>
              <w:rPr>
                <w:rFonts w:ascii="Times New Roman" w:hAnsi="Times New Roman"/>
              </w:rPr>
              <w:t>.</w:t>
            </w:r>
            <w:r w:rsidRPr="00565E7E">
              <w:rPr>
                <w:rFonts w:ascii="Times New Roman" w:hAnsi="Times New Roman"/>
              </w:rPr>
              <w:t>2001)</w:t>
            </w:r>
          </w:p>
        </w:tc>
        <w:tc>
          <w:tcPr>
            <w:tcW w:w="7634" w:type="dxa"/>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Για τη θέσπιση κανόνων πρόληψης, καταπολέμησης και εξάλειψης ορισμένων μεταδοτικών σπογγωδών εγκεφαλοπαθειών</w:t>
            </w:r>
            <w:r>
              <w:rPr>
                <w:rFonts w:ascii="Times New Roman" w:hAnsi="Times New Roman"/>
              </w:rPr>
              <w:t>»</w:t>
            </w:r>
          </w:p>
        </w:tc>
      </w:tr>
      <w:tr w:rsidR="008F6EF4" w:rsidRPr="006723F2" w:rsidTr="00BE5F57">
        <w:trPr>
          <w:trHeight w:val="803"/>
          <w:jc w:val="center"/>
        </w:trPr>
        <w:tc>
          <w:tcPr>
            <w:tcW w:w="2699" w:type="dxa"/>
            <w:gridSpan w:val="2"/>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 xml:space="preserve">Καν.178/2002 </w:t>
            </w:r>
          </w:p>
          <w:p w:rsidR="008F6EF4" w:rsidRPr="006723F2" w:rsidRDefault="008F6EF4" w:rsidP="00BE5F57">
            <w:pPr>
              <w:suppressAutoHyphens/>
              <w:jc w:val="both"/>
              <w:rPr>
                <w:rFonts w:ascii="Times New Roman" w:hAnsi="Times New Roman"/>
              </w:rPr>
            </w:pPr>
            <w:r w:rsidRPr="006723F2">
              <w:rPr>
                <w:rFonts w:ascii="Times New Roman" w:hAnsi="Times New Roman"/>
              </w:rPr>
              <w:t>(</w:t>
            </w:r>
            <w:r w:rsidRPr="006723F2">
              <w:rPr>
                <w:rFonts w:ascii="Times New Roman" w:hAnsi="Times New Roman"/>
                <w:lang w:val="en-US"/>
              </w:rPr>
              <w:t>L</w:t>
            </w:r>
            <w:r w:rsidRPr="006723F2">
              <w:rPr>
                <w:rFonts w:ascii="Times New Roman" w:hAnsi="Times New Roman"/>
              </w:rPr>
              <w:t>31/1.2.2002)</w:t>
            </w:r>
          </w:p>
        </w:tc>
        <w:tc>
          <w:tcPr>
            <w:tcW w:w="7634" w:type="dxa"/>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w:t>
            </w:r>
            <w:r>
              <w:rPr>
                <w:rFonts w:ascii="Times New Roman" w:hAnsi="Times New Roman"/>
              </w:rPr>
              <w:t>Γ</w:t>
            </w:r>
            <w:r w:rsidRPr="006723F2">
              <w:rPr>
                <w:rFonts w:ascii="Times New Roman" w:hAnsi="Times New Roman"/>
              </w:rPr>
              <w:t>ια τον καθορισμό των γενικών αρχών και απαιτήσεων της νομοθεσίας για τα τρόφιμα, για την ίδρυση της Ευρωπαϊκής Αρχής για την ασφάλεια των τροφίμων και τον καθορισμό των διαδικασιών σε θέματα ασφάλειας τροφίμων»</w:t>
            </w:r>
          </w:p>
        </w:tc>
      </w:tr>
      <w:tr w:rsidR="008F6EF4" w:rsidRPr="006723F2" w:rsidTr="00BE5F57">
        <w:trPr>
          <w:trHeight w:val="616"/>
          <w:jc w:val="center"/>
        </w:trPr>
        <w:tc>
          <w:tcPr>
            <w:tcW w:w="2699" w:type="dxa"/>
            <w:gridSpan w:val="2"/>
            <w:vAlign w:val="center"/>
          </w:tcPr>
          <w:p w:rsidR="008F6EF4" w:rsidRPr="006723F2" w:rsidRDefault="008F6EF4" w:rsidP="00BE5F57">
            <w:pPr>
              <w:suppressAutoHyphens/>
              <w:jc w:val="both"/>
              <w:rPr>
                <w:rFonts w:ascii="Times New Roman" w:hAnsi="Times New Roman"/>
                <w:lang w:val="en-US"/>
              </w:rPr>
            </w:pPr>
            <w:r w:rsidRPr="006723F2">
              <w:rPr>
                <w:rFonts w:ascii="Times New Roman" w:hAnsi="Times New Roman"/>
              </w:rPr>
              <w:t>Καν. 852/2004</w:t>
            </w:r>
          </w:p>
          <w:p w:rsidR="008F6EF4" w:rsidRPr="006723F2" w:rsidRDefault="008F6EF4" w:rsidP="00BE5F57">
            <w:pPr>
              <w:suppressAutoHyphens/>
              <w:jc w:val="both"/>
              <w:rPr>
                <w:rFonts w:ascii="Times New Roman" w:hAnsi="Times New Roman"/>
                <w:lang w:val="en-US"/>
              </w:rPr>
            </w:pPr>
            <w:r w:rsidRPr="006723F2">
              <w:rPr>
                <w:rFonts w:ascii="Times New Roman" w:hAnsi="Times New Roman"/>
                <w:lang w:val="en-US"/>
              </w:rPr>
              <w:t>(L226/25.6.2004)</w:t>
            </w:r>
          </w:p>
        </w:tc>
        <w:tc>
          <w:tcPr>
            <w:tcW w:w="7634" w:type="dxa"/>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w:t>
            </w:r>
            <w:r>
              <w:rPr>
                <w:rFonts w:ascii="Times New Roman" w:hAnsi="Times New Roman"/>
              </w:rPr>
              <w:t>Γ</w:t>
            </w:r>
            <w:r w:rsidRPr="006723F2">
              <w:rPr>
                <w:rFonts w:ascii="Times New Roman" w:hAnsi="Times New Roman"/>
              </w:rPr>
              <w:t>ια την υγιεινή των τροφίμων»</w:t>
            </w:r>
          </w:p>
        </w:tc>
      </w:tr>
      <w:tr w:rsidR="008F6EF4" w:rsidRPr="006723F2" w:rsidTr="00BE5F57">
        <w:trPr>
          <w:trHeight w:val="568"/>
          <w:jc w:val="center"/>
        </w:trPr>
        <w:tc>
          <w:tcPr>
            <w:tcW w:w="2699" w:type="dxa"/>
            <w:gridSpan w:val="2"/>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Καν 853/2004</w:t>
            </w:r>
          </w:p>
          <w:p w:rsidR="008F6EF4" w:rsidRPr="006723F2" w:rsidRDefault="008F6EF4" w:rsidP="00BE5F57">
            <w:pPr>
              <w:suppressAutoHyphens/>
              <w:jc w:val="both"/>
              <w:rPr>
                <w:rFonts w:ascii="Times New Roman" w:hAnsi="Times New Roman"/>
              </w:rPr>
            </w:pPr>
            <w:r w:rsidRPr="006723F2">
              <w:rPr>
                <w:rFonts w:ascii="Times New Roman" w:hAnsi="Times New Roman"/>
                <w:lang w:val="en-US"/>
              </w:rPr>
              <w:t>(L226/25.6.2004)</w:t>
            </w:r>
          </w:p>
        </w:tc>
        <w:tc>
          <w:tcPr>
            <w:tcW w:w="7634" w:type="dxa"/>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w:t>
            </w:r>
            <w:r>
              <w:rPr>
                <w:rFonts w:ascii="Times New Roman" w:hAnsi="Times New Roman"/>
              </w:rPr>
              <w:t>Γ</w:t>
            </w:r>
            <w:r w:rsidRPr="006723F2">
              <w:rPr>
                <w:rFonts w:ascii="Times New Roman" w:hAnsi="Times New Roman"/>
              </w:rPr>
              <w:t>ια τον καθορισμό ειδικών κανόνων υγιεινής για τα τρόφιμα ζωικής προέλευσης»</w:t>
            </w:r>
          </w:p>
        </w:tc>
      </w:tr>
      <w:tr w:rsidR="008F6EF4" w:rsidRPr="006723F2" w:rsidTr="00BE5F57">
        <w:trPr>
          <w:trHeight w:val="803"/>
          <w:jc w:val="center"/>
        </w:trPr>
        <w:tc>
          <w:tcPr>
            <w:tcW w:w="2699" w:type="dxa"/>
            <w:gridSpan w:val="2"/>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Καν. 2073/2005</w:t>
            </w:r>
          </w:p>
          <w:p w:rsidR="008F6EF4" w:rsidRPr="006723F2" w:rsidRDefault="008F6EF4" w:rsidP="00BE5F57">
            <w:pPr>
              <w:suppressAutoHyphens/>
              <w:jc w:val="both"/>
              <w:rPr>
                <w:rFonts w:ascii="Times New Roman" w:hAnsi="Times New Roman"/>
                <w:lang w:val="en-US"/>
              </w:rPr>
            </w:pPr>
            <w:r w:rsidRPr="006723F2">
              <w:rPr>
                <w:rFonts w:ascii="Times New Roman" w:hAnsi="Times New Roman"/>
              </w:rPr>
              <w:t>(</w:t>
            </w:r>
            <w:r w:rsidRPr="006723F2">
              <w:rPr>
                <w:rFonts w:ascii="Times New Roman" w:hAnsi="Times New Roman"/>
                <w:lang w:val="en-US"/>
              </w:rPr>
              <w:t>L338/22.12.2005)</w:t>
            </w:r>
          </w:p>
        </w:tc>
        <w:tc>
          <w:tcPr>
            <w:tcW w:w="7634" w:type="dxa"/>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w:t>
            </w:r>
            <w:r>
              <w:rPr>
                <w:rFonts w:ascii="Times New Roman" w:hAnsi="Times New Roman"/>
              </w:rPr>
              <w:t>Π</w:t>
            </w:r>
            <w:r w:rsidRPr="006723F2">
              <w:rPr>
                <w:rFonts w:ascii="Times New Roman" w:hAnsi="Times New Roman"/>
              </w:rPr>
              <w:t>ερί μικροβιολογικών κριτηρίων για τα τρόφιμα»</w:t>
            </w:r>
          </w:p>
        </w:tc>
      </w:tr>
      <w:tr w:rsidR="008F6EF4" w:rsidRPr="006723F2" w:rsidTr="00BE5F57">
        <w:trPr>
          <w:trHeight w:val="803"/>
          <w:jc w:val="center"/>
        </w:trPr>
        <w:tc>
          <w:tcPr>
            <w:tcW w:w="2699" w:type="dxa"/>
            <w:gridSpan w:val="2"/>
            <w:shd w:val="clear" w:color="auto" w:fill="auto"/>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Απόφαση  της Επιτροπής 2006/677 (</w:t>
            </w:r>
            <w:r w:rsidRPr="006723F2">
              <w:rPr>
                <w:rFonts w:ascii="Times New Roman" w:hAnsi="Times New Roman"/>
                <w:lang w:val="en-US"/>
              </w:rPr>
              <w:t>L278/10.10.2006</w:t>
            </w:r>
            <w:r w:rsidRPr="006723F2">
              <w:rPr>
                <w:rFonts w:ascii="Times New Roman" w:hAnsi="Times New Roman"/>
              </w:rPr>
              <w:t>)</w:t>
            </w:r>
          </w:p>
        </w:tc>
        <w:tc>
          <w:tcPr>
            <w:tcW w:w="7634" w:type="dxa"/>
            <w:shd w:val="clear" w:color="auto" w:fill="auto"/>
            <w:vAlign w:val="center"/>
          </w:tcPr>
          <w:p w:rsidR="008F6EF4" w:rsidRPr="006723F2" w:rsidRDefault="008F6EF4" w:rsidP="00BE5F57">
            <w:pPr>
              <w:suppressAutoHyphens/>
              <w:jc w:val="both"/>
              <w:rPr>
                <w:rFonts w:ascii="Times New Roman" w:hAnsi="Times New Roman"/>
                <w:bCs/>
              </w:rPr>
            </w:pPr>
            <w:r w:rsidRPr="006723F2">
              <w:rPr>
                <w:rFonts w:ascii="Times New Roman" w:hAnsi="Times New Roman"/>
                <w:bCs/>
              </w:rPr>
              <w:t>«</w:t>
            </w:r>
            <w:r>
              <w:rPr>
                <w:rFonts w:ascii="Times New Roman" w:hAnsi="Times New Roman"/>
                <w:bCs/>
              </w:rPr>
              <w:t>Γ</w:t>
            </w:r>
            <w:r w:rsidRPr="006723F2">
              <w:rPr>
                <w:rFonts w:ascii="Times New Roman" w:hAnsi="Times New Roman"/>
                <w:bCs/>
              </w:rPr>
              <w:t>ια τον καθορισμό κατευθυντήριων γραμμών που προβλέπουν κριτήρια για την διεξαγωγή των ελέγχων βάσει του κανονισμού 882/2004</w:t>
            </w:r>
            <w:r w:rsidRPr="006723F2">
              <w:rPr>
                <w:rFonts w:ascii="Times New Roman" w:hAnsi="Times New Roman"/>
              </w:rPr>
              <w:t xml:space="preserve"> του Ευρωπαϊκού Κοινοβουλίου και του Συμβουλίου …»</w:t>
            </w:r>
          </w:p>
        </w:tc>
      </w:tr>
      <w:tr w:rsidR="008F6EF4" w:rsidRPr="006723F2" w:rsidTr="00BE5F57">
        <w:trPr>
          <w:trHeight w:val="697"/>
          <w:jc w:val="center"/>
        </w:trPr>
        <w:tc>
          <w:tcPr>
            <w:tcW w:w="2699" w:type="dxa"/>
            <w:gridSpan w:val="2"/>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Καν. 1099/2009</w:t>
            </w:r>
          </w:p>
          <w:p w:rsidR="008F6EF4" w:rsidRPr="006723F2" w:rsidRDefault="008F6EF4" w:rsidP="00BE5F57">
            <w:pPr>
              <w:suppressAutoHyphens/>
              <w:jc w:val="both"/>
              <w:rPr>
                <w:rFonts w:ascii="Times New Roman" w:hAnsi="Times New Roman"/>
                <w:lang w:val="en-US"/>
              </w:rPr>
            </w:pPr>
            <w:r w:rsidRPr="006723F2">
              <w:rPr>
                <w:rFonts w:ascii="Times New Roman" w:hAnsi="Times New Roman"/>
              </w:rPr>
              <w:t>(</w:t>
            </w:r>
            <w:r w:rsidRPr="006723F2">
              <w:rPr>
                <w:rFonts w:ascii="Times New Roman" w:hAnsi="Times New Roman"/>
                <w:lang w:val="en-US"/>
              </w:rPr>
              <w:t>L303/18/11/2009)</w:t>
            </w:r>
          </w:p>
        </w:tc>
        <w:tc>
          <w:tcPr>
            <w:tcW w:w="7634" w:type="dxa"/>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 xml:space="preserve">Για την προστασία των ζώων κατά τη θανάτωσή </w:t>
            </w:r>
            <w:r>
              <w:rPr>
                <w:rFonts w:ascii="Times New Roman" w:hAnsi="Times New Roman"/>
              </w:rPr>
              <w:t>τους»</w:t>
            </w:r>
          </w:p>
        </w:tc>
      </w:tr>
      <w:tr w:rsidR="008F6EF4" w:rsidRPr="006723F2" w:rsidTr="00BE5F57">
        <w:trPr>
          <w:trHeight w:val="697"/>
          <w:jc w:val="center"/>
        </w:trPr>
        <w:tc>
          <w:tcPr>
            <w:tcW w:w="2699" w:type="dxa"/>
            <w:gridSpan w:val="2"/>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Καν. 931/2011</w:t>
            </w:r>
          </w:p>
          <w:p w:rsidR="008F6EF4" w:rsidRPr="006723F2" w:rsidRDefault="008F6EF4" w:rsidP="00BE5F57">
            <w:pPr>
              <w:suppressAutoHyphens/>
              <w:jc w:val="both"/>
              <w:rPr>
                <w:rFonts w:ascii="Times New Roman" w:hAnsi="Times New Roman"/>
                <w:lang w:val="en-US"/>
              </w:rPr>
            </w:pPr>
            <w:r w:rsidRPr="006723F2">
              <w:rPr>
                <w:rFonts w:ascii="Times New Roman" w:hAnsi="Times New Roman"/>
              </w:rPr>
              <w:t>(</w:t>
            </w:r>
            <w:r w:rsidRPr="006723F2">
              <w:rPr>
                <w:rFonts w:ascii="Times New Roman" w:hAnsi="Times New Roman"/>
                <w:lang w:val="en-US"/>
              </w:rPr>
              <w:t>L242/20-9-2011)</w:t>
            </w:r>
          </w:p>
        </w:tc>
        <w:tc>
          <w:tcPr>
            <w:tcW w:w="7634" w:type="dxa"/>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 xml:space="preserve">Σχετικά με τις απαιτήσεις </w:t>
            </w:r>
            <w:proofErr w:type="spellStart"/>
            <w:r w:rsidRPr="006723F2">
              <w:rPr>
                <w:rFonts w:ascii="Times New Roman" w:hAnsi="Times New Roman"/>
              </w:rPr>
              <w:t>ανιχνευσιμότητας</w:t>
            </w:r>
            <w:proofErr w:type="spellEnd"/>
            <w:r w:rsidRPr="006723F2">
              <w:rPr>
                <w:rFonts w:ascii="Times New Roman" w:hAnsi="Times New Roman"/>
              </w:rPr>
              <w:t xml:space="preserve"> που ορίζει ο Καν 178/2002</w:t>
            </w:r>
            <w:r>
              <w:rPr>
                <w:rFonts w:ascii="Times New Roman" w:hAnsi="Times New Roman"/>
              </w:rPr>
              <w:t>»</w:t>
            </w:r>
          </w:p>
        </w:tc>
      </w:tr>
      <w:tr w:rsidR="008F6EF4" w:rsidRPr="006723F2" w:rsidTr="00BE5F57">
        <w:trPr>
          <w:trHeight w:val="739"/>
          <w:jc w:val="center"/>
        </w:trPr>
        <w:tc>
          <w:tcPr>
            <w:tcW w:w="2699" w:type="dxa"/>
            <w:gridSpan w:val="2"/>
            <w:shd w:val="clear" w:color="auto" w:fill="auto"/>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lastRenderedPageBreak/>
              <w:t>Εκτελεστικός κανονισμός (ΕΕ) 2015/1375 της Επιτροπής, της 10ης Αυγούστου 2015,</w:t>
            </w:r>
          </w:p>
        </w:tc>
        <w:tc>
          <w:tcPr>
            <w:tcW w:w="7634" w:type="dxa"/>
            <w:shd w:val="clear" w:color="auto" w:fill="auto"/>
            <w:vAlign w:val="center"/>
          </w:tcPr>
          <w:p w:rsidR="008F6EF4" w:rsidRPr="006723F2" w:rsidRDefault="008F6EF4" w:rsidP="00BE5F57">
            <w:pPr>
              <w:suppressAutoHyphens/>
              <w:jc w:val="both"/>
              <w:rPr>
                <w:rFonts w:ascii="Times New Roman" w:hAnsi="Times New Roman"/>
              </w:rPr>
            </w:pPr>
            <w:r>
              <w:rPr>
                <w:rFonts w:ascii="Times New Roman" w:hAnsi="Times New Roman"/>
              </w:rPr>
              <w:t>«Γ</w:t>
            </w:r>
            <w:r w:rsidRPr="006723F2">
              <w:rPr>
                <w:rFonts w:ascii="Times New Roman" w:hAnsi="Times New Roman"/>
              </w:rPr>
              <w:t xml:space="preserve">ια τη θέσπιση ειδικών κανόνων σχετικά με τους επίσημους ελέγχους για ανίχνευση </w:t>
            </w:r>
            <w:proofErr w:type="spellStart"/>
            <w:r w:rsidRPr="006723F2">
              <w:rPr>
                <w:rFonts w:ascii="Times New Roman" w:hAnsi="Times New Roman"/>
              </w:rPr>
              <w:t>Trichinella</w:t>
            </w:r>
            <w:proofErr w:type="spellEnd"/>
            <w:r w:rsidRPr="006723F2">
              <w:rPr>
                <w:rFonts w:ascii="Times New Roman" w:hAnsi="Times New Roman"/>
              </w:rPr>
              <w:t xml:space="preserve"> (</w:t>
            </w:r>
            <w:proofErr w:type="spellStart"/>
            <w:r w:rsidRPr="006723F2">
              <w:rPr>
                <w:rFonts w:ascii="Times New Roman" w:hAnsi="Times New Roman"/>
              </w:rPr>
              <w:t>τριχίνης</w:t>
            </w:r>
            <w:proofErr w:type="spellEnd"/>
            <w:r w:rsidRPr="006723F2">
              <w:rPr>
                <w:rFonts w:ascii="Times New Roman" w:hAnsi="Times New Roman"/>
              </w:rPr>
              <w:t>) στο κρέας</w:t>
            </w:r>
            <w:r>
              <w:rPr>
                <w:rFonts w:ascii="Times New Roman" w:hAnsi="Times New Roman"/>
              </w:rPr>
              <w:t>»</w:t>
            </w:r>
          </w:p>
        </w:tc>
      </w:tr>
      <w:tr w:rsidR="008F6EF4" w:rsidRPr="006723F2" w:rsidTr="00BE5F57">
        <w:trPr>
          <w:trHeight w:val="697"/>
          <w:jc w:val="center"/>
        </w:trPr>
        <w:tc>
          <w:tcPr>
            <w:tcW w:w="2699" w:type="dxa"/>
            <w:gridSpan w:val="2"/>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Καν. 1069/2009</w:t>
            </w:r>
          </w:p>
          <w:p w:rsidR="008F6EF4" w:rsidRPr="006723F2" w:rsidRDefault="008F6EF4" w:rsidP="00BE5F57">
            <w:pPr>
              <w:suppressAutoHyphens/>
              <w:jc w:val="both"/>
              <w:rPr>
                <w:rFonts w:ascii="Times New Roman" w:hAnsi="Times New Roman"/>
                <w:lang w:val="en-US"/>
              </w:rPr>
            </w:pPr>
            <w:r w:rsidRPr="006723F2">
              <w:rPr>
                <w:rFonts w:ascii="Times New Roman" w:hAnsi="Times New Roman"/>
              </w:rPr>
              <w:t>(</w:t>
            </w:r>
            <w:r w:rsidRPr="006723F2">
              <w:rPr>
                <w:rFonts w:ascii="Times New Roman" w:hAnsi="Times New Roman"/>
                <w:lang w:val="en-US"/>
              </w:rPr>
              <w:t>L300/14/11/2009)</w:t>
            </w:r>
          </w:p>
        </w:tc>
        <w:tc>
          <w:tcPr>
            <w:tcW w:w="7634" w:type="dxa"/>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Περί υγειονομικών κανόνων για ζωικά υποπροϊόντα και παράγωγα προϊόντα που δεν προορίζονται για κατανάλωση από τον άνθρωπο και για την κατάργηση του κανονισμού (ΕΚ) αριθ. 1774/2002 (κανονισμός</w:t>
            </w:r>
            <w:r>
              <w:rPr>
                <w:rFonts w:ascii="Times New Roman" w:hAnsi="Times New Roman"/>
              </w:rPr>
              <w:t xml:space="preserve"> </w:t>
            </w:r>
            <w:r w:rsidRPr="006723F2">
              <w:rPr>
                <w:rFonts w:ascii="Times New Roman" w:hAnsi="Times New Roman"/>
              </w:rPr>
              <w:t>για τα ζωικά υποπροϊόντα)</w:t>
            </w:r>
            <w:r>
              <w:rPr>
                <w:rFonts w:ascii="Times New Roman" w:hAnsi="Times New Roman"/>
              </w:rPr>
              <w:t>»</w:t>
            </w:r>
          </w:p>
        </w:tc>
      </w:tr>
      <w:tr w:rsidR="008F6EF4" w:rsidRPr="006723F2" w:rsidTr="00BE5F57">
        <w:trPr>
          <w:trHeight w:val="697"/>
          <w:jc w:val="center"/>
        </w:trPr>
        <w:tc>
          <w:tcPr>
            <w:tcW w:w="2699" w:type="dxa"/>
            <w:gridSpan w:val="2"/>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Καν.142/2011</w:t>
            </w:r>
          </w:p>
          <w:p w:rsidR="008F6EF4" w:rsidRPr="006723F2" w:rsidRDefault="008F6EF4" w:rsidP="00BE5F57">
            <w:pPr>
              <w:suppressAutoHyphens/>
              <w:jc w:val="both"/>
              <w:rPr>
                <w:rFonts w:ascii="Times New Roman" w:hAnsi="Times New Roman"/>
                <w:lang w:val="en-US"/>
              </w:rPr>
            </w:pPr>
            <w:r w:rsidRPr="006723F2">
              <w:rPr>
                <w:rFonts w:ascii="Times New Roman" w:hAnsi="Times New Roman"/>
              </w:rPr>
              <w:t>(</w:t>
            </w:r>
            <w:r w:rsidRPr="006723F2">
              <w:rPr>
                <w:rFonts w:ascii="Times New Roman" w:hAnsi="Times New Roman"/>
                <w:lang w:val="en-US"/>
              </w:rPr>
              <w:t>L54/26/02/2011)</w:t>
            </w:r>
          </w:p>
        </w:tc>
        <w:tc>
          <w:tcPr>
            <w:tcW w:w="7634" w:type="dxa"/>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Για την εφαρμογή του κανονισμού (ΕΚ) αριθ. 1069/2009 του Ευρωπαϊκού Κοινοβουλίου και του Συμβουλίου περί υγειονομικών κανόνων για ζωικά υποπροϊόντα και παράγωγα προϊόντα που δεν προορίζονται για κατανάλωση από τον άνθρωπο και για την εφαρμογή της οδηγίας 97/78/ΕΚ του Συμβουλίου όσον αφορά ορισμένα δείγματα και τεμάχια που εξαιρούνται από κτηνιατρικούς ελέγχους στα σύνορα οι οποίοι αναφέρονται στην εν λόγω οδηγία</w:t>
            </w:r>
            <w:r>
              <w:rPr>
                <w:rFonts w:ascii="Times New Roman" w:hAnsi="Times New Roman"/>
              </w:rPr>
              <w:t>»</w:t>
            </w:r>
          </w:p>
        </w:tc>
      </w:tr>
      <w:tr w:rsidR="008F6EF4" w:rsidRPr="006723F2" w:rsidTr="00BE5F57">
        <w:trPr>
          <w:trHeight w:val="697"/>
          <w:jc w:val="center"/>
        </w:trPr>
        <w:tc>
          <w:tcPr>
            <w:tcW w:w="2699" w:type="dxa"/>
            <w:gridSpan w:val="2"/>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Καν. 1337/2013</w:t>
            </w:r>
          </w:p>
          <w:p w:rsidR="008F6EF4" w:rsidRPr="006723F2" w:rsidRDefault="008F6EF4" w:rsidP="00BE5F57">
            <w:pPr>
              <w:suppressAutoHyphens/>
              <w:jc w:val="both"/>
              <w:rPr>
                <w:rFonts w:ascii="Times New Roman" w:hAnsi="Times New Roman"/>
                <w:lang w:val="en-US"/>
              </w:rPr>
            </w:pPr>
            <w:r w:rsidRPr="006723F2">
              <w:rPr>
                <w:rFonts w:ascii="Times New Roman" w:hAnsi="Times New Roman"/>
              </w:rPr>
              <w:t>(</w:t>
            </w:r>
            <w:r w:rsidRPr="006723F2">
              <w:rPr>
                <w:rFonts w:ascii="Times New Roman" w:hAnsi="Times New Roman"/>
                <w:lang w:val="en-US"/>
              </w:rPr>
              <w:t>L335/14/12/2013)</w:t>
            </w:r>
          </w:p>
        </w:tc>
        <w:tc>
          <w:tcPr>
            <w:tcW w:w="7634" w:type="dxa"/>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Για τη θέσπιση κανόνων εφαρμογής του κανονισμού (ΕΕ) αριθ. 1169/2011 του Ευρωπαϊκού Κοινοβουλίου</w:t>
            </w:r>
            <w:r>
              <w:rPr>
                <w:rFonts w:ascii="Times New Roman" w:hAnsi="Times New Roman"/>
              </w:rPr>
              <w:t xml:space="preserve"> </w:t>
            </w:r>
            <w:r w:rsidRPr="006723F2">
              <w:rPr>
                <w:rFonts w:ascii="Times New Roman" w:hAnsi="Times New Roman"/>
              </w:rPr>
              <w:t xml:space="preserve">και του Συμβουλίου όσον αφορά την ένδειξη της χώρας καταγωγής ή του τόπου προέλευσης για </w:t>
            </w:r>
            <w:proofErr w:type="spellStart"/>
            <w:r w:rsidRPr="006723F2">
              <w:rPr>
                <w:rFonts w:ascii="Times New Roman" w:hAnsi="Times New Roman"/>
              </w:rPr>
              <w:t>ταν</w:t>
            </w:r>
            <w:proofErr w:type="spellEnd"/>
            <w:r>
              <w:rPr>
                <w:rFonts w:ascii="Times New Roman" w:hAnsi="Times New Roman"/>
              </w:rPr>
              <w:t xml:space="preserve"> </w:t>
            </w:r>
            <w:proofErr w:type="spellStart"/>
            <w:r w:rsidRPr="006723F2">
              <w:rPr>
                <w:rFonts w:ascii="Times New Roman" w:hAnsi="Times New Roman"/>
              </w:rPr>
              <w:t>ωπά</w:t>
            </w:r>
            <w:proofErr w:type="spellEnd"/>
            <w:r w:rsidRPr="006723F2">
              <w:rPr>
                <w:rFonts w:ascii="Times New Roman" w:hAnsi="Times New Roman"/>
              </w:rPr>
              <w:t xml:space="preserve">, διατηρημένα με απλή ψύξη ή κατεψυγμένα κρέατα </w:t>
            </w:r>
            <w:proofErr w:type="spellStart"/>
            <w:r w:rsidRPr="006723F2">
              <w:rPr>
                <w:rFonts w:ascii="Times New Roman" w:hAnsi="Times New Roman"/>
              </w:rPr>
              <w:t>χοιροειδών</w:t>
            </w:r>
            <w:proofErr w:type="spellEnd"/>
            <w:r w:rsidRPr="006723F2">
              <w:rPr>
                <w:rFonts w:ascii="Times New Roman" w:hAnsi="Times New Roman"/>
              </w:rPr>
              <w:t xml:space="preserve">, </w:t>
            </w:r>
            <w:proofErr w:type="spellStart"/>
            <w:r w:rsidRPr="006723F2">
              <w:rPr>
                <w:rFonts w:ascii="Times New Roman" w:hAnsi="Times New Roman"/>
              </w:rPr>
              <w:t>προβατοειδών</w:t>
            </w:r>
            <w:proofErr w:type="spellEnd"/>
            <w:r w:rsidRPr="006723F2">
              <w:rPr>
                <w:rFonts w:ascii="Times New Roman" w:hAnsi="Times New Roman"/>
              </w:rPr>
              <w:t xml:space="preserve">, </w:t>
            </w:r>
            <w:proofErr w:type="spellStart"/>
            <w:r w:rsidRPr="006723F2">
              <w:rPr>
                <w:rFonts w:ascii="Times New Roman" w:hAnsi="Times New Roman"/>
              </w:rPr>
              <w:t>αιγοειδών</w:t>
            </w:r>
            <w:proofErr w:type="spellEnd"/>
            <w:r w:rsidRPr="006723F2">
              <w:rPr>
                <w:rFonts w:ascii="Times New Roman" w:hAnsi="Times New Roman"/>
              </w:rPr>
              <w:t xml:space="preserve"> και πουλερικών</w:t>
            </w:r>
            <w:r>
              <w:rPr>
                <w:rFonts w:ascii="Times New Roman" w:hAnsi="Times New Roman"/>
              </w:rPr>
              <w:t>»</w:t>
            </w:r>
          </w:p>
        </w:tc>
      </w:tr>
      <w:tr w:rsidR="008F6EF4" w:rsidRPr="006723F2" w:rsidTr="00BE5F57">
        <w:trPr>
          <w:jc w:val="center"/>
        </w:trPr>
        <w:tc>
          <w:tcPr>
            <w:tcW w:w="10333" w:type="dxa"/>
            <w:gridSpan w:val="3"/>
            <w:shd w:val="clear" w:color="auto" w:fill="FABF8F"/>
            <w:vAlign w:val="center"/>
          </w:tcPr>
          <w:p w:rsidR="008F6EF4" w:rsidRPr="006723F2" w:rsidRDefault="008F6EF4" w:rsidP="00BE5F57">
            <w:pPr>
              <w:suppressAutoHyphens/>
              <w:jc w:val="both"/>
              <w:rPr>
                <w:rFonts w:ascii="Times New Roman" w:hAnsi="Times New Roman"/>
                <w:b/>
              </w:rPr>
            </w:pPr>
            <w:r w:rsidRPr="006723F2">
              <w:rPr>
                <w:rFonts w:ascii="Times New Roman" w:hAnsi="Times New Roman"/>
                <w:b/>
              </w:rPr>
              <w:t>ΕΘΝΙΚΗ ΝΟΜΟΘΕΣΙΑ</w:t>
            </w:r>
          </w:p>
        </w:tc>
      </w:tr>
      <w:tr w:rsidR="008F6EF4" w:rsidRPr="006723F2" w:rsidTr="00BE5F57">
        <w:trPr>
          <w:trHeight w:val="1770"/>
          <w:jc w:val="center"/>
        </w:trPr>
        <w:tc>
          <w:tcPr>
            <w:tcW w:w="2585" w:type="dxa"/>
            <w:shd w:val="clear" w:color="auto" w:fill="auto"/>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Ν.4235/2014 (Α 32/11.02.2014)</w:t>
            </w:r>
          </w:p>
        </w:tc>
        <w:tc>
          <w:tcPr>
            <w:tcW w:w="7748" w:type="dxa"/>
            <w:gridSpan w:val="2"/>
            <w:shd w:val="clear" w:color="auto" w:fill="auto"/>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w:t>
            </w:r>
            <w:proofErr w:type="spellStart"/>
            <w:r w:rsidRPr="006723F2">
              <w:rPr>
                <w:rFonts w:ascii="Times New Roman" w:hAnsi="Times New Roman"/>
              </w:rPr>
              <w:t>ιοικητικά</w:t>
            </w:r>
            <w:proofErr w:type="spellEnd"/>
            <w:r w:rsidRPr="006723F2">
              <w:rPr>
                <w:rFonts w:ascii="Times New Roman" w:hAnsi="Times New Roman"/>
              </w:rPr>
              <w:t xml:space="preserve"> µ</w:t>
            </w:r>
            <w:proofErr w:type="spellStart"/>
            <w:r w:rsidRPr="006723F2">
              <w:rPr>
                <w:rFonts w:ascii="Times New Roman" w:hAnsi="Times New Roman"/>
              </w:rPr>
              <w:t>έτρα</w:t>
            </w:r>
            <w:proofErr w:type="spellEnd"/>
            <w:r w:rsidRPr="006723F2">
              <w:rPr>
                <w:rFonts w:ascii="Times New Roman" w:hAnsi="Times New Roman"/>
              </w:rPr>
              <w:t xml:space="preserve">, διαδικασίες και κυρώσεις στην </w:t>
            </w:r>
            <w:proofErr w:type="spellStart"/>
            <w:r w:rsidRPr="006723F2">
              <w:rPr>
                <w:rFonts w:ascii="Times New Roman" w:hAnsi="Times New Roman"/>
              </w:rPr>
              <w:t>εφαρµογή</w:t>
            </w:r>
            <w:proofErr w:type="spellEnd"/>
            <w:r w:rsidRPr="006723F2">
              <w:rPr>
                <w:rFonts w:ascii="Times New Roman" w:hAnsi="Times New Roman"/>
              </w:rPr>
              <w:t xml:space="preserve"> της </w:t>
            </w:r>
            <w:proofErr w:type="spellStart"/>
            <w:r w:rsidRPr="006723F2">
              <w:rPr>
                <w:rFonts w:ascii="Times New Roman" w:hAnsi="Times New Roman"/>
              </w:rPr>
              <w:t>ενωσιακής</w:t>
            </w:r>
            <w:proofErr w:type="spellEnd"/>
            <w:r w:rsidRPr="006723F2">
              <w:rPr>
                <w:rFonts w:ascii="Times New Roman" w:hAnsi="Times New Roman"/>
              </w:rPr>
              <w:t xml:space="preserve"> και εθνικής </w:t>
            </w:r>
            <w:proofErr w:type="spellStart"/>
            <w:r w:rsidRPr="006723F2">
              <w:rPr>
                <w:rFonts w:ascii="Times New Roman" w:hAnsi="Times New Roman"/>
              </w:rPr>
              <w:t>νοµοθεσίας</w:t>
            </w:r>
            <w:proofErr w:type="spellEnd"/>
            <w:r w:rsidRPr="006723F2">
              <w:rPr>
                <w:rFonts w:ascii="Times New Roman" w:hAnsi="Times New Roman"/>
              </w:rPr>
              <w:t xml:space="preserve"> στους </w:t>
            </w:r>
            <w:proofErr w:type="spellStart"/>
            <w:r w:rsidRPr="006723F2">
              <w:rPr>
                <w:rFonts w:ascii="Times New Roman" w:hAnsi="Times New Roman"/>
              </w:rPr>
              <w:t>τοµείς</w:t>
            </w:r>
            <w:proofErr w:type="spellEnd"/>
            <w:r w:rsidRPr="006723F2">
              <w:rPr>
                <w:rFonts w:ascii="Times New Roman" w:hAnsi="Times New Roman"/>
              </w:rPr>
              <w:t xml:space="preserve"> των </w:t>
            </w:r>
            <w:proofErr w:type="spellStart"/>
            <w:r w:rsidRPr="006723F2">
              <w:rPr>
                <w:rFonts w:ascii="Times New Roman" w:hAnsi="Times New Roman"/>
              </w:rPr>
              <w:t>τροφίµων</w:t>
            </w:r>
            <w:proofErr w:type="spellEnd"/>
            <w:r w:rsidRPr="006723F2">
              <w:rPr>
                <w:rFonts w:ascii="Times New Roman" w:hAnsi="Times New Roman"/>
              </w:rPr>
              <w:t xml:space="preserve">, των ζωοτροφών και της υγείας και προστασίας των ζώων και άλλες διατάξεις </w:t>
            </w:r>
            <w:proofErr w:type="spellStart"/>
            <w:r w:rsidRPr="006723F2">
              <w:rPr>
                <w:rFonts w:ascii="Times New Roman" w:hAnsi="Times New Roman"/>
              </w:rPr>
              <w:t>αρµοδιότητας</w:t>
            </w:r>
            <w:proofErr w:type="spellEnd"/>
            <w:r w:rsidRPr="006723F2">
              <w:rPr>
                <w:rFonts w:ascii="Times New Roman" w:hAnsi="Times New Roman"/>
              </w:rPr>
              <w:t xml:space="preserve"> του Υπουργείου Αγροτικής Ανάπτυξης και </w:t>
            </w:r>
            <w:proofErr w:type="spellStart"/>
            <w:r w:rsidRPr="006723F2">
              <w:rPr>
                <w:rFonts w:ascii="Times New Roman" w:hAnsi="Times New Roman"/>
              </w:rPr>
              <w:t>Τροφίµων</w:t>
            </w:r>
            <w:proofErr w:type="spellEnd"/>
            <w:r w:rsidRPr="006723F2">
              <w:rPr>
                <w:rFonts w:ascii="Times New Roman" w:hAnsi="Times New Roman"/>
              </w:rPr>
              <w:t>»</w:t>
            </w:r>
          </w:p>
        </w:tc>
      </w:tr>
      <w:tr w:rsidR="008F6EF4" w:rsidRPr="006723F2" w:rsidTr="00BE5F57">
        <w:trPr>
          <w:trHeight w:val="465"/>
          <w:jc w:val="center"/>
        </w:trPr>
        <w:tc>
          <w:tcPr>
            <w:tcW w:w="2585" w:type="dxa"/>
            <w:shd w:val="clear" w:color="auto" w:fill="auto"/>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ΠΔ 126/2000</w:t>
            </w:r>
          </w:p>
          <w:p w:rsidR="008F6EF4" w:rsidRPr="006723F2" w:rsidRDefault="008F6EF4" w:rsidP="00BE5F57">
            <w:pPr>
              <w:suppressAutoHyphens/>
              <w:jc w:val="both"/>
              <w:rPr>
                <w:rFonts w:ascii="Times New Roman" w:hAnsi="Times New Roman"/>
              </w:rPr>
            </w:pPr>
            <w:r w:rsidRPr="006723F2">
              <w:rPr>
                <w:rFonts w:ascii="Times New Roman" w:hAnsi="Times New Roman"/>
              </w:rPr>
              <w:t>(Α 111/6-04-2000)</w:t>
            </w:r>
          </w:p>
        </w:tc>
        <w:tc>
          <w:tcPr>
            <w:tcW w:w="7748" w:type="dxa"/>
            <w:gridSpan w:val="2"/>
            <w:shd w:val="clear" w:color="auto" w:fill="auto"/>
            <w:vAlign w:val="center"/>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Όροι και προϋποθέσεις επαγγελματικής εκπαίδευσης των υποψηφίων κρεοπωλών και υποψήφιων εκδοροσφαγέων*</w:t>
            </w:r>
          </w:p>
          <w:p w:rsidR="008F6EF4" w:rsidRPr="006723F2" w:rsidRDefault="008F6EF4" w:rsidP="00BE5F57">
            <w:pPr>
              <w:suppressAutoHyphens/>
              <w:jc w:val="both"/>
              <w:rPr>
                <w:rFonts w:ascii="Times New Roman" w:hAnsi="Times New Roman"/>
                <w:i/>
                <w:sz w:val="20"/>
                <w:szCs w:val="20"/>
              </w:rPr>
            </w:pPr>
            <w:r w:rsidRPr="006723F2">
              <w:rPr>
                <w:rFonts w:ascii="Times New Roman" w:hAnsi="Times New Roman"/>
                <w:i/>
                <w:sz w:val="20"/>
                <w:szCs w:val="20"/>
              </w:rPr>
              <w:t xml:space="preserve">*Συμπλήρωση και τροποποίηση διατάξεων του εν λόγο Π.Δ με την εφαρμογή του </w:t>
            </w:r>
            <w:proofErr w:type="spellStart"/>
            <w:r w:rsidRPr="006723F2">
              <w:rPr>
                <w:rFonts w:ascii="Times New Roman" w:hAnsi="Times New Roman"/>
                <w:i/>
                <w:sz w:val="20"/>
                <w:szCs w:val="20"/>
              </w:rPr>
              <w:t>π.δ.</w:t>
            </w:r>
            <w:proofErr w:type="spellEnd"/>
            <w:r w:rsidRPr="006723F2">
              <w:rPr>
                <w:rFonts w:ascii="Times New Roman" w:hAnsi="Times New Roman"/>
                <w:i/>
                <w:sz w:val="20"/>
                <w:szCs w:val="20"/>
              </w:rPr>
              <w:t xml:space="preserve"> 121/2006 και των .ν 4152/2103 και 4492/2017</w:t>
            </w:r>
          </w:p>
        </w:tc>
      </w:tr>
      <w:tr w:rsidR="008F6EF4" w:rsidRPr="006723F2" w:rsidTr="00BE5F57">
        <w:trPr>
          <w:trHeight w:val="2277"/>
          <w:jc w:val="center"/>
        </w:trPr>
        <w:tc>
          <w:tcPr>
            <w:tcW w:w="2585" w:type="dxa"/>
            <w:shd w:val="clear" w:color="auto" w:fill="auto"/>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ΠΔ 79/2007</w:t>
            </w:r>
          </w:p>
          <w:p w:rsidR="008F6EF4" w:rsidRPr="006723F2" w:rsidRDefault="008F6EF4" w:rsidP="00BE5F57">
            <w:pPr>
              <w:suppressAutoHyphens/>
              <w:jc w:val="both"/>
              <w:rPr>
                <w:rFonts w:ascii="Times New Roman" w:hAnsi="Times New Roman"/>
              </w:rPr>
            </w:pPr>
            <w:r w:rsidRPr="006723F2">
              <w:rPr>
                <w:rFonts w:ascii="Times New Roman" w:hAnsi="Times New Roman"/>
              </w:rPr>
              <w:t>(Α 95/3.5.2007)</w:t>
            </w:r>
          </w:p>
        </w:tc>
        <w:tc>
          <w:tcPr>
            <w:tcW w:w="7748" w:type="dxa"/>
            <w:gridSpan w:val="2"/>
            <w:shd w:val="clear" w:color="auto" w:fill="auto"/>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«Αναγκαία συμπληρωματικά μέτρα εφαρμογής των Κανονισμών (ΕΚ) 178/2002, 852/2004, 853/2004, 854/2004 και 882/2004 του Ευρωπαϊκού Κοινοβουλίου και του Συμβουλίου όσον αφορά τους κανόνες υγιεινής για τα τρόφιμα ζωικής προέλευσης , των επισήμων ελέγχων στα προϊόντα αυτά που προορίζονται για κατανάλωση από τον άνθρωπο και τους κανόνες υγείας και καλής διαβίωσης των ζώων και εναρμόνιση τους κτηνιατρικής νομοθεσίας τους την 2004/41/ΕΚ οδηγία τους Ευρωπαϊκού Κοινοβουλίου και του Συμβουλίου» όπως τροποποιήθηκε και ισχύει με τον ν.4472/2017</w:t>
            </w:r>
            <w:r>
              <w:rPr>
                <w:rFonts w:ascii="Times New Roman" w:hAnsi="Times New Roman"/>
              </w:rPr>
              <w:t xml:space="preserve"> και με τον ν.4587/2018</w:t>
            </w:r>
          </w:p>
        </w:tc>
      </w:tr>
      <w:tr w:rsidR="008F6EF4" w:rsidRPr="006723F2" w:rsidTr="00BE5F57">
        <w:trPr>
          <w:trHeight w:val="465"/>
          <w:jc w:val="center"/>
        </w:trPr>
        <w:tc>
          <w:tcPr>
            <w:tcW w:w="2585" w:type="dxa"/>
            <w:shd w:val="clear" w:color="auto" w:fill="auto"/>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ΠΔ 23/2014</w:t>
            </w:r>
          </w:p>
          <w:p w:rsidR="008F6EF4" w:rsidRPr="006723F2" w:rsidRDefault="008F6EF4" w:rsidP="00BE5F57">
            <w:pPr>
              <w:suppressAutoHyphens/>
              <w:jc w:val="both"/>
              <w:rPr>
                <w:rFonts w:ascii="Times New Roman" w:hAnsi="Times New Roman"/>
              </w:rPr>
            </w:pPr>
            <w:r w:rsidRPr="006723F2">
              <w:rPr>
                <w:rFonts w:ascii="Times New Roman" w:hAnsi="Times New Roman"/>
              </w:rPr>
              <w:t>(Α 40)</w:t>
            </w:r>
          </w:p>
        </w:tc>
        <w:tc>
          <w:tcPr>
            <w:tcW w:w="7748" w:type="dxa"/>
            <w:gridSpan w:val="2"/>
            <w:shd w:val="clear" w:color="auto" w:fill="auto"/>
            <w:vAlign w:val="center"/>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 xml:space="preserve">Ελάχιστες απαιτήσεις για την έγκριση σφαγείων μικρής δυναμικότητος σε ελληνικά νησιά με έκταση μικρότερη από εξακόσια τετραγωνικά χιλιόμετρα, σύμφωνα με τις παραγράφους 3 και 4 περ. α΄ </w:t>
            </w:r>
            <w:proofErr w:type="spellStart"/>
            <w:r w:rsidRPr="006723F2">
              <w:rPr>
                <w:rFonts w:ascii="Times New Roman" w:hAnsi="Times New Roman"/>
              </w:rPr>
              <w:t>υποπερ</w:t>
            </w:r>
            <w:proofErr w:type="spellEnd"/>
            <w:r w:rsidRPr="006723F2">
              <w:rPr>
                <w:rFonts w:ascii="Times New Roman" w:hAnsi="Times New Roman"/>
              </w:rPr>
              <w:t xml:space="preserve">. </w:t>
            </w:r>
            <w:proofErr w:type="spellStart"/>
            <w:r w:rsidRPr="006723F2">
              <w:rPr>
                <w:rFonts w:ascii="Times New Roman" w:hAnsi="Times New Roman"/>
              </w:rPr>
              <w:t>ii</w:t>
            </w:r>
            <w:proofErr w:type="spellEnd"/>
            <w:r w:rsidRPr="006723F2">
              <w:rPr>
                <w:rFonts w:ascii="Times New Roman" w:hAnsi="Times New Roman"/>
              </w:rPr>
              <w:t xml:space="preserve"> του άρθρου 10 του Κανονισμού (ΕΚ) 853/2004, και άλλες διατάξεις</w:t>
            </w:r>
            <w:r>
              <w:rPr>
                <w:rFonts w:ascii="Times New Roman" w:hAnsi="Times New Roman"/>
              </w:rPr>
              <w:t>»</w:t>
            </w:r>
          </w:p>
        </w:tc>
      </w:tr>
      <w:tr w:rsidR="008F6EF4" w:rsidRPr="006723F2" w:rsidTr="00BE5F57">
        <w:trPr>
          <w:trHeight w:val="465"/>
          <w:jc w:val="center"/>
        </w:trPr>
        <w:tc>
          <w:tcPr>
            <w:tcW w:w="2585" w:type="dxa"/>
            <w:shd w:val="clear" w:color="auto" w:fill="auto"/>
            <w:vAlign w:val="center"/>
          </w:tcPr>
          <w:p w:rsidR="008F6EF4" w:rsidRPr="006723F2" w:rsidRDefault="008F6EF4" w:rsidP="00BE5F57">
            <w:pPr>
              <w:suppressAutoHyphens/>
              <w:jc w:val="both"/>
              <w:rPr>
                <w:rFonts w:ascii="Times New Roman" w:hAnsi="Times New Roman"/>
                <w:highlight w:val="yellow"/>
                <w:lang w:val="en-US"/>
              </w:rPr>
            </w:pPr>
            <w:r w:rsidRPr="004F16AE">
              <w:rPr>
                <w:rFonts w:ascii="Times New Roman" w:hAnsi="Times New Roman"/>
              </w:rPr>
              <w:t xml:space="preserve">ΥΑ </w:t>
            </w:r>
            <w:r>
              <w:rPr>
                <w:rFonts w:ascii="Times New Roman" w:hAnsi="Times New Roman"/>
              </w:rPr>
              <w:t>6</w:t>
            </w:r>
            <w:r w:rsidRPr="004F16AE">
              <w:rPr>
                <w:rFonts w:ascii="Times New Roman" w:hAnsi="Times New Roman"/>
              </w:rPr>
              <w:t>12/118658/08.05.2020 (Β΄1983)</w:t>
            </w:r>
          </w:p>
        </w:tc>
        <w:tc>
          <w:tcPr>
            <w:tcW w:w="7748" w:type="dxa"/>
            <w:gridSpan w:val="2"/>
            <w:shd w:val="clear" w:color="auto" w:fill="auto"/>
            <w:vAlign w:val="center"/>
          </w:tcPr>
          <w:p w:rsidR="008F6EF4" w:rsidRPr="006723F2" w:rsidRDefault="008F6EF4" w:rsidP="00BE5F57">
            <w:pPr>
              <w:suppressAutoHyphens/>
              <w:jc w:val="both"/>
              <w:rPr>
                <w:rFonts w:ascii="Times New Roman" w:hAnsi="Times New Roman"/>
              </w:rPr>
            </w:pPr>
            <w:r>
              <w:rPr>
                <w:rFonts w:ascii="Times New Roman" w:hAnsi="Times New Roman"/>
              </w:rPr>
              <w:t>«</w:t>
            </w:r>
            <w:r w:rsidRPr="004F16AE">
              <w:rPr>
                <w:rFonts w:ascii="Times New Roman" w:hAnsi="Times New Roman"/>
              </w:rPr>
              <w:t>Καθορισμός των αναγκαίων συμπληρωματικών μέτρων για την εφαρμογή των κανονισμών (ΕΚ) αριθ. 1069/2009 του Ευρωπαϊκού Κοινοβουλίου και του Συμβουλίου (ΕΕ L 300, 14.11.2009, σ.1) και (ΕΕ) αριθ. 142/2011 της Επιτροπής (ΕΕ L 054, 26.2.2011, σ. 1)</w:t>
            </w:r>
            <w:r>
              <w:rPr>
                <w:rFonts w:ascii="Times New Roman" w:hAnsi="Times New Roman"/>
              </w:rPr>
              <w:t>»</w:t>
            </w:r>
          </w:p>
        </w:tc>
      </w:tr>
      <w:tr w:rsidR="008F6EF4" w:rsidRPr="006723F2" w:rsidTr="00BE5F57">
        <w:trPr>
          <w:trHeight w:val="714"/>
          <w:jc w:val="center"/>
        </w:trPr>
        <w:tc>
          <w:tcPr>
            <w:tcW w:w="2585" w:type="dxa"/>
            <w:shd w:val="clear" w:color="auto" w:fill="auto"/>
            <w:vAlign w:val="center"/>
          </w:tcPr>
          <w:p w:rsidR="008F6EF4" w:rsidRPr="006723F2" w:rsidRDefault="008F6EF4" w:rsidP="00BE5F57">
            <w:pPr>
              <w:suppressAutoHyphens/>
              <w:rPr>
                <w:rFonts w:ascii="Times New Roman" w:hAnsi="Times New Roman"/>
              </w:rPr>
            </w:pPr>
            <w:r w:rsidRPr="006723F2">
              <w:rPr>
                <w:rFonts w:ascii="Times New Roman" w:hAnsi="Times New Roman"/>
              </w:rPr>
              <w:lastRenderedPageBreak/>
              <w:t>ΥΑ 306176 (Β 577/26-7-1991)</w:t>
            </w:r>
          </w:p>
          <w:p w:rsidR="008F6EF4" w:rsidRPr="006723F2" w:rsidRDefault="008F6EF4" w:rsidP="00BE5F57">
            <w:pPr>
              <w:suppressAutoHyphens/>
              <w:jc w:val="both"/>
              <w:rPr>
                <w:rFonts w:ascii="Times New Roman" w:hAnsi="Times New Roman"/>
              </w:rPr>
            </w:pPr>
            <w:r w:rsidRPr="006723F2">
              <w:rPr>
                <w:rFonts w:ascii="Times New Roman" w:hAnsi="Times New Roman"/>
              </w:rPr>
              <w:t xml:space="preserve"> </w:t>
            </w:r>
          </w:p>
        </w:tc>
        <w:tc>
          <w:tcPr>
            <w:tcW w:w="7748" w:type="dxa"/>
            <w:gridSpan w:val="2"/>
            <w:shd w:val="clear" w:color="auto" w:fill="auto"/>
            <w:vAlign w:val="center"/>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Όροι τους οποίους πρέπει να πληρούν τα οχήματα μεταφοράς κρεάτων μικτού βάρους από τεσσάρων τόνων και κάτω όπως ισχύει</w:t>
            </w:r>
            <w:r>
              <w:rPr>
                <w:rFonts w:ascii="Times New Roman" w:hAnsi="Times New Roman"/>
              </w:rPr>
              <w:t>»</w:t>
            </w:r>
          </w:p>
        </w:tc>
      </w:tr>
      <w:tr w:rsidR="008F6EF4" w:rsidRPr="006723F2" w:rsidTr="00BE5F57">
        <w:trPr>
          <w:trHeight w:val="594"/>
          <w:jc w:val="center"/>
        </w:trPr>
        <w:tc>
          <w:tcPr>
            <w:tcW w:w="2585" w:type="dxa"/>
            <w:shd w:val="clear" w:color="auto" w:fill="auto"/>
            <w:vAlign w:val="center"/>
          </w:tcPr>
          <w:p w:rsidR="008F6EF4" w:rsidRPr="006723F2" w:rsidRDefault="008F6EF4" w:rsidP="00BE5F57">
            <w:pPr>
              <w:suppressAutoHyphens/>
              <w:jc w:val="both"/>
              <w:rPr>
                <w:rFonts w:ascii="Times New Roman" w:hAnsi="Times New Roman"/>
              </w:rPr>
            </w:pPr>
            <w:r w:rsidRPr="004F16AE">
              <w:rPr>
                <w:rFonts w:ascii="Times New Roman" w:hAnsi="Times New Roman"/>
              </w:rPr>
              <w:t>ΚΥΑ 647/27509 (ΦΕΚ 539/7-3-2013)</w:t>
            </w:r>
          </w:p>
        </w:tc>
        <w:tc>
          <w:tcPr>
            <w:tcW w:w="7748" w:type="dxa"/>
            <w:gridSpan w:val="2"/>
            <w:shd w:val="clear" w:color="auto" w:fill="auto"/>
            <w:vAlign w:val="center"/>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 xml:space="preserve">Διαδικτυακή σύνδεση επιχειρήσεων − «ΕΛΓΟ−ΔΗΜΗΤΡΑ»  σχετικά με  την καθιέρωση της υποχρεωτικής διαδικτυακής σύνδεσης όλων των  επιχειρήσεων* για την παρακολούθηση των σφαγών, τη διακίνηση του κρέατος, την τήρηση των μηνιαίων ισοζυγίων κρέατος, καθώς και την εφαρμογή του άρθρου 18 του Κανονισμού (ΕΚ) αριθ. 178/2002 και του Κανονισμού (ΕΕ) αριθ. 931/2011 σχετικά με την </w:t>
            </w:r>
            <w:proofErr w:type="spellStart"/>
            <w:r w:rsidRPr="006723F2">
              <w:rPr>
                <w:rFonts w:ascii="Times New Roman" w:hAnsi="Times New Roman"/>
              </w:rPr>
              <w:t>ανιχνευσιμότητα</w:t>
            </w:r>
            <w:proofErr w:type="spellEnd"/>
            <w:r w:rsidRPr="006723F2">
              <w:rPr>
                <w:rFonts w:ascii="Times New Roman" w:hAnsi="Times New Roman"/>
              </w:rPr>
              <w:t xml:space="preserve"> των τροφίμων ζωικής προέλευσης</w:t>
            </w:r>
            <w:r>
              <w:rPr>
                <w:rFonts w:ascii="Times New Roman" w:hAnsi="Times New Roman"/>
              </w:rPr>
              <w:t>»</w:t>
            </w:r>
          </w:p>
          <w:p w:rsidR="008F6EF4" w:rsidRPr="006723F2" w:rsidRDefault="008F6EF4" w:rsidP="00BE5F57">
            <w:pPr>
              <w:suppressAutoHyphens/>
              <w:jc w:val="both"/>
              <w:rPr>
                <w:rFonts w:ascii="Times New Roman" w:hAnsi="Times New Roman"/>
                <w:i/>
                <w:sz w:val="18"/>
                <w:szCs w:val="18"/>
              </w:rPr>
            </w:pPr>
            <w:r w:rsidRPr="006723F2">
              <w:rPr>
                <w:rFonts w:ascii="Times New Roman" w:hAnsi="Times New Roman"/>
              </w:rPr>
              <w:t>*-</w:t>
            </w:r>
            <w:r w:rsidRPr="006723F2">
              <w:rPr>
                <w:rFonts w:ascii="Times New Roman" w:hAnsi="Times New Roman"/>
                <w:i/>
                <w:sz w:val="18"/>
                <w:szCs w:val="18"/>
              </w:rPr>
              <w:t>Επιχειρήσεις  που ασχολούνται με την σφαγή ζώων, εμπορία, διακίνηση, τεμαχισμό και τυποποίηση κρέατος και παραγωγή παρασκευασμάτων κρέατος και προϊόντων με βάση το κρέας.</w:t>
            </w:r>
          </w:p>
          <w:p w:rsidR="008F6EF4" w:rsidRPr="006723F2" w:rsidRDefault="008F6EF4" w:rsidP="00BE5F57">
            <w:pPr>
              <w:suppressAutoHyphens/>
              <w:jc w:val="both"/>
              <w:rPr>
                <w:rFonts w:ascii="Times New Roman" w:hAnsi="Times New Roman"/>
              </w:rPr>
            </w:pPr>
            <w:r w:rsidRPr="006723F2">
              <w:rPr>
                <w:rFonts w:ascii="Times New Roman" w:hAnsi="Times New Roman"/>
                <w:i/>
                <w:sz w:val="18"/>
                <w:szCs w:val="18"/>
              </w:rPr>
              <w:t>- Επιχειρήσεις που ασχολούνται με την διακίνηση και εμπορεία κρέατος και ζώων από το ενδοκοινοτικό εμπόριο και τις εισαγωγές από τρίτες χώρες</w:t>
            </w:r>
          </w:p>
        </w:tc>
      </w:tr>
      <w:tr w:rsidR="008F6EF4" w:rsidRPr="006723F2" w:rsidTr="00BE5F57">
        <w:trPr>
          <w:trHeight w:val="594"/>
          <w:jc w:val="center"/>
        </w:trPr>
        <w:tc>
          <w:tcPr>
            <w:tcW w:w="2585" w:type="dxa"/>
            <w:shd w:val="clear" w:color="auto" w:fill="auto"/>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ΥΑ 1221/50912/2014 (Β 1090/30-04-2014)</w:t>
            </w:r>
          </w:p>
        </w:tc>
        <w:tc>
          <w:tcPr>
            <w:tcW w:w="7748" w:type="dxa"/>
            <w:gridSpan w:val="2"/>
            <w:shd w:val="clear" w:color="auto" w:fill="auto"/>
            <w:vAlign w:val="center"/>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Υπολογισμός της δυναμικότητας των σφαγείων οπληφόρων ζώων με μετρήσιμες παραμέτρους και μεγέθη</w:t>
            </w:r>
            <w:r>
              <w:rPr>
                <w:rFonts w:ascii="Times New Roman" w:hAnsi="Times New Roman"/>
              </w:rPr>
              <w:t>»</w:t>
            </w:r>
          </w:p>
        </w:tc>
      </w:tr>
      <w:tr w:rsidR="008F6EF4" w:rsidRPr="006723F2" w:rsidTr="00BE5F57">
        <w:trPr>
          <w:trHeight w:val="594"/>
          <w:jc w:val="center"/>
        </w:trPr>
        <w:tc>
          <w:tcPr>
            <w:tcW w:w="2585" w:type="dxa"/>
            <w:shd w:val="clear" w:color="auto" w:fill="auto"/>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ΥΑ 1545/70158 (Β 144/05-06-2014)</w:t>
            </w:r>
          </w:p>
        </w:tc>
        <w:tc>
          <w:tcPr>
            <w:tcW w:w="7748" w:type="dxa"/>
            <w:gridSpan w:val="2"/>
            <w:shd w:val="clear" w:color="auto" w:fill="auto"/>
            <w:vAlign w:val="center"/>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Θέσπιση διαδικασιών δειγματοληψίας και εργαστηριακής ανάλυσης προϊόντων ζωικής προέλευσης, στο πλαίσιο του επισήμου ελέγχου, στα σφαγεία οπληφόρων και πουλερικών και προϋποθέσεις για τη μείωση της συχνότητας δειγματοληψίας στο πλαίσιο του αυτοελέγχου των επιχειρήσεων τροφίμων και ειδικότερα των σφαγείων οπληφόρων</w:t>
            </w:r>
            <w:r>
              <w:rPr>
                <w:rFonts w:ascii="Times New Roman" w:hAnsi="Times New Roman"/>
              </w:rPr>
              <w:t>»</w:t>
            </w:r>
          </w:p>
        </w:tc>
      </w:tr>
      <w:tr w:rsidR="008F6EF4" w:rsidRPr="006723F2" w:rsidTr="00BE5F57">
        <w:trPr>
          <w:trHeight w:val="594"/>
          <w:jc w:val="center"/>
        </w:trPr>
        <w:tc>
          <w:tcPr>
            <w:tcW w:w="2585" w:type="dxa"/>
            <w:shd w:val="clear" w:color="auto" w:fill="auto"/>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ΚΥΑ 1384/41923 (Β 1127/ 28 -03- 2018)</w:t>
            </w:r>
          </w:p>
        </w:tc>
        <w:tc>
          <w:tcPr>
            <w:tcW w:w="7748" w:type="dxa"/>
            <w:gridSpan w:val="2"/>
            <w:shd w:val="clear" w:color="auto" w:fill="auto"/>
            <w:vAlign w:val="center"/>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Καθορισμός των αναγκαίων συμπληρωματικών μέτρων για την εφαρμογή των Κανονισμών 178/2002, 882/2004 και 1169/2011 του Ευρωπαϊκού Κοινοβουλίου και του Συμβουλίου και των Εκτελεστικών Κανονισμών 931/2011 και 1337/2013 της Επιτροπής, σχετικά με την ιχνηλασιμότητα και την επισήμανση του κρέατος, καθώς και τη διενέργεια επίσημων ελέγχων στην αγορά κρέατος</w:t>
            </w:r>
            <w:r>
              <w:rPr>
                <w:rFonts w:ascii="Times New Roman" w:hAnsi="Times New Roman"/>
              </w:rPr>
              <w:t>»</w:t>
            </w:r>
          </w:p>
        </w:tc>
      </w:tr>
    </w:tbl>
    <w:p w:rsidR="000629AA" w:rsidRDefault="000629AA">
      <w:pPr>
        <w:spacing w:after="0" w:line="240" w:lineRule="auto"/>
        <w:rPr>
          <w:b/>
          <w:color w:val="000000"/>
          <w:u w:val="single"/>
        </w:rPr>
      </w:pPr>
      <w:r>
        <w:rPr>
          <w:b/>
          <w:color w:val="000000"/>
          <w:u w:val="single"/>
        </w:rPr>
        <w:br w:type="page"/>
      </w:r>
    </w:p>
    <w:p w:rsidR="00EA5916" w:rsidRDefault="00EA5916" w:rsidP="00B42571">
      <w:pPr>
        <w:spacing w:line="240" w:lineRule="auto"/>
        <w:jc w:val="both"/>
        <w:rPr>
          <w:b/>
          <w:color w:val="000000"/>
          <w:u w:val="single"/>
        </w:rPr>
      </w:pPr>
    </w:p>
    <w:p w:rsidR="008433D6" w:rsidRDefault="003243A5" w:rsidP="00BC7594">
      <w:pPr>
        <w:pStyle w:val="1"/>
        <w:rPr>
          <w:sz w:val="28"/>
          <w:szCs w:val="28"/>
        </w:rPr>
      </w:pPr>
      <w:bookmarkStart w:id="3" w:name="_Toc228196710"/>
      <w:r w:rsidRPr="003C43D0">
        <w:rPr>
          <w:sz w:val="28"/>
          <w:szCs w:val="28"/>
        </w:rPr>
        <w:t>3.ΕΓΚΡΙΣΗ ΕΓΚΑΤΑΣΤΑΣΕΩΝ</w:t>
      </w:r>
      <w:bookmarkEnd w:id="3"/>
      <w:r w:rsidRPr="003C43D0">
        <w:rPr>
          <w:sz w:val="28"/>
          <w:szCs w:val="28"/>
        </w:rPr>
        <w:t xml:space="preserve">  </w:t>
      </w:r>
    </w:p>
    <w:p w:rsidR="00165137" w:rsidRDefault="00165137" w:rsidP="00165137">
      <w:pPr>
        <w:spacing w:line="240" w:lineRule="auto"/>
        <w:jc w:val="both"/>
        <w:rPr>
          <w:b/>
          <w:i/>
          <w:color w:val="000000"/>
        </w:rPr>
      </w:pPr>
      <w:r w:rsidRPr="00165137">
        <w:rPr>
          <w:b/>
          <w:i/>
          <w:color w:val="000000"/>
        </w:rPr>
        <w:t xml:space="preserve">              </w:t>
      </w:r>
    </w:p>
    <w:p w:rsidR="008433D6" w:rsidRPr="00ED20DF" w:rsidRDefault="008433D6" w:rsidP="00ED20DF">
      <w:pPr>
        <w:rPr>
          <w:rStyle w:val="ab"/>
        </w:rPr>
      </w:pPr>
      <w:r w:rsidRPr="00ED20DF">
        <w:rPr>
          <w:rStyle w:val="ab"/>
        </w:rPr>
        <w:t xml:space="preserve">(NOMOΣ ΥΠ’ ΑΡΙΘΜ. 4472    Άρθρο 122  για την Τροποποίηση του </w:t>
      </w:r>
      <w:proofErr w:type="spellStart"/>
      <w:r w:rsidRPr="00ED20DF">
        <w:rPr>
          <w:rStyle w:val="ab"/>
        </w:rPr>
        <w:t>π.δ.</w:t>
      </w:r>
      <w:proofErr w:type="spellEnd"/>
      <w:r w:rsidRPr="00ED20DF">
        <w:rPr>
          <w:rStyle w:val="ab"/>
        </w:rPr>
        <w:t xml:space="preserve"> 79/2007 (Α΄95) και κατάργηση του </w:t>
      </w:r>
      <w:proofErr w:type="spellStart"/>
      <w:r w:rsidRPr="00ED20DF">
        <w:rPr>
          <w:rStyle w:val="ab"/>
        </w:rPr>
        <w:t>π.δ.</w:t>
      </w:r>
      <w:proofErr w:type="spellEnd"/>
      <w:r w:rsidRPr="00ED20DF">
        <w:rPr>
          <w:rStyle w:val="ab"/>
        </w:rPr>
        <w:t xml:space="preserve"> 8/2012 (Α΄ 11)</w:t>
      </w:r>
    </w:p>
    <w:p w:rsidR="008433D6" w:rsidRDefault="008433D6" w:rsidP="00165137">
      <w:pPr>
        <w:spacing w:line="240" w:lineRule="auto"/>
        <w:jc w:val="both"/>
        <w:rPr>
          <w:b/>
          <w:i/>
          <w:color w:val="000000"/>
        </w:rPr>
      </w:pPr>
    </w:p>
    <w:p w:rsidR="008433D6" w:rsidRPr="00165137" w:rsidRDefault="008433D6" w:rsidP="00165137">
      <w:pPr>
        <w:spacing w:line="240" w:lineRule="auto"/>
        <w:jc w:val="both"/>
        <w:rPr>
          <w:b/>
          <w:i/>
          <w:color w:val="000000"/>
        </w:rPr>
      </w:pPr>
    </w:p>
    <w:p w:rsidR="00165137" w:rsidRPr="001104E0" w:rsidRDefault="00126BCB" w:rsidP="00165137">
      <w:pPr>
        <w:spacing w:line="240" w:lineRule="auto"/>
        <w:jc w:val="both"/>
        <w:rPr>
          <w:i/>
          <w:color w:val="000000"/>
        </w:rPr>
      </w:pPr>
      <w:r>
        <w:rPr>
          <w:b/>
          <w:i/>
          <w:noProof/>
          <w:color w:val="000000"/>
          <w:lang w:eastAsia="el-GR"/>
        </w:rPr>
        <w:drawing>
          <wp:anchor distT="0" distB="0" distL="114300" distR="114300" simplePos="0" relativeHeight="251721728" behindDoc="1" locked="0" layoutInCell="1" allowOverlap="1">
            <wp:simplePos x="0" y="0"/>
            <wp:positionH relativeFrom="column">
              <wp:posOffset>-430530</wp:posOffset>
            </wp:positionH>
            <wp:positionV relativeFrom="paragraph">
              <wp:posOffset>15875</wp:posOffset>
            </wp:positionV>
            <wp:extent cx="676275" cy="590550"/>
            <wp:effectExtent l="19050" t="0" r="9525" b="0"/>
            <wp:wrapTight wrapText="bothSides">
              <wp:wrapPolygon edited="0">
                <wp:start x="-608" y="0"/>
                <wp:lineTo x="-608" y="20903"/>
                <wp:lineTo x="21904" y="20903"/>
                <wp:lineTo x="21904" y="0"/>
                <wp:lineTo x="-608" y="0"/>
              </wp:wrapPolygon>
            </wp:wrapTight>
            <wp:docPr id="129" name="Εικόνα 69" descr="Αποτέλεσμα εικόνας για θαυμαστικό αγγλικ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9" descr="Αποτέλεσμα εικόνας για θαυμαστικό αγγλικά"/>
                    <pic:cNvPicPr>
                      <a:picLocks noChangeAspect="1" noChangeArrowheads="1"/>
                    </pic:cNvPicPr>
                  </pic:nvPicPr>
                  <pic:blipFill>
                    <a:blip r:embed="rId11" cstate="print"/>
                    <a:srcRect/>
                    <a:stretch>
                      <a:fillRect/>
                    </a:stretch>
                  </pic:blipFill>
                  <pic:spPr bwMode="auto">
                    <a:xfrm>
                      <a:off x="0" y="0"/>
                      <a:ext cx="676275" cy="590550"/>
                    </a:xfrm>
                    <a:prstGeom prst="rect">
                      <a:avLst/>
                    </a:prstGeom>
                    <a:noFill/>
                    <a:ln w="9525">
                      <a:noFill/>
                      <a:miter lim="800000"/>
                      <a:headEnd/>
                      <a:tailEnd/>
                    </a:ln>
                  </pic:spPr>
                </pic:pic>
              </a:graphicData>
            </a:graphic>
          </wp:anchor>
        </w:drawing>
      </w:r>
      <w:r w:rsidR="00165137" w:rsidRPr="00165137">
        <w:rPr>
          <w:b/>
          <w:i/>
          <w:color w:val="000000"/>
        </w:rPr>
        <w:t xml:space="preserve"> </w:t>
      </w:r>
      <w:r w:rsidR="00165137" w:rsidRPr="001104E0">
        <w:rPr>
          <w:b/>
          <w:i/>
          <w:color w:val="000000"/>
        </w:rPr>
        <w:t>Αρχι</w:t>
      </w:r>
      <w:r w:rsidR="00BB3176">
        <w:rPr>
          <w:b/>
          <w:i/>
          <w:color w:val="000000"/>
        </w:rPr>
        <w:t xml:space="preserve">κά η </w:t>
      </w:r>
      <w:proofErr w:type="spellStart"/>
      <w:r w:rsidR="00BB3176">
        <w:rPr>
          <w:b/>
          <w:i/>
          <w:color w:val="000000"/>
        </w:rPr>
        <w:t>σφαγειοτεχνική</w:t>
      </w:r>
      <w:proofErr w:type="spellEnd"/>
      <w:r w:rsidR="00BB3176">
        <w:rPr>
          <w:b/>
          <w:i/>
          <w:color w:val="000000"/>
        </w:rPr>
        <w:t xml:space="preserve"> εγκατάσταση </w:t>
      </w:r>
      <w:r w:rsidR="00165137" w:rsidRPr="001104E0">
        <w:rPr>
          <w:b/>
          <w:i/>
          <w:color w:val="000000"/>
        </w:rPr>
        <w:t xml:space="preserve">απευθύνεται στη </w:t>
      </w:r>
      <w:proofErr w:type="spellStart"/>
      <w:r w:rsidR="00165137" w:rsidRPr="001104E0">
        <w:rPr>
          <w:b/>
          <w:i/>
          <w:color w:val="000000"/>
        </w:rPr>
        <w:t>Δ/νση</w:t>
      </w:r>
      <w:proofErr w:type="spellEnd"/>
      <w:r w:rsidR="00165137" w:rsidRPr="001104E0">
        <w:rPr>
          <w:b/>
          <w:i/>
          <w:color w:val="000000"/>
        </w:rPr>
        <w:t xml:space="preserve"> Ανάπτυξης της Περιφερειακής Ενότητας (άδεια εγκατάστασης – άδεια λειτουργίας</w:t>
      </w:r>
      <w:r w:rsidR="00E435B8">
        <w:rPr>
          <w:b/>
          <w:i/>
          <w:color w:val="000000"/>
        </w:rPr>
        <w:t>/γνωστοποίηση</w:t>
      </w:r>
      <w:r w:rsidR="00165137" w:rsidRPr="001104E0">
        <w:rPr>
          <w:b/>
          <w:i/>
          <w:color w:val="000000"/>
        </w:rPr>
        <w:t>).</w:t>
      </w:r>
      <w:r w:rsidR="00165137" w:rsidRPr="00165137">
        <w:rPr>
          <w:b/>
          <w:i/>
          <w:color w:val="000000"/>
        </w:rPr>
        <w:t xml:space="preserve"> </w:t>
      </w:r>
      <w:r w:rsidR="00165137" w:rsidRPr="001104E0">
        <w:rPr>
          <w:b/>
          <w:i/>
          <w:color w:val="000000"/>
        </w:rPr>
        <w:t>Σ</w:t>
      </w:r>
      <w:r w:rsidR="00E435B8">
        <w:rPr>
          <w:b/>
          <w:i/>
          <w:color w:val="000000"/>
        </w:rPr>
        <w:t>τ</w:t>
      </w:r>
      <w:r w:rsidR="00165137" w:rsidRPr="001104E0">
        <w:rPr>
          <w:b/>
          <w:i/>
          <w:color w:val="000000"/>
        </w:rPr>
        <w:t xml:space="preserve">η συνέχεια απευθύνεται </w:t>
      </w:r>
      <w:r w:rsidR="00464657">
        <w:rPr>
          <w:b/>
          <w:i/>
          <w:color w:val="000000"/>
        </w:rPr>
        <w:t xml:space="preserve"> στην αρμόδια Κτηνιατρική Αρχή.</w:t>
      </w:r>
      <w:r w:rsidR="00165137" w:rsidRPr="001104E0">
        <w:rPr>
          <w:b/>
          <w:i/>
          <w:color w:val="000000"/>
        </w:rPr>
        <w:t xml:space="preserve"> </w:t>
      </w:r>
    </w:p>
    <w:p w:rsidR="00EA5916" w:rsidRDefault="00EA5916" w:rsidP="0042448D">
      <w:pPr>
        <w:spacing w:line="240" w:lineRule="auto"/>
        <w:jc w:val="both"/>
        <w:rPr>
          <w:color w:val="000000"/>
        </w:rPr>
      </w:pPr>
    </w:p>
    <w:p w:rsidR="00EA5916" w:rsidRPr="008A335E" w:rsidRDefault="00EA5916" w:rsidP="00BC09DF">
      <w:pPr>
        <w:spacing w:after="0" w:line="360" w:lineRule="auto"/>
        <w:jc w:val="both"/>
        <w:rPr>
          <w:color w:val="000000"/>
        </w:rPr>
      </w:pPr>
      <w:r w:rsidRPr="007E57BF">
        <w:rPr>
          <w:color w:val="000000"/>
        </w:rPr>
        <w:t>Η Διεύθυνση Κτηνιατρικής Δημόσιας Υγείας (ΚΔΥ)</w:t>
      </w:r>
      <w:r>
        <w:rPr>
          <w:color w:val="000000"/>
        </w:rPr>
        <w:t xml:space="preserve"> </w:t>
      </w:r>
      <w:r w:rsidRPr="007E57BF">
        <w:rPr>
          <w:color w:val="000000"/>
        </w:rPr>
        <w:t xml:space="preserve">της Γενικής Δ/νσης Κτηνιατρικής του ΥΠΑΑΤ, είναι αρμόδια για τα τρόφιμα </w:t>
      </w:r>
      <w:r>
        <w:rPr>
          <w:color w:val="000000"/>
        </w:rPr>
        <w:t xml:space="preserve">ζωικής προέλευσης, σε ότι αφορά </w:t>
      </w:r>
      <w:r w:rsidRPr="008A335E">
        <w:rPr>
          <w:color w:val="000000"/>
        </w:rPr>
        <w:t>την γνωμοδότηση για την χορήγηση αριθμού έγκρισης</w:t>
      </w:r>
      <w:r>
        <w:rPr>
          <w:color w:val="000000"/>
        </w:rPr>
        <w:t xml:space="preserve"> στις </w:t>
      </w:r>
      <w:proofErr w:type="spellStart"/>
      <w:r>
        <w:rPr>
          <w:color w:val="000000"/>
        </w:rPr>
        <w:t>σφαγειοτεχνικές</w:t>
      </w:r>
      <w:proofErr w:type="spellEnd"/>
      <w:r>
        <w:rPr>
          <w:color w:val="000000"/>
        </w:rPr>
        <w:t xml:space="preserve"> εγκαταστάσεις.</w:t>
      </w:r>
    </w:p>
    <w:p w:rsidR="000855EA" w:rsidRPr="000855EA" w:rsidRDefault="000855EA" w:rsidP="000855EA">
      <w:pPr>
        <w:pStyle w:val="a9"/>
        <w:spacing w:after="0" w:line="360" w:lineRule="auto"/>
        <w:jc w:val="both"/>
        <w:rPr>
          <w:sz w:val="22"/>
          <w:szCs w:val="22"/>
          <w:lang w:val="el-GR"/>
        </w:rPr>
      </w:pPr>
      <w:r w:rsidRPr="000855EA">
        <w:rPr>
          <w:color w:val="000000"/>
          <w:sz w:val="22"/>
          <w:szCs w:val="22"/>
          <w:lang w:val="el-GR"/>
        </w:rPr>
        <w:t>Κ</w:t>
      </w:r>
      <w:r w:rsidR="00EA5916" w:rsidRPr="000855EA">
        <w:rPr>
          <w:color w:val="000000"/>
          <w:sz w:val="22"/>
          <w:szCs w:val="22"/>
          <w:lang w:val="el-GR"/>
        </w:rPr>
        <w:t xml:space="preserve">άθε υπόχρεη για έγκριση </w:t>
      </w:r>
      <w:r w:rsidRPr="000855EA">
        <w:rPr>
          <w:color w:val="000000"/>
          <w:sz w:val="22"/>
          <w:szCs w:val="22"/>
          <w:lang w:val="el-GR"/>
        </w:rPr>
        <w:t>εγκατάσταση, μετά την ολοκλήρωση κατασκευής της και την εγκατάσταση του εξοπλισμού αυτής, υποβάλλει στην κατά τόπο αρμόδια ΔΑΟΚ, αίτηση για έγκριση.</w:t>
      </w:r>
    </w:p>
    <w:p w:rsidR="00EA5916" w:rsidRPr="00072583" w:rsidRDefault="000855EA" w:rsidP="000855EA">
      <w:pPr>
        <w:spacing w:after="0" w:line="360" w:lineRule="auto"/>
        <w:jc w:val="both"/>
        <w:rPr>
          <w:color w:val="000000"/>
        </w:rPr>
      </w:pPr>
      <w:r w:rsidRPr="000855EA">
        <w:rPr>
          <w:color w:val="000000"/>
        </w:rPr>
        <w:t>Η</w:t>
      </w:r>
      <w:r w:rsidR="00EA5916" w:rsidRPr="000855EA">
        <w:rPr>
          <w:color w:val="000000"/>
        </w:rPr>
        <w:t xml:space="preserve"> </w:t>
      </w:r>
      <w:r w:rsidR="00EA5916" w:rsidRPr="00072583">
        <w:rPr>
          <w:color w:val="000000"/>
        </w:rPr>
        <w:t>αίτηση περιέχει τα εξής στοιχεία:</w:t>
      </w:r>
    </w:p>
    <w:p w:rsidR="00EA5916" w:rsidRPr="00072583" w:rsidRDefault="00EA5916" w:rsidP="000855EA">
      <w:pPr>
        <w:spacing w:after="0" w:line="360" w:lineRule="auto"/>
        <w:jc w:val="both"/>
        <w:rPr>
          <w:color w:val="000000"/>
        </w:rPr>
      </w:pPr>
      <w:r w:rsidRPr="00072583">
        <w:rPr>
          <w:color w:val="000000"/>
        </w:rPr>
        <w:t>α) το ονοματεπώνυμο του φυσικού προσώπου ή την</w:t>
      </w:r>
      <w:r>
        <w:rPr>
          <w:color w:val="000000"/>
        </w:rPr>
        <w:t xml:space="preserve"> </w:t>
      </w:r>
      <w:r w:rsidRPr="00072583">
        <w:rPr>
          <w:color w:val="000000"/>
        </w:rPr>
        <w:t>επωνυμία του νομικού προσώπου,</w:t>
      </w:r>
    </w:p>
    <w:p w:rsidR="00EA5916" w:rsidRPr="00072583" w:rsidRDefault="00EA5916" w:rsidP="000855EA">
      <w:pPr>
        <w:spacing w:after="0" w:line="360" w:lineRule="auto"/>
        <w:jc w:val="both"/>
        <w:rPr>
          <w:color w:val="000000"/>
        </w:rPr>
      </w:pPr>
      <w:r w:rsidRPr="00072583">
        <w:rPr>
          <w:color w:val="000000"/>
        </w:rPr>
        <w:t>β) τη διεύθυνση κατοικίας του φυσικού προσώπου ή</w:t>
      </w:r>
      <w:r>
        <w:rPr>
          <w:color w:val="000000"/>
        </w:rPr>
        <w:t xml:space="preserve"> </w:t>
      </w:r>
      <w:r w:rsidRPr="00072583">
        <w:rPr>
          <w:color w:val="000000"/>
        </w:rPr>
        <w:t>την έδρα του νομικού προσώπου,</w:t>
      </w:r>
    </w:p>
    <w:p w:rsidR="00EA5916" w:rsidRPr="00072583" w:rsidRDefault="00EA5916" w:rsidP="000855EA">
      <w:pPr>
        <w:spacing w:after="0" w:line="360" w:lineRule="auto"/>
        <w:jc w:val="both"/>
        <w:rPr>
          <w:color w:val="000000"/>
        </w:rPr>
      </w:pPr>
      <w:r w:rsidRPr="00072583">
        <w:rPr>
          <w:color w:val="000000"/>
        </w:rPr>
        <w:t>γ) το εμπορικό σήμα της επιχείρησης τροφίμων, αν</w:t>
      </w:r>
      <w:r>
        <w:rPr>
          <w:color w:val="000000"/>
        </w:rPr>
        <w:t xml:space="preserve"> </w:t>
      </w:r>
      <w:r w:rsidRPr="00072583">
        <w:rPr>
          <w:color w:val="000000"/>
        </w:rPr>
        <w:t>υπάρχει,</w:t>
      </w:r>
    </w:p>
    <w:p w:rsidR="00EA5916" w:rsidRPr="00072583" w:rsidRDefault="00EA5916" w:rsidP="000855EA">
      <w:pPr>
        <w:spacing w:after="0" w:line="360" w:lineRule="auto"/>
        <w:jc w:val="both"/>
        <w:rPr>
          <w:color w:val="000000"/>
        </w:rPr>
      </w:pPr>
      <w:r w:rsidRPr="00072583">
        <w:rPr>
          <w:color w:val="000000"/>
        </w:rPr>
        <w:t>δ) τον τόπο εγκατάστασης της μονάδας και συνοδεύεται από:</w:t>
      </w:r>
    </w:p>
    <w:p w:rsidR="00EA5916" w:rsidRPr="00072583" w:rsidRDefault="00EA5916" w:rsidP="000855EA">
      <w:pPr>
        <w:spacing w:after="0" w:line="360" w:lineRule="auto"/>
        <w:jc w:val="both"/>
        <w:rPr>
          <w:color w:val="000000"/>
        </w:rPr>
      </w:pPr>
      <w:proofErr w:type="spellStart"/>
      <w:r w:rsidRPr="00072583">
        <w:rPr>
          <w:color w:val="000000"/>
        </w:rPr>
        <w:t>αα</w:t>
      </w:r>
      <w:proofErr w:type="spellEnd"/>
      <w:r w:rsidRPr="00072583">
        <w:rPr>
          <w:color w:val="000000"/>
        </w:rPr>
        <w:t>) το γενικό σχεδιάγραμμα (κάτοψη) των εγκαταστάσεων, με λεπτομερή απεικόνιση και περιγραφή των</w:t>
      </w:r>
      <w:r>
        <w:rPr>
          <w:color w:val="000000"/>
        </w:rPr>
        <w:t xml:space="preserve"> </w:t>
      </w:r>
      <w:r w:rsidRPr="00072583">
        <w:rPr>
          <w:color w:val="000000"/>
        </w:rPr>
        <w:t>χώρων με τοποθέτηση του βασικού εξοπλισμού στο</w:t>
      </w:r>
      <w:r>
        <w:rPr>
          <w:color w:val="000000"/>
        </w:rPr>
        <w:t xml:space="preserve">ν </w:t>
      </w:r>
      <w:r w:rsidRPr="00072583">
        <w:rPr>
          <w:color w:val="000000"/>
        </w:rPr>
        <w:t>χώρο και</w:t>
      </w:r>
    </w:p>
    <w:p w:rsidR="00EA5916" w:rsidRPr="00072583" w:rsidRDefault="00EA5916" w:rsidP="000855EA">
      <w:pPr>
        <w:spacing w:after="0" w:line="360" w:lineRule="auto"/>
        <w:jc w:val="both"/>
        <w:rPr>
          <w:color w:val="000000"/>
        </w:rPr>
      </w:pPr>
      <w:proofErr w:type="spellStart"/>
      <w:r w:rsidRPr="00072583">
        <w:rPr>
          <w:color w:val="000000"/>
        </w:rPr>
        <w:t>ββ</w:t>
      </w:r>
      <w:proofErr w:type="spellEnd"/>
      <w:r w:rsidRPr="00072583">
        <w:rPr>
          <w:color w:val="000000"/>
        </w:rPr>
        <w:t>) την ακριβή περιγραφή της δραστηριότητας με</w:t>
      </w:r>
      <w:r>
        <w:rPr>
          <w:color w:val="000000"/>
        </w:rPr>
        <w:t xml:space="preserve"> </w:t>
      </w:r>
      <w:r w:rsidRPr="00072583">
        <w:rPr>
          <w:color w:val="000000"/>
        </w:rPr>
        <w:t>ιδιαίτερη μνεία στη δυναμικότητα,</w:t>
      </w:r>
    </w:p>
    <w:p w:rsidR="00EA5916" w:rsidRPr="00072583" w:rsidRDefault="00EA5916" w:rsidP="000855EA">
      <w:pPr>
        <w:spacing w:after="0" w:line="360" w:lineRule="auto"/>
        <w:jc w:val="both"/>
        <w:rPr>
          <w:color w:val="000000"/>
        </w:rPr>
      </w:pPr>
      <w:proofErr w:type="spellStart"/>
      <w:r w:rsidRPr="00072583">
        <w:rPr>
          <w:color w:val="000000"/>
        </w:rPr>
        <w:t>γγ</w:t>
      </w:r>
      <w:proofErr w:type="spellEnd"/>
      <w:r w:rsidRPr="00072583">
        <w:rPr>
          <w:color w:val="000000"/>
        </w:rPr>
        <w:t>) τα αναγκαία κατά περίπτωση έγγραφα από τα</w:t>
      </w:r>
      <w:r>
        <w:rPr>
          <w:color w:val="000000"/>
        </w:rPr>
        <w:t xml:space="preserve"> </w:t>
      </w:r>
      <w:r w:rsidRPr="00072583">
        <w:rPr>
          <w:color w:val="000000"/>
        </w:rPr>
        <w:t>οποία προκύπτουν τα στοιχεία ταυτότητας του ενδιαφερόμενου.</w:t>
      </w:r>
    </w:p>
    <w:p w:rsidR="00EA5916" w:rsidRPr="00072583" w:rsidRDefault="00EA5916" w:rsidP="000855EA">
      <w:pPr>
        <w:spacing w:after="0" w:line="360" w:lineRule="auto"/>
        <w:jc w:val="both"/>
        <w:rPr>
          <w:color w:val="000000"/>
        </w:rPr>
      </w:pPr>
      <w:r w:rsidRPr="00072583">
        <w:rPr>
          <w:color w:val="000000"/>
        </w:rPr>
        <w:t>Τα νομιμοποιητικά στοιχεία της επιχείρησης του ενδιαφερόμενου, τα οποία τηρούνται στη βάση του Γενικού</w:t>
      </w:r>
      <w:r>
        <w:rPr>
          <w:color w:val="000000"/>
        </w:rPr>
        <w:t xml:space="preserve"> </w:t>
      </w:r>
      <w:r w:rsidRPr="00072583">
        <w:rPr>
          <w:color w:val="000000"/>
        </w:rPr>
        <w:t>Εμπορικού Μητρώου (Γ.Ε.ΜΗ.), αναζητούνται αυτεπαγγέλτως.</w:t>
      </w:r>
    </w:p>
    <w:p w:rsidR="003243A5" w:rsidRDefault="003243A5" w:rsidP="003243A5">
      <w:pPr>
        <w:spacing w:line="240" w:lineRule="auto"/>
        <w:jc w:val="both"/>
        <w:rPr>
          <w:b/>
          <w:color w:val="000000"/>
          <w:u w:val="single"/>
        </w:rPr>
      </w:pPr>
    </w:p>
    <w:p w:rsidR="003243A5" w:rsidRPr="0041110E" w:rsidRDefault="003243A5" w:rsidP="003243A5">
      <w:pPr>
        <w:spacing w:line="240" w:lineRule="auto"/>
        <w:jc w:val="both"/>
        <w:rPr>
          <w:b/>
          <w:color w:val="000000"/>
          <w:u w:val="single"/>
        </w:rPr>
      </w:pPr>
      <w:r w:rsidRPr="0025462A">
        <w:rPr>
          <w:b/>
          <w:color w:val="000000"/>
          <w:u w:val="single"/>
        </w:rPr>
        <w:t xml:space="preserve">Έγκριση υπό όρους </w:t>
      </w:r>
    </w:p>
    <w:p w:rsidR="003243A5" w:rsidRDefault="003243A5" w:rsidP="003243A5">
      <w:pPr>
        <w:spacing w:line="360" w:lineRule="auto"/>
        <w:jc w:val="both"/>
        <w:rPr>
          <w:color w:val="000000"/>
        </w:rPr>
      </w:pPr>
      <w:r w:rsidRPr="008327F7">
        <w:rPr>
          <w:color w:val="000000"/>
        </w:rPr>
        <w:t xml:space="preserve">Η έγκριση υπό όρους γίνεται σύμφωνα με το άρθρο </w:t>
      </w:r>
      <w:r w:rsidR="008327F7" w:rsidRPr="008327F7">
        <w:rPr>
          <w:color w:val="000000"/>
        </w:rPr>
        <w:t>148</w:t>
      </w:r>
      <w:r w:rsidRPr="008327F7">
        <w:rPr>
          <w:color w:val="000000"/>
        </w:rPr>
        <w:t xml:space="preserve"> παράγραφο </w:t>
      </w:r>
      <w:r w:rsidR="008327F7" w:rsidRPr="008327F7">
        <w:rPr>
          <w:color w:val="000000"/>
        </w:rPr>
        <w:t>3</w:t>
      </w:r>
      <w:r w:rsidRPr="008327F7">
        <w:rPr>
          <w:color w:val="000000"/>
        </w:rPr>
        <w:t xml:space="preserve"> του </w:t>
      </w:r>
      <w:r w:rsidR="00DF07D8" w:rsidRPr="008327F7">
        <w:rPr>
          <w:color w:val="000000"/>
        </w:rPr>
        <w:t>κ</w:t>
      </w:r>
      <w:r w:rsidRPr="008327F7">
        <w:rPr>
          <w:color w:val="000000"/>
        </w:rPr>
        <w:t>αν</w:t>
      </w:r>
      <w:r w:rsidR="00DF07D8" w:rsidRPr="008327F7">
        <w:rPr>
          <w:color w:val="000000"/>
        </w:rPr>
        <w:t>.</w:t>
      </w:r>
      <w:r w:rsidRPr="008327F7">
        <w:rPr>
          <w:color w:val="000000"/>
        </w:rPr>
        <w:t xml:space="preserve"> </w:t>
      </w:r>
      <w:r w:rsidR="008327F7" w:rsidRPr="008327F7">
        <w:rPr>
          <w:color w:val="000000"/>
        </w:rPr>
        <w:t>625/2017</w:t>
      </w:r>
      <w:r w:rsidRPr="005E7D2F">
        <w:rPr>
          <w:color w:val="000000"/>
        </w:rPr>
        <w:t>, δεν δύναται</w:t>
      </w:r>
      <w:r>
        <w:rPr>
          <w:color w:val="000000"/>
        </w:rPr>
        <w:t xml:space="preserve"> </w:t>
      </w:r>
      <w:r w:rsidRPr="005E7D2F">
        <w:rPr>
          <w:color w:val="000000"/>
        </w:rPr>
        <w:t>να έχει διάρκεια μεγαλύτερη των τριών (3) μηνών από</w:t>
      </w:r>
      <w:r>
        <w:rPr>
          <w:color w:val="000000"/>
        </w:rPr>
        <w:t xml:space="preserve"> </w:t>
      </w:r>
      <w:r w:rsidRPr="005E7D2F">
        <w:rPr>
          <w:color w:val="000000"/>
        </w:rPr>
        <w:t>την επόμενη μέρα της χορήγησης αριθμού έγκρισης, και</w:t>
      </w:r>
      <w:r>
        <w:rPr>
          <w:color w:val="000000"/>
        </w:rPr>
        <w:t xml:space="preserve">  </w:t>
      </w:r>
      <w:r w:rsidRPr="005E7D2F">
        <w:rPr>
          <w:color w:val="000000"/>
        </w:rPr>
        <w:t>μπορεί να παρατείνεται, με όμοια έγκριση, για περίοδο</w:t>
      </w:r>
      <w:r>
        <w:rPr>
          <w:color w:val="000000"/>
        </w:rPr>
        <w:t xml:space="preserve"> </w:t>
      </w:r>
      <w:r w:rsidRPr="005E7D2F">
        <w:rPr>
          <w:color w:val="000000"/>
        </w:rPr>
        <w:t>που δεν υπερβαίνει του</w:t>
      </w:r>
      <w:r w:rsidR="00791067">
        <w:rPr>
          <w:color w:val="000000"/>
        </w:rPr>
        <w:t>ς</w:t>
      </w:r>
      <w:r w:rsidRPr="005E7D2F">
        <w:rPr>
          <w:color w:val="000000"/>
        </w:rPr>
        <w:t xml:space="preserve"> τρεις (3) μήνες</w:t>
      </w:r>
      <w:r>
        <w:rPr>
          <w:color w:val="000000"/>
        </w:rPr>
        <w:t xml:space="preserve">. </w:t>
      </w:r>
      <w:r w:rsidRPr="008E40E2">
        <w:rPr>
          <w:color w:val="000000"/>
        </w:rPr>
        <w:t>Οι αρμόδιες Κτηνιατρικές Αρχές, χορηγούν έγκριση</w:t>
      </w:r>
      <w:r>
        <w:rPr>
          <w:color w:val="000000"/>
        </w:rPr>
        <w:t xml:space="preserve"> </w:t>
      </w:r>
      <w:r w:rsidRPr="008E40E2">
        <w:rPr>
          <w:color w:val="000000"/>
        </w:rPr>
        <w:t>υπό όρους, στις εγκαταστάσεις</w:t>
      </w:r>
      <w:r>
        <w:rPr>
          <w:color w:val="000000"/>
        </w:rPr>
        <w:t xml:space="preserve">, που </w:t>
      </w:r>
      <w:r w:rsidRPr="008E40E2">
        <w:rPr>
          <w:color w:val="000000"/>
        </w:rPr>
        <w:t>μπορεί να παρατείνεται, με όμοια έγκριση, για περίοδο</w:t>
      </w:r>
      <w:r>
        <w:rPr>
          <w:color w:val="000000"/>
        </w:rPr>
        <w:t xml:space="preserve"> </w:t>
      </w:r>
      <w:r w:rsidRPr="008E40E2">
        <w:rPr>
          <w:color w:val="000000"/>
        </w:rPr>
        <w:t>που δεν υπερβαίνει του</w:t>
      </w:r>
      <w:r>
        <w:rPr>
          <w:color w:val="000000"/>
        </w:rPr>
        <w:t>ς</w:t>
      </w:r>
      <w:r w:rsidRPr="008E40E2">
        <w:rPr>
          <w:color w:val="000000"/>
        </w:rPr>
        <w:t xml:space="preserve"> τρεις (3) μήνες.</w:t>
      </w:r>
      <w:r w:rsidRPr="00154A91">
        <w:t xml:space="preserve"> </w:t>
      </w:r>
      <w:r w:rsidRPr="00154A91">
        <w:rPr>
          <w:color w:val="000000"/>
        </w:rPr>
        <w:t>Η τυχόν παράταση της υπό όρους έγκρισης, εκδίδεται ένα (1) μήνα τουλάχιστον πριν τη λήξη της έγκρισης</w:t>
      </w:r>
      <w:r>
        <w:rPr>
          <w:color w:val="000000"/>
        </w:rPr>
        <w:t xml:space="preserve"> </w:t>
      </w:r>
      <w:r w:rsidRPr="00154A91">
        <w:rPr>
          <w:color w:val="000000"/>
        </w:rPr>
        <w:t>υπό όρους</w:t>
      </w:r>
      <w:r w:rsidR="007745C6">
        <w:rPr>
          <w:color w:val="000000"/>
        </w:rPr>
        <w:t>.</w:t>
      </w:r>
    </w:p>
    <w:p w:rsidR="00EA5916" w:rsidRPr="00072583" w:rsidRDefault="00EA5916" w:rsidP="00072583">
      <w:pPr>
        <w:spacing w:line="240" w:lineRule="auto"/>
        <w:jc w:val="both"/>
        <w:rPr>
          <w:color w:val="000000"/>
        </w:rPr>
      </w:pPr>
    </w:p>
    <w:p w:rsidR="003243A5" w:rsidRPr="003243A5" w:rsidRDefault="00EA5916" w:rsidP="003243A5">
      <w:pPr>
        <w:spacing w:line="240" w:lineRule="auto"/>
        <w:jc w:val="both"/>
        <w:rPr>
          <w:b/>
          <w:color w:val="000000"/>
          <w:u w:val="single"/>
        </w:rPr>
      </w:pPr>
      <w:r w:rsidRPr="003243A5">
        <w:rPr>
          <w:b/>
          <w:color w:val="000000"/>
          <w:u w:val="single"/>
        </w:rPr>
        <w:t xml:space="preserve">Μη απαίτηση έγκρισης </w:t>
      </w:r>
    </w:p>
    <w:p w:rsidR="000855EA" w:rsidRDefault="00EA5916" w:rsidP="003243A5">
      <w:pPr>
        <w:spacing w:line="360" w:lineRule="auto"/>
        <w:jc w:val="both"/>
        <w:rPr>
          <w:color w:val="000000"/>
        </w:rPr>
      </w:pPr>
      <w:r w:rsidRPr="00803C67">
        <w:rPr>
          <w:color w:val="000000"/>
        </w:rPr>
        <w:t>Νέα έγκριση ήδη εγκεκριμένης νόμιμα εγκατάστασης</w:t>
      </w:r>
      <w:r>
        <w:rPr>
          <w:color w:val="000000"/>
        </w:rPr>
        <w:t xml:space="preserve"> </w:t>
      </w:r>
      <w:r w:rsidRPr="00803C67">
        <w:rPr>
          <w:color w:val="000000"/>
        </w:rPr>
        <w:t>δεν απαιτείται από κτηνιατρικής πλευράς, όταν επέρχονται μεταβολές στην εγκατάσταση</w:t>
      </w:r>
      <w:r>
        <w:rPr>
          <w:color w:val="000000"/>
        </w:rPr>
        <w:t xml:space="preserve"> </w:t>
      </w:r>
      <w:r w:rsidRPr="00803C67">
        <w:rPr>
          <w:color w:val="000000"/>
        </w:rPr>
        <w:t xml:space="preserve">αυτή, οι οποίες δεν θίγουν </w:t>
      </w:r>
      <w:r w:rsidR="000855EA">
        <w:rPr>
          <w:color w:val="000000"/>
        </w:rPr>
        <w:t xml:space="preserve">την κατάταξη της εγκατάστασης υγειονομικά, ανάλογα με τις εγκεκριμένες δραστηριότητες της. </w:t>
      </w:r>
      <w:r w:rsidRPr="00803C67">
        <w:rPr>
          <w:color w:val="000000"/>
        </w:rPr>
        <w:t>Ως τέτοιες μεταβολές δύνανται να είναι η μεταβολή των στοιχείων</w:t>
      </w:r>
      <w:r>
        <w:rPr>
          <w:color w:val="000000"/>
        </w:rPr>
        <w:t xml:space="preserve"> </w:t>
      </w:r>
      <w:r w:rsidRPr="00803C67">
        <w:rPr>
          <w:color w:val="000000"/>
        </w:rPr>
        <w:t xml:space="preserve">της ταυτότητας και του ιδιοκτησιακού καθεστώτος </w:t>
      </w:r>
      <w:r>
        <w:rPr>
          <w:color w:val="000000"/>
        </w:rPr>
        <w:t xml:space="preserve">της </w:t>
      </w:r>
      <w:r w:rsidRPr="00803C67">
        <w:rPr>
          <w:color w:val="000000"/>
        </w:rPr>
        <w:t>εγκατάστασης. Οι μεταβολές αυτές γνωστοποιούνται</w:t>
      </w:r>
      <w:r>
        <w:rPr>
          <w:color w:val="000000"/>
        </w:rPr>
        <w:t xml:space="preserve"> </w:t>
      </w:r>
      <w:r w:rsidRPr="00803C67">
        <w:rPr>
          <w:color w:val="000000"/>
        </w:rPr>
        <w:t xml:space="preserve">στην αρμόδια για τη χορήγηση της έγκρισης Κτηνιατρική Αρχή της </w:t>
      </w:r>
      <w:r>
        <w:rPr>
          <w:color w:val="000000"/>
        </w:rPr>
        <w:t>Π.Ε</w:t>
      </w:r>
      <w:r w:rsidRPr="00803C67">
        <w:rPr>
          <w:color w:val="000000"/>
        </w:rPr>
        <w:t>. εντός τριάντα (30) ημερών αφότου</w:t>
      </w:r>
      <w:r>
        <w:rPr>
          <w:color w:val="000000"/>
        </w:rPr>
        <w:t xml:space="preserve"> </w:t>
      </w:r>
      <w:r w:rsidRPr="00803C67">
        <w:rPr>
          <w:color w:val="000000"/>
        </w:rPr>
        <w:t xml:space="preserve">επέλθουν. </w:t>
      </w:r>
    </w:p>
    <w:p w:rsidR="000855EA" w:rsidRDefault="000855EA" w:rsidP="000855EA">
      <w:pPr>
        <w:spacing w:after="0" w:line="360" w:lineRule="auto"/>
        <w:jc w:val="both"/>
        <w:rPr>
          <w:color w:val="000000"/>
        </w:rPr>
      </w:pPr>
    </w:p>
    <w:p w:rsidR="00EA5916" w:rsidRPr="00803C67" w:rsidRDefault="00EA5916" w:rsidP="00803C67">
      <w:pPr>
        <w:spacing w:line="240" w:lineRule="auto"/>
        <w:jc w:val="both"/>
        <w:rPr>
          <w:b/>
          <w:color w:val="000000"/>
          <w:u w:val="single"/>
        </w:rPr>
      </w:pPr>
      <w:r w:rsidRPr="00165137">
        <w:rPr>
          <w:b/>
          <w:color w:val="000000"/>
          <w:u w:val="single"/>
        </w:rPr>
        <w:t xml:space="preserve">Διεύρυνση ή περιορισμός έγκρισης </w:t>
      </w:r>
    </w:p>
    <w:p w:rsidR="000855EA" w:rsidRPr="000855EA" w:rsidRDefault="00EA5916" w:rsidP="000855EA">
      <w:pPr>
        <w:pStyle w:val="a9"/>
        <w:spacing w:after="0" w:line="360" w:lineRule="auto"/>
        <w:jc w:val="both"/>
        <w:rPr>
          <w:sz w:val="22"/>
          <w:szCs w:val="22"/>
          <w:lang w:val="el-GR"/>
        </w:rPr>
      </w:pPr>
      <w:r w:rsidRPr="000855EA">
        <w:rPr>
          <w:color w:val="000000"/>
          <w:sz w:val="22"/>
          <w:szCs w:val="22"/>
          <w:lang w:val="el-GR"/>
        </w:rPr>
        <w:t xml:space="preserve">Για την επέκταση, τον περιορισμό ή την διαφοροποίηση των εγκεκριμένων δραστηριοτήτων και κτιριακών εγκαταστάσεων </w:t>
      </w:r>
      <w:r w:rsidR="000855EA" w:rsidRPr="000855EA">
        <w:rPr>
          <w:sz w:val="22"/>
          <w:szCs w:val="22"/>
          <w:lang w:val="el-GR"/>
        </w:rPr>
        <w:t>απαιτείται η κατάθεση σχετικής αιτήσεως εκ μέρους της εγκατάστασης στην αρμόδια Κτηνιατρική Αρχή με όλα τα απαιτούμενα δικαιολογητικά.</w:t>
      </w:r>
    </w:p>
    <w:p w:rsidR="00EA5916" w:rsidRDefault="00EA5916" w:rsidP="0032792A">
      <w:pPr>
        <w:pStyle w:val="10"/>
        <w:spacing w:line="240" w:lineRule="auto"/>
        <w:ind w:left="360"/>
        <w:jc w:val="both"/>
      </w:pPr>
    </w:p>
    <w:p w:rsidR="00EA5916" w:rsidRPr="003C43D0" w:rsidRDefault="004E008C" w:rsidP="00BC7594">
      <w:pPr>
        <w:pStyle w:val="1"/>
        <w:rPr>
          <w:sz w:val="28"/>
          <w:szCs w:val="28"/>
        </w:rPr>
      </w:pPr>
      <w:bookmarkStart w:id="4" w:name="_Toc228196711"/>
      <w:r w:rsidRPr="003C43D0">
        <w:rPr>
          <w:sz w:val="28"/>
          <w:szCs w:val="28"/>
        </w:rPr>
        <w:t>4. ΚΑΝΟΝΕΣ ΟΡΘΗΣ ΒΙΟΜΗΧΑΝΙΚΗΣ ΠΡΑΚΤΙΚΗΣ</w:t>
      </w:r>
      <w:bookmarkEnd w:id="4"/>
    </w:p>
    <w:p w:rsidR="004E008C" w:rsidRPr="005F6B23" w:rsidRDefault="004E008C" w:rsidP="00CB0562">
      <w:pPr>
        <w:spacing w:after="0" w:line="360" w:lineRule="auto"/>
        <w:jc w:val="both"/>
        <w:rPr>
          <w:bCs/>
          <w:color w:val="000000"/>
        </w:rPr>
      </w:pPr>
      <w:r>
        <w:rPr>
          <w:bCs/>
          <w:color w:val="000000"/>
        </w:rPr>
        <w:t>Πρέπει να υ</w:t>
      </w:r>
      <w:r w:rsidRPr="005F6B23">
        <w:rPr>
          <w:bCs/>
          <w:color w:val="000000"/>
        </w:rPr>
        <w:t>πάρχουν τεκμηριωμένοι κανόνες ορθής βιομηχανικής πρακτικής</w:t>
      </w:r>
      <w:r>
        <w:rPr>
          <w:bCs/>
          <w:color w:val="000000"/>
        </w:rPr>
        <w:t>.</w:t>
      </w:r>
    </w:p>
    <w:p w:rsidR="004E008C" w:rsidRPr="005F6B23" w:rsidRDefault="004E008C" w:rsidP="00CB0562">
      <w:pPr>
        <w:spacing w:after="0" w:line="360" w:lineRule="auto"/>
        <w:jc w:val="both"/>
        <w:rPr>
          <w:bCs/>
          <w:color w:val="000000"/>
        </w:rPr>
      </w:pPr>
      <w:r>
        <w:rPr>
          <w:bCs/>
          <w:color w:val="000000"/>
        </w:rPr>
        <w:t>Πρέπει να ε</w:t>
      </w:r>
      <w:r w:rsidRPr="005F6B23">
        <w:rPr>
          <w:bCs/>
          <w:color w:val="000000"/>
        </w:rPr>
        <w:t xml:space="preserve">φαρμόζονται κανόνες ορθής βιομηχανικής πρακτικής, π.χ. συμπεριφορά προσωπικού μεταξύ </w:t>
      </w:r>
      <w:r w:rsidR="00791067" w:rsidRPr="005F6B23">
        <w:rPr>
          <w:bCs/>
          <w:color w:val="000000"/>
        </w:rPr>
        <w:t xml:space="preserve">περιοχών </w:t>
      </w:r>
      <w:r w:rsidRPr="005F6B23">
        <w:rPr>
          <w:bCs/>
          <w:color w:val="000000"/>
        </w:rPr>
        <w:t xml:space="preserve">διαφορετικής επικινδυνότητας (π.χ. καθαρή – ακάθαρτη περιοχή), τρόπος αποθήκευσης προϊόντων, διαδικασίες φόρτωσης προϊόντων, κτλ. </w:t>
      </w:r>
    </w:p>
    <w:p w:rsidR="004E008C" w:rsidRPr="005F6B23" w:rsidRDefault="004E008C" w:rsidP="00CB0562">
      <w:pPr>
        <w:spacing w:after="0" w:line="360" w:lineRule="auto"/>
        <w:jc w:val="both"/>
        <w:rPr>
          <w:bCs/>
          <w:color w:val="000000"/>
        </w:rPr>
      </w:pPr>
      <w:r>
        <w:rPr>
          <w:bCs/>
          <w:color w:val="000000"/>
        </w:rPr>
        <w:t>Πρέπει να υ</w:t>
      </w:r>
      <w:r w:rsidRPr="005F6B23">
        <w:rPr>
          <w:bCs/>
          <w:color w:val="000000"/>
        </w:rPr>
        <w:t>πάρχει σύστημα ελέγχου της εφαρμογής των κανόνων ορθής βιομηχανικής πρακτικής, π.χ. επίβλεψη από προϊστάμενο</w:t>
      </w:r>
      <w:r>
        <w:rPr>
          <w:bCs/>
          <w:color w:val="000000"/>
        </w:rPr>
        <w:t>.</w:t>
      </w:r>
    </w:p>
    <w:p w:rsidR="004E008C" w:rsidRPr="005F6B23" w:rsidRDefault="004E008C" w:rsidP="00CB0562">
      <w:pPr>
        <w:spacing w:after="0" w:line="360" w:lineRule="auto"/>
        <w:jc w:val="both"/>
      </w:pPr>
      <w:r>
        <w:rPr>
          <w:bCs/>
          <w:color w:val="000000"/>
        </w:rPr>
        <w:t>Πρέπει να τ</w:t>
      </w:r>
      <w:r w:rsidRPr="005F6B23">
        <w:rPr>
          <w:bCs/>
          <w:color w:val="000000"/>
        </w:rPr>
        <w:t>εκμηριώνονται διορθωτικές ενέργειες σε περιπτώσεις που έχει προκύψει ανάγκη</w:t>
      </w:r>
      <w:r>
        <w:rPr>
          <w:bCs/>
          <w:color w:val="000000"/>
        </w:rPr>
        <w:t>.</w:t>
      </w:r>
    </w:p>
    <w:p w:rsidR="004E008C" w:rsidRPr="004E008C" w:rsidRDefault="004E008C" w:rsidP="004E008C">
      <w:pPr>
        <w:pStyle w:val="10"/>
        <w:spacing w:line="240" w:lineRule="auto"/>
        <w:ind w:left="0"/>
        <w:jc w:val="both"/>
      </w:pPr>
    </w:p>
    <w:p w:rsidR="00EA5916" w:rsidRPr="003C43D0" w:rsidRDefault="00EA5916" w:rsidP="003C43D0">
      <w:pPr>
        <w:pStyle w:val="1"/>
        <w:shd w:val="clear" w:color="auto" w:fill="C2D69B" w:themeFill="accent3" w:themeFillTint="99"/>
        <w:rPr>
          <w:sz w:val="28"/>
          <w:szCs w:val="28"/>
        </w:rPr>
      </w:pPr>
      <w:bookmarkStart w:id="5" w:name="_Toc228196712"/>
      <w:r w:rsidRPr="003C43D0">
        <w:rPr>
          <w:color w:val="000000"/>
          <w:sz w:val="28"/>
          <w:szCs w:val="28"/>
        </w:rPr>
        <w:t>4.</w:t>
      </w:r>
      <w:r w:rsidR="00CB0562" w:rsidRPr="003C43D0">
        <w:rPr>
          <w:color w:val="000000"/>
          <w:sz w:val="28"/>
          <w:szCs w:val="28"/>
        </w:rPr>
        <w:t xml:space="preserve">1 </w:t>
      </w:r>
      <w:r w:rsidRPr="003C43D0">
        <w:rPr>
          <w:sz w:val="28"/>
          <w:szCs w:val="28"/>
        </w:rPr>
        <w:t>ΘΕΣΗ ΚΑΙ ΚΑΤΑΣΚΕΥΗ ΤΩΝ ΧΩΡΩΝ ΤΗΣ ΕΓΚΑΤΑΣΤΑΣΗΣ</w:t>
      </w:r>
      <w:bookmarkEnd w:id="5"/>
      <w:r w:rsidRPr="003C43D0">
        <w:rPr>
          <w:sz w:val="28"/>
          <w:szCs w:val="28"/>
        </w:rPr>
        <w:t xml:space="preserve"> </w:t>
      </w:r>
    </w:p>
    <w:p w:rsidR="00B804AC" w:rsidRDefault="00B804AC" w:rsidP="00CB0562">
      <w:pPr>
        <w:spacing w:line="360" w:lineRule="auto"/>
        <w:jc w:val="both"/>
        <w:rPr>
          <w:rStyle w:val="ab"/>
          <w:sz w:val="24"/>
          <w:szCs w:val="24"/>
        </w:rPr>
      </w:pPr>
      <w:r w:rsidRPr="00B804AC">
        <w:rPr>
          <w:rStyle w:val="ab"/>
          <w:sz w:val="24"/>
          <w:szCs w:val="24"/>
        </w:rPr>
        <w:t xml:space="preserve">(Κανονισμοί ΕΚ 852/2004 Παράρτημα Ι &amp;ΙΙ  &amp; ΕΚ 853/2004 Παράρτημα ΙΙΙ Κεφάλαιο ΙΙ)   </w:t>
      </w:r>
    </w:p>
    <w:p w:rsidR="002E4FDB" w:rsidRDefault="003D287B" w:rsidP="002E4FDB">
      <w:pPr>
        <w:keepNext/>
        <w:spacing w:line="360" w:lineRule="auto"/>
        <w:ind w:hanging="426"/>
        <w:jc w:val="both"/>
      </w:pPr>
      <w:r w:rsidRPr="003D287B">
        <w:rPr>
          <w:rStyle w:val="ab"/>
          <w:noProof/>
          <w:sz w:val="24"/>
          <w:lang w:eastAsia="el-GR"/>
        </w:rPr>
        <w:lastRenderedPageBreak/>
        <w:drawing>
          <wp:inline distT="0" distB="0" distL="0" distR="0">
            <wp:extent cx="6255132" cy="3721210"/>
            <wp:effectExtent l="19050" t="0" r="0" b="0"/>
            <wp:docPr id="187" name="Εικόνα 187" descr="F:\ΕΝΤΥΠΟ ΣΦΑΓΕΙΟΥ\σχεδιαγραμμα σφαγειου συνολικ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ΕΝΤΥΠΟ ΣΦΑΓΕΙΟΥ\σχεδιαγραμμα σφαγειου συνολικό.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57139" cy="3722404"/>
                    </a:xfrm>
                    <a:prstGeom prst="rect">
                      <a:avLst/>
                    </a:prstGeom>
                    <a:noFill/>
                    <a:ln>
                      <a:noFill/>
                    </a:ln>
                  </pic:spPr>
                </pic:pic>
              </a:graphicData>
            </a:graphic>
          </wp:inline>
        </w:drawing>
      </w:r>
    </w:p>
    <w:p w:rsidR="003D287B" w:rsidRDefault="002E4FDB" w:rsidP="002E4FDB">
      <w:pPr>
        <w:pStyle w:val="ad"/>
        <w:jc w:val="both"/>
        <w:rPr>
          <w:rStyle w:val="ab"/>
          <w:sz w:val="24"/>
          <w:szCs w:val="24"/>
        </w:rPr>
      </w:pPr>
      <w:bookmarkStart w:id="6" w:name="_Toc519590755"/>
      <w:r>
        <w:t xml:space="preserve">Εικόνα </w:t>
      </w:r>
      <w:r w:rsidR="00704034">
        <w:rPr>
          <w:noProof/>
        </w:rPr>
        <w:fldChar w:fldCharType="begin"/>
      </w:r>
      <w:r w:rsidR="00704034">
        <w:rPr>
          <w:noProof/>
        </w:rPr>
        <w:instrText xml:space="preserve"> SEQ Εικόνα \* ARABIC </w:instrText>
      </w:r>
      <w:r w:rsidR="00704034">
        <w:rPr>
          <w:noProof/>
        </w:rPr>
        <w:fldChar w:fldCharType="separate"/>
      </w:r>
      <w:r>
        <w:rPr>
          <w:noProof/>
        </w:rPr>
        <w:t>1</w:t>
      </w:r>
      <w:r w:rsidR="00704034">
        <w:rPr>
          <w:noProof/>
        </w:rPr>
        <w:fldChar w:fldCharType="end"/>
      </w:r>
      <w:r>
        <w:t>: Ενδεικτική κάτοψη σφαγείου</w:t>
      </w:r>
      <w:bookmarkEnd w:id="6"/>
    </w:p>
    <w:p w:rsidR="003D287B" w:rsidRPr="00B804AC" w:rsidRDefault="003D287B" w:rsidP="00CB0562">
      <w:pPr>
        <w:spacing w:line="360" w:lineRule="auto"/>
        <w:jc w:val="both"/>
        <w:rPr>
          <w:rStyle w:val="ab"/>
          <w:sz w:val="24"/>
          <w:szCs w:val="24"/>
        </w:rPr>
      </w:pPr>
    </w:p>
    <w:p w:rsidR="00EA5916" w:rsidRPr="00622CD9" w:rsidRDefault="00EA5916" w:rsidP="00CB0562">
      <w:pPr>
        <w:spacing w:line="360" w:lineRule="auto"/>
        <w:jc w:val="both"/>
        <w:rPr>
          <w:bCs/>
        </w:rPr>
      </w:pPr>
      <w:r w:rsidRPr="00622CD9">
        <w:rPr>
          <w:bCs/>
        </w:rPr>
        <w:t xml:space="preserve">Η </w:t>
      </w:r>
      <w:proofErr w:type="spellStart"/>
      <w:r w:rsidR="00B92465">
        <w:rPr>
          <w:bCs/>
        </w:rPr>
        <w:t>σφαγειοτεχνική</w:t>
      </w:r>
      <w:proofErr w:type="spellEnd"/>
      <w:r w:rsidR="00B92465">
        <w:rPr>
          <w:bCs/>
        </w:rPr>
        <w:t xml:space="preserve"> </w:t>
      </w:r>
      <w:r w:rsidRPr="00622CD9">
        <w:rPr>
          <w:bCs/>
        </w:rPr>
        <w:t>εγκατάσταση περιλαμβάνει τις παρακάτω ή κάποιες από τις παρακάτω γραμμές παραγωγής με τις αντίστοιχες δυναμικότητες καθώς και τα παρακάτω τμήματα – λειτουργικούς χώρους:</w:t>
      </w:r>
    </w:p>
    <w:p w:rsidR="00EA5916" w:rsidRPr="00622CD9" w:rsidRDefault="00EA5916" w:rsidP="00CB0562">
      <w:pPr>
        <w:tabs>
          <w:tab w:val="left" w:pos="284"/>
        </w:tabs>
        <w:spacing w:line="360" w:lineRule="auto"/>
        <w:jc w:val="both"/>
        <w:rPr>
          <w:bCs/>
        </w:rPr>
      </w:pPr>
      <w:r w:rsidRPr="00622CD9">
        <w:rPr>
          <w:bCs/>
        </w:rPr>
        <w:t>1.</w:t>
      </w:r>
      <w:r w:rsidRPr="00622CD9">
        <w:rPr>
          <w:bCs/>
        </w:rPr>
        <w:tab/>
        <w:t>Γραμμή σφαγής βοοειδών συγκεκριμένης δυναμικότητας / ώρα</w:t>
      </w:r>
    </w:p>
    <w:p w:rsidR="00EA5916" w:rsidRPr="00622CD9" w:rsidRDefault="00EA5916" w:rsidP="00CB0562">
      <w:pPr>
        <w:tabs>
          <w:tab w:val="left" w:pos="284"/>
        </w:tabs>
        <w:spacing w:line="360" w:lineRule="auto"/>
        <w:jc w:val="both"/>
        <w:rPr>
          <w:bCs/>
        </w:rPr>
      </w:pPr>
      <w:r w:rsidRPr="00622CD9">
        <w:rPr>
          <w:bCs/>
        </w:rPr>
        <w:t>2.</w:t>
      </w:r>
      <w:r w:rsidRPr="00622CD9">
        <w:rPr>
          <w:bCs/>
        </w:rPr>
        <w:tab/>
        <w:t>Γραμμή σφαγής αιγοπροβάτων συγκεκριμένης δυναμικότητας / ώρα</w:t>
      </w:r>
    </w:p>
    <w:p w:rsidR="00EA5916" w:rsidRPr="00622CD9" w:rsidRDefault="00EA5916" w:rsidP="00CB0562">
      <w:pPr>
        <w:tabs>
          <w:tab w:val="left" w:pos="284"/>
        </w:tabs>
        <w:spacing w:line="360" w:lineRule="auto"/>
        <w:jc w:val="both"/>
        <w:rPr>
          <w:bCs/>
        </w:rPr>
      </w:pPr>
      <w:r w:rsidRPr="00622CD9">
        <w:rPr>
          <w:bCs/>
        </w:rPr>
        <w:t>3.</w:t>
      </w:r>
      <w:r w:rsidRPr="00622CD9">
        <w:rPr>
          <w:bCs/>
        </w:rPr>
        <w:tab/>
        <w:t>Γραμμή σφαγής χοιρινών συγκεκριμένης δυναμικότητας / ώρα</w:t>
      </w:r>
    </w:p>
    <w:p w:rsidR="00EA5916" w:rsidRPr="00622CD9" w:rsidRDefault="00EA5916" w:rsidP="00CB0562">
      <w:pPr>
        <w:tabs>
          <w:tab w:val="left" w:pos="284"/>
        </w:tabs>
        <w:spacing w:line="360" w:lineRule="auto"/>
        <w:jc w:val="both"/>
        <w:rPr>
          <w:bCs/>
        </w:rPr>
      </w:pPr>
      <w:r w:rsidRPr="00622CD9">
        <w:rPr>
          <w:bCs/>
        </w:rPr>
        <w:t>-</w:t>
      </w:r>
      <w:r w:rsidRPr="00622CD9">
        <w:rPr>
          <w:bCs/>
        </w:rPr>
        <w:tab/>
        <w:t>Στάβλος αναμονής ζώντων ζώων, επαρκούς χωρητικότητας</w:t>
      </w:r>
    </w:p>
    <w:p w:rsidR="00EA5916" w:rsidRPr="00622CD9" w:rsidRDefault="00EA5916" w:rsidP="00CB0562">
      <w:pPr>
        <w:tabs>
          <w:tab w:val="left" w:pos="284"/>
        </w:tabs>
        <w:spacing w:line="360" w:lineRule="auto"/>
        <w:jc w:val="both"/>
        <w:rPr>
          <w:bCs/>
        </w:rPr>
      </w:pPr>
      <w:r w:rsidRPr="00622CD9">
        <w:rPr>
          <w:bCs/>
        </w:rPr>
        <w:t>-</w:t>
      </w:r>
      <w:r w:rsidRPr="00622CD9">
        <w:rPr>
          <w:bCs/>
        </w:rPr>
        <w:tab/>
        <w:t>Συγκρότημα ψυκτικών θαλάμων</w:t>
      </w:r>
    </w:p>
    <w:p w:rsidR="00EA5916" w:rsidRPr="00622CD9" w:rsidRDefault="00EA5916" w:rsidP="00CB0562">
      <w:pPr>
        <w:tabs>
          <w:tab w:val="left" w:pos="284"/>
        </w:tabs>
        <w:spacing w:line="360" w:lineRule="auto"/>
        <w:jc w:val="both"/>
        <w:rPr>
          <w:bCs/>
        </w:rPr>
      </w:pPr>
      <w:r w:rsidRPr="00622CD9">
        <w:rPr>
          <w:bCs/>
        </w:rPr>
        <w:t>-</w:t>
      </w:r>
      <w:r w:rsidRPr="00622CD9">
        <w:rPr>
          <w:bCs/>
        </w:rPr>
        <w:tab/>
        <w:t>Ψυκτικό θάλαμο αποθήκευσης ζωικών υποπροϊόντων</w:t>
      </w:r>
    </w:p>
    <w:p w:rsidR="00EA5916" w:rsidRPr="00622CD9" w:rsidRDefault="00EA5916" w:rsidP="00CB0562">
      <w:pPr>
        <w:tabs>
          <w:tab w:val="left" w:pos="284"/>
        </w:tabs>
        <w:spacing w:line="360" w:lineRule="auto"/>
        <w:jc w:val="both"/>
        <w:rPr>
          <w:bCs/>
        </w:rPr>
      </w:pPr>
      <w:r w:rsidRPr="00622CD9">
        <w:rPr>
          <w:bCs/>
        </w:rPr>
        <w:t>-</w:t>
      </w:r>
      <w:r w:rsidRPr="00622CD9">
        <w:rPr>
          <w:bCs/>
        </w:rPr>
        <w:tab/>
        <w:t>Εγκατάσταση επεξεργασίας υγρών αποβλήτων (βιολογικός καθαρισμός)</w:t>
      </w:r>
    </w:p>
    <w:p w:rsidR="00EA5916" w:rsidRPr="00622CD9" w:rsidRDefault="00EA5916" w:rsidP="00CB0562">
      <w:pPr>
        <w:tabs>
          <w:tab w:val="left" w:pos="284"/>
        </w:tabs>
        <w:spacing w:line="360" w:lineRule="auto"/>
        <w:jc w:val="both"/>
        <w:rPr>
          <w:bCs/>
        </w:rPr>
      </w:pPr>
      <w:r w:rsidRPr="00622CD9">
        <w:rPr>
          <w:bCs/>
        </w:rPr>
        <w:t>-</w:t>
      </w:r>
      <w:r w:rsidRPr="00622CD9">
        <w:rPr>
          <w:bCs/>
        </w:rPr>
        <w:tab/>
        <w:t>Χώροι προσωπικού, αποδυτήρια, τουαλέτες καθαρής και ακάθαρτης ζώνης</w:t>
      </w:r>
    </w:p>
    <w:p w:rsidR="00EA5916" w:rsidRPr="00622CD9" w:rsidRDefault="00EA5916" w:rsidP="00CB0562">
      <w:pPr>
        <w:tabs>
          <w:tab w:val="left" w:pos="284"/>
        </w:tabs>
        <w:spacing w:line="360" w:lineRule="auto"/>
        <w:jc w:val="both"/>
        <w:rPr>
          <w:bCs/>
        </w:rPr>
      </w:pPr>
      <w:r w:rsidRPr="00622CD9">
        <w:rPr>
          <w:bCs/>
        </w:rPr>
        <w:t>-</w:t>
      </w:r>
      <w:r w:rsidRPr="00622CD9">
        <w:rPr>
          <w:bCs/>
        </w:rPr>
        <w:tab/>
        <w:t xml:space="preserve">Γραφεία </w:t>
      </w:r>
    </w:p>
    <w:p w:rsidR="00EA5916" w:rsidRDefault="00EA5916" w:rsidP="00CB0562">
      <w:pPr>
        <w:tabs>
          <w:tab w:val="left" w:pos="284"/>
        </w:tabs>
        <w:spacing w:line="360" w:lineRule="auto"/>
        <w:jc w:val="both"/>
        <w:rPr>
          <w:bCs/>
        </w:rPr>
      </w:pPr>
      <w:r w:rsidRPr="00622CD9">
        <w:rPr>
          <w:bCs/>
        </w:rPr>
        <w:t>-</w:t>
      </w:r>
      <w:r w:rsidRPr="00622CD9">
        <w:rPr>
          <w:bCs/>
        </w:rPr>
        <w:tab/>
        <w:t>Ράμπα πλύσης οχημάτων</w:t>
      </w:r>
    </w:p>
    <w:p w:rsidR="003C2538" w:rsidRPr="00622CD9" w:rsidRDefault="003C2538" w:rsidP="00CB0562">
      <w:pPr>
        <w:tabs>
          <w:tab w:val="left" w:pos="284"/>
        </w:tabs>
        <w:spacing w:line="360" w:lineRule="auto"/>
        <w:jc w:val="both"/>
      </w:pPr>
    </w:p>
    <w:p w:rsidR="00EA5916" w:rsidRPr="003C43D0" w:rsidRDefault="00CB0562" w:rsidP="00AE0A58">
      <w:pPr>
        <w:pStyle w:val="2"/>
        <w:rPr>
          <w:rStyle w:val="shorttext"/>
          <w:sz w:val="28"/>
          <w:szCs w:val="28"/>
        </w:rPr>
      </w:pPr>
      <w:bookmarkStart w:id="7" w:name="_Toc228196713"/>
      <w:r w:rsidRPr="003C43D0">
        <w:rPr>
          <w:rStyle w:val="shorttext"/>
          <w:sz w:val="28"/>
          <w:szCs w:val="28"/>
        </w:rPr>
        <w:lastRenderedPageBreak/>
        <w:t xml:space="preserve">Α. </w:t>
      </w:r>
      <w:r w:rsidR="00EA5916" w:rsidRPr="003C43D0">
        <w:rPr>
          <w:rStyle w:val="shorttext"/>
          <w:sz w:val="28"/>
          <w:szCs w:val="28"/>
        </w:rPr>
        <w:t>ΘΕΣΗ</w:t>
      </w:r>
      <w:bookmarkEnd w:id="7"/>
    </w:p>
    <w:p w:rsidR="00EA5916" w:rsidRPr="00622CD9" w:rsidRDefault="00EA5916" w:rsidP="00BF10DC">
      <w:pPr>
        <w:spacing w:line="240" w:lineRule="auto"/>
        <w:jc w:val="both"/>
        <w:rPr>
          <w:rStyle w:val="shorttext"/>
          <w:u w:val="single"/>
        </w:rPr>
      </w:pPr>
      <w:proofErr w:type="spellStart"/>
      <w:r w:rsidRPr="00622CD9">
        <w:rPr>
          <w:rStyle w:val="shorttext"/>
          <w:u w:val="single"/>
        </w:rPr>
        <w:t>Καταλληλότητα</w:t>
      </w:r>
      <w:proofErr w:type="spellEnd"/>
      <w:r w:rsidRPr="00622CD9">
        <w:rPr>
          <w:rStyle w:val="shorttext"/>
          <w:u w:val="single"/>
        </w:rPr>
        <w:t xml:space="preserve"> της  περιοχής:</w:t>
      </w:r>
    </w:p>
    <w:p w:rsidR="00CB0562" w:rsidRDefault="00EA5916" w:rsidP="00704034">
      <w:pPr>
        <w:pStyle w:val="10"/>
        <w:numPr>
          <w:ilvl w:val="0"/>
          <w:numId w:val="25"/>
        </w:numPr>
        <w:tabs>
          <w:tab w:val="clear" w:pos="720"/>
        </w:tabs>
        <w:spacing w:after="0" w:line="360" w:lineRule="auto"/>
        <w:ind w:left="550" w:hanging="550"/>
        <w:jc w:val="both"/>
        <w:rPr>
          <w:rStyle w:val="shorttext"/>
        </w:rPr>
      </w:pPr>
      <w:r w:rsidRPr="00622CD9">
        <w:rPr>
          <w:rStyle w:val="shorttext"/>
        </w:rPr>
        <w:t>Έδαφος κατάλληλο για την κατασκευή της εγκατάστασης</w:t>
      </w:r>
    </w:p>
    <w:p w:rsidR="00CB0562" w:rsidRPr="00CB0562" w:rsidRDefault="00EA5916" w:rsidP="00704034">
      <w:pPr>
        <w:pStyle w:val="10"/>
        <w:numPr>
          <w:ilvl w:val="0"/>
          <w:numId w:val="25"/>
        </w:numPr>
        <w:tabs>
          <w:tab w:val="clear" w:pos="720"/>
        </w:tabs>
        <w:spacing w:after="0" w:line="360" w:lineRule="auto"/>
        <w:ind w:left="550" w:hanging="550"/>
        <w:jc w:val="both"/>
      </w:pPr>
      <w:r w:rsidRPr="00CB0562">
        <w:rPr>
          <w:rStyle w:val="shorttext"/>
        </w:rPr>
        <w:t xml:space="preserve">Δυνατότητα για την εύκολη πρόσβαση/ελιγμούς/έξοδο των οχημάτων </w:t>
      </w:r>
      <w:r w:rsidR="00CB0562" w:rsidRPr="00CB0562">
        <w:t>Μεταφοράς ζώντων ζώων, φορτηγών – ψυγείων μεταφοράς σφαγίων και προσωπικού του σφαγείου</w:t>
      </w:r>
    </w:p>
    <w:p w:rsidR="00EA5916" w:rsidRPr="00622CD9" w:rsidRDefault="00EA5916" w:rsidP="00704034">
      <w:pPr>
        <w:pStyle w:val="10"/>
        <w:numPr>
          <w:ilvl w:val="0"/>
          <w:numId w:val="25"/>
        </w:numPr>
        <w:tabs>
          <w:tab w:val="clear" w:pos="720"/>
        </w:tabs>
        <w:spacing w:after="0" w:line="360" w:lineRule="auto"/>
        <w:ind w:left="550" w:hanging="550"/>
        <w:jc w:val="both"/>
        <w:rPr>
          <w:rStyle w:val="shorttext"/>
        </w:rPr>
      </w:pPr>
      <w:r w:rsidRPr="00622CD9">
        <w:rPr>
          <w:rStyle w:val="shorttext"/>
        </w:rPr>
        <w:t>Για τη διάθεση των ζωικών υποπροϊόντων</w:t>
      </w:r>
    </w:p>
    <w:p w:rsidR="00EA5916" w:rsidRPr="00622CD9" w:rsidRDefault="00EA5916" w:rsidP="00704034">
      <w:pPr>
        <w:pStyle w:val="10"/>
        <w:numPr>
          <w:ilvl w:val="0"/>
          <w:numId w:val="25"/>
        </w:numPr>
        <w:tabs>
          <w:tab w:val="clear" w:pos="720"/>
        </w:tabs>
        <w:spacing w:after="0" w:line="360" w:lineRule="auto"/>
        <w:ind w:left="550" w:hanging="550"/>
        <w:jc w:val="both"/>
        <w:rPr>
          <w:rStyle w:val="shorttext"/>
        </w:rPr>
      </w:pPr>
      <w:r w:rsidRPr="00622CD9">
        <w:rPr>
          <w:rStyle w:val="shorttext"/>
        </w:rPr>
        <w:t xml:space="preserve">Για τις απαραίτητες υποδομές (ενέργεια, πόσιμο νερό, αποχέτευση) </w:t>
      </w:r>
    </w:p>
    <w:p w:rsidR="00EA5916" w:rsidRDefault="00EA5916" w:rsidP="00D80199">
      <w:pPr>
        <w:spacing w:line="240" w:lineRule="auto"/>
        <w:jc w:val="both"/>
        <w:rPr>
          <w:b/>
          <w:bCs/>
          <w:color w:val="0070C0"/>
        </w:rPr>
      </w:pPr>
    </w:p>
    <w:p w:rsidR="00EA5916" w:rsidRPr="003C43D0" w:rsidRDefault="00CB0562" w:rsidP="00AE0A58">
      <w:pPr>
        <w:pStyle w:val="2"/>
        <w:rPr>
          <w:rStyle w:val="shorttext"/>
          <w:b w:val="0"/>
          <w:sz w:val="28"/>
          <w:szCs w:val="28"/>
        </w:rPr>
      </w:pPr>
      <w:bookmarkStart w:id="8" w:name="_Toc228196714"/>
      <w:r w:rsidRPr="003C43D0">
        <w:rPr>
          <w:rStyle w:val="shorttext"/>
          <w:sz w:val="28"/>
          <w:szCs w:val="28"/>
        </w:rPr>
        <w:t xml:space="preserve">Β </w:t>
      </w:r>
      <w:r w:rsidR="00EA5916" w:rsidRPr="003C43D0">
        <w:rPr>
          <w:rStyle w:val="shorttext"/>
          <w:sz w:val="28"/>
          <w:szCs w:val="28"/>
        </w:rPr>
        <w:t>ΕΞΩΤΕΡΙΚΟΙ ΧΩΡΟΙ</w:t>
      </w:r>
      <w:bookmarkEnd w:id="8"/>
      <w:r w:rsidR="00EA5916" w:rsidRPr="003C43D0">
        <w:rPr>
          <w:rStyle w:val="shorttext"/>
          <w:sz w:val="28"/>
          <w:szCs w:val="28"/>
        </w:rPr>
        <w:t xml:space="preserve"> </w:t>
      </w:r>
    </w:p>
    <w:p w:rsidR="00EA5916" w:rsidRPr="003C43D0" w:rsidRDefault="00EA5916" w:rsidP="0012777F">
      <w:pPr>
        <w:pStyle w:val="3"/>
        <w:rPr>
          <w:rStyle w:val="shorttext"/>
          <w:sz w:val="28"/>
          <w:szCs w:val="28"/>
        </w:rPr>
      </w:pPr>
      <w:bookmarkStart w:id="9" w:name="_Toc228196715"/>
      <w:r w:rsidRPr="003C43D0">
        <w:rPr>
          <w:rStyle w:val="shorttext"/>
          <w:sz w:val="28"/>
          <w:szCs w:val="28"/>
        </w:rPr>
        <w:t>Β1. ΠΕΡΙΒΑΛΛΩΝ ΧΩΡΟΣ</w:t>
      </w:r>
      <w:bookmarkEnd w:id="9"/>
    </w:p>
    <w:p w:rsidR="00CB0562" w:rsidRDefault="00CB0562" w:rsidP="00622CD9">
      <w:pPr>
        <w:shd w:val="clear" w:color="auto" w:fill="FFFFFF"/>
        <w:jc w:val="both"/>
        <w:rPr>
          <w:rStyle w:val="shorttext"/>
          <w:b/>
        </w:rPr>
      </w:pPr>
    </w:p>
    <w:p w:rsidR="00EA5916" w:rsidRPr="00622CD9" w:rsidRDefault="00EA5916" w:rsidP="00CB0562">
      <w:pPr>
        <w:shd w:val="clear" w:color="auto" w:fill="FFFFFF"/>
        <w:spacing w:after="0" w:line="360" w:lineRule="auto"/>
        <w:jc w:val="both"/>
        <w:rPr>
          <w:rStyle w:val="shorttext"/>
          <w:b/>
        </w:rPr>
      </w:pPr>
      <w:r w:rsidRPr="00622CD9">
        <w:rPr>
          <w:rStyle w:val="shorttext"/>
          <w:b/>
        </w:rPr>
        <w:t xml:space="preserve">Ο </w:t>
      </w:r>
      <w:proofErr w:type="spellStart"/>
      <w:r w:rsidRPr="00622CD9">
        <w:rPr>
          <w:rStyle w:val="shorttext"/>
          <w:b/>
        </w:rPr>
        <w:t>περιβάλλων</w:t>
      </w:r>
      <w:proofErr w:type="spellEnd"/>
      <w:r w:rsidRPr="00622CD9">
        <w:rPr>
          <w:rStyle w:val="shorttext"/>
          <w:b/>
        </w:rPr>
        <w:t xml:space="preserve"> χώρος χωρίζεται σε καθαρή και ακάθαρτη περιοχή από την είσοδο, με τις παρακάτω λεπτομέρειες</w:t>
      </w:r>
      <w:r w:rsidR="00EC703F">
        <w:rPr>
          <w:rStyle w:val="shorttext"/>
          <w:b/>
        </w:rPr>
        <w:t xml:space="preserve"> και τη σχετική επισήμανση</w:t>
      </w:r>
      <w:r w:rsidRPr="00622CD9">
        <w:rPr>
          <w:rStyle w:val="shorttext"/>
          <w:b/>
        </w:rPr>
        <w:t>:</w:t>
      </w:r>
    </w:p>
    <w:p w:rsidR="00EA5916" w:rsidRPr="00622CD9" w:rsidRDefault="00EA5916" w:rsidP="00CB0562">
      <w:pPr>
        <w:shd w:val="clear" w:color="auto" w:fill="FFFFFF"/>
        <w:spacing w:after="0" w:line="360" w:lineRule="auto"/>
        <w:jc w:val="both"/>
        <w:rPr>
          <w:rStyle w:val="shorttext"/>
          <w:b/>
        </w:rPr>
      </w:pPr>
      <w:r w:rsidRPr="00622CD9">
        <w:rPr>
          <w:rStyle w:val="shorttext"/>
          <w:b/>
        </w:rPr>
        <w:t>Α) Καθαρή περιοχή</w:t>
      </w:r>
    </w:p>
    <w:p w:rsidR="00EA5916" w:rsidRPr="00A9711D" w:rsidRDefault="00EA5916" w:rsidP="00CB0562">
      <w:pPr>
        <w:shd w:val="clear" w:color="auto" w:fill="FFFFFF"/>
        <w:spacing w:after="0" w:line="360" w:lineRule="auto"/>
        <w:jc w:val="both"/>
        <w:rPr>
          <w:rStyle w:val="shorttext"/>
        </w:rPr>
      </w:pPr>
      <w:r w:rsidRPr="00A9711D">
        <w:rPr>
          <w:rStyle w:val="shorttext"/>
        </w:rPr>
        <w:t>Έχει πρόσβαση στους χώρους αποστολής, προσωπικού και γραφείων</w:t>
      </w:r>
    </w:p>
    <w:p w:rsidR="00EA5916" w:rsidRPr="00A9711D" w:rsidRDefault="00EA5916" w:rsidP="00CB0562">
      <w:pPr>
        <w:shd w:val="clear" w:color="auto" w:fill="FFFFFF"/>
        <w:spacing w:after="0" w:line="360" w:lineRule="auto"/>
        <w:jc w:val="both"/>
        <w:rPr>
          <w:rStyle w:val="shorttext"/>
        </w:rPr>
      </w:pPr>
      <w:r w:rsidRPr="00A9711D">
        <w:rPr>
          <w:rStyle w:val="shorttext"/>
        </w:rPr>
        <w:t>Υπάρχει χώρος στάθμευσης οχημάτων – ψυγείων και ΙΧ- αυτοκινήτων</w:t>
      </w:r>
    </w:p>
    <w:p w:rsidR="00EA5916" w:rsidRDefault="00EA5916" w:rsidP="00CB0562">
      <w:pPr>
        <w:shd w:val="clear" w:color="auto" w:fill="FFFFFF"/>
        <w:spacing w:after="0" w:line="360" w:lineRule="auto"/>
        <w:jc w:val="both"/>
        <w:rPr>
          <w:rStyle w:val="shorttext"/>
        </w:rPr>
      </w:pPr>
      <w:r w:rsidRPr="00A9711D">
        <w:rPr>
          <w:rStyle w:val="shorttext"/>
        </w:rPr>
        <w:t xml:space="preserve">Ασφαλτόστρωση </w:t>
      </w:r>
      <w:r w:rsidR="00A9711D">
        <w:rPr>
          <w:rStyle w:val="shorttext"/>
        </w:rPr>
        <w:t>ώστε να αποτρέπεται η συσσώρευση ρύπων και να υπάρχει δυνατότητα επαρκούς αποστράγγισης των υδάτων από τον προαύλιο χώρο</w:t>
      </w:r>
    </w:p>
    <w:p w:rsidR="00A9711D" w:rsidRPr="00A9711D" w:rsidRDefault="00A9711D" w:rsidP="00CB0562">
      <w:pPr>
        <w:shd w:val="clear" w:color="auto" w:fill="FFFFFF"/>
        <w:spacing w:after="0" w:line="360" w:lineRule="auto"/>
        <w:jc w:val="both"/>
        <w:rPr>
          <w:rStyle w:val="shorttext"/>
        </w:rPr>
      </w:pPr>
    </w:p>
    <w:p w:rsidR="00EA5916" w:rsidRPr="00622CD9" w:rsidRDefault="00EA5916" w:rsidP="00CB0562">
      <w:pPr>
        <w:shd w:val="clear" w:color="auto" w:fill="FFFFFF"/>
        <w:spacing w:after="0" w:line="360" w:lineRule="auto"/>
        <w:jc w:val="both"/>
        <w:rPr>
          <w:rStyle w:val="shorttext"/>
          <w:b/>
        </w:rPr>
      </w:pPr>
      <w:r w:rsidRPr="00622CD9">
        <w:rPr>
          <w:rStyle w:val="shorttext"/>
          <w:b/>
        </w:rPr>
        <w:t>Β) Ακάθαρτη περιοχή</w:t>
      </w:r>
    </w:p>
    <w:p w:rsidR="00EA5916" w:rsidRPr="00A9711D" w:rsidRDefault="00EA5916" w:rsidP="00CB0562">
      <w:pPr>
        <w:shd w:val="clear" w:color="auto" w:fill="FFFFFF"/>
        <w:spacing w:after="0" w:line="360" w:lineRule="auto"/>
        <w:jc w:val="both"/>
        <w:rPr>
          <w:rStyle w:val="shorttext"/>
        </w:rPr>
      </w:pPr>
      <w:r w:rsidRPr="00A9711D">
        <w:rPr>
          <w:rStyle w:val="shorttext"/>
        </w:rPr>
        <w:t>Έχει πρόσβαση στους στάβλους, στο χώρο απομάκρυνσης των δερμάτων και των ζωικών υποπροϊόντων.</w:t>
      </w:r>
    </w:p>
    <w:p w:rsidR="00EA5916" w:rsidRPr="00A9711D" w:rsidRDefault="00EA5916" w:rsidP="00CB0562">
      <w:pPr>
        <w:shd w:val="clear" w:color="auto" w:fill="FFFFFF"/>
        <w:spacing w:after="0" w:line="360" w:lineRule="auto"/>
        <w:jc w:val="both"/>
        <w:rPr>
          <w:rStyle w:val="shorttext"/>
        </w:rPr>
      </w:pPr>
      <w:r w:rsidRPr="00A9711D">
        <w:rPr>
          <w:rStyle w:val="shorttext"/>
        </w:rPr>
        <w:t>Η εγκατάσταση επεξεργασίας υγρών αποβλήτων (βιολογικός καθαρισμός) βρίσκεται σε αυτή την περιοχή.</w:t>
      </w:r>
    </w:p>
    <w:p w:rsidR="00EC5702" w:rsidRPr="00EC5702" w:rsidRDefault="00EA5916" w:rsidP="00EC5702">
      <w:pPr>
        <w:shd w:val="clear" w:color="auto" w:fill="FFFFFF"/>
        <w:spacing w:after="0" w:line="360" w:lineRule="auto"/>
        <w:jc w:val="both"/>
        <w:rPr>
          <w:rStyle w:val="shorttext"/>
        </w:rPr>
      </w:pPr>
      <w:r w:rsidRPr="00A9711D">
        <w:rPr>
          <w:rStyle w:val="shorttext"/>
        </w:rPr>
        <w:t>Στην είσοδο υπάρχει λεκάνη – τάφρος απολύμανσης των οχημάτων μεταφοράς ζώντων ζώων</w:t>
      </w:r>
      <w:r w:rsidR="00EC5702" w:rsidRPr="00EC5702">
        <w:rPr>
          <w:rStyle w:val="shorttext"/>
        </w:rPr>
        <w:t xml:space="preserve"> ή άλλο σύστημα απολύμανσης των τροχών των οχημάτων με ισοδύναμο αποτέλεσμα</w:t>
      </w:r>
    </w:p>
    <w:p w:rsidR="00EA5916" w:rsidRPr="00A9711D" w:rsidRDefault="00EA5916" w:rsidP="00CB0562">
      <w:pPr>
        <w:shd w:val="clear" w:color="auto" w:fill="FFFFFF"/>
        <w:spacing w:after="0" w:line="360" w:lineRule="auto"/>
        <w:jc w:val="both"/>
        <w:rPr>
          <w:rStyle w:val="shorttext"/>
        </w:rPr>
      </w:pPr>
    </w:p>
    <w:p w:rsidR="00EA5916" w:rsidRPr="00A9711D" w:rsidRDefault="00EA5916" w:rsidP="00CB0562">
      <w:pPr>
        <w:shd w:val="clear" w:color="auto" w:fill="FFFFFF"/>
        <w:spacing w:after="0" w:line="360" w:lineRule="auto"/>
        <w:jc w:val="both"/>
        <w:rPr>
          <w:rStyle w:val="shorttext"/>
        </w:rPr>
      </w:pPr>
      <w:r w:rsidRPr="00A9711D">
        <w:rPr>
          <w:rStyle w:val="shorttext"/>
        </w:rPr>
        <w:t>Υπάρχει ράμπα πλύσης οχημάτων</w:t>
      </w:r>
    </w:p>
    <w:p w:rsidR="00EA5916" w:rsidRDefault="00EA5916" w:rsidP="00CB0562">
      <w:pPr>
        <w:shd w:val="clear" w:color="auto" w:fill="FFFFFF"/>
        <w:spacing w:after="0" w:line="360" w:lineRule="auto"/>
        <w:jc w:val="both"/>
        <w:rPr>
          <w:rStyle w:val="shorttext"/>
        </w:rPr>
      </w:pPr>
      <w:r w:rsidRPr="00A9711D">
        <w:rPr>
          <w:rStyle w:val="shorttext"/>
        </w:rPr>
        <w:t xml:space="preserve">Ασφαλτόστρωση </w:t>
      </w:r>
    </w:p>
    <w:p w:rsidR="00CB0562" w:rsidRPr="00A9711D" w:rsidRDefault="00CB0562" w:rsidP="00CB0562">
      <w:pPr>
        <w:shd w:val="clear" w:color="auto" w:fill="FFFFFF"/>
        <w:spacing w:after="0" w:line="360" w:lineRule="auto"/>
        <w:jc w:val="both"/>
        <w:rPr>
          <w:rStyle w:val="shorttex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CB0562" w:rsidRPr="006D49A1">
        <w:tc>
          <w:tcPr>
            <w:tcW w:w="9286" w:type="dxa"/>
            <w:shd w:val="clear" w:color="auto" w:fill="auto"/>
          </w:tcPr>
          <w:p w:rsidR="00CB0562" w:rsidRPr="006D49A1" w:rsidRDefault="00CB0562" w:rsidP="009949EB">
            <w:pPr>
              <w:shd w:val="clear" w:color="auto" w:fill="FFFFFF"/>
              <w:spacing w:after="0" w:line="360" w:lineRule="auto"/>
              <w:jc w:val="both"/>
              <w:rPr>
                <w:rStyle w:val="shorttext"/>
                <w:b/>
                <w:color w:val="FF0000"/>
              </w:rPr>
            </w:pPr>
            <w:r w:rsidRPr="006D49A1">
              <w:rPr>
                <w:rStyle w:val="shorttext"/>
                <w:b/>
                <w:color w:val="FF0000"/>
              </w:rPr>
              <w:t>Σε όλο τον περιβάλλ</w:t>
            </w:r>
            <w:r w:rsidR="009949EB">
              <w:rPr>
                <w:rStyle w:val="shorttext"/>
                <w:b/>
                <w:color w:val="FF0000"/>
              </w:rPr>
              <w:t>οντα</w:t>
            </w:r>
            <w:r w:rsidRPr="006D49A1">
              <w:rPr>
                <w:rStyle w:val="shorttext"/>
                <w:b/>
                <w:color w:val="FF0000"/>
              </w:rPr>
              <w:t xml:space="preserve"> χώρο υπάρχει περίφραξη που αποτρέπει την είσοδο άγριων και κατοικίδιων ζώων.</w:t>
            </w:r>
          </w:p>
        </w:tc>
      </w:tr>
    </w:tbl>
    <w:p w:rsidR="00EA5916" w:rsidRDefault="00EA5916" w:rsidP="004A2A02">
      <w:pPr>
        <w:shd w:val="clear" w:color="auto" w:fill="FFFFFF"/>
        <w:jc w:val="both"/>
        <w:rPr>
          <w:rStyle w:val="shorttext"/>
          <w:b/>
          <w:u w:val="single"/>
        </w:rPr>
      </w:pPr>
    </w:p>
    <w:p w:rsidR="00EA5916" w:rsidRPr="003C43D0" w:rsidRDefault="00EA5916" w:rsidP="0012777F">
      <w:pPr>
        <w:pStyle w:val="3"/>
        <w:rPr>
          <w:rStyle w:val="shorttext"/>
          <w:sz w:val="28"/>
          <w:szCs w:val="28"/>
        </w:rPr>
      </w:pPr>
      <w:bookmarkStart w:id="10" w:name="_Toc228196716"/>
      <w:r w:rsidRPr="003C43D0">
        <w:rPr>
          <w:rStyle w:val="shorttext"/>
          <w:sz w:val="28"/>
          <w:szCs w:val="28"/>
        </w:rPr>
        <w:t>Β2. ΣΤΑΒΛΟΙ &amp; ΚΕΛΙΑ ΑΝΑΜΟΝΗΣ - ΧΩΡΟΣ ΕΚΦΟΡΤΩΣΗΣ</w:t>
      </w:r>
      <w:bookmarkEnd w:id="10"/>
      <w:r w:rsidRPr="003C43D0">
        <w:rPr>
          <w:rStyle w:val="shorttext"/>
          <w:sz w:val="28"/>
          <w:szCs w:val="28"/>
        </w:rPr>
        <w:t xml:space="preserve">                                          </w:t>
      </w:r>
    </w:p>
    <w:p w:rsidR="00EA5916" w:rsidRPr="005E21CD" w:rsidRDefault="00EA5916" w:rsidP="005E21CD">
      <w:pPr>
        <w:spacing w:line="360" w:lineRule="auto"/>
        <w:jc w:val="both"/>
        <w:rPr>
          <w:b/>
          <w:noProof/>
          <w:lang w:eastAsia="el-GR"/>
        </w:rPr>
      </w:pPr>
      <w:r w:rsidRPr="005E21CD">
        <w:rPr>
          <w:b/>
          <w:noProof/>
          <w:lang w:eastAsia="el-GR"/>
        </w:rPr>
        <w:t xml:space="preserve">Απαιτήσεις: </w:t>
      </w:r>
    </w:p>
    <w:p w:rsidR="00EA5916" w:rsidRPr="005E21CD" w:rsidRDefault="00EA5916" w:rsidP="00704034">
      <w:pPr>
        <w:pStyle w:val="12"/>
        <w:numPr>
          <w:ilvl w:val="0"/>
          <w:numId w:val="26"/>
        </w:numPr>
        <w:spacing w:line="360" w:lineRule="auto"/>
        <w:jc w:val="both"/>
        <w:rPr>
          <w:b/>
        </w:rPr>
      </w:pPr>
      <w:r w:rsidRPr="005E21CD">
        <w:rPr>
          <w:b/>
        </w:rPr>
        <w:t xml:space="preserve">Ασφαλτόστρωση </w:t>
      </w:r>
    </w:p>
    <w:p w:rsidR="00EA5916" w:rsidRPr="005E21CD" w:rsidRDefault="00EA5916" w:rsidP="00704034">
      <w:pPr>
        <w:pStyle w:val="12"/>
        <w:numPr>
          <w:ilvl w:val="0"/>
          <w:numId w:val="26"/>
        </w:numPr>
        <w:spacing w:line="360" w:lineRule="auto"/>
        <w:jc w:val="both"/>
      </w:pPr>
      <w:r w:rsidRPr="005E21CD">
        <w:rPr>
          <w:b/>
        </w:rPr>
        <w:lastRenderedPageBreak/>
        <w:t xml:space="preserve">Επαρκής χώρος </w:t>
      </w:r>
      <w:r w:rsidRPr="005E21CD">
        <w:t>για τους ελιγμούς των οχημάτων μεταφοράς ζώων.</w:t>
      </w:r>
    </w:p>
    <w:p w:rsidR="00EA5916" w:rsidRPr="005E21CD" w:rsidRDefault="00EA5916" w:rsidP="00704034">
      <w:pPr>
        <w:pStyle w:val="10"/>
        <w:numPr>
          <w:ilvl w:val="0"/>
          <w:numId w:val="26"/>
        </w:numPr>
        <w:spacing w:after="0" w:line="360" w:lineRule="auto"/>
        <w:jc w:val="both"/>
      </w:pPr>
      <w:r w:rsidRPr="005E21CD">
        <w:rPr>
          <w:b/>
        </w:rPr>
        <w:t xml:space="preserve">Κατάλληλες εγκαταστάσεις </w:t>
      </w:r>
      <w:proofErr w:type="spellStart"/>
      <w:r w:rsidRPr="005E21CD">
        <w:rPr>
          <w:b/>
        </w:rPr>
        <w:t>σταβλισμού</w:t>
      </w:r>
      <w:proofErr w:type="spellEnd"/>
      <w:r w:rsidRPr="005E21CD">
        <w:t xml:space="preserve"> </w:t>
      </w:r>
      <w:r w:rsidRPr="005E21CD">
        <w:rPr>
          <w:b/>
        </w:rPr>
        <w:t>και επιθεώρησης των ζώων όπου</w:t>
      </w:r>
      <w:r w:rsidRPr="005E21CD">
        <w:t>:</w:t>
      </w:r>
    </w:p>
    <w:p w:rsidR="00EA5916" w:rsidRPr="005E21CD" w:rsidRDefault="00EA5916" w:rsidP="00704034">
      <w:pPr>
        <w:pStyle w:val="10"/>
        <w:numPr>
          <w:ilvl w:val="0"/>
          <w:numId w:val="27"/>
        </w:numPr>
        <w:tabs>
          <w:tab w:val="clear" w:pos="1440"/>
          <w:tab w:val="num" w:pos="1210"/>
        </w:tabs>
        <w:spacing w:line="360" w:lineRule="auto"/>
        <w:ind w:left="1210" w:hanging="440"/>
        <w:jc w:val="both"/>
      </w:pPr>
      <w:r w:rsidRPr="005E21CD">
        <w:t xml:space="preserve">πληρούνται οι απαιτήσεις καλής διαβίωσης των ζώων και η πρόσβαση σε νερό. </w:t>
      </w:r>
    </w:p>
    <w:p w:rsidR="00EA5916" w:rsidRPr="005E21CD" w:rsidRDefault="00EA5916" w:rsidP="00704034">
      <w:pPr>
        <w:pStyle w:val="10"/>
        <w:numPr>
          <w:ilvl w:val="0"/>
          <w:numId w:val="27"/>
        </w:numPr>
        <w:tabs>
          <w:tab w:val="clear" w:pos="1440"/>
          <w:tab w:val="num" w:pos="1210"/>
        </w:tabs>
        <w:spacing w:line="360" w:lineRule="auto"/>
        <w:ind w:left="1210" w:hanging="440"/>
        <w:jc w:val="both"/>
      </w:pPr>
      <w:r w:rsidRPr="005E21CD">
        <w:t>διευκολύνεται η διενέργεια των προ σφαγής επιθεωρήσεων, συμπεριλαμβανομένης της ταυτοποίησης των ζώων.</w:t>
      </w:r>
    </w:p>
    <w:p w:rsidR="00EA5916" w:rsidRPr="005E21CD" w:rsidRDefault="00EA5916" w:rsidP="00704034">
      <w:pPr>
        <w:pStyle w:val="10"/>
        <w:numPr>
          <w:ilvl w:val="0"/>
          <w:numId w:val="27"/>
        </w:numPr>
        <w:tabs>
          <w:tab w:val="clear" w:pos="1440"/>
          <w:tab w:val="num" w:pos="1210"/>
        </w:tabs>
        <w:spacing w:line="360" w:lineRule="auto"/>
        <w:ind w:left="1210" w:hanging="440"/>
        <w:jc w:val="both"/>
      </w:pPr>
      <w:r w:rsidRPr="005E21CD">
        <w:t xml:space="preserve">υπάρχουν κελιά κατάλληλου μεγέθους, ανθεκτικά, χωρίς </w:t>
      </w:r>
      <w:r w:rsidR="00EC5702">
        <w:t>κίνδυνο</w:t>
      </w:r>
      <w:r w:rsidRPr="005E21CD">
        <w:t xml:space="preserve"> τραυματισμού των ζώων.</w:t>
      </w:r>
    </w:p>
    <w:p w:rsidR="00EA5916" w:rsidRDefault="00EA5916" w:rsidP="005E21CD">
      <w:pPr>
        <w:pStyle w:val="10"/>
        <w:spacing w:line="240" w:lineRule="auto"/>
        <w:ind w:left="0"/>
      </w:pPr>
    </w:p>
    <w:p w:rsidR="00EA5916" w:rsidRPr="00271E14" w:rsidRDefault="00126BCB" w:rsidP="00EC5702">
      <w:pPr>
        <w:pStyle w:val="10"/>
        <w:numPr>
          <w:ilvl w:val="0"/>
          <w:numId w:val="4"/>
        </w:numPr>
        <w:pBdr>
          <w:top w:val="single" w:sz="4" w:space="1" w:color="auto"/>
          <w:left w:val="single" w:sz="4" w:space="4" w:color="auto"/>
          <w:bottom w:val="single" w:sz="4" w:space="1" w:color="auto"/>
          <w:right w:val="single" w:sz="4" w:space="4" w:color="auto"/>
        </w:pBdr>
        <w:shd w:val="clear" w:color="auto" w:fill="F79646"/>
        <w:spacing w:after="0" w:line="240" w:lineRule="auto"/>
        <w:ind w:firstLine="120"/>
        <w:jc w:val="both"/>
        <w:rPr>
          <w:b/>
          <w:sz w:val="20"/>
          <w:szCs w:val="20"/>
        </w:rPr>
      </w:pPr>
      <w:r>
        <w:rPr>
          <w:noProof/>
          <w:lang w:eastAsia="el-GR"/>
        </w:rPr>
        <w:drawing>
          <wp:anchor distT="0" distB="0" distL="114300" distR="114300" simplePos="0" relativeHeight="251593728" behindDoc="1" locked="0" layoutInCell="1" allowOverlap="1">
            <wp:simplePos x="0" y="0"/>
            <wp:positionH relativeFrom="column">
              <wp:posOffset>-171450</wp:posOffset>
            </wp:positionH>
            <wp:positionV relativeFrom="paragraph">
              <wp:posOffset>11430</wp:posOffset>
            </wp:positionV>
            <wp:extent cx="680085" cy="592455"/>
            <wp:effectExtent l="19050" t="0" r="5715" b="0"/>
            <wp:wrapTight wrapText="bothSides">
              <wp:wrapPolygon edited="0">
                <wp:start x="-605" y="0"/>
                <wp:lineTo x="-605" y="20836"/>
                <wp:lineTo x="21782" y="20836"/>
                <wp:lineTo x="21782" y="0"/>
                <wp:lineTo x="-605" y="0"/>
              </wp:wrapPolygon>
            </wp:wrapTight>
            <wp:docPr id="50" name="Εικόνα 69" descr="Αποτέλεσμα εικόνας για θαυμαστικό αγγλικ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9" descr="Αποτέλεσμα εικόνας για θαυμαστικό αγγλικά"/>
                    <pic:cNvPicPr>
                      <a:picLocks noChangeAspect="1" noChangeArrowheads="1"/>
                    </pic:cNvPicPr>
                  </pic:nvPicPr>
                  <pic:blipFill>
                    <a:blip r:embed="rId11" cstate="print"/>
                    <a:srcRect/>
                    <a:stretch>
                      <a:fillRect/>
                    </a:stretch>
                  </pic:blipFill>
                  <pic:spPr bwMode="auto">
                    <a:xfrm>
                      <a:off x="0" y="0"/>
                      <a:ext cx="680085" cy="592455"/>
                    </a:xfrm>
                    <a:prstGeom prst="rect">
                      <a:avLst/>
                    </a:prstGeom>
                    <a:noFill/>
                    <a:ln w="9525">
                      <a:noFill/>
                      <a:miter lim="800000"/>
                      <a:headEnd/>
                      <a:tailEnd/>
                    </a:ln>
                  </pic:spPr>
                </pic:pic>
              </a:graphicData>
            </a:graphic>
          </wp:anchor>
        </w:drawing>
      </w:r>
      <w:r w:rsidR="00EA5916" w:rsidRPr="00271E14">
        <w:rPr>
          <w:b/>
          <w:sz w:val="20"/>
          <w:szCs w:val="20"/>
        </w:rPr>
        <w:t>3,25 m</w:t>
      </w:r>
      <w:r w:rsidR="00EA5916" w:rsidRPr="00271E14">
        <w:rPr>
          <w:b/>
          <w:sz w:val="20"/>
          <w:szCs w:val="20"/>
          <w:vertAlign w:val="superscript"/>
        </w:rPr>
        <w:t>2</w:t>
      </w:r>
      <w:r w:rsidR="00EA5916" w:rsidRPr="00271E14">
        <w:rPr>
          <w:b/>
          <w:sz w:val="20"/>
          <w:szCs w:val="20"/>
        </w:rPr>
        <w:t xml:space="preserve"> απαιτούμενος χώρος ανά βοοειδές &gt;400 </w:t>
      </w:r>
      <w:proofErr w:type="spellStart"/>
      <w:r w:rsidR="00EA5916" w:rsidRPr="00271E14">
        <w:rPr>
          <w:b/>
          <w:sz w:val="20"/>
          <w:szCs w:val="20"/>
        </w:rPr>
        <w:t>Kg</w:t>
      </w:r>
      <w:proofErr w:type="spellEnd"/>
      <w:r w:rsidR="00EA5916" w:rsidRPr="00271E14">
        <w:rPr>
          <w:b/>
          <w:sz w:val="20"/>
          <w:szCs w:val="20"/>
        </w:rPr>
        <w:t xml:space="preserve"> Z.B.</w:t>
      </w:r>
      <w:r w:rsidR="00EA5916" w:rsidRPr="00637245">
        <w:rPr>
          <w:noProof/>
          <w:lang w:eastAsia="el-GR"/>
        </w:rPr>
        <w:t xml:space="preserve"> </w:t>
      </w:r>
    </w:p>
    <w:p w:rsidR="00EA5916" w:rsidRPr="00271E14" w:rsidRDefault="00EA5916" w:rsidP="00EC5702">
      <w:pPr>
        <w:pStyle w:val="10"/>
        <w:numPr>
          <w:ilvl w:val="0"/>
          <w:numId w:val="4"/>
        </w:numPr>
        <w:pBdr>
          <w:top w:val="single" w:sz="4" w:space="1" w:color="auto"/>
          <w:left w:val="single" w:sz="4" w:space="4" w:color="auto"/>
          <w:bottom w:val="single" w:sz="4" w:space="1" w:color="auto"/>
          <w:right w:val="single" w:sz="4" w:space="4" w:color="auto"/>
        </w:pBdr>
        <w:shd w:val="clear" w:color="auto" w:fill="F79646"/>
        <w:spacing w:after="0" w:line="240" w:lineRule="auto"/>
        <w:ind w:firstLine="120"/>
        <w:jc w:val="both"/>
        <w:rPr>
          <w:b/>
          <w:bCs/>
          <w:color w:val="000000"/>
          <w:sz w:val="20"/>
          <w:szCs w:val="20"/>
          <w:u w:val="single"/>
        </w:rPr>
      </w:pPr>
      <w:r w:rsidRPr="00271E14">
        <w:rPr>
          <w:b/>
          <w:sz w:val="20"/>
          <w:szCs w:val="20"/>
        </w:rPr>
        <w:t>0,65−1 m</w:t>
      </w:r>
      <w:r w:rsidRPr="00271E14">
        <w:rPr>
          <w:b/>
          <w:sz w:val="20"/>
          <w:szCs w:val="20"/>
          <w:vertAlign w:val="superscript"/>
        </w:rPr>
        <w:t>2</w:t>
      </w:r>
      <w:r w:rsidRPr="00271E14">
        <w:rPr>
          <w:b/>
          <w:sz w:val="20"/>
          <w:szCs w:val="20"/>
        </w:rPr>
        <w:t xml:space="preserve"> απαιτούμενος χώρος </w:t>
      </w:r>
      <w:r>
        <w:rPr>
          <w:b/>
          <w:sz w:val="20"/>
          <w:szCs w:val="20"/>
        </w:rPr>
        <w:t xml:space="preserve">ανά </w:t>
      </w:r>
      <w:r w:rsidRPr="00271E14">
        <w:rPr>
          <w:b/>
          <w:sz w:val="20"/>
          <w:szCs w:val="20"/>
        </w:rPr>
        <w:t xml:space="preserve">χοιρινό 85−110Kg Z.B. και σύστημα καταιονισμού </w:t>
      </w:r>
    </w:p>
    <w:p w:rsidR="00EA5916" w:rsidRPr="00271E14" w:rsidRDefault="00EA5916" w:rsidP="00EC5702">
      <w:pPr>
        <w:pStyle w:val="10"/>
        <w:numPr>
          <w:ilvl w:val="0"/>
          <w:numId w:val="4"/>
        </w:numPr>
        <w:pBdr>
          <w:top w:val="single" w:sz="4" w:space="1" w:color="auto"/>
          <w:left w:val="single" w:sz="4" w:space="4" w:color="auto"/>
          <w:bottom w:val="single" w:sz="4" w:space="1" w:color="auto"/>
          <w:right w:val="single" w:sz="4" w:space="4" w:color="auto"/>
        </w:pBdr>
        <w:shd w:val="clear" w:color="auto" w:fill="F79646"/>
        <w:spacing w:after="0" w:line="240" w:lineRule="auto"/>
        <w:ind w:firstLine="120"/>
        <w:jc w:val="both"/>
        <w:rPr>
          <w:b/>
        </w:rPr>
      </w:pPr>
      <w:r w:rsidRPr="00271E14">
        <w:rPr>
          <w:b/>
          <w:sz w:val="20"/>
          <w:szCs w:val="20"/>
        </w:rPr>
        <w:t>0,56 m</w:t>
      </w:r>
      <w:r w:rsidRPr="00271E14">
        <w:rPr>
          <w:b/>
          <w:sz w:val="20"/>
          <w:szCs w:val="20"/>
          <w:vertAlign w:val="superscript"/>
        </w:rPr>
        <w:t>2</w:t>
      </w:r>
      <w:r w:rsidRPr="00271E14">
        <w:rPr>
          <w:b/>
          <w:sz w:val="20"/>
          <w:szCs w:val="20"/>
        </w:rPr>
        <w:t xml:space="preserve"> απαιτούμενος χώρος ανά </w:t>
      </w:r>
      <w:proofErr w:type="spellStart"/>
      <w:r w:rsidRPr="00271E14">
        <w:rPr>
          <w:b/>
          <w:sz w:val="20"/>
          <w:szCs w:val="20"/>
        </w:rPr>
        <w:t>αιγ</w:t>
      </w:r>
      <w:r>
        <w:rPr>
          <w:b/>
          <w:sz w:val="20"/>
          <w:szCs w:val="20"/>
        </w:rPr>
        <w:t>α</w:t>
      </w:r>
      <w:proofErr w:type="spellEnd"/>
      <w:r>
        <w:rPr>
          <w:b/>
          <w:sz w:val="20"/>
          <w:szCs w:val="20"/>
        </w:rPr>
        <w:t>/</w:t>
      </w:r>
      <w:r w:rsidRPr="00271E14">
        <w:rPr>
          <w:b/>
          <w:sz w:val="20"/>
          <w:szCs w:val="20"/>
        </w:rPr>
        <w:t>πρόβατο</w:t>
      </w:r>
    </w:p>
    <w:p w:rsidR="00EA5916" w:rsidRPr="00852A48" w:rsidRDefault="00EA5916" w:rsidP="00852A48">
      <w:pPr>
        <w:pStyle w:val="10"/>
        <w:spacing w:after="0" w:line="240" w:lineRule="auto"/>
      </w:pPr>
    </w:p>
    <w:p w:rsidR="00EA5916" w:rsidRPr="00852A48" w:rsidRDefault="00EA5916" w:rsidP="00852A48">
      <w:pPr>
        <w:pStyle w:val="10"/>
        <w:spacing w:after="0" w:line="240" w:lineRule="auto"/>
      </w:pPr>
    </w:p>
    <w:p w:rsidR="00EA5916" w:rsidRPr="005E21CD" w:rsidRDefault="00EA5916" w:rsidP="00704034">
      <w:pPr>
        <w:pStyle w:val="10"/>
        <w:numPr>
          <w:ilvl w:val="0"/>
          <w:numId w:val="28"/>
        </w:numPr>
        <w:spacing w:after="0" w:line="360" w:lineRule="auto"/>
        <w:ind w:left="714" w:hanging="357"/>
      </w:pPr>
      <w:r w:rsidRPr="005E21CD">
        <w:rPr>
          <w:b/>
        </w:rPr>
        <w:t>Κατάλληλος φωτισμός για την προ σφαγής</w:t>
      </w:r>
      <w:r w:rsidRPr="005E21CD">
        <w:t xml:space="preserve"> ταυτοποίηση/επιθεώρηση των ζώων </w:t>
      </w:r>
    </w:p>
    <w:p w:rsidR="00EA5916" w:rsidRPr="005E21CD" w:rsidRDefault="00EA5916" w:rsidP="00704034">
      <w:pPr>
        <w:pStyle w:val="10"/>
        <w:numPr>
          <w:ilvl w:val="0"/>
          <w:numId w:val="28"/>
        </w:numPr>
        <w:spacing w:line="360" w:lineRule="auto"/>
        <w:ind w:left="714" w:hanging="357"/>
        <w:jc w:val="both"/>
      </w:pPr>
      <w:r w:rsidRPr="005E21CD">
        <w:rPr>
          <w:b/>
        </w:rPr>
        <w:t>Μη ολισθηρά δάπεδα</w:t>
      </w:r>
      <w:r w:rsidRPr="005E21CD">
        <w:t xml:space="preserve">, υποδομές που καθαρίζονται και </w:t>
      </w:r>
      <w:proofErr w:type="spellStart"/>
      <w:r w:rsidRPr="005E21CD">
        <w:t>απολυμαίνονται</w:t>
      </w:r>
      <w:proofErr w:type="spellEnd"/>
      <w:r w:rsidRPr="005E21CD">
        <w:t xml:space="preserve">  εύκολα, με αποστράγγιση (διασφαλίζεται ότι τα λύματα δεν θέτουν σε κίνδυνο την ασφάλεια των τροφίμων), </w:t>
      </w:r>
    </w:p>
    <w:p w:rsidR="00EA5916" w:rsidRPr="005E21CD" w:rsidRDefault="00EA5916" w:rsidP="00704034">
      <w:pPr>
        <w:pStyle w:val="10"/>
        <w:numPr>
          <w:ilvl w:val="0"/>
          <w:numId w:val="28"/>
        </w:numPr>
        <w:spacing w:line="360" w:lineRule="auto"/>
        <w:ind w:left="714" w:hanging="357"/>
        <w:jc w:val="both"/>
        <w:rPr>
          <w:b/>
          <w:bCs/>
          <w:color w:val="000000"/>
          <w:u w:val="single"/>
        </w:rPr>
      </w:pPr>
      <w:r w:rsidRPr="005E21CD">
        <w:rPr>
          <w:b/>
        </w:rPr>
        <w:t>Ξεχωριστή περιοχή για τα ασθενή ζώα</w:t>
      </w:r>
      <w:r w:rsidRPr="005E21CD">
        <w:t xml:space="preserve"> (κελιά υπόπτων), με ειδική σήμανση και ξεχωριστή αποχέτευση για την αποφυγή εξάπλωσης πιθανής νόσου. Η κατασκευή θα πρέπει να εμποδίζει την επαφή των υπόπτων ζώων με τα υγιή.</w:t>
      </w:r>
    </w:p>
    <w:p w:rsidR="00EA5916" w:rsidRPr="005E21CD" w:rsidRDefault="00EA5916" w:rsidP="00704034">
      <w:pPr>
        <w:pStyle w:val="10"/>
        <w:numPr>
          <w:ilvl w:val="0"/>
          <w:numId w:val="28"/>
        </w:numPr>
        <w:spacing w:line="360" w:lineRule="auto"/>
        <w:ind w:left="714" w:hanging="357"/>
        <w:jc w:val="both"/>
      </w:pPr>
      <w:r w:rsidRPr="005E21CD">
        <w:rPr>
          <w:b/>
        </w:rPr>
        <w:t>Εγκαταστάσεις που κλειδώνουν</w:t>
      </w:r>
      <w:r w:rsidRPr="005E21CD">
        <w:t>, αποκλειστικά για τα ασθενή ή ύποπτα ζώα, εκτός αν  η σφαγή πραγματοποιείται σε άλλες εγκαταστάσεις εγκεκριμένες για τον σκοπό αυτό από την αρμόδια αρχή.</w:t>
      </w:r>
    </w:p>
    <w:p w:rsidR="00EA5916" w:rsidRPr="00C55AB4" w:rsidRDefault="00EA5916" w:rsidP="005E21CD">
      <w:pPr>
        <w:pStyle w:val="10"/>
        <w:spacing w:line="240" w:lineRule="auto"/>
        <w:ind w:left="0"/>
        <w:jc w:val="both"/>
      </w:pPr>
    </w:p>
    <w:p w:rsidR="00EA5916" w:rsidRPr="003C43D0" w:rsidRDefault="005E21CD" w:rsidP="0012777F">
      <w:pPr>
        <w:pStyle w:val="3"/>
        <w:rPr>
          <w:rStyle w:val="shorttext"/>
          <w:sz w:val="28"/>
          <w:szCs w:val="28"/>
        </w:rPr>
      </w:pPr>
      <w:bookmarkStart w:id="11" w:name="_Toc228196717"/>
      <w:r w:rsidRPr="003C43D0">
        <w:rPr>
          <w:rStyle w:val="shorttext"/>
          <w:sz w:val="28"/>
          <w:szCs w:val="28"/>
        </w:rPr>
        <w:t>Β3</w:t>
      </w:r>
      <w:r w:rsidR="00EA5916" w:rsidRPr="003C43D0">
        <w:rPr>
          <w:rStyle w:val="shorttext"/>
          <w:sz w:val="28"/>
          <w:szCs w:val="28"/>
        </w:rPr>
        <w:t>. ΧΩΡΟΣ ΓΙΑ ΤΟΝ ΚΑΘΑΡΙΣΜΟ /ΑΠΟΛΥΜΑΝΣΗ ΤΩΝ ΟΧΗΜΑΤΩΝ</w:t>
      </w:r>
      <w:bookmarkEnd w:id="11"/>
    </w:p>
    <w:p w:rsidR="005E21CD" w:rsidRDefault="00EA5916" w:rsidP="005E21CD">
      <w:pPr>
        <w:spacing w:after="0" w:line="360" w:lineRule="auto"/>
        <w:jc w:val="both"/>
      </w:pPr>
      <w:r>
        <w:t>Τ</w:t>
      </w:r>
      <w:r w:rsidR="005E21CD">
        <w:t>α σφαγεία</w:t>
      </w:r>
      <w:r w:rsidRPr="00731419">
        <w:t xml:space="preserve"> </w:t>
      </w:r>
      <w:r>
        <w:t>απαιτείται</w:t>
      </w:r>
      <w:r w:rsidRPr="00731419">
        <w:t xml:space="preserve"> να διαθέτουν χώρο</w:t>
      </w:r>
      <w:r>
        <w:t xml:space="preserve"> για τον καθαρισμό</w:t>
      </w:r>
      <w:r w:rsidRPr="00731419">
        <w:t xml:space="preserve"> και</w:t>
      </w:r>
      <w:r>
        <w:t xml:space="preserve"> την απολύμανση </w:t>
      </w:r>
      <w:r w:rsidRPr="00731419">
        <w:t xml:space="preserve"> </w:t>
      </w:r>
      <w:r>
        <w:t xml:space="preserve">των οχημάτων </w:t>
      </w:r>
    </w:p>
    <w:p w:rsidR="00EA5916" w:rsidRPr="003220A8" w:rsidRDefault="00EA5916" w:rsidP="005E21CD">
      <w:pPr>
        <w:spacing w:after="0" w:line="360" w:lineRule="auto"/>
        <w:jc w:val="both"/>
        <w:rPr>
          <w:b/>
          <w:bCs/>
          <w:color w:val="0070C0"/>
        </w:rPr>
      </w:pPr>
      <w:r>
        <w:t>Απαιτήσεις:</w:t>
      </w:r>
    </w:p>
    <w:p w:rsidR="00EA5916" w:rsidRDefault="00EC5702" w:rsidP="00704034">
      <w:pPr>
        <w:pStyle w:val="10"/>
        <w:numPr>
          <w:ilvl w:val="0"/>
          <w:numId w:val="29"/>
        </w:numPr>
        <w:tabs>
          <w:tab w:val="clear" w:pos="720"/>
          <w:tab w:val="num" w:pos="440"/>
        </w:tabs>
        <w:spacing w:after="0" w:line="360" w:lineRule="auto"/>
        <w:ind w:left="440" w:hanging="440"/>
        <w:jc w:val="both"/>
      </w:pPr>
      <w:r>
        <w:t>Χώ</w:t>
      </w:r>
      <w:r w:rsidR="00EA5916">
        <w:t>ρος όπου δεν λιμνάζει το ν</w:t>
      </w:r>
      <w:r w:rsidR="00EA5916" w:rsidRPr="008C08EF">
        <w:t>ερό λειτουργ</w:t>
      </w:r>
      <w:r w:rsidR="00EA5916">
        <w:t>ικός</w:t>
      </w:r>
      <w:r w:rsidR="00EA5916" w:rsidRPr="008C08EF">
        <w:t xml:space="preserve"> σε όλες τις καιρικές συνθήκες</w:t>
      </w:r>
    </w:p>
    <w:p w:rsidR="00EA5916" w:rsidRDefault="00EA5916" w:rsidP="00704034">
      <w:pPr>
        <w:pStyle w:val="10"/>
        <w:numPr>
          <w:ilvl w:val="0"/>
          <w:numId w:val="29"/>
        </w:numPr>
        <w:tabs>
          <w:tab w:val="clear" w:pos="720"/>
          <w:tab w:val="num" w:pos="440"/>
        </w:tabs>
        <w:spacing w:after="0" w:line="360" w:lineRule="auto"/>
        <w:ind w:left="440" w:hanging="440"/>
        <w:jc w:val="both"/>
      </w:pPr>
      <w:r w:rsidRPr="008C08EF">
        <w:t xml:space="preserve">Κατάλληλη αποχέτευση για τη συλλογή των υδάτων και </w:t>
      </w:r>
      <w:r>
        <w:t xml:space="preserve">των </w:t>
      </w:r>
      <w:r w:rsidRPr="008C08EF">
        <w:t>υγρών αποβλήτων</w:t>
      </w:r>
    </w:p>
    <w:p w:rsidR="00EA5916" w:rsidRDefault="00EA5916" w:rsidP="00704034">
      <w:pPr>
        <w:pStyle w:val="10"/>
        <w:numPr>
          <w:ilvl w:val="0"/>
          <w:numId w:val="29"/>
        </w:numPr>
        <w:tabs>
          <w:tab w:val="clear" w:pos="720"/>
          <w:tab w:val="num" w:pos="440"/>
        </w:tabs>
        <w:spacing w:after="0" w:line="360" w:lineRule="auto"/>
        <w:ind w:left="440" w:hanging="440"/>
        <w:jc w:val="both"/>
      </w:pPr>
      <w:r>
        <w:t>Χρήση νερού υπό πίεση κατάλληλου</w:t>
      </w:r>
      <w:r w:rsidRPr="008C08EF">
        <w:t xml:space="preserve"> απολυμαντικ</w:t>
      </w:r>
      <w:r>
        <w:t>ού και</w:t>
      </w:r>
      <w:r w:rsidRPr="008C08EF">
        <w:t xml:space="preserve"> εργαλεί</w:t>
      </w:r>
      <w:r>
        <w:t>ων που πλέ</w:t>
      </w:r>
      <w:r w:rsidRPr="008C08EF">
        <w:t>ν</w:t>
      </w:r>
      <w:r>
        <w:t>ονται</w:t>
      </w:r>
      <w:r w:rsidRPr="008C08EF">
        <w:t xml:space="preserve"> και </w:t>
      </w:r>
      <w:proofErr w:type="spellStart"/>
      <w:r w:rsidRPr="008C08EF">
        <w:t>απολυμαίνονται</w:t>
      </w:r>
      <w:proofErr w:type="spellEnd"/>
      <w:r w:rsidRPr="008C08EF">
        <w:t xml:space="preserve"> (βούρτσες)</w:t>
      </w:r>
    </w:p>
    <w:p w:rsidR="00EA5916" w:rsidRPr="00113A09" w:rsidRDefault="00EA5916" w:rsidP="00704034">
      <w:pPr>
        <w:pStyle w:val="10"/>
        <w:numPr>
          <w:ilvl w:val="0"/>
          <w:numId w:val="29"/>
        </w:numPr>
        <w:tabs>
          <w:tab w:val="clear" w:pos="720"/>
          <w:tab w:val="num" w:pos="440"/>
        </w:tabs>
        <w:spacing w:after="0" w:line="360" w:lineRule="auto"/>
        <w:ind w:left="440" w:hanging="440"/>
        <w:jc w:val="both"/>
        <w:rPr>
          <w:b/>
        </w:rPr>
      </w:pPr>
      <w:r w:rsidRPr="008C08EF">
        <w:t xml:space="preserve">Ασφαλής διάθεση των </w:t>
      </w:r>
      <w:r>
        <w:t>στερεών</w:t>
      </w:r>
      <w:r w:rsidRPr="008C08EF">
        <w:t xml:space="preserve"> αποβλήτων</w:t>
      </w:r>
    </w:p>
    <w:p w:rsidR="00EA5916" w:rsidRDefault="00EA5916" w:rsidP="00704034">
      <w:pPr>
        <w:pStyle w:val="10"/>
        <w:numPr>
          <w:ilvl w:val="0"/>
          <w:numId w:val="29"/>
        </w:numPr>
        <w:tabs>
          <w:tab w:val="clear" w:pos="720"/>
          <w:tab w:val="num" w:pos="440"/>
        </w:tabs>
        <w:spacing w:after="0" w:line="360" w:lineRule="auto"/>
        <w:ind w:left="440" w:hanging="440"/>
        <w:jc w:val="both"/>
      </w:pPr>
      <w:r w:rsidRPr="00113A09">
        <w:t>Επαρκής φωτισμός</w:t>
      </w:r>
    </w:p>
    <w:p w:rsidR="00EC4A86" w:rsidRPr="00E8240A" w:rsidRDefault="00EC4A86" w:rsidP="00EC4A86">
      <w:pPr>
        <w:pStyle w:val="10"/>
        <w:spacing w:line="240" w:lineRule="auto"/>
        <w:ind w:left="360"/>
        <w:jc w:val="both"/>
      </w:pPr>
    </w:p>
    <w:p w:rsidR="00EA5916" w:rsidRPr="003C43D0" w:rsidRDefault="005E21CD" w:rsidP="0012777F">
      <w:pPr>
        <w:pStyle w:val="3"/>
        <w:rPr>
          <w:rStyle w:val="shorttext"/>
          <w:sz w:val="28"/>
          <w:szCs w:val="28"/>
        </w:rPr>
      </w:pPr>
      <w:bookmarkStart w:id="12" w:name="_Toc228196718"/>
      <w:r w:rsidRPr="003C43D0">
        <w:rPr>
          <w:rStyle w:val="shorttext"/>
          <w:sz w:val="28"/>
          <w:szCs w:val="28"/>
        </w:rPr>
        <w:t>Β4</w:t>
      </w:r>
      <w:r w:rsidR="00EA5916" w:rsidRPr="003C43D0">
        <w:rPr>
          <w:rStyle w:val="shorttext"/>
          <w:sz w:val="28"/>
          <w:szCs w:val="28"/>
        </w:rPr>
        <w:t>. ΧΩΡΟΣ ΑΠΟΘΗΚΕΥΣΗΣ ΤΩΝ ΔΕΡΜΑΤΩΝ</w:t>
      </w:r>
      <w:bookmarkEnd w:id="12"/>
    </w:p>
    <w:p w:rsidR="00EA5916" w:rsidRDefault="00EA5916" w:rsidP="00EC4A86">
      <w:pPr>
        <w:spacing w:line="360" w:lineRule="auto"/>
        <w:jc w:val="both"/>
      </w:pPr>
      <w:r w:rsidRPr="00EC4A86">
        <w:lastRenderedPageBreak/>
        <w:t xml:space="preserve">Χώρος για την αποθήκευση των </w:t>
      </w:r>
      <w:proofErr w:type="spellStart"/>
      <w:r w:rsidRPr="00EC4A86">
        <w:t>δερµάτων</w:t>
      </w:r>
      <w:proofErr w:type="spellEnd"/>
      <w:r w:rsidRPr="00EC4A86">
        <w:t xml:space="preserve"> στο τέλος των εργασιών και ξεχωριστός  χώρος για την αποθήκευση των </w:t>
      </w:r>
      <w:proofErr w:type="spellStart"/>
      <w:r w:rsidRPr="00EC4A86">
        <w:t>δερµάτων</w:t>
      </w:r>
      <w:proofErr w:type="spellEnd"/>
      <w:r w:rsidRPr="00EC4A86">
        <w:t xml:space="preserve"> από ζώα ύποπτα για ΜΣΕ, από τον οποίον αποδεσμεύονται</w:t>
      </w:r>
      <w:r w:rsidR="00A76229" w:rsidRPr="00A76229">
        <w:t xml:space="preserve"> </w:t>
      </w:r>
      <w:r w:rsidRPr="00EC4A86">
        <w:t xml:space="preserve"> </w:t>
      </w:r>
      <w:r w:rsidR="00A76229">
        <w:t xml:space="preserve">μετά </w:t>
      </w:r>
      <w:r w:rsidRPr="00EC4A86">
        <w:t>την έκδοση των εργαστηριακών αποτελεσμάτων.</w:t>
      </w:r>
    </w:p>
    <w:p w:rsidR="00EC4A86" w:rsidRPr="003C43D0" w:rsidRDefault="005E21CD" w:rsidP="0012777F">
      <w:pPr>
        <w:pStyle w:val="3"/>
        <w:rPr>
          <w:rStyle w:val="shorttext"/>
          <w:sz w:val="28"/>
          <w:szCs w:val="28"/>
        </w:rPr>
      </w:pPr>
      <w:bookmarkStart w:id="13" w:name="_Toc228196719"/>
      <w:r w:rsidRPr="003C43D0">
        <w:rPr>
          <w:rStyle w:val="shorttext"/>
          <w:sz w:val="28"/>
          <w:szCs w:val="28"/>
        </w:rPr>
        <w:t>Β5</w:t>
      </w:r>
      <w:r w:rsidR="00EC4A86" w:rsidRPr="003C43D0">
        <w:rPr>
          <w:rStyle w:val="shorttext"/>
          <w:sz w:val="28"/>
          <w:szCs w:val="28"/>
        </w:rPr>
        <w:t>. ΧΩΡΟΣ ΑΠΟΘΗΚΕΥΣΗΣ ΤΗΣ ΚΟΠΡΟΥ</w:t>
      </w:r>
      <w:bookmarkEnd w:id="13"/>
    </w:p>
    <w:p w:rsidR="00EC4A86" w:rsidRPr="00F40D28" w:rsidRDefault="00EC4A86" w:rsidP="00EC4A86">
      <w:pPr>
        <w:spacing w:line="360" w:lineRule="auto"/>
        <w:jc w:val="both"/>
        <w:rPr>
          <w:lang w:eastAsia="el-GR"/>
        </w:rPr>
      </w:pPr>
      <w:r w:rsidRPr="00F40D28">
        <w:rPr>
          <w:b/>
          <w:lang w:eastAsia="el-GR"/>
        </w:rPr>
        <w:t xml:space="preserve">Χώρος ειδικά </w:t>
      </w:r>
      <w:r w:rsidR="00EC5702">
        <w:rPr>
          <w:b/>
          <w:lang w:eastAsia="el-GR"/>
        </w:rPr>
        <w:t>διαμορφωμένος</w:t>
      </w:r>
      <w:r w:rsidRPr="00F40D28">
        <w:rPr>
          <w:b/>
          <w:lang w:eastAsia="el-GR"/>
        </w:rPr>
        <w:t xml:space="preserve"> για την αποθήκευση της κόπρου</w:t>
      </w:r>
      <w:r w:rsidRPr="00F40D28">
        <w:rPr>
          <w:lang w:eastAsia="el-GR"/>
        </w:rPr>
        <w:t xml:space="preserve"> εάν στο σφαγείο αποθηκεύεται </w:t>
      </w:r>
      <w:r>
        <w:rPr>
          <w:lang w:eastAsia="el-GR"/>
        </w:rPr>
        <w:t xml:space="preserve">προσωρινά </w:t>
      </w:r>
      <w:r w:rsidRPr="00F40D28">
        <w:rPr>
          <w:lang w:eastAsia="el-GR"/>
        </w:rPr>
        <w:t xml:space="preserve">κόπρος ή περιεχόμενο του πεπτικού σωλήνα. </w:t>
      </w:r>
    </w:p>
    <w:p w:rsidR="00EA5916" w:rsidRPr="008D44BB" w:rsidRDefault="00EA5916" w:rsidP="003B390C">
      <w:pPr>
        <w:spacing w:line="240" w:lineRule="auto"/>
        <w:jc w:val="center"/>
        <w:rPr>
          <w:strike/>
        </w:rPr>
      </w:pPr>
    </w:p>
    <w:p w:rsidR="00EA5916" w:rsidRPr="003C43D0" w:rsidRDefault="00126BCB" w:rsidP="0012777F">
      <w:pPr>
        <w:pStyle w:val="2"/>
        <w:rPr>
          <w:rStyle w:val="shorttext"/>
          <w:sz w:val="28"/>
          <w:szCs w:val="28"/>
        </w:rPr>
      </w:pPr>
      <w:bookmarkStart w:id="14" w:name="_Toc228196720"/>
      <w:r w:rsidRPr="003C43D0">
        <w:rPr>
          <w:noProof/>
          <w:sz w:val="28"/>
          <w:szCs w:val="28"/>
          <w:lang w:eastAsia="el-GR"/>
        </w:rPr>
        <w:drawing>
          <wp:anchor distT="0" distB="0" distL="114300" distR="114300" simplePos="0" relativeHeight="251594752" behindDoc="1" locked="0" layoutInCell="1" allowOverlap="1">
            <wp:simplePos x="0" y="0"/>
            <wp:positionH relativeFrom="column">
              <wp:posOffset>-269875</wp:posOffset>
            </wp:positionH>
            <wp:positionV relativeFrom="paragraph">
              <wp:posOffset>276860</wp:posOffset>
            </wp:positionV>
            <wp:extent cx="673735" cy="592455"/>
            <wp:effectExtent l="19050" t="0" r="0" b="0"/>
            <wp:wrapTight wrapText="bothSides">
              <wp:wrapPolygon edited="0">
                <wp:start x="-611" y="0"/>
                <wp:lineTo x="-611" y="20836"/>
                <wp:lineTo x="21376" y="20836"/>
                <wp:lineTo x="21376" y="0"/>
                <wp:lineTo x="-611" y="0"/>
              </wp:wrapPolygon>
            </wp:wrapTight>
            <wp:docPr id="49" name="Εικόνα 69" descr="Αποτέλεσμα εικόνας για θαυμαστικό αγγλικ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9" descr="Αποτέλεσμα εικόνας για θαυμαστικό αγγλικά"/>
                    <pic:cNvPicPr>
                      <a:picLocks noChangeAspect="1" noChangeArrowheads="1"/>
                    </pic:cNvPicPr>
                  </pic:nvPicPr>
                  <pic:blipFill>
                    <a:blip r:embed="rId11" cstate="print"/>
                    <a:srcRect/>
                    <a:stretch>
                      <a:fillRect/>
                    </a:stretch>
                  </pic:blipFill>
                  <pic:spPr bwMode="auto">
                    <a:xfrm>
                      <a:off x="0" y="0"/>
                      <a:ext cx="673735" cy="592455"/>
                    </a:xfrm>
                    <a:prstGeom prst="rect">
                      <a:avLst/>
                    </a:prstGeom>
                    <a:noFill/>
                    <a:ln w="9525">
                      <a:noFill/>
                      <a:miter lim="800000"/>
                      <a:headEnd/>
                      <a:tailEnd/>
                    </a:ln>
                  </pic:spPr>
                </pic:pic>
              </a:graphicData>
            </a:graphic>
          </wp:anchor>
        </w:drawing>
      </w:r>
      <w:r w:rsidR="00EA5916" w:rsidRPr="003C43D0">
        <w:rPr>
          <w:rStyle w:val="shorttext"/>
          <w:sz w:val="28"/>
          <w:szCs w:val="28"/>
        </w:rPr>
        <w:t>Γ.  ΕΣΩΤΕΡΙΚΟΙ ΧΩΡΟΙ</w:t>
      </w:r>
      <w:bookmarkEnd w:id="14"/>
    </w:p>
    <w:p w:rsidR="00EA5916" w:rsidRPr="009949EB" w:rsidRDefault="00EA5916" w:rsidP="000C3975">
      <w:pPr>
        <w:spacing w:line="240" w:lineRule="auto"/>
        <w:jc w:val="both"/>
        <w:rPr>
          <w:rStyle w:val="shorttext"/>
          <w:b/>
          <w:i/>
          <w:sz w:val="20"/>
          <w:szCs w:val="20"/>
        </w:rPr>
      </w:pPr>
      <w:r w:rsidRPr="009949EB">
        <w:rPr>
          <w:rStyle w:val="shorttext"/>
          <w:b/>
          <w:i/>
          <w:sz w:val="20"/>
          <w:szCs w:val="20"/>
        </w:rPr>
        <w:t xml:space="preserve">Η κάτοψη που αποστέλλεται μαζί με την αίτηση για την έγκριση της εγκατάστασης πρέπει να απεικονίζει τον εξοπλισμό, την καθαρή/ακάθαρτη ζώνη, τη ροή του προσωπικού, των προϊόντων και των υποπροϊόντων. </w:t>
      </w:r>
    </w:p>
    <w:p w:rsidR="00EA5916" w:rsidRPr="00BF67AE" w:rsidRDefault="00684B32" w:rsidP="00EC4A86">
      <w:pPr>
        <w:spacing w:line="360" w:lineRule="auto"/>
        <w:jc w:val="both"/>
        <w:rPr>
          <w:b/>
        </w:rPr>
      </w:pPr>
      <w:r>
        <w:t>Οι εσωτερικοί χώροι θ</w:t>
      </w:r>
      <w:r w:rsidR="00EA5916" w:rsidRPr="00BF67AE">
        <w:t>α πρέπει να διαχωρίζονται αποτελεσματικά και μόνο όταν ο χωρικός διαχωρισμός είναι αδύνατος χρησιμοποιείται ο χρονικός διαχωρισμός</w:t>
      </w:r>
      <w:r>
        <w:t>,</w:t>
      </w:r>
      <w:r w:rsidR="00EA5916" w:rsidRPr="00BF67AE">
        <w:t xml:space="preserve"> εφόσον μεσολαβεί ο αποτελεσματικός καθαρισμός και απολύμανση μεταξύ των δύο φάσεων.   Σε περίπτωση που δεν είναι δυνατός </w:t>
      </w:r>
      <w:r>
        <w:t xml:space="preserve"> </w:t>
      </w:r>
      <w:r w:rsidR="00EA5916" w:rsidRPr="00BF67AE">
        <w:t xml:space="preserve">ο σαφής διαχωρισμός της καθαρής από την ακάθαρτη </w:t>
      </w:r>
      <w:r w:rsidR="00A76229">
        <w:t xml:space="preserve">περιοχή </w:t>
      </w:r>
      <w:r w:rsidR="00EA5916" w:rsidRPr="00BF67AE">
        <w:t>να λαμβάνονται προφυλάξεις για να μειώνεται το "</w:t>
      </w:r>
      <w:proofErr w:type="spellStart"/>
      <w:r w:rsidR="00EA5916" w:rsidRPr="00BF67AE">
        <w:t>criss-crossing</w:t>
      </w:r>
      <w:proofErr w:type="spellEnd"/>
      <w:r w:rsidR="00EA5916" w:rsidRPr="00BF67AE">
        <w:t>" όσο το δυνατόν περισσότερο. Μπορεί να βοηθήσει η χρήση διαχωριστικών μεταξύ ακάθαρτων και καθαρών περιοχών.</w:t>
      </w:r>
    </w:p>
    <w:p w:rsidR="00EA5916" w:rsidRDefault="00EA5916" w:rsidP="0085333B">
      <w:pPr>
        <w:pStyle w:val="10"/>
        <w:jc w:val="both"/>
        <w:rPr>
          <w:b/>
          <w:bCs/>
          <w:color w:val="0070C0"/>
        </w:rPr>
      </w:pPr>
    </w:p>
    <w:p w:rsidR="00EA5916" w:rsidRPr="003C43D0" w:rsidRDefault="00EA5916" w:rsidP="0012777F">
      <w:pPr>
        <w:pStyle w:val="3"/>
        <w:rPr>
          <w:rStyle w:val="shorttext"/>
          <w:sz w:val="28"/>
          <w:szCs w:val="28"/>
        </w:rPr>
      </w:pPr>
      <w:bookmarkStart w:id="15" w:name="_Toc228196721"/>
      <w:r w:rsidRPr="003C43D0">
        <w:rPr>
          <w:rStyle w:val="shorttext"/>
          <w:sz w:val="28"/>
          <w:szCs w:val="28"/>
        </w:rPr>
        <w:t xml:space="preserve">Γ1. </w:t>
      </w:r>
      <w:r w:rsidR="003C43D0" w:rsidRPr="003C43D0">
        <w:rPr>
          <w:rStyle w:val="shorttext"/>
          <w:sz w:val="28"/>
          <w:szCs w:val="28"/>
        </w:rPr>
        <w:t>ΓΕΝΙΚΕΣ ΑΠΑΙΤΗΣΕΙΣ ΓΙΑ ΤΟΥΣ ΕΣΩΤΕΡΙΚΟΥΣ ΧΩΡΟΥΣ ΤΗΣ ΕΓΚΑΤΑΣΤΑΣΗΣ</w:t>
      </w:r>
      <w:bookmarkEnd w:id="15"/>
      <w:r w:rsidR="003C43D0" w:rsidRPr="003C43D0">
        <w:rPr>
          <w:rStyle w:val="shorttext"/>
          <w:sz w:val="28"/>
          <w:szCs w:val="28"/>
        </w:rPr>
        <w:t xml:space="preserve"> </w:t>
      </w:r>
    </w:p>
    <w:p w:rsidR="00EA5916" w:rsidRPr="009D2E76" w:rsidRDefault="00EA5916" w:rsidP="006A7EEB">
      <w:pPr>
        <w:pStyle w:val="41"/>
        <w:rPr>
          <w:rStyle w:val="shorttext"/>
          <w:sz w:val="28"/>
          <w:szCs w:val="28"/>
        </w:rPr>
      </w:pPr>
      <w:bookmarkStart w:id="16" w:name="_Toc228196722"/>
      <w:r w:rsidRPr="003C43D0">
        <w:rPr>
          <w:rStyle w:val="shorttext"/>
          <w:sz w:val="28"/>
          <w:szCs w:val="28"/>
        </w:rPr>
        <w:t xml:space="preserve">Γ1.1. </w:t>
      </w:r>
      <w:r w:rsidR="003C43D0" w:rsidRPr="003C43D0">
        <w:rPr>
          <w:rStyle w:val="shorttext"/>
          <w:sz w:val="28"/>
          <w:szCs w:val="28"/>
        </w:rPr>
        <w:t>ΕΠΑΡΚΕΙΑ ΧΩΡΟΥ</w:t>
      </w:r>
      <w:bookmarkEnd w:id="16"/>
    </w:p>
    <w:p w:rsidR="00EA5916" w:rsidRDefault="00EA5916" w:rsidP="00B93C89">
      <w:pPr>
        <w:spacing w:line="240" w:lineRule="auto"/>
        <w:jc w:val="both"/>
        <w:rPr>
          <w:b/>
          <w:bCs/>
          <w:color w:val="0070C0"/>
        </w:rPr>
      </w:pPr>
      <w:r w:rsidRPr="008D44BB">
        <w:rPr>
          <w:b/>
        </w:rPr>
        <w:t xml:space="preserve">α) για την ορθή υγιεινή πρακτική </w:t>
      </w:r>
      <w:r>
        <w:t>των τροφίμων και για τη διεξαγωγή των εργασιών συντήρησης, καθαρισμού και απολύμανσης.</w:t>
      </w:r>
    </w:p>
    <w:p w:rsidR="00EA5916" w:rsidRPr="008D44BB" w:rsidRDefault="00EA5916" w:rsidP="00B93C89">
      <w:pPr>
        <w:spacing w:line="240" w:lineRule="auto"/>
        <w:jc w:val="both"/>
        <w:rPr>
          <w:b/>
          <w:bCs/>
          <w:color w:val="0070C0"/>
        </w:rPr>
      </w:pPr>
      <w:r>
        <w:rPr>
          <w:b/>
        </w:rPr>
        <w:t xml:space="preserve">β) </w:t>
      </w:r>
      <w:r w:rsidRPr="00F648E9">
        <w:rPr>
          <w:b/>
        </w:rPr>
        <w:t>για την ασφαλή αποθήκευσ</w:t>
      </w:r>
      <w:r>
        <w:rPr>
          <w:b/>
        </w:rPr>
        <w:t>η</w:t>
      </w:r>
    </w:p>
    <w:p w:rsidR="00EA5916" w:rsidRDefault="00EA5916" w:rsidP="00704034">
      <w:pPr>
        <w:pStyle w:val="10"/>
        <w:numPr>
          <w:ilvl w:val="0"/>
          <w:numId w:val="30"/>
        </w:numPr>
        <w:tabs>
          <w:tab w:val="clear" w:pos="720"/>
          <w:tab w:val="num" w:pos="440"/>
        </w:tabs>
        <w:spacing w:line="240" w:lineRule="auto"/>
        <w:ind w:hanging="720"/>
        <w:jc w:val="both"/>
      </w:pPr>
      <w:r>
        <w:t xml:space="preserve">των </w:t>
      </w:r>
      <w:r w:rsidR="005E21CD">
        <w:t xml:space="preserve">ζωικών υποπροϊόντων (ΖΥΠ), των υλικών ειδικού κινδύνου (ΥΕΚ) </w:t>
      </w:r>
      <w:r>
        <w:t>και  των απορριμμάτων.</w:t>
      </w:r>
      <w:r w:rsidRPr="0071692B">
        <w:t xml:space="preserve"> </w:t>
      </w:r>
    </w:p>
    <w:p w:rsidR="00EA5916" w:rsidRDefault="00EA5916" w:rsidP="00704034">
      <w:pPr>
        <w:pStyle w:val="10"/>
        <w:numPr>
          <w:ilvl w:val="0"/>
          <w:numId w:val="30"/>
        </w:numPr>
        <w:tabs>
          <w:tab w:val="clear" w:pos="720"/>
          <w:tab w:val="num" w:pos="440"/>
        </w:tabs>
        <w:spacing w:line="240" w:lineRule="auto"/>
        <w:ind w:hanging="720"/>
        <w:jc w:val="both"/>
      </w:pPr>
      <w:r>
        <w:t>των υλικών συσκευασίας</w:t>
      </w:r>
      <w:r w:rsidR="00EC5702">
        <w:t xml:space="preserve"> (π.χ. πλαστικοί </w:t>
      </w:r>
      <w:proofErr w:type="spellStart"/>
      <w:r w:rsidR="00EC5702">
        <w:t>περιέκτες</w:t>
      </w:r>
      <w:proofErr w:type="spellEnd"/>
      <w:r w:rsidR="00EC5702">
        <w:t xml:space="preserve"> για τη διακίνηση παραπρο</w:t>
      </w:r>
      <w:r w:rsidR="00E71ECC">
        <w:t>ϊ</w:t>
      </w:r>
      <w:r w:rsidR="00EC5702">
        <w:t>όντων)</w:t>
      </w:r>
    </w:p>
    <w:p w:rsidR="00EA5916" w:rsidRDefault="00EA5916" w:rsidP="00704034">
      <w:pPr>
        <w:pStyle w:val="10"/>
        <w:numPr>
          <w:ilvl w:val="0"/>
          <w:numId w:val="30"/>
        </w:numPr>
        <w:tabs>
          <w:tab w:val="clear" w:pos="720"/>
          <w:tab w:val="num" w:pos="440"/>
        </w:tabs>
        <w:spacing w:line="240" w:lineRule="auto"/>
        <w:ind w:hanging="720"/>
        <w:jc w:val="both"/>
      </w:pPr>
      <w:r>
        <w:t>των απορρυπαντικών και απολυμαντικών</w:t>
      </w:r>
    </w:p>
    <w:p w:rsidR="00EA5916" w:rsidRDefault="00EA5916" w:rsidP="00704034">
      <w:pPr>
        <w:pStyle w:val="10"/>
        <w:numPr>
          <w:ilvl w:val="0"/>
          <w:numId w:val="30"/>
        </w:numPr>
        <w:tabs>
          <w:tab w:val="clear" w:pos="720"/>
          <w:tab w:val="num" w:pos="440"/>
        </w:tabs>
        <w:spacing w:line="240" w:lineRule="auto"/>
        <w:ind w:hanging="720"/>
        <w:jc w:val="both"/>
      </w:pPr>
      <w:r w:rsidRPr="00620A9A">
        <w:t xml:space="preserve">των </w:t>
      </w:r>
      <w:r w:rsidR="00EC5702">
        <w:t xml:space="preserve">τελικών </w:t>
      </w:r>
      <w:r w:rsidRPr="00620A9A">
        <w:t>προϊόντων</w:t>
      </w:r>
    </w:p>
    <w:p w:rsidR="005E21CD" w:rsidRDefault="005E21CD" w:rsidP="005E21CD">
      <w:pPr>
        <w:pStyle w:val="10"/>
        <w:spacing w:line="240" w:lineRule="auto"/>
        <w:ind w:left="0"/>
        <w:jc w:val="both"/>
      </w:pPr>
    </w:p>
    <w:p w:rsidR="00EA5916" w:rsidRPr="003C43D0" w:rsidRDefault="00EA5916" w:rsidP="006A7EEB">
      <w:pPr>
        <w:pStyle w:val="41"/>
        <w:rPr>
          <w:rStyle w:val="shorttext"/>
          <w:sz w:val="28"/>
          <w:szCs w:val="28"/>
        </w:rPr>
      </w:pPr>
      <w:bookmarkStart w:id="17" w:name="_Toc228196723"/>
      <w:r w:rsidRPr="003C43D0">
        <w:rPr>
          <w:rStyle w:val="shorttext"/>
          <w:sz w:val="28"/>
          <w:szCs w:val="28"/>
        </w:rPr>
        <w:t xml:space="preserve">Γ1.2 </w:t>
      </w:r>
      <w:r w:rsidR="003C43D0" w:rsidRPr="003C43D0">
        <w:rPr>
          <w:rStyle w:val="shorttext"/>
          <w:sz w:val="28"/>
          <w:szCs w:val="28"/>
        </w:rPr>
        <w:t>ΚΑΤΑΣΚΕΥΗ ΧΩΡΟΥ</w:t>
      </w:r>
      <w:bookmarkEnd w:id="17"/>
    </w:p>
    <w:p w:rsidR="00EC5702" w:rsidRDefault="00EA5916" w:rsidP="00F13DCE">
      <w:pPr>
        <w:pStyle w:val="a9"/>
        <w:spacing w:after="0" w:line="360" w:lineRule="auto"/>
        <w:jc w:val="both"/>
        <w:rPr>
          <w:sz w:val="22"/>
          <w:szCs w:val="22"/>
          <w:lang w:val="el-GR"/>
        </w:rPr>
      </w:pPr>
      <w:r w:rsidRPr="0067620A">
        <w:rPr>
          <w:sz w:val="22"/>
          <w:szCs w:val="22"/>
          <w:lang w:val="el-GR"/>
        </w:rPr>
        <w:t>Η κατασκευή του χώρου θα πρέπει να είναι τέτοια ώστε να αποτρέπεται σε όλα τα στάδια της παραγ</w:t>
      </w:r>
      <w:r w:rsidR="00F13DCE" w:rsidRPr="0067620A">
        <w:rPr>
          <w:sz w:val="22"/>
          <w:szCs w:val="22"/>
          <w:lang w:val="el-GR"/>
        </w:rPr>
        <w:t>ωγικής διαδικασίας</w:t>
      </w:r>
      <w:r w:rsidRPr="0067620A">
        <w:rPr>
          <w:sz w:val="22"/>
          <w:szCs w:val="22"/>
          <w:lang w:val="el-GR"/>
        </w:rPr>
        <w:t>, αποθήκευση</w:t>
      </w:r>
      <w:r w:rsidR="00E33B18" w:rsidRPr="0067620A">
        <w:rPr>
          <w:sz w:val="22"/>
          <w:szCs w:val="22"/>
          <w:lang w:val="el-GR"/>
        </w:rPr>
        <w:t xml:space="preserve">ς </w:t>
      </w:r>
      <w:r w:rsidR="00E33B18">
        <w:rPr>
          <w:sz w:val="22"/>
          <w:szCs w:val="22"/>
          <w:lang w:val="el-GR"/>
        </w:rPr>
        <w:t>και</w:t>
      </w:r>
      <w:r w:rsidRPr="0067620A">
        <w:rPr>
          <w:sz w:val="22"/>
          <w:szCs w:val="22"/>
          <w:lang w:val="el-GR"/>
        </w:rPr>
        <w:t xml:space="preserve"> διανομή</w:t>
      </w:r>
      <w:r w:rsidR="00F13DCE" w:rsidRPr="0067620A">
        <w:rPr>
          <w:sz w:val="22"/>
          <w:szCs w:val="22"/>
          <w:lang w:val="el-GR"/>
        </w:rPr>
        <w:t>ς</w:t>
      </w:r>
      <w:r w:rsidR="00EC5702">
        <w:rPr>
          <w:sz w:val="22"/>
          <w:szCs w:val="22"/>
          <w:lang w:val="el-GR"/>
        </w:rPr>
        <w:t>:</w:t>
      </w:r>
      <w:r w:rsidRPr="0067620A">
        <w:rPr>
          <w:sz w:val="22"/>
          <w:szCs w:val="22"/>
          <w:lang w:val="el-GR"/>
        </w:rPr>
        <w:t xml:space="preserve"> </w:t>
      </w:r>
    </w:p>
    <w:p w:rsidR="00E33B18" w:rsidRDefault="00EC5702" w:rsidP="00F13DCE">
      <w:pPr>
        <w:pStyle w:val="a9"/>
        <w:spacing w:after="0" w:line="360" w:lineRule="auto"/>
        <w:jc w:val="both"/>
        <w:rPr>
          <w:sz w:val="22"/>
          <w:szCs w:val="22"/>
          <w:lang w:val="el-GR"/>
        </w:rPr>
      </w:pPr>
      <w:r>
        <w:rPr>
          <w:sz w:val="22"/>
          <w:szCs w:val="22"/>
          <w:lang w:val="el-GR"/>
        </w:rPr>
        <w:t>-</w:t>
      </w:r>
      <w:r w:rsidR="00EA5916" w:rsidRPr="0067620A">
        <w:rPr>
          <w:sz w:val="22"/>
          <w:szCs w:val="22"/>
          <w:lang w:val="el-GR"/>
        </w:rPr>
        <w:t>η επιμόλυνση από τη σκόνη,</w:t>
      </w:r>
      <w:r w:rsidRPr="0067620A">
        <w:rPr>
          <w:sz w:val="22"/>
          <w:szCs w:val="22"/>
          <w:lang w:val="el-GR"/>
        </w:rPr>
        <w:t xml:space="preserve"> τη βροχή </w:t>
      </w:r>
    </w:p>
    <w:p w:rsidR="00EC5702" w:rsidRDefault="00E33B18" w:rsidP="00F13DCE">
      <w:pPr>
        <w:pStyle w:val="a9"/>
        <w:spacing w:after="0" w:line="360" w:lineRule="auto"/>
        <w:jc w:val="both"/>
        <w:rPr>
          <w:sz w:val="22"/>
          <w:szCs w:val="22"/>
          <w:lang w:val="el-GR"/>
        </w:rPr>
      </w:pPr>
      <w:r>
        <w:rPr>
          <w:sz w:val="22"/>
          <w:szCs w:val="22"/>
          <w:lang w:val="el-GR"/>
        </w:rPr>
        <w:t>- η</w:t>
      </w:r>
      <w:r w:rsidR="00EC5702" w:rsidRPr="0067620A">
        <w:rPr>
          <w:sz w:val="22"/>
          <w:szCs w:val="22"/>
          <w:lang w:val="el-GR"/>
        </w:rPr>
        <w:t xml:space="preserve"> συσσώρευση ρύπων</w:t>
      </w:r>
    </w:p>
    <w:p w:rsidR="00EC5702" w:rsidRDefault="00EC5702" w:rsidP="00F13DCE">
      <w:pPr>
        <w:pStyle w:val="a9"/>
        <w:spacing w:after="0" w:line="360" w:lineRule="auto"/>
        <w:jc w:val="both"/>
        <w:rPr>
          <w:sz w:val="22"/>
          <w:szCs w:val="22"/>
          <w:lang w:val="el-GR"/>
        </w:rPr>
      </w:pPr>
      <w:r>
        <w:rPr>
          <w:sz w:val="22"/>
          <w:szCs w:val="22"/>
          <w:lang w:val="el-GR"/>
        </w:rPr>
        <w:t>-</w:t>
      </w:r>
      <w:r w:rsidR="00EA5916" w:rsidRPr="0067620A">
        <w:rPr>
          <w:sz w:val="22"/>
          <w:szCs w:val="22"/>
          <w:lang w:val="el-GR"/>
        </w:rPr>
        <w:t xml:space="preserve">η επαφή με τοξικά υλικά, σωματίδια (π.χ. βαφή, σκουριά) και </w:t>
      </w:r>
    </w:p>
    <w:p w:rsidR="00EC5702" w:rsidRDefault="00EC5702" w:rsidP="00F13DCE">
      <w:pPr>
        <w:pStyle w:val="a9"/>
        <w:spacing w:after="0" w:line="360" w:lineRule="auto"/>
        <w:jc w:val="both"/>
        <w:rPr>
          <w:sz w:val="22"/>
          <w:szCs w:val="22"/>
          <w:lang w:val="el-GR"/>
        </w:rPr>
      </w:pPr>
      <w:r>
        <w:rPr>
          <w:sz w:val="22"/>
          <w:szCs w:val="22"/>
          <w:lang w:val="el-GR"/>
        </w:rPr>
        <w:lastRenderedPageBreak/>
        <w:t>- η</w:t>
      </w:r>
      <w:r w:rsidR="00EA5916" w:rsidRPr="0067620A">
        <w:rPr>
          <w:sz w:val="22"/>
          <w:szCs w:val="22"/>
          <w:lang w:val="el-GR"/>
        </w:rPr>
        <w:t xml:space="preserve"> σ</w:t>
      </w:r>
      <w:r w:rsidRPr="0067620A">
        <w:rPr>
          <w:sz w:val="22"/>
          <w:szCs w:val="22"/>
          <w:lang w:val="el-GR"/>
        </w:rPr>
        <w:t>χηματιζόμενη συμπύκνωση</w:t>
      </w:r>
      <w:r>
        <w:rPr>
          <w:sz w:val="22"/>
          <w:szCs w:val="22"/>
          <w:lang w:val="el-GR"/>
        </w:rPr>
        <w:t xml:space="preserve">, η </w:t>
      </w:r>
      <w:r w:rsidR="00EA5916" w:rsidRPr="0067620A">
        <w:rPr>
          <w:sz w:val="22"/>
          <w:szCs w:val="22"/>
          <w:lang w:val="el-GR"/>
        </w:rPr>
        <w:t xml:space="preserve">μούχλα </w:t>
      </w:r>
    </w:p>
    <w:p w:rsidR="00F13DCE" w:rsidRDefault="00F13DCE" w:rsidP="00F13DCE">
      <w:pPr>
        <w:pStyle w:val="a9"/>
        <w:spacing w:after="0" w:line="360" w:lineRule="auto"/>
        <w:jc w:val="both"/>
        <w:rPr>
          <w:sz w:val="22"/>
          <w:szCs w:val="22"/>
          <w:lang w:val="el-GR"/>
        </w:rPr>
      </w:pPr>
      <w:r w:rsidRPr="00F13DCE">
        <w:rPr>
          <w:sz w:val="22"/>
          <w:szCs w:val="22"/>
          <w:lang w:val="el-GR"/>
        </w:rPr>
        <w:t>Οι ενώσεις των τοίχων, του δαπέδου, της οροφής και ο εξοπλισμός πρέπει να διευκολύνουν τις εργασίες καθαριότητας.</w:t>
      </w:r>
    </w:p>
    <w:p w:rsidR="00DB3B25" w:rsidRPr="00F13DCE" w:rsidRDefault="00DB3B25" w:rsidP="00F13DCE">
      <w:pPr>
        <w:pStyle w:val="a9"/>
        <w:spacing w:after="0" w:line="360" w:lineRule="auto"/>
        <w:jc w:val="both"/>
        <w:rPr>
          <w:sz w:val="22"/>
          <w:szCs w:val="22"/>
          <w:lang w:val="el-GR"/>
        </w:rPr>
      </w:pPr>
      <w:r>
        <w:rPr>
          <w:sz w:val="22"/>
          <w:szCs w:val="22"/>
          <w:lang w:val="el-GR"/>
        </w:rPr>
        <w:t>Όλοι οι χώροι και ο εξοπλισμός της εγκατάστασης πρέπει να διατηρούνται σε καλή κατάσταση</w:t>
      </w:r>
    </w:p>
    <w:p w:rsidR="00EA5916" w:rsidRPr="004023C5" w:rsidRDefault="00EA5916" w:rsidP="00341552">
      <w:pPr>
        <w:pStyle w:val="10"/>
        <w:numPr>
          <w:ilvl w:val="0"/>
          <w:numId w:val="2"/>
        </w:numPr>
        <w:spacing w:after="0" w:line="360" w:lineRule="auto"/>
        <w:ind w:left="330" w:hanging="330"/>
        <w:jc w:val="both"/>
        <w:rPr>
          <w:b/>
          <w:bCs/>
          <w:color w:val="0070C0"/>
        </w:rPr>
      </w:pPr>
      <w:r w:rsidRPr="00BF67AE">
        <w:rPr>
          <w:b/>
        </w:rPr>
        <w:t>Δάπεδα</w:t>
      </w:r>
      <w:r w:rsidR="004023C5">
        <w:rPr>
          <w:b/>
        </w:rPr>
        <w:t xml:space="preserve"> - τοίχοι</w:t>
      </w:r>
    </w:p>
    <w:p w:rsidR="004023C5" w:rsidRPr="00BF67AE" w:rsidRDefault="004023C5" w:rsidP="00F13DCE">
      <w:pPr>
        <w:pStyle w:val="10"/>
        <w:spacing w:after="0" w:line="360" w:lineRule="auto"/>
        <w:ind w:left="330"/>
        <w:jc w:val="both"/>
      </w:pPr>
      <w:r w:rsidRPr="004023C5">
        <w:t xml:space="preserve">Κατασκευασμένα από υλικά στεγανά, μη απορροφητικά, μη τοξικά που καθαρίζονται και </w:t>
      </w:r>
      <w:proofErr w:type="spellStart"/>
      <w:r w:rsidRPr="004023C5">
        <w:t>απολυμαίνονται</w:t>
      </w:r>
      <w:proofErr w:type="spellEnd"/>
      <w:r w:rsidRPr="004023C5">
        <w:t xml:space="preserve"> εύκολα.</w:t>
      </w:r>
      <w:r>
        <w:t xml:space="preserve"> </w:t>
      </w:r>
      <w:r w:rsidR="00FC0EBD">
        <w:t xml:space="preserve"> Α</w:t>
      </w:r>
      <w:r>
        <w:t xml:space="preserve">παιτείται η τοποθέτηση υγειονομικών γωνιών </w:t>
      </w:r>
      <w:r w:rsidRPr="00BF67AE">
        <w:t>(προτείνεται διάμετρος με καμπύλη 6cm).</w:t>
      </w:r>
    </w:p>
    <w:p w:rsidR="00EA5916" w:rsidRPr="00DB3B25" w:rsidRDefault="0078017C" w:rsidP="00341552">
      <w:pPr>
        <w:pStyle w:val="10"/>
        <w:numPr>
          <w:ilvl w:val="0"/>
          <w:numId w:val="2"/>
        </w:numPr>
        <w:spacing w:after="0" w:line="360" w:lineRule="auto"/>
        <w:ind w:left="330" w:hanging="330"/>
        <w:jc w:val="both"/>
        <w:rPr>
          <w:b/>
        </w:rPr>
      </w:pPr>
      <w:r w:rsidRPr="0078017C">
        <w:rPr>
          <w:b/>
        </w:rPr>
        <w:t>Οροφές</w:t>
      </w:r>
    </w:p>
    <w:p w:rsidR="00EA5916" w:rsidRPr="00BF67AE" w:rsidRDefault="00EA5916" w:rsidP="00F13DCE">
      <w:pPr>
        <w:pStyle w:val="10"/>
        <w:spacing w:after="0" w:line="360" w:lineRule="auto"/>
        <w:ind w:left="330"/>
        <w:jc w:val="both"/>
      </w:pPr>
      <w:r w:rsidRPr="00BF67AE">
        <w:t>-</w:t>
      </w:r>
      <w:r>
        <w:t xml:space="preserve"> </w:t>
      </w:r>
      <w:r w:rsidRPr="00BF67AE">
        <w:t>λείες</w:t>
      </w:r>
    </w:p>
    <w:p w:rsidR="00EA5916" w:rsidRDefault="00EA5916" w:rsidP="00F13DCE">
      <w:pPr>
        <w:pStyle w:val="10"/>
        <w:spacing w:after="0" w:line="360" w:lineRule="auto"/>
        <w:ind w:left="330"/>
        <w:jc w:val="both"/>
      </w:pPr>
      <w:r w:rsidRPr="00BF67AE">
        <w:t>-</w:t>
      </w:r>
      <w:r>
        <w:t xml:space="preserve"> </w:t>
      </w:r>
      <w:r w:rsidRPr="00BF67AE">
        <w:t>με ανοικτά χρώματα</w:t>
      </w:r>
    </w:p>
    <w:p w:rsidR="008B7C59" w:rsidRDefault="004023C5" w:rsidP="008B7C59">
      <w:pPr>
        <w:pStyle w:val="10"/>
        <w:spacing w:after="0" w:line="360" w:lineRule="auto"/>
        <w:ind w:left="330"/>
        <w:jc w:val="both"/>
      </w:pPr>
      <w:r>
        <w:t xml:space="preserve">- </w:t>
      </w:r>
      <w:r w:rsidR="00FC0EBD">
        <w:t xml:space="preserve">κατασκευασμένες </w:t>
      </w:r>
      <w:r>
        <w:t xml:space="preserve">από υλικά </w:t>
      </w:r>
      <w:r w:rsidR="00FC0EBD" w:rsidRPr="004023C5">
        <w:t xml:space="preserve">στεγανά, μη απορροφητικά, μη τοξικά </w:t>
      </w:r>
      <w:r>
        <w:t>που αποτρέπουν τη συσσώρευση υδρατμών και μούχλας</w:t>
      </w:r>
      <w:r w:rsidR="00FC0EBD">
        <w:t xml:space="preserve"> και </w:t>
      </w:r>
      <w:r w:rsidR="001A4DEB">
        <w:t>καθαρίζονται εύκολα</w:t>
      </w:r>
      <w:r w:rsidR="00FC0EBD">
        <w:t>.</w:t>
      </w:r>
    </w:p>
    <w:p w:rsidR="005B061D" w:rsidRDefault="0078017C" w:rsidP="00704034">
      <w:pPr>
        <w:pStyle w:val="10"/>
        <w:numPr>
          <w:ilvl w:val="0"/>
          <w:numId w:val="49"/>
        </w:numPr>
        <w:spacing w:after="0" w:line="360" w:lineRule="auto"/>
        <w:ind w:left="284"/>
        <w:jc w:val="both"/>
        <w:rPr>
          <w:b/>
        </w:rPr>
      </w:pPr>
      <w:r>
        <w:rPr>
          <w:b/>
        </w:rPr>
        <w:t xml:space="preserve">Φωτιστικά οροφής </w:t>
      </w:r>
    </w:p>
    <w:p w:rsidR="00DB3B25" w:rsidRDefault="00EA5916" w:rsidP="00F13DCE">
      <w:pPr>
        <w:pStyle w:val="10"/>
        <w:spacing w:after="0" w:line="360" w:lineRule="auto"/>
        <w:ind w:left="330"/>
        <w:jc w:val="both"/>
      </w:pPr>
      <w:r w:rsidRPr="00BF67AE">
        <w:t>-</w:t>
      </w:r>
      <w:r w:rsidR="00F13DCE">
        <w:t xml:space="preserve"> </w:t>
      </w:r>
      <w:r w:rsidR="00DB3B25">
        <w:t>Διασφαλίζουν κ</w:t>
      </w:r>
      <w:r w:rsidRPr="00BF67AE">
        <w:t xml:space="preserve">ατάλληλες συνθήκες  </w:t>
      </w:r>
      <w:r>
        <w:t>φωτισμού</w:t>
      </w:r>
      <w:r w:rsidR="00DB3B25" w:rsidRPr="00DB3B25">
        <w:t xml:space="preserve"> </w:t>
      </w:r>
    </w:p>
    <w:p w:rsidR="00EA5916" w:rsidRPr="00BF67AE" w:rsidRDefault="00DB3B25" w:rsidP="00F13DCE">
      <w:pPr>
        <w:pStyle w:val="10"/>
        <w:spacing w:after="0" w:line="360" w:lineRule="auto"/>
        <w:ind w:left="330"/>
        <w:jc w:val="both"/>
        <w:rPr>
          <w:color w:val="000000"/>
        </w:rPr>
      </w:pPr>
      <w:r w:rsidRPr="00BF67AE">
        <w:t>-</w:t>
      </w:r>
      <w:r>
        <w:t xml:space="preserve">Φέρουν </w:t>
      </w:r>
      <w:r w:rsidRPr="00BF67AE">
        <w:t xml:space="preserve"> προστατευτικά </w:t>
      </w:r>
      <w:r>
        <w:t xml:space="preserve">άθραυστα </w:t>
      </w:r>
      <w:r w:rsidRPr="00BF67AE">
        <w:t>καλύμματα</w:t>
      </w:r>
      <w:r>
        <w:t xml:space="preserve">, ή χρησιμοποιούνται άθραυστοι </w:t>
      </w:r>
      <w:r w:rsidR="001A4DEB">
        <w:t>λαμπτήρες</w:t>
      </w:r>
    </w:p>
    <w:p w:rsidR="001A4DEB" w:rsidRPr="001A4DEB" w:rsidRDefault="00EA5916" w:rsidP="00341552">
      <w:pPr>
        <w:pStyle w:val="10"/>
        <w:numPr>
          <w:ilvl w:val="0"/>
          <w:numId w:val="2"/>
        </w:numPr>
        <w:spacing w:after="0" w:line="360" w:lineRule="auto"/>
        <w:ind w:left="330" w:hanging="330"/>
        <w:jc w:val="both"/>
        <w:rPr>
          <w:b/>
        </w:rPr>
      </w:pPr>
      <w:r w:rsidRPr="00BF67AE">
        <w:rPr>
          <w:b/>
        </w:rPr>
        <w:t>Παράθυρα</w:t>
      </w:r>
      <w:r w:rsidRPr="00BF67AE">
        <w:t xml:space="preserve"> </w:t>
      </w:r>
    </w:p>
    <w:p w:rsidR="005B061D" w:rsidRDefault="001A4DEB">
      <w:pPr>
        <w:pStyle w:val="10"/>
        <w:spacing w:after="0" w:line="360" w:lineRule="auto"/>
        <w:ind w:left="330"/>
        <w:jc w:val="both"/>
        <w:rPr>
          <w:b/>
        </w:rPr>
      </w:pPr>
      <w:r>
        <w:t>Κ</w:t>
      </w:r>
      <w:r w:rsidR="00EA5916" w:rsidRPr="00BF67AE">
        <w:t>λείνουν αεροστεγώς ή καλύπτονται με σήτες (που αφαιρούνται και πλένονται εύκολα) για την προστασία από</w:t>
      </w:r>
      <w:r w:rsidR="00F13DCE">
        <w:t xml:space="preserve"> την είσοδο εντόμων και πτηνών.</w:t>
      </w:r>
      <w:r w:rsidR="00EA5916" w:rsidRPr="00BF67AE">
        <w:t xml:space="preserve"> </w:t>
      </w:r>
    </w:p>
    <w:p w:rsidR="00E71ECC" w:rsidRPr="00E71ECC" w:rsidRDefault="00EA5916" w:rsidP="00341552">
      <w:pPr>
        <w:pStyle w:val="10"/>
        <w:numPr>
          <w:ilvl w:val="0"/>
          <w:numId w:val="2"/>
        </w:numPr>
        <w:spacing w:after="0" w:line="360" w:lineRule="auto"/>
        <w:ind w:left="330" w:hanging="330"/>
        <w:jc w:val="both"/>
      </w:pPr>
      <w:r w:rsidRPr="00966F73">
        <w:rPr>
          <w:b/>
        </w:rPr>
        <w:t xml:space="preserve">Πόρτες </w:t>
      </w:r>
    </w:p>
    <w:p w:rsidR="005B061D" w:rsidRDefault="001A4DEB" w:rsidP="00E71ECC">
      <w:pPr>
        <w:pStyle w:val="10"/>
        <w:spacing w:after="0" w:line="360" w:lineRule="auto"/>
        <w:ind w:left="0"/>
        <w:jc w:val="both"/>
      </w:pPr>
      <w:r>
        <w:t>Α</w:t>
      </w:r>
      <w:r w:rsidRPr="0062469C">
        <w:t xml:space="preserve">πό </w:t>
      </w:r>
      <w:r w:rsidR="00EA5916" w:rsidRPr="0062469C">
        <w:t xml:space="preserve">λείες μη απορροφητικές επιφάνειες, </w:t>
      </w:r>
    </w:p>
    <w:p w:rsidR="00EA5916" w:rsidRPr="00F05B86" w:rsidRDefault="00EA5916" w:rsidP="00F13DCE">
      <w:pPr>
        <w:spacing w:after="0" w:line="360" w:lineRule="auto"/>
        <w:ind w:left="330"/>
        <w:jc w:val="both"/>
      </w:pPr>
      <w:r>
        <w:t>- ανά ζώνη με ικανοποιητικό εύρος για την εύκολη μετακίνηση του προσωπικού, του εξοπλισμού ή των οχημάτων.</w:t>
      </w:r>
    </w:p>
    <w:p w:rsidR="00EA5916" w:rsidRDefault="00EA5916" w:rsidP="00F13DCE">
      <w:pPr>
        <w:spacing w:after="0" w:line="360" w:lineRule="auto"/>
        <w:ind w:left="330"/>
        <w:jc w:val="both"/>
      </w:pPr>
      <w:r w:rsidRPr="000A06B9">
        <w:t>-</w:t>
      </w:r>
      <w:r w:rsidR="00135A57">
        <w:t xml:space="preserve">με </w:t>
      </w:r>
      <w:r>
        <w:t>ερμητική σύγκλιση (</w:t>
      </w:r>
      <w:r w:rsidRPr="000A06B9">
        <w:t>δεν εισέρχεται ο φωτισμός από τις χαραμάδες)</w:t>
      </w:r>
      <w:r>
        <w:br/>
        <w:t xml:space="preserve"> ανοίγουν μόνο</w:t>
      </w:r>
      <w:r w:rsidR="00F13DCE">
        <w:t xml:space="preserve"> κατά την είσοδο ζώων προς σφαγή και την αποστολή τελικών προϊόντων – </w:t>
      </w:r>
      <w:proofErr w:type="spellStart"/>
      <w:r w:rsidR="00F13DCE">
        <w:t>σφάγιων</w:t>
      </w:r>
      <w:proofErr w:type="spellEnd"/>
      <w:r w:rsidR="00F13DCE">
        <w:t>.</w:t>
      </w:r>
      <w:r>
        <w:t xml:space="preserve"> </w:t>
      </w:r>
    </w:p>
    <w:p w:rsidR="008B7C59" w:rsidRPr="008B7C59" w:rsidRDefault="00EA5916" w:rsidP="008B7C59">
      <w:pPr>
        <w:pStyle w:val="10"/>
        <w:numPr>
          <w:ilvl w:val="0"/>
          <w:numId w:val="7"/>
        </w:numPr>
        <w:spacing w:after="0" w:line="360" w:lineRule="auto"/>
        <w:ind w:left="330" w:hanging="330"/>
        <w:jc w:val="both"/>
        <w:rPr>
          <w:rStyle w:val="shorttext"/>
          <w:color w:val="000000"/>
        </w:rPr>
      </w:pPr>
      <w:r w:rsidRPr="008B7C59">
        <w:rPr>
          <w:rStyle w:val="shorttext"/>
          <w:b/>
        </w:rPr>
        <w:t>Εξοπλισμός για το πλύσιμο και την απολύμανση των χεριών</w:t>
      </w:r>
    </w:p>
    <w:p w:rsidR="005B061D" w:rsidRPr="008B7C59" w:rsidRDefault="001A4DEB" w:rsidP="008B7C59">
      <w:pPr>
        <w:pStyle w:val="10"/>
        <w:spacing w:after="0" w:line="360" w:lineRule="auto"/>
        <w:ind w:left="330"/>
        <w:jc w:val="both"/>
        <w:rPr>
          <w:color w:val="000000"/>
        </w:rPr>
      </w:pPr>
      <w:r w:rsidRPr="008B7C59">
        <w:rPr>
          <w:color w:val="000000"/>
        </w:rPr>
        <w:t>Μ</w:t>
      </w:r>
      <w:r w:rsidR="00EA5916" w:rsidRPr="008B7C59">
        <w:rPr>
          <w:color w:val="000000"/>
        </w:rPr>
        <w:t>η χειροκίνητες βρύσες με ζεστό</w:t>
      </w:r>
      <w:r w:rsidRPr="008B7C59">
        <w:rPr>
          <w:color w:val="000000"/>
        </w:rPr>
        <w:t xml:space="preserve"> και κρύο</w:t>
      </w:r>
      <w:r w:rsidR="00EA5916" w:rsidRPr="008B7C59">
        <w:rPr>
          <w:color w:val="000000"/>
        </w:rPr>
        <w:t xml:space="preserve"> νερό, καθαριστικό</w:t>
      </w:r>
      <w:r w:rsidR="008B7C59">
        <w:rPr>
          <w:color w:val="000000"/>
        </w:rPr>
        <w:t xml:space="preserve">, </w:t>
      </w:r>
      <w:r w:rsidR="00EA5916" w:rsidRPr="008B7C59">
        <w:rPr>
          <w:color w:val="000000"/>
        </w:rPr>
        <w:t>απολυμαντικό</w:t>
      </w:r>
      <w:r w:rsidRPr="008B7C59">
        <w:rPr>
          <w:color w:val="000000"/>
        </w:rPr>
        <w:t xml:space="preserve"> και</w:t>
      </w:r>
      <w:r w:rsidR="00EA5916" w:rsidRPr="008B7C59">
        <w:rPr>
          <w:color w:val="000000"/>
        </w:rPr>
        <w:t xml:space="preserve"> υλικά για το στέγνωμα των χεριών (π.χ. πετσέτες μιας χρήσης). </w:t>
      </w:r>
    </w:p>
    <w:p w:rsidR="008B7C59" w:rsidRPr="008B7C59" w:rsidRDefault="00EA5916" w:rsidP="008B7C59">
      <w:pPr>
        <w:pStyle w:val="10"/>
        <w:numPr>
          <w:ilvl w:val="0"/>
          <w:numId w:val="7"/>
        </w:numPr>
        <w:spacing w:after="0" w:line="360" w:lineRule="auto"/>
        <w:ind w:left="330" w:hanging="330"/>
        <w:jc w:val="both"/>
        <w:rPr>
          <w:color w:val="000000"/>
        </w:rPr>
      </w:pPr>
      <w:proofErr w:type="spellStart"/>
      <w:r w:rsidRPr="008B7C59">
        <w:rPr>
          <w:b/>
        </w:rPr>
        <w:t>Περιέκτες</w:t>
      </w:r>
      <w:proofErr w:type="spellEnd"/>
      <w:r w:rsidRPr="008B7C59">
        <w:rPr>
          <w:b/>
        </w:rPr>
        <w:t xml:space="preserve"> για τα ζωικά υποπροϊόντα</w:t>
      </w:r>
    </w:p>
    <w:p w:rsidR="005B061D" w:rsidRDefault="008B7C59" w:rsidP="008B7C59">
      <w:pPr>
        <w:pStyle w:val="10"/>
        <w:spacing w:after="0" w:line="360" w:lineRule="auto"/>
        <w:ind w:left="330"/>
        <w:jc w:val="both"/>
        <w:rPr>
          <w:color w:val="000000"/>
        </w:rPr>
      </w:pPr>
      <w:r>
        <w:t xml:space="preserve"> </w:t>
      </w:r>
      <w:r w:rsidR="001A4DEB">
        <w:t xml:space="preserve">Διαφορετικοί διακριτοί για κάθε κατηγορία </w:t>
      </w:r>
      <w:r w:rsidR="00EA5916" w:rsidRPr="007D1A62">
        <w:t xml:space="preserve">(1, 2, 3), από αδιάβροχα και ανθεκτικά στη διάβρωση υλικά, που καθαρίζονται και </w:t>
      </w:r>
      <w:proofErr w:type="spellStart"/>
      <w:r w:rsidR="00EA5916" w:rsidRPr="007D1A62">
        <w:t>απολυμαίνονται</w:t>
      </w:r>
      <w:proofErr w:type="spellEnd"/>
      <w:r w:rsidR="00EA5916" w:rsidRPr="007D1A62">
        <w:t xml:space="preserve"> πριν από κάθε χρήση</w:t>
      </w:r>
      <w:r w:rsidR="00EA5916" w:rsidRPr="008B7C59">
        <w:rPr>
          <w:color w:val="000000"/>
        </w:rPr>
        <w:t>.</w:t>
      </w:r>
    </w:p>
    <w:p w:rsidR="001A5FC9" w:rsidRDefault="00F13DCE" w:rsidP="001A5FC9">
      <w:pPr>
        <w:pStyle w:val="10"/>
        <w:numPr>
          <w:ilvl w:val="0"/>
          <w:numId w:val="7"/>
        </w:numPr>
        <w:spacing w:after="0" w:line="360" w:lineRule="auto"/>
        <w:ind w:left="330" w:hanging="330"/>
        <w:jc w:val="both"/>
        <w:rPr>
          <w:color w:val="000000"/>
        </w:rPr>
      </w:pPr>
      <w:r w:rsidRPr="0062469C">
        <w:rPr>
          <w:b/>
        </w:rPr>
        <w:t>Σύστημα αποχέτευσης</w:t>
      </w:r>
    </w:p>
    <w:p w:rsidR="005B061D" w:rsidRPr="001A5FC9" w:rsidRDefault="00F13DCE" w:rsidP="001A5FC9">
      <w:pPr>
        <w:pStyle w:val="10"/>
        <w:spacing w:after="0" w:line="360" w:lineRule="auto"/>
        <w:ind w:left="330"/>
        <w:jc w:val="both"/>
        <w:rPr>
          <w:color w:val="000000"/>
        </w:rPr>
      </w:pPr>
      <w:r w:rsidRPr="00B92465">
        <w:t xml:space="preserve">Τα </w:t>
      </w:r>
      <w:r>
        <w:t xml:space="preserve">υγρά </w:t>
      </w:r>
      <w:r w:rsidRPr="00B92465">
        <w:t xml:space="preserve">απόβλητα από τους νιπτήρες, τους </w:t>
      </w:r>
      <w:proofErr w:type="spellStart"/>
      <w:r w:rsidRPr="00B92465">
        <w:t>αποστειρωτ</w:t>
      </w:r>
      <w:r w:rsidR="00276BD6">
        <w:t>ήρες</w:t>
      </w:r>
      <w:proofErr w:type="spellEnd"/>
      <w:r w:rsidRPr="00B92465">
        <w:t>, τις εγκαταστάσεις καθαρισμού, τ</w:t>
      </w:r>
      <w:r>
        <w:t>ους</w:t>
      </w:r>
      <w:r w:rsidRPr="00B92465">
        <w:t xml:space="preserve"> χώρ</w:t>
      </w:r>
      <w:r>
        <w:t>ους</w:t>
      </w:r>
      <w:r w:rsidRPr="00B92465">
        <w:t xml:space="preserve"> παραγωγής και του εξοπλισμού ψύξης, οδηγούνται άμεσα προς</w:t>
      </w:r>
      <w:r>
        <w:t xml:space="preserve"> το αποχετευτικό σύστημα</w:t>
      </w:r>
      <w:r w:rsidRPr="00B92465">
        <w:t>, έτσι ώστε το νερό να μην λιμνάζει.</w:t>
      </w:r>
    </w:p>
    <w:p w:rsidR="005B061D" w:rsidRPr="00246C1D" w:rsidRDefault="0078017C">
      <w:pPr>
        <w:pStyle w:val="14"/>
        <w:numPr>
          <w:ilvl w:val="0"/>
          <w:numId w:val="7"/>
        </w:numPr>
        <w:suppressAutoHyphens w:val="0"/>
        <w:spacing w:line="360" w:lineRule="auto"/>
        <w:ind w:left="330" w:hanging="330"/>
        <w:jc w:val="both"/>
        <w:rPr>
          <w:b/>
          <w:lang w:val="el-GR" w:eastAsia="el-GR"/>
        </w:rPr>
      </w:pPr>
      <w:r>
        <w:rPr>
          <w:rFonts w:ascii="Calibri" w:eastAsia="Times New Roman" w:hAnsi="Calibri" w:cs="Times New Roman"/>
          <w:b/>
          <w:sz w:val="22"/>
          <w:szCs w:val="22"/>
          <w:lang w:val="el-GR" w:eastAsia="en-US"/>
        </w:rPr>
        <w:t xml:space="preserve">Οι παγίδες – </w:t>
      </w:r>
      <w:proofErr w:type="spellStart"/>
      <w:r>
        <w:rPr>
          <w:rFonts w:ascii="Calibri" w:eastAsia="Times New Roman" w:hAnsi="Calibri" w:cs="Times New Roman"/>
          <w:b/>
          <w:sz w:val="22"/>
          <w:szCs w:val="22"/>
          <w:lang w:val="el-GR" w:eastAsia="en-US"/>
        </w:rPr>
        <w:t>σιτάκια</w:t>
      </w:r>
      <w:proofErr w:type="spellEnd"/>
      <w:r>
        <w:rPr>
          <w:rFonts w:ascii="Calibri" w:eastAsia="Times New Roman" w:hAnsi="Calibri" w:cs="Times New Roman"/>
          <w:b/>
          <w:sz w:val="22"/>
          <w:szCs w:val="22"/>
          <w:lang w:val="el-GR" w:eastAsia="en-US"/>
        </w:rPr>
        <w:t xml:space="preserve"> των υγειονομικών φρεατίων θα πρέπει να:</w:t>
      </w:r>
      <w:r w:rsidRPr="0078017C">
        <w:rPr>
          <w:b/>
          <w:lang w:val="el-GR" w:eastAsia="el-GR"/>
        </w:rPr>
        <w:t xml:space="preserve"> </w:t>
      </w:r>
    </w:p>
    <w:p w:rsidR="005B061D" w:rsidRDefault="001A5FC9" w:rsidP="001A5FC9">
      <w:pPr>
        <w:spacing w:after="0" w:line="360" w:lineRule="auto"/>
        <w:ind w:left="284"/>
        <w:jc w:val="both"/>
        <w:rPr>
          <w:lang w:eastAsia="el-GR"/>
        </w:rPr>
      </w:pPr>
      <w:r>
        <w:t>-</w:t>
      </w:r>
      <w:r w:rsidR="00F13DCE" w:rsidRPr="007B08FA">
        <w:rPr>
          <w:lang w:eastAsia="el-GR"/>
        </w:rPr>
        <w:t>καθαρίζονται εύκολα</w:t>
      </w:r>
    </w:p>
    <w:p w:rsidR="005B061D" w:rsidRDefault="001A5FC9" w:rsidP="001A5FC9">
      <w:pPr>
        <w:spacing w:after="0" w:line="360" w:lineRule="auto"/>
        <w:ind w:left="284"/>
        <w:jc w:val="both"/>
        <w:rPr>
          <w:lang w:eastAsia="el-GR"/>
        </w:rPr>
      </w:pPr>
      <w:r>
        <w:rPr>
          <w:lang w:eastAsia="el-GR"/>
        </w:rPr>
        <w:t>-</w:t>
      </w:r>
      <w:r w:rsidR="00F13DCE">
        <w:rPr>
          <w:lang w:eastAsia="el-GR"/>
        </w:rPr>
        <w:t>έχουν διάμετρο</w:t>
      </w:r>
      <w:r w:rsidR="00F13DCE" w:rsidRPr="007B08FA">
        <w:rPr>
          <w:lang w:eastAsia="el-GR"/>
        </w:rPr>
        <w:t xml:space="preserve"> 0,6</w:t>
      </w:r>
      <w:r w:rsidR="00717C43">
        <w:rPr>
          <w:lang w:val="en-US" w:eastAsia="el-GR"/>
        </w:rPr>
        <w:t>cm</w:t>
      </w:r>
      <w:r w:rsidR="0078017C" w:rsidRPr="0078017C">
        <w:rPr>
          <w:lang w:eastAsia="el-GR"/>
        </w:rPr>
        <w:t xml:space="preserve"> (6</w:t>
      </w:r>
      <w:r w:rsidR="00717C43">
        <w:rPr>
          <w:lang w:val="en-US" w:eastAsia="el-GR"/>
        </w:rPr>
        <w:t>mm</w:t>
      </w:r>
      <w:r w:rsidR="0078017C" w:rsidRPr="0078017C">
        <w:rPr>
          <w:lang w:eastAsia="el-GR"/>
        </w:rPr>
        <w:t>)</w:t>
      </w:r>
    </w:p>
    <w:p w:rsidR="005B061D" w:rsidRDefault="001A5FC9" w:rsidP="001A5FC9">
      <w:pPr>
        <w:spacing w:after="0" w:line="360" w:lineRule="auto"/>
        <w:ind w:left="284"/>
        <w:jc w:val="both"/>
        <w:rPr>
          <w:lang w:eastAsia="el-GR"/>
        </w:rPr>
      </w:pPr>
      <w:r>
        <w:rPr>
          <w:lang w:eastAsia="el-GR"/>
        </w:rPr>
        <w:t>-</w:t>
      </w:r>
      <w:r w:rsidR="00F13DCE">
        <w:rPr>
          <w:lang w:eastAsia="el-GR"/>
        </w:rPr>
        <w:t xml:space="preserve">είναι </w:t>
      </w:r>
      <w:r w:rsidR="00F13DCE" w:rsidRPr="007B08FA">
        <w:rPr>
          <w:lang w:eastAsia="el-GR"/>
        </w:rPr>
        <w:t>δοχεία με οπές που αποτρέπουν την είσοδο της περίσσειας στερεών υλικών στο αποχετευτικό σύστημα.</w:t>
      </w:r>
      <w:r w:rsidR="00450D2B" w:rsidRPr="00450D2B">
        <w:rPr>
          <w:noProof/>
          <w:lang w:eastAsia="el-GR"/>
        </w:rPr>
        <w:t xml:space="preserve"> </w:t>
      </w:r>
    </w:p>
    <w:p w:rsidR="00EA5916" w:rsidRPr="00592B3A" w:rsidRDefault="00592B3A" w:rsidP="00592B3A">
      <w:pPr>
        <w:pBdr>
          <w:top w:val="single" w:sz="4" w:space="1" w:color="auto"/>
          <w:left w:val="single" w:sz="4" w:space="4" w:color="auto"/>
          <w:bottom w:val="single" w:sz="4" w:space="1" w:color="auto"/>
          <w:right w:val="single" w:sz="4" w:space="4" w:color="auto"/>
        </w:pBdr>
        <w:shd w:val="clear" w:color="auto" w:fill="F79646"/>
        <w:spacing w:line="240" w:lineRule="auto"/>
        <w:jc w:val="both"/>
        <w:rPr>
          <w:b/>
          <w:bCs/>
          <w:color w:val="000000"/>
          <w:sz w:val="24"/>
          <w:szCs w:val="24"/>
        </w:rPr>
      </w:pPr>
      <w:r>
        <w:rPr>
          <w:b/>
          <w:bCs/>
          <w:noProof/>
          <w:color w:val="000000"/>
          <w:sz w:val="24"/>
          <w:szCs w:val="24"/>
          <w:lang w:eastAsia="el-GR"/>
        </w:rPr>
        <w:lastRenderedPageBreak/>
        <w:drawing>
          <wp:anchor distT="0" distB="0" distL="114300" distR="114300" simplePos="0" relativeHeight="251725824" behindDoc="1" locked="0" layoutInCell="1" allowOverlap="1">
            <wp:simplePos x="0" y="0"/>
            <wp:positionH relativeFrom="column">
              <wp:posOffset>-24130</wp:posOffset>
            </wp:positionH>
            <wp:positionV relativeFrom="paragraph">
              <wp:posOffset>7620</wp:posOffset>
            </wp:positionV>
            <wp:extent cx="438150" cy="476250"/>
            <wp:effectExtent l="19050" t="0" r="0" b="0"/>
            <wp:wrapTight wrapText="bothSides">
              <wp:wrapPolygon edited="0">
                <wp:start x="-939" y="0"/>
                <wp:lineTo x="-939" y="20736"/>
                <wp:lineTo x="21600" y="20736"/>
                <wp:lineTo x="21600" y="0"/>
                <wp:lineTo x="-939" y="0"/>
              </wp:wrapPolygon>
            </wp:wrapTight>
            <wp:docPr id="55" name="irc_ilrp_mut" descr="https://encrypted-tbn0.gstatic.com/images?q=tbn:ANd9GcSsI9BgHGnWr7CRHWf-0wmE9dmIQiQusW-4g8KOIcPnWe2NA0B8dypX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0.gstatic.com/images?q=tbn:ANd9GcSsI9BgHGnWr7CRHWf-0wmE9dmIQiQusW-4g8KOIcPnWe2NA0B8dypXtw"/>
                    <pic:cNvPicPr>
                      <a:picLocks noChangeAspect="1" noChangeArrowheads="1"/>
                    </pic:cNvPicPr>
                  </pic:nvPicPr>
                  <pic:blipFill>
                    <a:blip r:embed="rId13" cstate="print"/>
                    <a:srcRect/>
                    <a:stretch>
                      <a:fillRect/>
                    </a:stretch>
                  </pic:blipFill>
                  <pic:spPr bwMode="auto">
                    <a:xfrm>
                      <a:off x="0" y="0"/>
                      <a:ext cx="438150" cy="476250"/>
                    </a:xfrm>
                    <a:prstGeom prst="rect">
                      <a:avLst/>
                    </a:prstGeom>
                    <a:noFill/>
                    <a:ln w="9525">
                      <a:noFill/>
                      <a:miter lim="800000"/>
                      <a:headEnd/>
                      <a:tailEnd/>
                    </a:ln>
                  </pic:spPr>
                </pic:pic>
              </a:graphicData>
            </a:graphic>
          </wp:anchor>
        </w:drawing>
      </w:r>
      <w:r w:rsidR="00135A57">
        <w:rPr>
          <w:b/>
          <w:bCs/>
          <w:color w:val="000000"/>
          <w:sz w:val="24"/>
          <w:szCs w:val="24"/>
        </w:rPr>
        <w:t>Σε σφαγεία μηρυκαστικών</w:t>
      </w:r>
      <w:r w:rsidR="00450D2B" w:rsidRPr="00592B3A">
        <w:rPr>
          <w:b/>
          <w:bCs/>
          <w:color w:val="000000"/>
          <w:sz w:val="24"/>
          <w:szCs w:val="24"/>
        </w:rPr>
        <w:t xml:space="preserve"> τα υλικά από τα </w:t>
      </w:r>
      <w:proofErr w:type="spellStart"/>
      <w:r w:rsidR="00450D2B" w:rsidRPr="00592B3A">
        <w:rPr>
          <w:b/>
          <w:bCs/>
          <w:color w:val="000000"/>
          <w:sz w:val="24"/>
          <w:szCs w:val="24"/>
        </w:rPr>
        <w:t>σιτάκια</w:t>
      </w:r>
      <w:proofErr w:type="spellEnd"/>
      <w:r w:rsidR="00450D2B" w:rsidRPr="00592B3A">
        <w:rPr>
          <w:b/>
          <w:bCs/>
          <w:color w:val="000000"/>
          <w:sz w:val="24"/>
          <w:szCs w:val="24"/>
        </w:rPr>
        <w:t xml:space="preserve"> διαχειρίζονται ως υλικά κατηγορίας 1</w:t>
      </w:r>
    </w:p>
    <w:p w:rsidR="00450D2B" w:rsidRDefault="00450D2B" w:rsidP="00450D2B">
      <w:pPr>
        <w:pStyle w:val="41"/>
        <w:shd w:val="clear" w:color="auto" w:fill="auto"/>
        <w:rPr>
          <w:rStyle w:val="shorttext"/>
          <w:sz w:val="28"/>
          <w:szCs w:val="28"/>
        </w:rPr>
      </w:pPr>
    </w:p>
    <w:p w:rsidR="00EA5916" w:rsidRPr="003C43D0" w:rsidRDefault="00EA5916" w:rsidP="006A7EEB">
      <w:pPr>
        <w:pStyle w:val="41"/>
        <w:rPr>
          <w:rStyle w:val="shorttext"/>
          <w:sz w:val="28"/>
          <w:szCs w:val="28"/>
        </w:rPr>
      </w:pPr>
      <w:bookmarkStart w:id="18" w:name="_Toc228196724"/>
      <w:r w:rsidRPr="003C43D0">
        <w:rPr>
          <w:rStyle w:val="shorttext"/>
          <w:sz w:val="28"/>
          <w:szCs w:val="28"/>
        </w:rPr>
        <w:t>Γ 1.3 ΧΩΡΟΙ ΣΦΑΓΗΣ (ΚΑΘΑΡΗ /ΑΚΑΘΑΡΤΗ ΠΕΡΙΟΧΗ):</w:t>
      </w:r>
      <w:bookmarkEnd w:id="18"/>
      <w:r w:rsidRPr="003C43D0">
        <w:rPr>
          <w:rStyle w:val="shorttext"/>
          <w:sz w:val="28"/>
          <w:szCs w:val="28"/>
        </w:rPr>
        <w:t xml:space="preserve"> </w:t>
      </w:r>
    </w:p>
    <w:p w:rsidR="00EA5916" w:rsidRDefault="00EA5916" w:rsidP="00116BF2">
      <w:pPr>
        <w:spacing w:after="0" w:line="360" w:lineRule="auto"/>
        <w:ind w:left="108"/>
        <w:jc w:val="both"/>
      </w:pPr>
      <w:r w:rsidRPr="00A74D8D">
        <w:t xml:space="preserve">Για να αποφεύγεται η </w:t>
      </w:r>
      <w:r>
        <w:t>επι</w:t>
      </w:r>
      <w:r w:rsidRPr="00A74D8D">
        <w:t xml:space="preserve">μόλυνση του κρέατος, </w:t>
      </w:r>
      <w:r>
        <w:t>σ</w:t>
      </w:r>
      <w:r w:rsidRPr="00A74D8D">
        <w:t xml:space="preserve">τα σφαγεία </w:t>
      </w:r>
      <w:r>
        <w:t xml:space="preserve">θα πρέπει </w:t>
      </w:r>
      <w:r w:rsidRPr="00A74D8D">
        <w:t>:</w:t>
      </w:r>
    </w:p>
    <w:p w:rsidR="004023C5" w:rsidRDefault="004023C5" w:rsidP="00116BF2">
      <w:pPr>
        <w:spacing w:after="0" w:line="360" w:lineRule="auto"/>
        <w:ind w:left="108"/>
        <w:jc w:val="both"/>
        <w:rPr>
          <w:b/>
        </w:rPr>
      </w:pPr>
    </w:p>
    <w:p w:rsidR="00116BF2" w:rsidRDefault="00EA5916" w:rsidP="00116BF2">
      <w:pPr>
        <w:spacing w:after="0" w:line="360" w:lineRule="auto"/>
        <w:ind w:left="108"/>
        <w:jc w:val="both"/>
        <w:rPr>
          <w:b/>
        </w:rPr>
      </w:pPr>
      <w:r w:rsidRPr="00EA557F">
        <w:rPr>
          <w:b/>
        </w:rPr>
        <w:t>α)</w:t>
      </w:r>
      <w:r w:rsidR="00116BF2">
        <w:rPr>
          <w:b/>
        </w:rPr>
        <w:t xml:space="preserve"> Η διαρρύθμιση να μην παρουσιάζει διασταυρώσεις ροής μεταξύ καθαρής και ακάθαρτης περιοχής</w:t>
      </w:r>
    </w:p>
    <w:p w:rsidR="00116BF2" w:rsidRDefault="00116BF2" w:rsidP="00116BF2">
      <w:pPr>
        <w:spacing w:after="0" w:line="360" w:lineRule="auto"/>
        <w:ind w:left="108"/>
        <w:jc w:val="both"/>
        <w:rPr>
          <w:b/>
        </w:rPr>
      </w:pPr>
    </w:p>
    <w:p w:rsidR="00BE4A12" w:rsidRPr="00BE4A12" w:rsidRDefault="00BE4A12" w:rsidP="00BE4A12">
      <w:pPr>
        <w:pStyle w:val="ad"/>
        <w:keepNext/>
        <w:rPr>
          <w:szCs w:val="22"/>
        </w:rPr>
      </w:pPr>
      <w:bookmarkStart w:id="19" w:name="_Toc519590737"/>
      <w:r w:rsidRPr="00BE4A12">
        <w:rPr>
          <w:szCs w:val="22"/>
        </w:rPr>
        <w:t xml:space="preserve">Πίνακας </w:t>
      </w:r>
      <w:r w:rsidR="00046E72" w:rsidRPr="00BE4A12">
        <w:rPr>
          <w:szCs w:val="22"/>
        </w:rPr>
        <w:fldChar w:fldCharType="begin"/>
      </w:r>
      <w:r w:rsidRPr="00BE4A12">
        <w:rPr>
          <w:szCs w:val="22"/>
        </w:rPr>
        <w:instrText xml:space="preserve"> SEQ Πίνακας \* ARABIC </w:instrText>
      </w:r>
      <w:r w:rsidR="00046E72" w:rsidRPr="00BE4A12">
        <w:rPr>
          <w:szCs w:val="22"/>
        </w:rPr>
        <w:fldChar w:fldCharType="separate"/>
      </w:r>
      <w:r w:rsidR="00F74C94">
        <w:rPr>
          <w:noProof/>
          <w:szCs w:val="22"/>
        </w:rPr>
        <w:t>1</w:t>
      </w:r>
      <w:r w:rsidR="00046E72" w:rsidRPr="00BE4A12">
        <w:rPr>
          <w:szCs w:val="22"/>
        </w:rPr>
        <w:fldChar w:fldCharType="end"/>
      </w:r>
      <w:r>
        <w:rPr>
          <w:szCs w:val="22"/>
        </w:rPr>
        <w:t xml:space="preserve">: </w:t>
      </w:r>
      <w:r w:rsidR="00C433E8">
        <w:rPr>
          <w:szCs w:val="22"/>
        </w:rPr>
        <w:t>Διαχωρισμός ακάθαρτης και καθαρής ζώνης.</w:t>
      </w:r>
      <w:bookmarkEnd w:id="19"/>
    </w:p>
    <w:tbl>
      <w:tblPr>
        <w:tblW w:w="8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4"/>
        <w:gridCol w:w="4529"/>
      </w:tblGrid>
      <w:tr w:rsidR="00116BF2" w:rsidRPr="004154BE" w:rsidTr="00BE4A12">
        <w:trPr>
          <w:trHeight w:val="273"/>
          <w:jc w:val="center"/>
        </w:trPr>
        <w:tc>
          <w:tcPr>
            <w:tcW w:w="3824" w:type="dxa"/>
            <w:tcBorders>
              <w:top w:val="single" w:sz="4" w:space="0" w:color="auto"/>
              <w:left w:val="single" w:sz="4" w:space="0" w:color="auto"/>
              <w:bottom w:val="single" w:sz="4" w:space="0" w:color="auto"/>
              <w:right w:val="single" w:sz="4" w:space="0" w:color="auto"/>
            </w:tcBorders>
            <w:shd w:val="clear" w:color="auto" w:fill="auto"/>
          </w:tcPr>
          <w:p w:rsidR="00116BF2" w:rsidRPr="0018103E" w:rsidRDefault="00116BF2" w:rsidP="00116BF2">
            <w:pPr>
              <w:shd w:val="clear" w:color="auto" w:fill="FFFFFF"/>
              <w:spacing w:before="60" w:after="60" w:line="360" w:lineRule="auto"/>
              <w:jc w:val="center"/>
              <w:rPr>
                <w:b/>
                <w:lang w:eastAsia="el-GR"/>
              </w:rPr>
            </w:pPr>
            <w:r>
              <w:rPr>
                <w:b/>
                <w:lang w:eastAsia="el-GR"/>
              </w:rPr>
              <w:t>Ακάθαρτη ζώνη</w:t>
            </w:r>
          </w:p>
        </w:tc>
        <w:tc>
          <w:tcPr>
            <w:tcW w:w="4529" w:type="dxa"/>
            <w:tcBorders>
              <w:top w:val="single" w:sz="4" w:space="0" w:color="auto"/>
              <w:left w:val="single" w:sz="4" w:space="0" w:color="auto"/>
              <w:bottom w:val="single" w:sz="4" w:space="0" w:color="auto"/>
              <w:right w:val="single" w:sz="4" w:space="0" w:color="auto"/>
            </w:tcBorders>
            <w:shd w:val="clear" w:color="auto" w:fill="auto"/>
          </w:tcPr>
          <w:p w:rsidR="00116BF2" w:rsidRPr="0018103E" w:rsidRDefault="00116BF2" w:rsidP="00116BF2">
            <w:pPr>
              <w:shd w:val="clear" w:color="auto" w:fill="FFFFFF"/>
              <w:spacing w:before="60" w:after="60" w:line="360" w:lineRule="auto"/>
              <w:jc w:val="center"/>
              <w:rPr>
                <w:b/>
                <w:lang w:eastAsia="el-GR"/>
              </w:rPr>
            </w:pPr>
            <w:r w:rsidRPr="004154BE">
              <w:rPr>
                <w:b/>
                <w:lang w:eastAsia="el-GR"/>
              </w:rPr>
              <w:t>Καθαρή ζώνη</w:t>
            </w:r>
          </w:p>
        </w:tc>
      </w:tr>
      <w:tr w:rsidR="00116BF2" w:rsidRPr="004154BE">
        <w:trPr>
          <w:trHeight w:val="159"/>
          <w:jc w:val="center"/>
        </w:trPr>
        <w:tc>
          <w:tcPr>
            <w:tcW w:w="3824" w:type="dxa"/>
            <w:tcBorders>
              <w:top w:val="single" w:sz="4" w:space="0" w:color="auto"/>
              <w:left w:val="single" w:sz="4" w:space="0" w:color="auto"/>
              <w:bottom w:val="single" w:sz="4" w:space="0" w:color="auto"/>
              <w:right w:val="single" w:sz="4" w:space="0" w:color="auto"/>
            </w:tcBorders>
          </w:tcPr>
          <w:p w:rsidR="00116BF2" w:rsidRPr="0018103E" w:rsidRDefault="00116BF2" w:rsidP="00116BF2">
            <w:pPr>
              <w:shd w:val="clear" w:color="auto" w:fill="FFFFFF"/>
              <w:spacing w:before="60" w:after="60" w:line="360" w:lineRule="auto"/>
              <w:jc w:val="center"/>
              <w:rPr>
                <w:lang w:eastAsia="el-GR"/>
              </w:rPr>
            </w:pPr>
            <w:r w:rsidRPr="004154BE">
              <w:rPr>
                <w:lang w:eastAsia="el-GR"/>
              </w:rPr>
              <w:t>Στά</w:t>
            </w:r>
            <w:r w:rsidRPr="0018103E">
              <w:rPr>
                <w:lang w:eastAsia="el-GR"/>
              </w:rPr>
              <w:t xml:space="preserve">βλοι </w:t>
            </w:r>
            <w:r w:rsidRPr="004154BE">
              <w:rPr>
                <w:lang w:eastAsia="el-GR"/>
              </w:rPr>
              <w:t>– παραλαβή ζώων</w:t>
            </w:r>
          </w:p>
        </w:tc>
        <w:tc>
          <w:tcPr>
            <w:tcW w:w="4529" w:type="dxa"/>
            <w:tcBorders>
              <w:top w:val="single" w:sz="4" w:space="0" w:color="auto"/>
              <w:left w:val="single" w:sz="4" w:space="0" w:color="auto"/>
              <w:bottom w:val="single" w:sz="4" w:space="0" w:color="auto"/>
              <w:right w:val="single" w:sz="4" w:space="0" w:color="auto"/>
            </w:tcBorders>
          </w:tcPr>
          <w:p w:rsidR="00116BF2" w:rsidRPr="0018103E" w:rsidRDefault="00116BF2" w:rsidP="00592B3A">
            <w:pPr>
              <w:shd w:val="clear" w:color="auto" w:fill="FFFFFF"/>
              <w:spacing w:before="60" w:after="60" w:line="360" w:lineRule="auto"/>
              <w:jc w:val="center"/>
              <w:rPr>
                <w:lang w:eastAsia="el-GR"/>
              </w:rPr>
            </w:pPr>
            <w:r w:rsidRPr="004154BE">
              <w:rPr>
                <w:lang w:eastAsia="el-GR"/>
              </w:rPr>
              <w:t xml:space="preserve">Όλη η γραμμή σφαγής </w:t>
            </w:r>
            <w:r w:rsidR="00592B3A">
              <w:rPr>
                <w:lang w:eastAsia="el-GR"/>
              </w:rPr>
              <w:t>από</w:t>
            </w:r>
            <w:r w:rsidRPr="004154BE">
              <w:rPr>
                <w:lang w:eastAsia="el-GR"/>
              </w:rPr>
              <w:t xml:space="preserve"> τον </w:t>
            </w:r>
            <w:proofErr w:type="spellStart"/>
            <w:r w:rsidRPr="004154BE">
              <w:rPr>
                <w:lang w:eastAsia="el-GR"/>
              </w:rPr>
              <w:t>εκσπλαχνισμό</w:t>
            </w:r>
            <w:proofErr w:type="spellEnd"/>
          </w:p>
        </w:tc>
      </w:tr>
      <w:tr w:rsidR="00116BF2" w:rsidRPr="004154BE">
        <w:trPr>
          <w:trHeight w:val="153"/>
          <w:jc w:val="center"/>
        </w:trPr>
        <w:tc>
          <w:tcPr>
            <w:tcW w:w="3824" w:type="dxa"/>
            <w:tcBorders>
              <w:top w:val="single" w:sz="4" w:space="0" w:color="auto"/>
              <w:left w:val="single" w:sz="4" w:space="0" w:color="auto"/>
              <w:bottom w:val="single" w:sz="4" w:space="0" w:color="auto"/>
              <w:right w:val="single" w:sz="4" w:space="0" w:color="auto"/>
            </w:tcBorders>
          </w:tcPr>
          <w:p w:rsidR="00116BF2" w:rsidRPr="0018103E" w:rsidRDefault="00116BF2" w:rsidP="00592B3A">
            <w:pPr>
              <w:shd w:val="clear" w:color="auto" w:fill="FFFFFF"/>
              <w:spacing w:before="60" w:after="60" w:line="360" w:lineRule="auto"/>
              <w:jc w:val="center"/>
              <w:rPr>
                <w:lang w:eastAsia="el-GR"/>
              </w:rPr>
            </w:pPr>
            <w:r w:rsidRPr="004154BE">
              <w:rPr>
                <w:lang w:eastAsia="el-GR"/>
              </w:rPr>
              <w:t xml:space="preserve">Όλη η γραμμή σφαγής </w:t>
            </w:r>
            <w:r w:rsidR="00592B3A">
              <w:rPr>
                <w:lang w:eastAsia="el-GR"/>
              </w:rPr>
              <w:t>μέχρι και την ε</w:t>
            </w:r>
            <w:r w:rsidR="00EC5702">
              <w:rPr>
                <w:lang w:eastAsia="el-GR"/>
              </w:rPr>
              <w:t>κ</w:t>
            </w:r>
            <w:r w:rsidR="00592B3A">
              <w:rPr>
                <w:lang w:eastAsia="el-GR"/>
              </w:rPr>
              <w:t>δορά</w:t>
            </w:r>
          </w:p>
        </w:tc>
        <w:tc>
          <w:tcPr>
            <w:tcW w:w="4529" w:type="dxa"/>
            <w:tcBorders>
              <w:top w:val="single" w:sz="4" w:space="0" w:color="auto"/>
              <w:left w:val="single" w:sz="4" w:space="0" w:color="auto"/>
              <w:bottom w:val="single" w:sz="4" w:space="0" w:color="auto"/>
              <w:right w:val="single" w:sz="4" w:space="0" w:color="auto"/>
            </w:tcBorders>
          </w:tcPr>
          <w:p w:rsidR="00116BF2" w:rsidRPr="0018103E" w:rsidRDefault="00116BF2" w:rsidP="00116BF2">
            <w:pPr>
              <w:shd w:val="clear" w:color="auto" w:fill="FFFFFF"/>
              <w:spacing w:before="60" w:after="60" w:line="360" w:lineRule="auto"/>
              <w:jc w:val="center"/>
              <w:rPr>
                <w:lang w:eastAsia="el-GR"/>
              </w:rPr>
            </w:pPr>
            <w:r w:rsidRPr="004154BE">
              <w:rPr>
                <w:lang w:eastAsia="el-GR"/>
              </w:rPr>
              <w:t>Ψυκτικοί θάλαμοι</w:t>
            </w:r>
          </w:p>
        </w:tc>
      </w:tr>
      <w:tr w:rsidR="00116BF2" w:rsidRPr="004154BE">
        <w:trPr>
          <w:trHeight w:val="153"/>
          <w:jc w:val="center"/>
        </w:trPr>
        <w:tc>
          <w:tcPr>
            <w:tcW w:w="3824" w:type="dxa"/>
            <w:tcBorders>
              <w:top w:val="single" w:sz="4" w:space="0" w:color="auto"/>
              <w:left w:val="single" w:sz="4" w:space="0" w:color="auto"/>
              <w:bottom w:val="single" w:sz="4" w:space="0" w:color="auto"/>
              <w:right w:val="single" w:sz="4" w:space="0" w:color="auto"/>
            </w:tcBorders>
          </w:tcPr>
          <w:p w:rsidR="00116BF2" w:rsidRPr="0018103E" w:rsidRDefault="00116BF2" w:rsidP="00116BF2">
            <w:pPr>
              <w:shd w:val="clear" w:color="auto" w:fill="FFFFFF"/>
              <w:spacing w:before="60" w:after="60" w:line="360" w:lineRule="auto"/>
              <w:jc w:val="center"/>
              <w:rPr>
                <w:lang w:eastAsia="el-GR"/>
              </w:rPr>
            </w:pPr>
            <w:r w:rsidRPr="004154BE">
              <w:rPr>
                <w:lang w:eastAsia="el-GR"/>
              </w:rPr>
              <w:t>Χώρος αποθήκευσης ΖΥΠ</w:t>
            </w:r>
          </w:p>
        </w:tc>
        <w:tc>
          <w:tcPr>
            <w:tcW w:w="4529" w:type="dxa"/>
            <w:tcBorders>
              <w:top w:val="single" w:sz="4" w:space="0" w:color="auto"/>
              <w:left w:val="single" w:sz="4" w:space="0" w:color="auto"/>
              <w:bottom w:val="single" w:sz="4" w:space="0" w:color="auto"/>
              <w:right w:val="single" w:sz="4" w:space="0" w:color="auto"/>
            </w:tcBorders>
          </w:tcPr>
          <w:p w:rsidR="00116BF2" w:rsidRPr="0018103E" w:rsidRDefault="00116BF2" w:rsidP="00116BF2">
            <w:pPr>
              <w:shd w:val="clear" w:color="auto" w:fill="FFFFFF"/>
              <w:spacing w:before="60" w:after="60" w:line="360" w:lineRule="auto"/>
              <w:jc w:val="center"/>
              <w:rPr>
                <w:lang w:eastAsia="el-GR"/>
              </w:rPr>
            </w:pPr>
            <w:r w:rsidRPr="004154BE">
              <w:rPr>
                <w:lang w:eastAsia="el-GR"/>
              </w:rPr>
              <w:t>Αποστολή - φόρτωση</w:t>
            </w:r>
          </w:p>
        </w:tc>
      </w:tr>
    </w:tbl>
    <w:p w:rsidR="00BB0A7E" w:rsidRDefault="00BB0A7E" w:rsidP="0071692C">
      <w:pPr>
        <w:spacing w:after="0" w:line="360" w:lineRule="auto"/>
        <w:jc w:val="both"/>
        <w:rPr>
          <w:b/>
        </w:rPr>
      </w:pPr>
    </w:p>
    <w:p w:rsidR="00EA5916" w:rsidRPr="00EA557F" w:rsidRDefault="00116BF2" w:rsidP="00116BF2">
      <w:pPr>
        <w:spacing w:after="0" w:line="360" w:lineRule="auto"/>
        <w:ind w:left="108"/>
        <w:jc w:val="both"/>
        <w:rPr>
          <w:b/>
        </w:rPr>
      </w:pPr>
      <w:r>
        <w:rPr>
          <w:b/>
        </w:rPr>
        <w:t>β)</w:t>
      </w:r>
      <w:r w:rsidR="00EA5916" w:rsidRPr="00EA557F">
        <w:rPr>
          <w:b/>
        </w:rPr>
        <w:t xml:space="preserve"> </w:t>
      </w:r>
      <w:r w:rsidR="00592B3A">
        <w:rPr>
          <w:b/>
        </w:rPr>
        <w:t>Ν</w:t>
      </w:r>
      <w:r w:rsidR="00EA5916" w:rsidRPr="00EA557F">
        <w:rPr>
          <w:b/>
        </w:rPr>
        <w:t>α διασφαλίζεται ο χρονικός ή τοπικός διαχωρισμός των ακόλουθων εργασιών:</w:t>
      </w:r>
    </w:p>
    <w:p w:rsidR="00EA5916" w:rsidRPr="00A74D8D" w:rsidRDefault="00EA5916" w:rsidP="00116BF2">
      <w:pPr>
        <w:spacing w:after="0" w:line="360" w:lineRule="auto"/>
        <w:ind w:left="108"/>
        <w:jc w:val="both"/>
      </w:pPr>
      <w:r w:rsidRPr="00620A9A">
        <w:t xml:space="preserve">i) </w:t>
      </w:r>
      <w:r w:rsidRPr="00A74D8D">
        <w:t>αναισθητοποίηση και αφαίμαξη,</w:t>
      </w:r>
    </w:p>
    <w:p w:rsidR="00EA5916" w:rsidRPr="00A74D8D" w:rsidRDefault="00EA5916" w:rsidP="00116BF2">
      <w:pPr>
        <w:spacing w:after="0" w:line="360" w:lineRule="auto"/>
        <w:ind w:left="108"/>
        <w:jc w:val="both"/>
      </w:pPr>
      <w:proofErr w:type="spellStart"/>
      <w:r w:rsidRPr="00A74D8D">
        <w:t>ii</w:t>
      </w:r>
      <w:proofErr w:type="spellEnd"/>
      <w:r w:rsidRPr="00A74D8D">
        <w:t xml:space="preserve">) </w:t>
      </w:r>
      <w:r w:rsidRPr="00620A9A">
        <w:t>στην περίπτωση των χοίρων</w:t>
      </w:r>
      <w:r w:rsidRPr="00A74D8D">
        <w:t>, ζεμάτισμα, αποτρίχωση, απόξεση και καύση των τριχών,</w:t>
      </w:r>
    </w:p>
    <w:p w:rsidR="00EA5916" w:rsidRPr="00A74D8D" w:rsidRDefault="00EA5916" w:rsidP="00116BF2">
      <w:pPr>
        <w:spacing w:after="0" w:line="360" w:lineRule="auto"/>
        <w:ind w:left="108"/>
        <w:jc w:val="both"/>
      </w:pPr>
      <w:proofErr w:type="spellStart"/>
      <w:r w:rsidRPr="00A74D8D">
        <w:t>iii</w:t>
      </w:r>
      <w:proofErr w:type="spellEnd"/>
      <w:r w:rsidRPr="00A74D8D">
        <w:t xml:space="preserve">) </w:t>
      </w:r>
      <w:proofErr w:type="spellStart"/>
      <w:r w:rsidRPr="00A74D8D">
        <w:t>εκσπλαχνισμός</w:t>
      </w:r>
      <w:proofErr w:type="spellEnd"/>
      <w:r w:rsidRPr="00A74D8D">
        <w:t xml:space="preserve"> και περαιτέρω καθαρισμός,</w:t>
      </w:r>
    </w:p>
    <w:p w:rsidR="00EA5916" w:rsidRPr="00A74D8D" w:rsidRDefault="00EA5916" w:rsidP="00116BF2">
      <w:pPr>
        <w:spacing w:after="0" w:line="360" w:lineRule="auto"/>
        <w:ind w:left="108"/>
        <w:jc w:val="both"/>
      </w:pPr>
      <w:proofErr w:type="spellStart"/>
      <w:r w:rsidRPr="00A74D8D">
        <w:t>iv</w:t>
      </w:r>
      <w:proofErr w:type="spellEnd"/>
      <w:r w:rsidRPr="00A74D8D">
        <w:t>) χειρισμός καθαρών στομάχων και εντέρων,</w:t>
      </w:r>
    </w:p>
    <w:p w:rsidR="00EC5702" w:rsidRPr="00EC5702" w:rsidRDefault="00EA5916" w:rsidP="00116BF2">
      <w:pPr>
        <w:spacing w:after="0" w:line="360" w:lineRule="auto"/>
        <w:ind w:left="108"/>
        <w:jc w:val="both"/>
      </w:pPr>
      <w:r w:rsidRPr="00620A9A">
        <w:t>v</w:t>
      </w:r>
      <w:r w:rsidRPr="00A74D8D">
        <w:t>) προετοιμασία κ</w:t>
      </w:r>
      <w:r w:rsidR="00EC5702">
        <w:t xml:space="preserve">αι καθαρισμός άλλων </w:t>
      </w:r>
      <w:proofErr w:type="spellStart"/>
      <w:r w:rsidR="00EC5702">
        <w:t>εντοσθίων</w:t>
      </w:r>
      <w:proofErr w:type="spellEnd"/>
      <w:r w:rsidR="00EC5702">
        <w:t xml:space="preserve"> </w:t>
      </w:r>
      <w:r w:rsidR="00EC5702" w:rsidRPr="00EC5702">
        <w:t>(</w:t>
      </w:r>
      <w:r w:rsidR="00EC5702" w:rsidRPr="00EC5702">
        <w:rPr>
          <w:lang w:eastAsia="el-GR"/>
        </w:rPr>
        <w:t>Χώρος</w:t>
      </w:r>
      <w:r w:rsidR="00EC5702" w:rsidRPr="0018103E">
        <w:rPr>
          <w:lang w:eastAsia="el-GR"/>
        </w:rPr>
        <w:t xml:space="preserve"> εκκένωσης στομάχων </w:t>
      </w:r>
      <w:r w:rsidR="00EC5702">
        <w:rPr>
          <w:lang w:eastAsia="el-GR"/>
        </w:rPr>
        <w:t xml:space="preserve">και </w:t>
      </w:r>
      <w:r w:rsidR="00EC5702" w:rsidRPr="0018103E">
        <w:rPr>
          <w:lang w:eastAsia="el-GR"/>
        </w:rPr>
        <w:t>εντέρων</w:t>
      </w:r>
      <w:r w:rsidR="00EC5702" w:rsidRPr="00EC5702">
        <w:rPr>
          <w:lang w:eastAsia="el-GR"/>
        </w:rPr>
        <w:t>)</w:t>
      </w:r>
    </w:p>
    <w:p w:rsidR="00EA5916" w:rsidRPr="00A74D8D" w:rsidRDefault="00EC5702" w:rsidP="00116BF2">
      <w:pPr>
        <w:spacing w:after="0" w:line="360" w:lineRule="auto"/>
        <w:ind w:left="108"/>
        <w:jc w:val="both"/>
      </w:pPr>
      <w:r>
        <w:rPr>
          <w:lang w:val="en-US"/>
        </w:rPr>
        <w:t>vi</w:t>
      </w:r>
      <w:r w:rsidRPr="00EC5702">
        <w:t>)</w:t>
      </w:r>
      <w:r w:rsidR="00EA5916" w:rsidRPr="00A74D8D">
        <w:t xml:space="preserve"> χειρισμός των κεφαλών μετά την εκδορά, εάν δεν πραγματοποιείται στην αλυσίδα σφαγής,</w:t>
      </w:r>
    </w:p>
    <w:p w:rsidR="00EA5916" w:rsidRPr="00A74D8D" w:rsidRDefault="00EA5916" w:rsidP="00116BF2">
      <w:pPr>
        <w:spacing w:after="0" w:line="360" w:lineRule="auto"/>
        <w:ind w:left="108"/>
        <w:jc w:val="both"/>
      </w:pPr>
      <w:proofErr w:type="spellStart"/>
      <w:r w:rsidRPr="00A74D8D">
        <w:t>vi</w:t>
      </w:r>
      <w:r w:rsidR="00EC5702">
        <w:rPr>
          <w:lang w:val="en-US"/>
        </w:rPr>
        <w:t>i</w:t>
      </w:r>
      <w:proofErr w:type="spellEnd"/>
      <w:r w:rsidRPr="00A74D8D">
        <w:t xml:space="preserve">) συσκευασία </w:t>
      </w:r>
      <w:proofErr w:type="spellStart"/>
      <w:r w:rsidRPr="00A74D8D">
        <w:t>εντοσθίων</w:t>
      </w:r>
      <w:proofErr w:type="spellEnd"/>
      <w:r w:rsidRPr="00A74D8D">
        <w:t xml:space="preserve"> και</w:t>
      </w:r>
    </w:p>
    <w:p w:rsidR="00EA5916" w:rsidRDefault="00EA5916" w:rsidP="00116BF2">
      <w:pPr>
        <w:spacing w:after="0" w:line="360" w:lineRule="auto"/>
        <w:ind w:left="108"/>
        <w:jc w:val="both"/>
      </w:pPr>
      <w:proofErr w:type="spellStart"/>
      <w:r w:rsidRPr="00A74D8D">
        <w:t>vii</w:t>
      </w:r>
      <w:r w:rsidR="00EC5702">
        <w:rPr>
          <w:lang w:val="en-US"/>
        </w:rPr>
        <w:t>i</w:t>
      </w:r>
      <w:proofErr w:type="spellEnd"/>
      <w:r w:rsidRPr="00A74D8D">
        <w:t>) αποστολή κρέατος.</w:t>
      </w:r>
      <w:r w:rsidRPr="007145F3">
        <w:t xml:space="preserve"> </w:t>
      </w:r>
    </w:p>
    <w:p w:rsidR="00EA5916" w:rsidRDefault="00EA5916" w:rsidP="00620A9A">
      <w:pPr>
        <w:spacing w:after="0" w:line="240" w:lineRule="auto"/>
        <w:ind w:left="360"/>
        <w:jc w:val="both"/>
      </w:pPr>
    </w:p>
    <w:p w:rsidR="00EA5916" w:rsidRDefault="00592B3A" w:rsidP="00BB0A7E">
      <w:pPr>
        <w:spacing w:after="0" w:line="360" w:lineRule="auto"/>
        <w:jc w:val="both"/>
      </w:pPr>
      <w:r>
        <w:rPr>
          <w:b/>
        </w:rPr>
        <w:t>γ</w:t>
      </w:r>
      <w:r w:rsidR="00EA5916" w:rsidRPr="00EA557F">
        <w:rPr>
          <w:b/>
        </w:rPr>
        <w:t>) Οι γραμμές σφαγής</w:t>
      </w:r>
      <w:r w:rsidR="00EA5916" w:rsidRPr="00A74D8D">
        <w:t xml:space="preserve"> </w:t>
      </w:r>
      <w:r w:rsidR="00E530FA">
        <w:t xml:space="preserve">πρέπει </w:t>
      </w:r>
      <w:r w:rsidR="00EA5916">
        <w:t>να</w:t>
      </w:r>
      <w:r w:rsidR="00EA5916" w:rsidRPr="00A74D8D">
        <w:t xml:space="preserve"> </w:t>
      </w:r>
      <w:r w:rsidR="00EA5916">
        <w:t xml:space="preserve">είναι κατάλληλα </w:t>
      </w:r>
      <w:r w:rsidR="00EA5916" w:rsidRPr="00A74D8D">
        <w:t xml:space="preserve">σχεδιασμένες </w:t>
      </w:r>
      <w:r w:rsidR="00EA5916">
        <w:t>ώστε να δια</w:t>
      </w:r>
      <w:r w:rsidR="00EA5916" w:rsidRPr="00A74D8D">
        <w:t xml:space="preserve">σφαλίζεται η </w:t>
      </w:r>
      <w:r w:rsidR="00EA5916">
        <w:t>ομαλή</w:t>
      </w:r>
      <w:r w:rsidR="00EA5916" w:rsidRPr="00A74D8D">
        <w:t xml:space="preserve"> διαδικασία σφαγής</w:t>
      </w:r>
      <w:r w:rsidR="00EA5916">
        <w:t>, να</w:t>
      </w:r>
      <w:r w:rsidR="00EA5916" w:rsidRPr="00A74D8D">
        <w:t xml:space="preserve"> αποτρέπεται η </w:t>
      </w:r>
      <w:r w:rsidR="00EA5916">
        <w:t>διασταυρούμενη επιμόλυνση</w:t>
      </w:r>
      <w:r w:rsidR="00EA5916" w:rsidRPr="007145F3">
        <w:t xml:space="preserve"> </w:t>
      </w:r>
      <w:r w:rsidR="00EA5916">
        <w:t>και σε κάθε περίπτωση</w:t>
      </w:r>
      <w:r w:rsidR="00EA5916" w:rsidRPr="007145F3">
        <w:t xml:space="preserve"> </w:t>
      </w:r>
      <w:r w:rsidR="00116BF2">
        <w:t xml:space="preserve">να </w:t>
      </w:r>
      <w:r w:rsidR="00EA5916" w:rsidRPr="007145F3">
        <w:t>εμποδίζεται η επαφή του κρέατος με το δάπεδο, τους τοίχους ή τον σταθερό εξοπλισμό</w:t>
      </w:r>
      <w:r w:rsidR="00EA5916" w:rsidRPr="00A74D8D">
        <w:t xml:space="preserve">. </w:t>
      </w:r>
    </w:p>
    <w:p w:rsidR="00EA5916" w:rsidRDefault="00592B3A" w:rsidP="00BB0A7E">
      <w:pPr>
        <w:spacing w:after="0" w:line="360" w:lineRule="auto"/>
        <w:jc w:val="both"/>
      </w:pPr>
      <w:r>
        <w:rPr>
          <w:b/>
        </w:rPr>
        <w:t>δ</w:t>
      </w:r>
      <w:r w:rsidR="00EA5916" w:rsidRPr="00BF67AE">
        <w:rPr>
          <w:b/>
        </w:rPr>
        <w:t>)</w:t>
      </w:r>
      <w:r w:rsidR="00EA5916" w:rsidRPr="00620A9A">
        <w:t xml:space="preserve"> </w:t>
      </w:r>
      <w:r w:rsidR="00EA5916" w:rsidRPr="00F62738">
        <w:rPr>
          <w:b/>
        </w:rPr>
        <w:t>Να υπάρχουν εγκαταστάσεις -που κλειδώνουν</w:t>
      </w:r>
      <w:r w:rsidR="00EA5916" w:rsidRPr="00DD268B">
        <w:t xml:space="preserve"> για την </w:t>
      </w:r>
      <w:r w:rsidR="00EA5916" w:rsidRPr="00620A9A">
        <w:t>ξεχωριστή αποθήκευση</w:t>
      </w:r>
      <w:r w:rsidR="00EA5916" w:rsidRPr="00DD268B">
        <w:t xml:space="preserve"> του δεσμευμένου κρέατος</w:t>
      </w:r>
      <w:r w:rsidR="00EA5916">
        <w:t xml:space="preserve"> </w:t>
      </w:r>
      <w:r w:rsidR="00EA5916" w:rsidRPr="00DD268B">
        <w:t xml:space="preserve">και </w:t>
      </w:r>
      <w:r w:rsidR="00EA5916">
        <w:t xml:space="preserve">του </w:t>
      </w:r>
      <w:r w:rsidR="00EA5916" w:rsidRPr="00DD268B">
        <w:t>ακατάλληλο</w:t>
      </w:r>
      <w:r w:rsidR="00EA5916">
        <w:t>υ</w:t>
      </w:r>
      <w:r w:rsidR="00EA5916" w:rsidRPr="00DD268B">
        <w:t xml:space="preserve"> για ανθρώπινη κατανάλωση</w:t>
      </w:r>
      <w:r w:rsidR="00EA5916">
        <w:t xml:space="preserve"> (ξεχωριστοί </w:t>
      </w:r>
      <w:r w:rsidR="00EA5916" w:rsidRPr="00DD268B">
        <w:t>ψυκτικ</w:t>
      </w:r>
      <w:r w:rsidR="00EA5916">
        <w:t>οί</w:t>
      </w:r>
      <w:r w:rsidR="00EA5916" w:rsidRPr="00DD268B">
        <w:t xml:space="preserve"> </w:t>
      </w:r>
      <w:r w:rsidR="00EA5916">
        <w:t>θάλαμοι).</w:t>
      </w:r>
    </w:p>
    <w:p w:rsidR="00EA5916" w:rsidRDefault="00EA5916" w:rsidP="00620A9A">
      <w:pPr>
        <w:spacing w:after="0" w:line="240" w:lineRule="auto"/>
        <w:ind w:left="360"/>
        <w:jc w:val="both"/>
      </w:pPr>
    </w:p>
    <w:p w:rsidR="00F13DCE" w:rsidRDefault="00F13DCE" w:rsidP="00620A9A">
      <w:pPr>
        <w:spacing w:after="0" w:line="240" w:lineRule="auto"/>
        <w:ind w:left="360"/>
        <w:jc w:val="both"/>
      </w:pPr>
    </w:p>
    <w:p w:rsidR="00EA5916" w:rsidRPr="00592B3A" w:rsidRDefault="00F13DCE" w:rsidP="00F62738">
      <w:pPr>
        <w:pBdr>
          <w:top w:val="single" w:sz="4" w:space="1" w:color="auto"/>
          <w:left w:val="single" w:sz="4" w:space="4" w:color="auto"/>
          <w:bottom w:val="single" w:sz="4" w:space="1" w:color="auto"/>
          <w:right w:val="single" w:sz="4" w:space="4" w:color="auto"/>
        </w:pBdr>
        <w:shd w:val="clear" w:color="auto" w:fill="F79646"/>
        <w:jc w:val="both"/>
        <w:rPr>
          <w:b/>
        </w:rPr>
      </w:pPr>
      <w:r w:rsidRPr="00592B3A">
        <w:rPr>
          <w:b/>
        </w:rPr>
        <w:t xml:space="preserve">Ο επίσημος κτηνίατρος θα πρέπει να έχει τη δυνατότητα πρόσβασης σε όλα τα στάδια της παραγωγικής διαδικασίας προκειμένου να διενεργεί  τον απαραίτητο έλεγχο. Στο τέλος της γραμμής σφαγής πρέπει να προβλέπεται χώρος με εξοπλισμό καθαρισμού – απολύμανσης των χεριών και του μαχαιριού του κτηνιάτρου και με κατάλληλο φωτισμό που να διευκολύνει την </w:t>
      </w:r>
      <w:proofErr w:type="spellStart"/>
      <w:r w:rsidRPr="00592B3A">
        <w:rPr>
          <w:b/>
        </w:rPr>
        <w:t>κρεοσκοπία</w:t>
      </w:r>
      <w:proofErr w:type="spellEnd"/>
      <w:r w:rsidRPr="00592B3A">
        <w:rPr>
          <w:b/>
        </w:rPr>
        <w:t xml:space="preserve"> και να μ</w:t>
      </w:r>
      <w:r w:rsidR="00592B3A" w:rsidRPr="00592B3A">
        <w:rPr>
          <w:b/>
        </w:rPr>
        <w:t xml:space="preserve">ην αλλοιώνει το χρώμα  των </w:t>
      </w:r>
      <w:proofErr w:type="spellStart"/>
      <w:r w:rsidR="00592B3A" w:rsidRPr="00592B3A">
        <w:rPr>
          <w:b/>
        </w:rPr>
        <w:t>σφάγι</w:t>
      </w:r>
      <w:r w:rsidRPr="00592B3A">
        <w:rPr>
          <w:b/>
        </w:rPr>
        <w:t>ων</w:t>
      </w:r>
      <w:proofErr w:type="spellEnd"/>
      <w:r w:rsidRPr="00592B3A">
        <w:rPr>
          <w:b/>
        </w:rPr>
        <w:t>.</w:t>
      </w:r>
    </w:p>
    <w:p w:rsidR="00EA5916" w:rsidRDefault="00EA5916" w:rsidP="00620A9A">
      <w:pPr>
        <w:spacing w:after="0" w:line="240" w:lineRule="auto"/>
        <w:ind w:left="360"/>
        <w:jc w:val="both"/>
      </w:pPr>
    </w:p>
    <w:p w:rsidR="00EA5916" w:rsidRPr="003C43D0" w:rsidRDefault="00EA5916" w:rsidP="006A7EEB">
      <w:pPr>
        <w:pStyle w:val="41"/>
        <w:rPr>
          <w:sz w:val="28"/>
          <w:szCs w:val="28"/>
        </w:rPr>
      </w:pPr>
      <w:bookmarkStart w:id="20" w:name="_Toc228196725"/>
      <w:r w:rsidRPr="003C43D0">
        <w:rPr>
          <w:sz w:val="28"/>
          <w:szCs w:val="28"/>
        </w:rPr>
        <w:lastRenderedPageBreak/>
        <w:t xml:space="preserve">Γ1.4 </w:t>
      </w:r>
      <w:r w:rsidRPr="003C43D0">
        <w:rPr>
          <w:rStyle w:val="shorttext"/>
          <w:sz w:val="28"/>
          <w:szCs w:val="28"/>
        </w:rPr>
        <w:t>ΨΥΚΤΙΚΟΙ ΘΑΛΑΜΟΙ</w:t>
      </w:r>
      <w:bookmarkEnd w:id="20"/>
      <w:r w:rsidRPr="003C43D0">
        <w:rPr>
          <w:rStyle w:val="shorttext"/>
          <w:sz w:val="28"/>
          <w:szCs w:val="28"/>
        </w:rPr>
        <w:t xml:space="preserve"> </w:t>
      </w:r>
      <w:r w:rsidRPr="003C43D0">
        <w:rPr>
          <w:sz w:val="28"/>
          <w:szCs w:val="28"/>
        </w:rPr>
        <w:t xml:space="preserve"> </w:t>
      </w:r>
    </w:p>
    <w:p w:rsidR="0098034A" w:rsidRDefault="0098034A" w:rsidP="00706290">
      <w:pPr>
        <w:pStyle w:val="a9"/>
        <w:spacing w:after="0" w:line="360" w:lineRule="auto"/>
        <w:jc w:val="both"/>
        <w:rPr>
          <w:rStyle w:val="ab"/>
          <w:sz w:val="24"/>
          <w:szCs w:val="24"/>
          <w:lang w:val="el-GR"/>
        </w:rPr>
      </w:pPr>
      <w:r w:rsidRPr="0067620A">
        <w:rPr>
          <w:rStyle w:val="ab"/>
          <w:sz w:val="24"/>
          <w:szCs w:val="24"/>
          <w:lang w:val="el-GR"/>
        </w:rPr>
        <w:t>Κανονισμοί ΕΚ 852/2004</w:t>
      </w:r>
      <w:r>
        <w:rPr>
          <w:rStyle w:val="ab"/>
          <w:sz w:val="24"/>
          <w:szCs w:val="24"/>
          <w:lang w:val="el-GR"/>
        </w:rPr>
        <w:t>,</w:t>
      </w:r>
      <w:r w:rsidRPr="0067620A">
        <w:rPr>
          <w:rStyle w:val="ab"/>
          <w:sz w:val="24"/>
          <w:szCs w:val="24"/>
          <w:lang w:val="el-GR"/>
        </w:rPr>
        <w:t xml:space="preserve"> </w:t>
      </w:r>
      <w:r>
        <w:rPr>
          <w:rStyle w:val="ab"/>
          <w:sz w:val="24"/>
          <w:szCs w:val="24"/>
          <w:lang w:val="el-GR"/>
        </w:rPr>
        <w:t>Κ</w:t>
      </w:r>
      <w:r w:rsidRPr="0067620A">
        <w:rPr>
          <w:rStyle w:val="ab"/>
          <w:sz w:val="24"/>
          <w:szCs w:val="24"/>
          <w:lang w:val="el-GR"/>
        </w:rPr>
        <w:t>εφ</w:t>
      </w:r>
      <w:r>
        <w:rPr>
          <w:rStyle w:val="ab"/>
          <w:sz w:val="24"/>
          <w:szCs w:val="24"/>
          <w:lang w:val="el-GR"/>
        </w:rPr>
        <w:t>.</w:t>
      </w:r>
      <w:r w:rsidRPr="0067620A">
        <w:rPr>
          <w:rStyle w:val="ab"/>
          <w:sz w:val="24"/>
          <w:szCs w:val="24"/>
          <w:lang w:val="el-GR"/>
        </w:rPr>
        <w:t xml:space="preserve"> Ι</w:t>
      </w:r>
      <w:r>
        <w:rPr>
          <w:rStyle w:val="ab"/>
          <w:sz w:val="24"/>
          <w:szCs w:val="24"/>
          <w:lang w:val="el-GR"/>
        </w:rPr>
        <w:t>,</w:t>
      </w:r>
      <w:r w:rsidRPr="0067620A">
        <w:rPr>
          <w:rStyle w:val="ab"/>
          <w:sz w:val="24"/>
          <w:szCs w:val="24"/>
          <w:lang w:val="el-GR"/>
        </w:rPr>
        <w:t xml:space="preserve"> άρθρο 1</w:t>
      </w:r>
      <w:r>
        <w:rPr>
          <w:rStyle w:val="ab"/>
          <w:sz w:val="24"/>
          <w:szCs w:val="24"/>
          <w:lang w:val="el-GR"/>
        </w:rPr>
        <w:t>,</w:t>
      </w:r>
      <w:r w:rsidRPr="0067620A">
        <w:rPr>
          <w:rStyle w:val="ab"/>
          <w:sz w:val="24"/>
          <w:szCs w:val="24"/>
          <w:lang w:val="el-GR"/>
        </w:rPr>
        <w:t xml:space="preserve"> σημείο γ</w:t>
      </w:r>
      <w:r>
        <w:rPr>
          <w:rStyle w:val="ab"/>
          <w:sz w:val="24"/>
          <w:szCs w:val="24"/>
          <w:lang w:val="el-GR"/>
        </w:rPr>
        <w:t>,</w:t>
      </w:r>
      <w:r w:rsidRPr="0067620A">
        <w:rPr>
          <w:rStyle w:val="ab"/>
          <w:sz w:val="24"/>
          <w:szCs w:val="24"/>
          <w:lang w:val="el-GR"/>
        </w:rPr>
        <w:t xml:space="preserve"> </w:t>
      </w:r>
      <w:r>
        <w:rPr>
          <w:rStyle w:val="ab"/>
          <w:sz w:val="24"/>
          <w:szCs w:val="24"/>
          <w:lang w:val="el-GR"/>
        </w:rPr>
        <w:t>Κ</w:t>
      </w:r>
      <w:r w:rsidRPr="0067620A">
        <w:rPr>
          <w:rStyle w:val="ab"/>
          <w:sz w:val="24"/>
          <w:szCs w:val="24"/>
          <w:lang w:val="el-GR"/>
        </w:rPr>
        <w:t>εφάλαιο ΙΙ</w:t>
      </w:r>
      <w:r>
        <w:rPr>
          <w:rStyle w:val="ab"/>
          <w:sz w:val="24"/>
          <w:szCs w:val="24"/>
          <w:lang w:val="el-GR"/>
        </w:rPr>
        <w:t>,</w:t>
      </w:r>
      <w:r w:rsidRPr="0067620A">
        <w:rPr>
          <w:rStyle w:val="ab"/>
          <w:sz w:val="24"/>
          <w:szCs w:val="24"/>
          <w:lang w:val="el-GR"/>
        </w:rPr>
        <w:t xml:space="preserve"> άρθρο 4</w:t>
      </w:r>
      <w:r>
        <w:rPr>
          <w:rStyle w:val="ab"/>
          <w:sz w:val="24"/>
          <w:szCs w:val="24"/>
          <w:lang w:val="el-GR"/>
        </w:rPr>
        <w:t>,</w:t>
      </w:r>
      <w:r w:rsidRPr="0067620A">
        <w:rPr>
          <w:rStyle w:val="ab"/>
          <w:sz w:val="24"/>
          <w:szCs w:val="24"/>
          <w:lang w:val="el-GR"/>
        </w:rPr>
        <w:t xml:space="preserve"> σημείο δ</w:t>
      </w:r>
      <w:r>
        <w:rPr>
          <w:rStyle w:val="ab"/>
          <w:sz w:val="24"/>
          <w:szCs w:val="24"/>
          <w:lang w:val="el-GR"/>
        </w:rPr>
        <w:t>,</w:t>
      </w:r>
      <w:r w:rsidRPr="0067620A">
        <w:rPr>
          <w:rStyle w:val="ab"/>
          <w:sz w:val="24"/>
          <w:szCs w:val="24"/>
          <w:lang w:val="el-GR"/>
        </w:rPr>
        <w:t xml:space="preserve"> </w:t>
      </w:r>
      <w:r>
        <w:rPr>
          <w:rStyle w:val="ab"/>
          <w:sz w:val="24"/>
          <w:szCs w:val="24"/>
          <w:lang w:val="el-GR"/>
        </w:rPr>
        <w:t>Κ</w:t>
      </w:r>
      <w:r w:rsidRPr="0067620A">
        <w:rPr>
          <w:rStyle w:val="ab"/>
          <w:sz w:val="24"/>
          <w:szCs w:val="24"/>
          <w:lang w:val="el-GR"/>
        </w:rPr>
        <w:t>εφάλαιο ΙΧ</w:t>
      </w:r>
      <w:r>
        <w:rPr>
          <w:rStyle w:val="ab"/>
          <w:sz w:val="24"/>
          <w:szCs w:val="24"/>
          <w:lang w:val="el-GR"/>
        </w:rPr>
        <w:t>,</w:t>
      </w:r>
      <w:r w:rsidRPr="0067620A">
        <w:rPr>
          <w:rStyle w:val="ab"/>
          <w:sz w:val="24"/>
          <w:szCs w:val="24"/>
          <w:lang w:val="el-GR"/>
        </w:rPr>
        <w:t xml:space="preserve"> σημείο 5) &amp; ΕΚ 853/2004</w:t>
      </w:r>
      <w:r>
        <w:rPr>
          <w:rStyle w:val="ab"/>
          <w:sz w:val="24"/>
          <w:szCs w:val="24"/>
          <w:lang w:val="el-GR"/>
        </w:rPr>
        <w:t>,</w:t>
      </w:r>
      <w:r w:rsidRPr="0067620A">
        <w:rPr>
          <w:rStyle w:val="ab"/>
          <w:sz w:val="24"/>
          <w:szCs w:val="24"/>
          <w:lang w:val="el-GR"/>
        </w:rPr>
        <w:t xml:space="preserve"> Παράρτημα ΙΙΙ</w:t>
      </w:r>
      <w:r>
        <w:rPr>
          <w:rStyle w:val="ab"/>
          <w:sz w:val="24"/>
          <w:szCs w:val="24"/>
          <w:lang w:val="el-GR"/>
        </w:rPr>
        <w:t>,</w:t>
      </w:r>
      <w:r w:rsidRPr="0067620A">
        <w:rPr>
          <w:rStyle w:val="ab"/>
          <w:sz w:val="24"/>
          <w:szCs w:val="24"/>
          <w:lang w:val="el-GR"/>
        </w:rPr>
        <w:t xml:space="preserve"> Τμήμα Ι</w:t>
      </w:r>
      <w:r>
        <w:rPr>
          <w:rStyle w:val="ab"/>
          <w:sz w:val="24"/>
          <w:szCs w:val="24"/>
          <w:lang w:val="el-GR"/>
        </w:rPr>
        <w:t>,</w:t>
      </w:r>
      <w:r w:rsidRPr="0067620A">
        <w:rPr>
          <w:rStyle w:val="ab"/>
          <w:sz w:val="24"/>
          <w:szCs w:val="24"/>
          <w:lang w:val="el-GR"/>
        </w:rPr>
        <w:t xml:space="preserve"> σημείο 5)</w:t>
      </w:r>
    </w:p>
    <w:p w:rsidR="00706290" w:rsidRPr="00706290" w:rsidRDefault="00EA5916" w:rsidP="00706290">
      <w:pPr>
        <w:pStyle w:val="a9"/>
        <w:spacing w:after="0" w:line="360" w:lineRule="auto"/>
        <w:jc w:val="both"/>
        <w:rPr>
          <w:sz w:val="22"/>
          <w:szCs w:val="22"/>
          <w:lang w:val="el-GR"/>
        </w:rPr>
      </w:pPr>
      <w:r w:rsidRPr="00706290">
        <w:rPr>
          <w:color w:val="000000"/>
          <w:sz w:val="22"/>
          <w:szCs w:val="22"/>
          <w:lang w:val="el-GR"/>
        </w:rPr>
        <w:t xml:space="preserve">Οι υπεύθυνοι επιχειρήσεων τροφίμων διασφαλίζουν ότι η αποθήκευση και η μεταφορά του κρέατος κατοικίδιων οπληφόρων πραγματοποιούνται σύμφωνα </w:t>
      </w:r>
      <w:r w:rsidR="00706290" w:rsidRPr="00706290">
        <w:rPr>
          <w:sz w:val="22"/>
          <w:szCs w:val="22"/>
          <w:lang w:val="el-GR"/>
        </w:rPr>
        <w:t>με το Παράρτημα ΙΙΙ, του Καν. 853/2004/ΕΚ και του Καν. 1981/2017/ΕΕ και συγκεκριμένα:</w:t>
      </w:r>
    </w:p>
    <w:p w:rsidR="00706290" w:rsidRPr="00592B3A" w:rsidRDefault="00706290" w:rsidP="00704034">
      <w:pPr>
        <w:pStyle w:val="a9"/>
        <w:numPr>
          <w:ilvl w:val="0"/>
          <w:numId w:val="31"/>
        </w:numPr>
        <w:tabs>
          <w:tab w:val="clear" w:pos="720"/>
          <w:tab w:val="num" w:pos="440"/>
        </w:tabs>
        <w:spacing w:after="0" w:line="360" w:lineRule="auto"/>
        <w:ind w:left="442" w:hanging="442"/>
        <w:jc w:val="both"/>
        <w:rPr>
          <w:sz w:val="22"/>
          <w:szCs w:val="22"/>
          <w:lang w:val="el-GR"/>
        </w:rPr>
      </w:pPr>
      <w:r w:rsidRPr="00706290">
        <w:rPr>
          <w:rFonts w:cs="EUAlbertina"/>
          <w:color w:val="000000"/>
          <w:sz w:val="22"/>
          <w:szCs w:val="22"/>
          <w:lang w:val="el-GR" w:eastAsia="el-GR"/>
        </w:rPr>
        <w:t>Το κρέας κατοικίδιων οπληφόρων ζώων, εκτός από τα εντόσθια, πρέπει να ψύχεται, αμέσως μόλις ολοκληρωθεί η μετά τη σφαγή επιθεώρηση, σε εσωτερική θερμοκρασία όχι ανώτερη των 7°C, με βάση καμπύλη ψύξης που εξασφαλίζει συνεχή μείωση της θερμοκρασίας, εκτός εάν προβλέπεται διαφορετικά από άλλες ειδικές διατάξεις. Η διαδικασία αυτή πρέπει να ολοκληρώνεται στους θαλάμους ψύξης του σφαγείου, πριν ξεκινήσει η μεταφορά</w:t>
      </w:r>
      <w:r w:rsidR="004C6135">
        <w:rPr>
          <w:rFonts w:cs="EUAlbertina"/>
          <w:color w:val="000000"/>
          <w:sz w:val="22"/>
          <w:szCs w:val="22"/>
          <w:lang w:val="el-GR" w:eastAsia="el-GR"/>
        </w:rPr>
        <w:t xml:space="preserve"> και να διατηρείται καθ΄ όλη τη διάρκεια της</w:t>
      </w:r>
      <w:r w:rsidRPr="00706290">
        <w:rPr>
          <w:rFonts w:cs="EUAlbertina"/>
          <w:color w:val="000000"/>
          <w:sz w:val="22"/>
          <w:szCs w:val="22"/>
          <w:lang w:val="el-GR" w:eastAsia="el-GR"/>
        </w:rPr>
        <w:t>. Τα εντόσθια πρέπει να ψύχονται σε θερμοκρασία όχι ανώτερη των 3</w:t>
      </w:r>
      <w:r w:rsidRPr="00706290">
        <w:rPr>
          <w:rFonts w:cs="EUAlbertina"/>
          <w:color w:val="000000"/>
          <w:sz w:val="22"/>
          <w:szCs w:val="22"/>
          <w:vertAlign w:val="superscript"/>
          <w:lang w:val="el-GR" w:eastAsia="el-GR"/>
        </w:rPr>
        <w:t>ο</w:t>
      </w:r>
      <w:r w:rsidRPr="00706290">
        <w:rPr>
          <w:rFonts w:cs="EUAlbertina"/>
          <w:color w:val="000000"/>
          <w:sz w:val="22"/>
          <w:szCs w:val="22"/>
          <w:lang w:val="en-US" w:eastAsia="el-GR"/>
        </w:rPr>
        <w:t>C</w:t>
      </w:r>
      <w:r w:rsidRPr="00706290">
        <w:rPr>
          <w:rFonts w:cs="EUAlbertina"/>
          <w:color w:val="000000"/>
          <w:sz w:val="22"/>
          <w:szCs w:val="22"/>
          <w:lang w:val="el-GR" w:eastAsia="el-GR"/>
        </w:rPr>
        <w:t>.</w:t>
      </w:r>
    </w:p>
    <w:p w:rsidR="00592B3A" w:rsidRPr="00706290" w:rsidRDefault="00592B3A" w:rsidP="00592B3A">
      <w:pPr>
        <w:pStyle w:val="a9"/>
        <w:spacing w:after="0" w:line="360" w:lineRule="auto"/>
        <w:ind w:left="442"/>
        <w:jc w:val="both"/>
        <w:rPr>
          <w:sz w:val="22"/>
          <w:szCs w:val="22"/>
          <w:lang w:val="el-GR"/>
        </w:rPr>
      </w:pPr>
    </w:p>
    <w:p w:rsidR="00EA5916" w:rsidRPr="00CF6077" w:rsidRDefault="00EA5916" w:rsidP="00704034">
      <w:pPr>
        <w:numPr>
          <w:ilvl w:val="0"/>
          <w:numId w:val="31"/>
        </w:numPr>
        <w:tabs>
          <w:tab w:val="clear" w:pos="720"/>
          <w:tab w:val="num" w:pos="440"/>
        </w:tabs>
        <w:spacing w:line="360" w:lineRule="auto"/>
        <w:ind w:left="442" w:hanging="442"/>
        <w:jc w:val="both"/>
        <w:rPr>
          <w:rFonts w:ascii="Times New Roman" w:hAnsi="Times New Roman"/>
          <w:sz w:val="24"/>
          <w:szCs w:val="24"/>
          <w:lang w:eastAsia="el-GR"/>
        </w:rPr>
      </w:pPr>
      <w:r>
        <w:rPr>
          <w:color w:val="000000"/>
        </w:rPr>
        <w:t xml:space="preserve">Κατά την </w:t>
      </w:r>
      <w:r w:rsidRPr="008C1E54">
        <w:rPr>
          <w:color w:val="000000"/>
        </w:rPr>
        <w:t xml:space="preserve">ψύξη </w:t>
      </w:r>
      <w:r w:rsidRPr="00276E7A">
        <w:rPr>
          <w:color w:val="000000"/>
        </w:rPr>
        <w:t>αποφεύγεται</w:t>
      </w:r>
      <w:r>
        <w:rPr>
          <w:color w:val="000000"/>
        </w:rPr>
        <w:t>,</w:t>
      </w:r>
      <w:r w:rsidRPr="00276E7A">
        <w:rPr>
          <w:color w:val="000000"/>
        </w:rPr>
        <w:t xml:space="preserve"> </w:t>
      </w:r>
      <w:r>
        <w:rPr>
          <w:color w:val="000000"/>
        </w:rPr>
        <w:t xml:space="preserve">με τον κατάλληλο </w:t>
      </w:r>
      <w:r w:rsidRPr="00276E7A">
        <w:rPr>
          <w:color w:val="000000"/>
        </w:rPr>
        <w:t>αερισμό η συμπύκνωση υδρατμών στην επιφάνεια του κρέατος</w:t>
      </w:r>
      <w:r w:rsidRPr="00CF6077">
        <w:rPr>
          <w:rFonts w:ascii="Times New Roman" w:hAnsi="Times New Roman"/>
          <w:sz w:val="24"/>
          <w:szCs w:val="24"/>
          <w:lang w:eastAsia="el-GR"/>
        </w:rPr>
        <w:t>.</w:t>
      </w:r>
    </w:p>
    <w:p w:rsidR="009949EB" w:rsidRPr="009949EB" w:rsidRDefault="009949EB" w:rsidP="00704034">
      <w:pPr>
        <w:numPr>
          <w:ilvl w:val="0"/>
          <w:numId w:val="31"/>
        </w:numPr>
        <w:tabs>
          <w:tab w:val="clear" w:pos="720"/>
          <w:tab w:val="num" w:pos="440"/>
        </w:tabs>
        <w:spacing w:line="360" w:lineRule="auto"/>
        <w:ind w:left="442" w:hanging="442"/>
        <w:jc w:val="both"/>
        <w:rPr>
          <w:color w:val="000000"/>
          <w:u w:val="single"/>
        </w:rPr>
      </w:pPr>
      <w:r w:rsidRPr="009949EB">
        <w:rPr>
          <w:color w:val="000000"/>
          <w:u w:val="single"/>
        </w:rPr>
        <w:t>Κατά παρέκκλιση και μετά από σχετική έγκριση από την αρμόδια αρχή μπορεί να γίνει μεταφορά του κρέατος σύμφωνα με τους παρακάτω πίνακες:</w:t>
      </w:r>
    </w:p>
    <w:p w:rsidR="008F7F85" w:rsidRPr="00FF2CF1" w:rsidRDefault="008F7F85" w:rsidP="00135A57">
      <w:pPr>
        <w:pStyle w:val="ad"/>
        <w:keepNext/>
        <w:ind w:left="0" w:firstLine="0"/>
        <w:jc w:val="both"/>
        <w:rPr>
          <w:szCs w:val="22"/>
        </w:rPr>
      </w:pPr>
    </w:p>
    <w:p w:rsidR="0098034A" w:rsidRDefault="00C433E8" w:rsidP="0098034A">
      <w:pPr>
        <w:pStyle w:val="ad"/>
        <w:keepNext/>
        <w:jc w:val="both"/>
        <w:rPr>
          <w:szCs w:val="22"/>
        </w:rPr>
      </w:pPr>
      <w:bookmarkStart w:id="21" w:name="_Toc519590738"/>
      <w:r w:rsidRPr="00C433E8">
        <w:rPr>
          <w:szCs w:val="22"/>
        </w:rPr>
        <w:t xml:space="preserve">Πίνακας </w:t>
      </w:r>
      <w:r w:rsidR="00046E72" w:rsidRPr="00C433E8">
        <w:rPr>
          <w:szCs w:val="22"/>
        </w:rPr>
        <w:fldChar w:fldCharType="begin"/>
      </w:r>
      <w:r w:rsidRPr="00C433E8">
        <w:rPr>
          <w:szCs w:val="22"/>
        </w:rPr>
        <w:instrText xml:space="preserve"> SEQ Πίνακας \* ARABIC </w:instrText>
      </w:r>
      <w:r w:rsidR="00046E72" w:rsidRPr="00C433E8">
        <w:rPr>
          <w:szCs w:val="22"/>
        </w:rPr>
        <w:fldChar w:fldCharType="separate"/>
      </w:r>
      <w:r w:rsidR="00F74C94">
        <w:rPr>
          <w:noProof/>
          <w:szCs w:val="22"/>
        </w:rPr>
        <w:t>2</w:t>
      </w:r>
      <w:r w:rsidR="00046E72" w:rsidRPr="00C433E8">
        <w:rPr>
          <w:szCs w:val="22"/>
        </w:rPr>
        <w:fldChar w:fldCharType="end"/>
      </w:r>
      <w:r w:rsidRPr="00C433E8">
        <w:rPr>
          <w:szCs w:val="22"/>
        </w:rPr>
        <w:t>:</w:t>
      </w:r>
      <w:r>
        <w:rPr>
          <w:szCs w:val="22"/>
        </w:rPr>
        <w:t xml:space="preserve"> Κατά παρέκκλιση, μεταφορά του κρέατος</w:t>
      </w:r>
      <w:bookmarkEnd w:id="21"/>
    </w:p>
    <w:p w:rsidR="0098034A" w:rsidRDefault="00C433E8" w:rsidP="0098034A">
      <w:pPr>
        <w:pStyle w:val="ad"/>
        <w:keepNext/>
        <w:jc w:val="both"/>
        <w:rPr>
          <w:szCs w:val="22"/>
        </w:rPr>
      </w:pPr>
      <w:r>
        <w:rPr>
          <w:szCs w:val="22"/>
        </w:rPr>
        <w:t xml:space="preserve"> </w:t>
      </w:r>
    </w:p>
    <w:p w:rsidR="008F7F85" w:rsidRPr="008F7F85" w:rsidRDefault="008F7F85" w:rsidP="0098034A">
      <w:pPr>
        <w:pStyle w:val="ad"/>
        <w:keepNext/>
        <w:jc w:val="both"/>
      </w:pPr>
      <w:r>
        <w:rPr>
          <w:noProof/>
          <w:lang w:eastAsia="el-GR"/>
        </w:rPr>
        <w:drawing>
          <wp:inline distT="0" distB="0" distL="0" distR="0">
            <wp:extent cx="5850890" cy="2431354"/>
            <wp:effectExtent l="19050" t="0" r="0" b="0"/>
            <wp:docPr id="19"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5850890" cy="2431354"/>
                    </a:xfrm>
                    <a:prstGeom prst="rect">
                      <a:avLst/>
                    </a:prstGeom>
                    <a:noFill/>
                    <a:ln w="9525">
                      <a:noFill/>
                      <a:miter lim="800000"/>
                      <a:headEnd/>
                      <a:tailEnd/>
                    </a:ln>
                  </pic:spPr>
                </pic:pic>
              </a:graphicData>
            </a:graphic>
          </wp:inline>
        </w:drawing>
      </w:r>
    </w:p>
    <w:p w:rsidR="009B09E7" w:rsidRPr="009B09E7" w:rsidRDefault="008F7F85" w:rsidP="00EA6452">
      <w:pPr>
        <w:spacing w:line="240" w:lineRule="auto"/>
        <w:jc w:val="both"/>
      </w:pPr>
      <w:r w:rsidRPr="008F7F85">
        <w:rPr>
          <w:noProof/>
          <w:lang w:eastAsia="el-GR"/>
        </w:rPr>
        <w:drawing>
          <wp:inline distT="0" distB="0" distL="0" distR="0">
            <wp:extent cx="5850890" cy="1960159"/>
            <wp:effectExtent l="19050" t="0" r="0" b="0"/>
            <wp:docPr id="53"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5850890" cy="1960159"/>
                    </a:xfrm>
                    <a:prstGeom prst="rect">
                      <a:avLst/>
                    </a:prstGeom>
                    <a:noFill/>
                    <a:ln w="9525">
                      <a:noFill/>
                      <a:miter lim="800000"/>
                      <a:headEnd/>
                      <a:tailEnd/>
                    </a:ln>
                  </pic:spPr>
                </pic:pic>
              </a:graphicData>
            </a:graphic>
          </wp:inline>
        </w:drawing>
      </w:r>
    </w:p>
    <w:p w:rsidR="009B09E7" w:rsidRDefault="008F7F85" w:rsidP="00EA6452">
      <w:pPr>
        <w:spacing w:line="240" w:lineRule="auto"/>
        <w:jc w:val="both"/>
        <w:rPr>
          <w:color w:val="000000"/>
        </w:rPr>
      </w:pPr>
      <w:r>
        <w:rPr>
          <w:noProof/>
          <w:color w:val="000000"/>
          <w:lang w:eastAsia="el-GR"/>
        </w:rPr>
        <w:drawing>
          <wp:inline distT="0" distB="0" distL="0" distR="0">
            <wp:extent cx="5850890" cy="2189461"/>
            <wp:effectExtent l="19050" t="0" r="0" b="0"/>
            <wp:docPr id="54"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5850890" cy="2189461"/>
                    </a:xfrm>
                    <a:prstGeom prst="rect">
                      <a:avLst/>
                    </a:prstGeom>
                    <a:noFill/>
                    <a:ln w="9525">
                      <a:noFill/>
                      <a:miter lim="800000"/>
                      <a:headEnd/>
                      <a:tailEnd/>
                    </a:ln>
                  </pic:spPr>
                </pic:pic>
              </a:graphicData>
            </a:graphic>
          </wp:inline>
        </w:drawing>
      </w:r>
    </w:p>
    <w:p w:rsidR="009B09E7" w:rsidRDefault="009B09E7" w:rsidP="00EA6452">
      <w:pPr>
        <w:spacing w:line="240" w:lineRule="auto"/>
        <w:jc w:val="both"/>
        <w:rPr>
          <w:color w:val="000000"/>
        </w:rPr>
      </w:pPr>
    </w:p>
    <w:p w:rsidR="009B09E7" w:rsidRPr="009B09E7" w:rsidRDefault="009B09E7" w:rsidP="00EA6452">
      <w:pPr>
        <w:spacing w:line="240" w:lineRule="auto"/>
        <w:jc w:val="both"/>
        <w:rPr>
          <w:color w:val="000000"/>
        </w:rPr>
      </w:pPr>
    </w:p>
    <w:p w:rsidR="00F30FD8" w:rsidRDefault="00F30FD8" w:rsidP="00704034">
      <w:pPr>
        <w:numPr>
          <w:ilvl w:val="0"/>
          <w:numId w:val="32"/>
        </w:numPr>
        <w:tabs>
          <w:tab w:val="clear" w:pos="720"/>
          <w:tab w:val="num" w:pos="440"/>
        </w:tabs>
        <w:spacing w:after="0" w:line="360" w:lineRule="auto"/>
        <w:ind w:left="442" w:hanging="442"/>
        <w:jc w:val="both"/>
        <w:rPr>
          <w:color w:val="000000"/>
        </w:rPr>
      </w:pPr>
      <w:r>
        <w:rPr>
          <w:noProof/>
          <w:color w:val="000000"/>
          <w:lang w:eastAsia="el-GR"/>
        </w:rPr>
        <w:drawing>
          <wp:anchor distT="0" distB="0" distL="114300" distR="114300" simplePos="0" relativeHeight="251596800" behindDoc="1" locked="0" layoutInCell="1" allowOverlap="1">
            <wp:simplePos x="0" y="0"/>
            <wp:positionH relativeFrom="column">
              <wp:posOffset>-682625</wp:posOffset>
            </wp:positionH>
            <wp:positionV relativeFrom="paragraph">
              <wp:posOffset>184785</wp:posOffset>
            </wp:positionV>
            <wp:extent cx="585470" cy="628015"/>
            <wp:effectExtent l="19050" t="0" r="5080" b="0"/>
            <wp:wrapTight wrapText="bothSides">
              <wp:wrapPolygon edited="0">
                <wp:start x="-703" y="0"/>
                <wp:lineTo x="-703" y="20967"/>
                <wp:lineTo x="21787" y="20967"/>
                <wp:lineTo x="21787" y="0"/>
                <wp:lineTo x="-703" y="0"/>
              </wp:wrapPolygon>
            </wp:wrapTight>
            <wp:docPr id="47" name="irc_ilrp_mut" descr="https://encrypted-tbn0.gstatic.com/images?q=tbn:ANd9GcSsI9BgHGnWr7CRHWf-0wmE9dmIQiQusW-4g8KOIcPnWe2NA0B8dypX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0.gstatic.com/images?q=tbn:ANd9GcSsI9BgHGnWr7CRHWf-0wmE9dmIQiQusW-4g8KOIcPnWe2NA0B8dypXtw"/>
                    <pic:cNvPicPr>
                      <a:picLocks noChangeAspect="1" noChangeArrowheads="1"/>
                    </pic:cNvPicPr>
                  </pic:nvPicPr>
                  <pic:blipFill>
                    <a:blip r:embed="rId13" cstate="print"/>
                    <a:srcRect/>
                    <a:stretch>
                      <a:fillRect/>
                    </a:stretch>
                  </pic:blipFill>
                  <pic:spPr bwMode="auto">
                    <a:xfrm>
                      <a:off x="0" y="0"/>
                      <a:ext cx="585470" cy="628015"/>
                    </a:xfrm>
                    <a:prstGeom prst="rect">
                      <a:avLst/>
                    </a:prstGeom>
                    <a:noFill/>
                    <a:ln w="9525">
                      <a:noFill/>
                      <a:miter lim="800000"/>
                      <a:headEnd/>
                      <a:tailEnd/>
                    </a:ln>
                  </pic:spPr>
                </pic:pic>
              </a:graphicData>
            </a:graphic>
          </wp:anchor>
        </w:drawing>
      </w:r>
      <w:r w:rsidR="00EA5916" w:rsidRPr="00527ABD">
        <w:rPr>
          <w:color w:val="000000"/>
        </w:rPr>
        <w:t xml:space="preserve">Το κρέας που προορίζεται για κατάψυξη πρέπει να καταψύχεται χωρίς αδικαιολόγητη καθυστέρηση, λαμβάνοντας υπόψη, όταν </w:t>
      </w:r>
      <w:r w:rsidR="00EA5916">
        <w:rPr>
          <w:color w:val="000000"/>
        </w:rPr>
        <w:t>απαιτείται</w:t>
      </w:r>
      <w:r w:rsidR="00EA5916" w:rsidRPr="00527ABD">
        <w:rPr>
          <w:color w:val="000000"/>
        </w:rPr>
        <w:t>, μια περίοδο</w:t>
      </w:r>
      <w:r w:rsidR="00507ABC">
        <w:rPr>
          <w:color w:val="000000"/>
        </w:rPr>
        <w:t>ς</w:t>
      </w:r>
      <w:r w:rsidR="00EA5916" w:rsidRPr="00527ABD">
        <w:rPr>
          <w:color w:val="000000"/>
        </w:rPr>
        <w:t xml:space="preserve"> σταθεροποίησης πριν από την κατάψυξη.</w:t>
      </w:r>
    </w:p>
    <w:p w:rsidR="00EC5702" w:rsidRPr="00F30FD8" w:rsidRDefault="00F30FD8" w:rsidP="00F30FD8">
      <w:pPr>
        <w:pBdr>
          <w:top w:val="single" w:sz="4" w:space="1" w:color="auto"/>
          <w:left w:val="single" w:sz="4" w:space="4" w:color="auto"/>
          <w:bottom w:val="single" w:sz="4" w:space="1" w:color="auto"/>
          <w:right w:val="single" w:sz="4" w:space="4" w:color="auto"/>
        </w:pBdr>
        <w:shd w:val="clear" w:color="auto" w:fill="F79646"/>
        <w:spacing w:line="240" w:lineRule="auto"/>
        <w:jc w:val="both"/>
        <w:rPr>
          <w:b/>
        </w:rPr>
      </w:pPr>
      <w:r w:rsidRPr="00F30FD8">
        <w:rPr>
          <w:b/>
          <w:noProof/>
          <w:color w:val="000000"/>
          <w:szCs w:val="20"/>
          <w:lang w:eastAsia="el-GR"/>
        </w:rPr>
        <w:lastRenderedPageBreak/>
        <w:drawing>
          <wp:anchor distT="0" distB="0" distL="114300" distR="114300" simplePos="0" relativeHeight="251730944" behindDoc="1" locked="0" layoutInCell="1" allowOverlap="1">
            <wp:simplePos x="0" y="0"/>
            <wp:positionH relativeFrom="column">
              <wp:posOffset>129761</wp:posOffset>
            </wp:positionH>
            <wp:positionV relativeFrom="paragraph">
              <wp:posOffset>3543576</wp:posOffset>
            </wp:positionV>
            <wp:extent cx="442126" cy="477078"/>
            <wp:effectExtent l="19050" t="0" r="0" b="0"/>
            <wp:wrapTight wrapText="bothSides">
              <wp:wrapPolygon edited="0">
                <wp:start x="-939" y="0"/>
                <wp:lineTo x="-939" y="20736"/>
                <wp:lineTo x="21600" y="20736"/>
                <wp:lineTo x="21600" y="0"/>
                <wp:lineTo x="-939" y="0"/>
              </wp:wrapPolygon>
            </wp:wrapTight>
            <wp:docPr id="27" name="irc_ilrp_mut" descr="https://encrypted-tbn0.gstatic.com/images?q=tbn:ANd9GcSsI9BgHGnWr7CRHWf-0wmE9dmIQiQusW-4g8KOIcPnWe2NA0B8dypX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0.gstatic.com/images?q=tbn:ANd9GcSsI9BgHGnWr7CRHWf-0wmE9dmIQiQusW-4g8KOIcPnWe2NA0B8dypXtw"/>
                    <pic:cNvPicPr>
                      <a:picLocks noChangeAspect="1" noChangeArrowheads="1"/>
                    </pic:cNvPicPr>
                  </pic:nvPicPr>
                  <pic:blipFill>
                    <a:blip r:embed="rId13" cstate="print"/>
                    <a:srcRect/>
                    <a:stretch>
                      <a:fillRect/>
                    </a:stretch>
                  </pic:blipFill>
                  <pic:spPr bwMode="auto">
                    <a:xfrm>
                      <a:off x="0" y="0"/>
                      <a:ext cx="438150" cy="476250"/>
                    </a:xfrm>
                    <a:prstGeom prst="rect">
                      <a:avLst/>
                    </a:prstGeom>
                    <a:noFill/>
                    <a:ln w="9525">
                      <a:noFill/>
                      <a:miter lim="800000"/>
                      <a:headEnd/>
                      <a:tailEnd/>
                    </a:ln>
                  </pic:spPr>
                </pic:pic>
              </a:graphicData>
            </a:graphic>
          </wp:anchor>
        </w:drawing>
      </w:r>
      <w:r w:rsidR="00EC5702" w:rsidRPr="00F30FD8">
        <w:rPr>
          <w:b/>
        </w:rPr>
        <w:t>Η διαδικασία κατάψυξης κρεάτων γίνεται μόνο σε εγκεκριμένη γι’ αυτό το σκοπό εγκατάσταση</w:t>
      </w:r>
    </w:p>
    <w:p w:rsidR="00706290" w:rsidRDefault="00706290" w:rsidP="00F30FD8">
      <w:pPr>
        <w:spacing w:after="0" w:line="360" w:lineRule="auto"/>
        <w:ind w:left="442"/>
        <w:jc w:val="both"/>
        <w:rPr>
          <w:color w:val="000000"/>
        </w:rPr>
      </w:pPr>
    </w:p>
    <w:p w:rsidR="00EA5916" w:rsidRDefault="00EA5916" w:rsidP="00704034">
      <w:pPr>
        <w:numPr>
          <w:ilvl w:val="0"/>
          <w:numId w:val="32"/>
        </w:numPr>
        <w:tabs>
          <w:tab w:val="clear" w:pos="720"/>
          <w:tab w:val="num" w:pos="440"/>
        </w:tabs>
        <w:spacing w:after="0" w:line="360" w:lineRule="auto"/>
        <w:ind w:left="442" w:hanging="442"/>
        <w:jc w:val="both"/>
        <w:rPr>
          <w:color w:val="000000"/>
        </w:rPr>
      </w:pPr>
      <w:r w:rsidRPr="00527ABD">
        <w:rPr>
          <w:color w:val="000000"/>
        </w:rPr>
        <w:t>Το ασυσκεύαστο κρέας πρέπει να αποθηκεύεται και να μεταφέρεται χωριστά από το συσκευασμένο κρέας, εκτός εάν αποθηκεύονται ή μεταφέρονται σε διαφορετικά χρονικά διαστήματα ή κατά τρόπον ώστε τα υλικά συσκευασίας και ο τρόπος αποθήκευσης ή μεταφοράς να μην αποτελούν πηγή μόλυνσης</w:t>
      </w:r>
      <w:r>
        <w:rPr>
          <w:color w:val="000000"/>
        </w:rPr>
        <w:t xml:space="preserve"> του</w:t>
      </w:r>
      <w:r w:rsidRPr="00527ABD">
        <w:rPr>
          <w:color w:val="000000"/>
        </w:rPr>
        <w:t>.</w:t>
      </w:r>
    </w:p>
    <w:p w:rsidR="00706290" w:rsidRPr="00706290" w:rsidRDefault="00706290" w:rsidP="00706290">
      <w:pPr>
        <w:spacing w:after="0" w:line="360" w:lineRule="auto"/>
        <w:jc w:val="both"/>
        <w:rPr>
          <w:color w:val="000000"/>
        </w:rPr>
      </w:pPr>
    </w:p>
    <w:p w:rsidR="00EA5916" w:rsidRPr="00BD548B" w:rsidRDefault="00EA5916" w:rsidP="00EA6452">
      <w:pPr>
        <w:pBdr>
          <w:top w:val="single" w:sz="4" w:space="1" w:color="auto"/>
          <w:left w:val="single" w:sz="4" w:space="4" w:color="auto"/>
          <w:bottom w:val="single" w:sz="4" w:space="1" w:color="auto"/>
          <w:right w:val="single" w:sz="4" w:space="4" w:color="auto"/>
        </w:pBdr>
        <w:shd w:val="clear" w:color="auto" w:fill="F79646"/>
        <w:spacing w:line="240" w:lineRule="auto"/>
        <w:jc w:val="both"/>
        <w:rPr>
          <w:bCs/>
          <w:color w:val="000000"/>
          <w:sz w:val="24"/>
          <w:szCs w:val="24"/>
        </w:rPr>
      </w:pPr>
      <w:r w:rsidRPr="00592B3A">
        <w:rPr>
          <w:b/>
          <w:bCs/>
          <w:color w:val="000000"/>
          <w:sz w:val="24"/>
          <w:szCs w:val="24"/>
        </w:rPr>
        <w:t>Η ψυκτική αλυσίδα δεν πρέπει να διακόπτεται.</w:t>
      </w:r>
    </w:p>
    <w:p w:rsidR="008855CE" w:rsidRDefault="008855CE" w:rsidP="00C214F5">
      <w:pPr>
        <w:spacing w:after="0" w:line="360" w:lineRule="auto"/>
        <w:jc w:val="both"/>
        <w:rPr>
          <w:rFonts w:eastAsia="Calibri"/>
          <w:b/>
        </w:rPr>
      </w:pPr>
    </w:p>
    <w:p w:rsidR="00C214F5" w:rsidRPr="008855CE" w:rsidRDefault="00C214F5" w:rsidP="008855CE">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8855CE">
        <w:rPr>
          <w:b/>
          <w:bCs/>
          <w:color w:val="000000"/>
          <w:sz w:val="24"/>
          <w:szCs w:val="24"/>
        </w:rPr>
        <w:t>Σχετικά έντυπα</w:t>
      </w:r>
    </w:p>
    <w:p w:rsidR="00C214F5" w:rsidRPr="008855CE" w:rsidRDefault="00C214F5" w:rsidP="008855CE">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8855CE">
        <w:rPr>
          <w:b/>
          <w:bCs/>
          <w:color w:val="000000"/>
          <w:sz w:val="24"/>
          <w:szCs w:val="24"/>
        </w:rPr>
        <w:t xml:space="preserve">Έντυπο ελέγχου θερμοκρασίας </w:t>
      </w:r>
      <w:proofErr w:type="spellStart"/>
      <w:r w:rsidRPr="008855CE">
        <w:rPr>
          <w:b/>
          <w:bCs/>
          <w:color w:val="000000"/>
          <w:sz w:val="24"/>
          <w:szCs w:val="24"/>
        </w:rPr>
        <w:t>σφάγιων</w:t>
      </w:r>
      <w:proofErr w:type="spellEnd"/>
      <w:r w:rsidRPr="008855CE">
        <w:rPr>
          <w:b/>
          <w:bCs/>
          <w:color w:val="000000"/>
          <w:sz w:val="24"/>
          <w:szCs w:val="24"/>
        </w:rPr>
        <w:t xml:space="preserve"> (Ε1-2)</w:t>
      </w:r>
    </w:p>
    <w:p w:rsidR="00EA5916" w:rsidRDefault="00EA5916" w:rsidP="00EA6452">
      <w:pPr>
        <w:jc w:val="both"/>
        <w:rPr>
          <w:b/>
          <w:bCs/>
          <w:color w:val="0070C0"/>
        </w:rPr>
      </w:pPr>
    </w:p>
    <w:p w:rsidR="00EA5916" w:rsidRPr="003C43D0" w:rsidRDefault="00973AF5" w:rsidP="00AA0891">
      <w:pPr>
        <w:pStyle w:val="3"/>
        <w:rPr>
          <w:rStyle w:val="shorttext"/>
          <w:sz w:val="28"/>
          <w:szCs w:val="28"/>
        </w:rPr>
      </w:pPr>
      <w:bookmarkStart w:id="22" w:name="_Toc228196726"/>
      <w:r w:rsidRPr="003C43D0">
        <w:rPr>
          <w:rStyle w:val="shorttext"/>
          <w:sz w:val="28"/>
          <w:szCs w:val="28"/>
        </w:rPr>
        <w:t>Γ1.4</w:t>
      </w:r>
      <w:r w:rsidR="00EA5916" w:rsidRPr="003C43D0">
        <w:rPr>
          <w:rStyle w:val="shorttext"/>
          <w:sz w:val="28"/>
          <w:szCs w:val="28"/>
        </w:rPr>
        <w:t>.1. ΑΠΑΙΤΗΣΕΙΣ ΓΙΑ ΤΟΥΣ ΨΥΚΤΙΚΟΥΣ ΘΑΛΑΜΟΥΣ</w:t>
      </w:r>
      <w:bookmarkEnd w:id="22"/>
    </w:p>
    <w:p w:rsidR="00706290" w:rsidRDefault="00EA5916" w:rsidP="00704034">
      <w:pPr>
        <w:pStyle w:val="10"/>
        <w:numPr>
          <w:ilvl w:val="0"/>
          <w:numId w:val="33"/>
        </w:numPr>
        <w:tabs>
          <w:tab w:val="clear" w:pos="720"/>
          <w:tab w:val="num" w:pos="440"/>
        </w:tabs>
        <w:spacing w:after="0" w:line="360" w:lineRule="auto"/>
        <w:ind w:left="440" w:hanging="330"/>
        <w:jc w:val="both"/>
        <w:rPr>
          <w:color w:val="000000"/>
        </w:rPr>
      </w:pPr>
      <w:r>
        <w:rPr>
          <w:b/>
          <w:bCs/>
          <w:color w:val="000000"/>
        </w:rPr>
        <w:t>Φ</w:t>
      </w:r>
      <w:r w:rsidRPr="00F26152">
        <w:rPr>
          <w:b/>
          <w:bCs/>
          <w:color w:val="000000"/>
        </w:rPr>
        <w:t xml:space="preserve">ωτισμός: </w:t>
      </w:r>
      <w:r w:rsidRPr="00F26152">
        <w:rPr>
          <w:color w:val="000000"/>
        </w:rPr>
        <w:t xml:space="preserve">επαρκής (100 </w:t>
      </w:r>
      <w:r w:rsidRPr="00F26152">
        <w:rPr>
          <w:color w:val="000000"/>
          <w:lang w:val="en-US"/>
        </w:rPr>
        <w:t>lux</w:t>
      </w:r>
      <w:r w:rsidRPr="00F26152">
        <w:rPr>
          <w:color w:val="000000"/>
        </w:rPr>
        <w:t>)</w:t>
      </w:r>
    </w:p>
    <w:p w:rsidR="00706290" w:rsidRPr="00706290" w:rsidRDefault="00706290" w:rsidP="00704034">
      <w:pPr>
        <w:pStyle w:val="10"/>
        <w:numPr>
          <w:ilvl w:val="0"/>
          <w:numId w:val="33"/>
        </w:numPr>
        <w:tabs>
          <w:tab w:val="clear" w:pos="720"/>
          <w:tab w:val="num" w:pos="440"/>
        </w:tabs>
        <w:spacing w:after="0" w:line="360" w:lineRule="auto"/>
        <w:ind w:left="440" w:hanging="330"/>
        <w:jc w:val="both"/>
        <w:rPr>
          <w:color w:val="000000"/>
        </w:rPr>
      </w:pPr>
      <w:r w:rsidRPr="00706290">
        <w:rPr>
          <w:b/>
        </w:rPr>
        <w:t>Δάπεδο:</w:t>
      </w:r>
      <w:r>
        <w:t xml:space="preserve"> από ανθεκτικό στη διάβρωση και αδιάβροχο υλικό που καθαρίζεται και </w:t>
      </w:r>
      <w:proofErr w:type="spellStart"/>
      <w:r>
        <w:t>απολυμαίνεται</w:t>
      </w:r>
      <w:proofErr w:type="spellEnd"/>
      <w:r>
        <w:t xml:space="preserve"> εύκολα. Επίσης η κλίση του δαπέδου θα πρέπει να μην επιτρέπει να λιμνάζουν νερά.</w:t>
      </w:r>
    </w:p>
    <w:p w:rsidR="00EA5916" w:rsidRDefault="00EA5916" w:rsidP="00704034">
      <w:pPr>
        <w:pStyle w:val="10"/>
        <w:numPr>
          <w:ilvl w:val="0"/>
          <w:numId w:val="33"/>
        </w:numPr>
        <w:tabs>
          <w:tab w:val="clear" w:pos="720"/>
          <w:tab w:val="num" w:pos="440"/>
        </w:tabs>
        <w:spacing w:after="0" w:line="360" w:lineRule="auto"/>
        <w:ind w:left="440" w:hanging="330"/>
        <w:jc w:val="both"/>
      </w:pPr>
      <w:r w:rsidRPr="002C647D">
        <w:rPr>
          <w:b/>
          <w:bCs/>
          <w:color w:val="000000"/>
        </w:rPr>
        <w:t>Τοίχοι</w:t>
      </w:r>
      <w:r w:rsidRPr="002C647D">
        <w:rPr>
          <w:bCs/>
          <w:color w:val="000000"/>
        </w:rPr>
        <w:t xml:space="preserve">: ανθεκτικοί στη διάβρωση, </w:t>
      </w:r>
      <w:r w:rsidRPr="002C647D">
        <w:rPr>
          <w:color w:val="000000"/>
        </w:rPr>
        <w:t>από αδιάβροχο υλικό</w:t>
      </w:r>
      <w:r w:rsidRPr="002C647D">
        <w:rPr>
          <w:bCs/>
          <w:color w:val="000000"/>
        </w:rPr>
        <w:t xml:space="preserve">, </w:t>
      </w:r>
      <w:r w:rsidRPr="002C647D">
        <w:rPr>
          <w:color w:val="000000"/>
        </w:rPr>
        <w:t xml:space="preserve">καθαρίζονται και </w:t>
      </w:r>
      <w:proofErr w:type="spellStart"/>
      <w:r w:rsidRPr="002C647D">
        <w:rPr>
          <w:color w:val="000000"/>
        </w:rPr>
        <w:t>απολυμαίνονται</w:t>
      </w:r>
      <w:proofErr w:type="spellEnd"/>
      <w:r w:rsidRPr="002C647D">
        <w:rPr>
          <w:color w:val="000000"/>
        </w:rPr>
        <w:t xml:space="preserve"> εύκολα</w:t>
      </w:r>
      <w:r w:rsidR="00C85C80">
        <w:rPr>
          <w:color w:val="000000"/>
        </w:rPr>
        <w:t>,</w:t>
      </w:r>
      <w:r w:rsidRPr="002C647D">
        <w:rPr>
          <w:bCs/>
          <w:color w:val="000000"/>
        </w:rPr>
        <w:t xml:space="preserve"> με </w:t>
      </w:r>
      <w:r w:rsidRPr="002C647D">
        <w:rPr>
          <w:color w:val="000000"/>
        </w:rPr>
        <w:t>λεία επιφάνεια σε ικανοποιητικό ύψος  (=</w:t>
      </w:r>
      <w:r>
        <w:t>αναμενόμενο ύψος που ρυπαίνεται  κατά τη διάρκεια της ομαλής ροής των εργασιών).</w:t>
      </w:r>
    </w:p>
    <w:p w:rsidR="00EA5916" w:rsidRPr="002C647D" w:rsidRDefault="00EA5916" w:rsidP="00704034">
      <w:pPr>
        <w:pStyle w:val="10"/>
        <w:numPr>
          <w:ilvl w:val="0"/>
          <w:numId w:val="33"/>
        </w:numPr>
        <w:tabs>
          <w:tab w:val="clear" w:pos="720"/>
          <w:tab w:val="num" w:pos="440"/>
        </w:tabs>
        <w:spacing w:after="0" w:line="360" w:lineRule="auto"/>
        <w:ind w:left="440" w:hanging="330"/>
        <w:jc w:val="both"/>
        <w:rPr>
          <w:color w:val="000000"/>
        </w:rPr>
      </w:pPr>
      <w:r w:rsidRPr="002C647D">
        <w:rPr>
          <w:b/>
          <w:bCs/>
          <w:color w:val="000000"/>
        </w:rPr>
        <w:t xml:space="preserve">Οροφές: </w:t>
      </w:r>
      <w:r w:rsidRPr="002C647D">
        <w:rPr>
          <w:color w:val="000000"/>
        </w:rPr>
        <w:t>διατηρούνται καθαρές με απλές πρακτικές</w:t>
      </w:r>
    </w:p>
    <w:p w:rsidR="00706290" w:rsidRPr="00706290" w:rsidRDefault="00EA5916" w:rsidP="00704034">
      <w:pPr>
        <w:pStyle w:val="10"/>
        <w:numPr>
          <w:ilvl w:val="0"/>
          <w:numId w:val="33"/>
        </w:numPr>
        <w:tabs>
          <w:tab w:val="clear" w:pos="720"/>
          <w:tab w:val="num" w:pos="440"/>
        </w:tabs>
        <w:spacing w:after="0" w:line="360" w:lineRule="auto"/>
        <w:ind w:left="440" w:hanging="330"/>
        <w:jc w:val="both"/>
      </w:pPr>
      <w:r w:rsidRPr="002C647D">
        <w:rPr>
          <w:b/>
          <w:bCs/>
          <w:color w:val="000000"/>
        </w:rPr>
        <w:t xml:space="preserve">Πόρτες: </w:t>
      </w:r>
      <w:r w:rsidRPr="002C647D">
        <w:rPr>
          <w:color w:val="000000"/>
        </w:rPr>
        <w:t xml:space="preserve">καθαρίζονται και </w:t>
      </w:r>
      <w:proofErr w:type="spellStart"/>
      <w:r w:rsidRPr="002C647D">
        <w:rPr>
          <w:color w:val="000000"/>
        </w:rPr>
        <w:t>απολυμαίνονται</w:t>
      </w:r>
      <w:proofErr w:type="spellEnd"/>
      <w:r w:rsidRPr="002C647D">
        <w:rPr>
          <w:color w:val="000000"/>
        </w:rPr>
        <w:t xml:space="preserve"> εύκολα</w:t>
      </w:r>
      <w:r w:rsidR="00726F19">
        <w:rPr>
          <w:color w:val="000000"/>
        </w:rPr>
        <w:t>,</w:t>
      </w:r>
      <w:r w:rsidRPr="002C647D">
        <w:rPr>
          <w:color w:val="000000"/>
        </w:rPr>
        <w:t xml:space="preserve"> λείες και αδιάβροχες επιφάνειες</w:t>
      </w:r>
    </w:p>
    <w:p w:rsidR="00EA5916" w:rsidRDefault="00706290" w:rsidP="00704034">
      <w:pPr>
        <w:pStyle w:val="10"/>
        <w:numPr>
          <w:ilvl w:val="0"/>
          <w:numId w:val="33"/>
        </w:numPr>
        <w:tabs>
          <w:tab w:val="clear" w:pos="720"/>
          <w:tab w:val="num" w:pos="440"/>
        </w:tabs>
        <w:spacing w:after="0" w:line="360" w:lineRule="auto"/>
        <w:ind w:left="440" w:hanging="330"/>
        <w:jc w:val="both"/>
      </w:pPr>
      <w:r w:rsidRPr="00F26152">
        <w:rPr>
          <w:b/>
          <w:bCs/>
          <w:color w:val="000000"/>
        </w:rPr>
        <w:t xml:space="preserve"> </w:t>
      </w:r>
      <w:r w:rsidR="00EA5916" w:rsidRPr="00F26152">
        <w:rPr>
          <w:b/>
          <w:bCs/>
          <w:color w:val="000000"/>
        </w:rPr>
        <w:t>Σύστημα ψύξης</w:t>
      </w:r>
      <w:r w:rsidR="00EA5916" w:rsidRPr="00F26152">
        <w:rPr>
          <w:b/>
          <w:bCs/>
          <w:color w:val="000000"/>
          <w:sz w:val="26"/>
          <w:szCs w:val="26"/>
        </w:rPr>
        <w:t xml:space="preserve">: </w:t>
      </w:r>
      <w:r w:rsidR="00EA5916" w:rsidRPr="00927941">
        <w:rPr>
          <w:rStyle w:val="shorttext"/>
        </w:rPr>
        <w:t xml:space="preserve">δυναμικότητα που διασφαλίζει τη </w:t>
      </w:r>
      <w:r w:rsidR="00EA5916">
        <w:rPr>
          <w:rStyle w:val="shorttext"/>
        </w:rPr>
        <w:t xml:space="preserve">συνεχή </w:t>
      </w:r>
      <w:r w:rsidR="00EA5916" w:rsidRPr="00927941">
        <w:rPr>
          <w:rStyle w:val="shorttext"/>
        </w:rPr>
        <w:t xml:space="preserve">μείωση της θερμοκρασίας του κρέατος και </w:t>
      </w:r>
      <w:r w:rsidR="00EA5916">
        <w:rPr>
          <w:rStyle w:val="shorttext"/>
        </w:rPr>
        <w:t xml:space="preserve">μια </w:t>
      </w:r>
      <w:r w:rsidR="00EA5916" w:rsidRPr="00927941">
        <w:rPr>
          <w:rStyle w:val="shorttext"/>
        </w:rPr>
        <w:t>εσωτερική θερμοκρασία όχι μεγαλύτερη από +7°C</w:t>
      </w:r>
      <w:r w:rsidR="00EA5916">
        <w:rPr>
          <w:rStyle w:val="shorttext"/>
        </w:rPr>
        <w:t xml:space="preserve">  (</w:t>
      </w:r>
      <w:r w:rsidR="00EA5916" w:rsidRPr="00927941">
        <w:rPr>
          <w:rStyle w:val="shorttext"/>
        </w:rPr>
        <w:t>κρέας)</w:t>
      </w:r>
      <w:r w:rsidR="00EA5916">
        <w:rPr>
          <w:rStyle w:val="shorttext"/>
        </w:rPr>
        <w:t xml:space="preserve"> </w:t>
      </w:r>
      <w:r w:rsidR="00EA5916" w:rsidRPr="00927941">
        <w:rPr>
          <w:rStyle w:val="shorttext"/>
        </w:rPr>
        <w:t>και +3°C (</w:t>
      </w:r>
      <w:r>
        <w:rPr>
          <w:rStyle w:val="shorttext"/>
        </w:rPr>
        <w:t>παραπροϊόντα)</w:t>
      </w:r>
      <w:r w:rsidR="00EA5916" w:rsidRPr="00927941">
        <w:rPr>
          <w:rStyle w:val="shorttext"/>
        </w:rPr>
        <w:t>.</w:t>
      </w:r>
      <w:r w:rsidR="00EA5916" w:rsidRPr="00927941">
        <w:t xml:space="preserve"> </w:t>
      </w:r>
    </w:p>
    <w:p w:rsidR="00EA5916" w:rsidRPr="00513C50" w:rsidRDefault="00EA5916" w:rsidP="00704034">
      <w:pPr>
        <w:pStyle w:val="10"/>
        <w:numPr>
          <w:ilvl w:val="0"/>
          <w:numId w:val="33"/>
        </w:numPr>
        <w:tabs>
          <w:tab w:val="clear" w:pos="720"/>
          <w:tab w:val="num" w:pos="440"/>
        </w:tabs>
        <w:spacing w:after="0" w:line="360" w:lineRule="auto"/>
        <w:ind w:left="440" w:hanging="330"/>
        <w:jc w:val="both"/>
        <w:rPr>
          <w:b/>
          <w:bCs/>
          <w:color w:val="000000"/>
        </w:rPr>
      </w:pPr>
      <w:r w:rsidRPr="00513C50">
        <w:rPr>
          <w:b/>
          <w:bCs/>
          <w:color w:val="000000"/>
        </w:rPr>
        <w:t xml:space="preserve">Σύστημα </w:t>
      </w:r>
      <w:proofErr w:type="spellStart"/>
      <w:r w:rsidRPr="00513C50">
        <w:rPr>
          <w:b/>
          <w:bCs/>
          <w:color w:val="000000"/>
        </w:rPr>
        <w:t>βαθειάς</w:t>
      </w:r>
      <w:proofErr w:type="spellEnd"/>
      <w:r w:rsidRPr="00513C50">
        <w:rPr>
          <w:b/>
          <w:bCs/>
          <w:color w:val="000000"/>
        </w:rPr>
        <w:t xml:space="preserve"> κατάψυξης: </w:t>
      </w:r>
      <w:r w:rsidRPr="00927941">
        <w:rPr>
          <w:rStyle w:val="shorttext"/>
        </w:rPr>
        <w:t>δυναμικότητα</w:t>
      </w:r>
      <w:r>
        <w:rPr>
          <w:rStyle w:val="shorttext"/>
        </w:rPr>
        <w:t xml:space="preserve"> με την οποία </w:t>
      </w:r>
      <w:r w:rsidRPr="00927941">
        <w:rPr>
          <w:rStyle w:val="shorttext"/>
        </w:rPr>
        <w:t>διασφαλίζε</w:t>
      </w:r>
      <w:r>
        <w:rPr>
          <w:rStyle w:val="shorttext"/>
        </w:rPr>
        <w:t xml:space="preserve">ται </w:t>
      </w:r>
      <w:r w:rsidRPr="00927941">
        <w:rPr>
          <w:rStyle w:val="shorttext"/>
        </w:rPr>
        <w:t>η</w:t>
      </w:r>
      <w:r>
        <w:rPr>
          <w:rStyle w:val="shorttext"/>
        </w:rPr>
        <w:t xml:space="preserve"> </w:t>
      </w:r>
      <w:r w:rsidRPr="00927941">
        <w:rPr>
          <w:rStyle w:val="shorttext"/>
        </w:rPr>
        <w:t>θερμοκρασία</w:t>
      </w:r>
      <w:r w:rsidRPr="00BB506E">
        <w:rPr>
          <w:rStyle w:val="shorttext"/>
        </w:rPr>
        <w:t xml:space="preserve"> </w:t>
      </w:r>
      <w:r>
        <w:rPr>
          <w:rStyle w:val="shorttext"/>
        </w:rPr>
        <w:t>συντήρησης</w:t>
      </w:r>
      <w:r w:rsidRPr="00BB506E">
        <w:rPr>
          <w:rStyle w:val="shorttext"/>
        </w:rPr>
        <w:t xml:space="preserve"> </w:t>
      </w:r>
      <w:r>
        <w:rPr>
          <w:rStyle w:val="shorttext"/>
        </w:rPr>
        <w:t>των</w:t>
      </w:r>
      <w:r w:rsidRPr="00513C50">
        <w:rPr>
          <w:color w:val="000000"/>
        </w:rPr>
        <w:t xml:space="preserve"> -18°</w:t>
      </w:r>
      <w:r w:rsidRPr="00513C50">
        <w:rPr>
          <w:color w:val="000000"/>
          <w:lang w:val="en-US"/>
        </w:rPr>
        <w:t>C</w:t>
      </w:r>
      <w:r w:rsidRPr="00513C50">
        <w:rPr>
          <w:color w:val="000000"/>
        </w:rPr>
        <w:t xml:space="preserve"> ή χαμηλότερη</w:t>
      </w:r>
      <w:r>
        <w:rPr>
          <w:color w:val="000000"/>
        </w:rPr>
        <w:t>.</w:t>
      </w:r>
    </w:p>
    <w:p w:rsidR="00EA5916" w:rsidRPr="004974D0" w:rsidRDefault="00EA5916" w:rsidP="00704034">
      <w:pPr>
        <w:pStyle w:val="10"/>
        <w:numPr>
          <w:ilvl w:val="0"/>
          <w:numId w:val="33"/>
        </w:numPr>
        <w:tabs>
          <w:tab w:val="clear" w:pos="720"/>
          <w:tab w:val="num" w:pos="440"/>
        </w:tabs>
        <w:spacing w:after="0" w:line="360" w:lineRule="auto"/>
        <w:ind w:left="440" w:hanging="330"/>
        <w:jc w:val="both"/>
        <w:rPr>
          <w:rStyle w:val="shorttext"/>
        </w:rPr>
      </w:pPr>
      <w:r w:rsidRPr="00513C50">
        <w:rPr>
          <w:b/>
          <w:bCs/>
          <w:color w:val="000000"/>
        </w:rPr>
        <w:t>Έλεγχος θερμοκρασία</w:t>
      </w:r>
      <w:r w:rsidRPr="00513C50">
        <w:rPr>
          <w:b/>
          <w:bCs/>
          <w:color w:val="000000"/>
          <w:sz w:val="26"/>
          <w:szCs w:val="26"/>
        </w:rPr>
        <w:t>ς:</w:t>
      </w:r>
      <w:r w:rsidRPr="004974D0">
        <w:rPr>
          <w:b/>
          <w:bCs/>
          <w:color w:val="000000"/>
          <w:sz w:val="26"/>
          <w:szCs w:val="26"/>
        </w:rPr>
        <w:t xml:space="preserve"> </w:t>
      </w:r>
      <w:r>
        <w:rPr>
          <w:rStyle w:val="shorttext"/>
        </w:rPr>
        <w:t>Θερμόμετρο</w:t>
      </w:r>
      <w:r w:rsidRPr="002C7CBD">
        <w:rPr>
          <w:rStyle w:val="shorttext"/>
        </w:rPr>
        <w:t xml:space="preserve"> </w:t>
      </w:r>
      <w:r>
        <w:rPr>
          <w:rStyle w:val="shorttext"/>
        </w:rPr>
        <w:t>για</w:t>
      </w:r>
      <w:r w:rsidRPr="002C7CBD">
        <w:rPr>
          <w:rStyle w:val="shorttext"/>
        </w:rPr>
        <w:t xml:space="preserve"> </w:t>
      </w:r>
      <w:r>
        <w:rPr>
          <w:rStyle w:val="shorttext"/>
        </w:rPr>
        <w:t>την</w:t>
      </w:r>
      <w:r w:rsidRPr="002C7CBD">
        <w:rPr>
          <w:rStyle w:val="shorttext"/>
        </w:rPr>
        <w:t xml:space="preserve"> </w:t>
      </w:r>
      <w:r>
        <w:rPr>
          <w:rStyle w:val="shorttext"/>
        </w:rPr>
        <w:t>μέτρηση</w:t>
      </w:r>
      <w:r w:rsidRPr="002C7CBD">
        <w:rPr>
          <w:rStyle w:val="shorttext"/>
        </w:rPr>
        <w:t xml:space="preserve"> </w:t>
      </w:r>
      <w:r>
        <w:rPr>
          <w:rStyle w:val="shorttext"/>
        </w:rPr>
        <w:t xml:space="preserve">της </w:t>
      </w:r>
      <w:r w:rsidR="00706290">
        <w:rPr>
          <w:rStyle w:val="shorttext"/>
        </w:rPr>
        <w:t xml:space="preserve">θερμοκρασίας των </w:t>
      </w:r>
      <w:proofErr w:type="spellStart"/>
      <w:r w:rsidR="00706290">
        <w:rPr>
          <w:rStyle w:val="shorttext"/>
        </w:rPr>
        <w:t>σφάγιων</w:t>
      </w:r>
      <w:proofErr w:type="spellEnd"/>
      <w:r w:rsidR="00706290">
        <w:rPr>
          <w:rStyle w:val="shorttext"/>
        </w:rPr>
        <w:t xml:space="preserve"> </w:t>
      </w:r>
      <w:r>
        <w:rPr>
          <w:rStyle w:val="shorttext"/>
        </w:rPr>
        <w:t>ή</w:t>
      </w:r>
      <w:r w:rsidRPr="002C7CBD">
        <w:rPr>
          <w:rStyle w:val="shorttext"/>
        </w:rPr>
        <w:t xml:space="preserve"> </w:t>
      </w:r>
      <w:r>
        <w:rPr>
          <w:rStyle w:val="shorttext"/>
        </w:rPr>
        <w:t>για</w:t>
      </w:r>
      <w:r w:rsidRPr="002C7CBD">
        <w:rPr>
          <w:rStyle w:val="shorttext"/>
        </w:rPr>
        <w:t xml:space="preserve"> </w:t>
      </w:r>
      <w:r>
        <w:rPr>
          <w:rStyle w:val="shorttext"/>
        </w:rPr>
        <w:t>τη</w:t>
      </w:r>
      <w:r w:rsidRPr="002C7CBD">
        <w:rPr>
          <w:rStyle w:val="shorttext"/>
        </w:rPr>
        <w:t xml:space="preserve"> </w:t>
      </w:r>
      <w:r>
        <w:rPr>
          <w:rStyle w:val="shorttext"/>
        </w:rPr>
        <w:t>μέτρηση</w:t>
      </w:r>
      <w:r w:rsidRPr="002C7CBD">
        <w:rPr>
          <w:rStyle w:val="shorttext"/>
        </w:rPr>
        <w:t xml:space="preserve"> </w:t>
      </w:r>
      <w:r>
        <w:rPr>
          <w:rStyle w:val="shorttext"/>
        </w:rPr>
        <w:t>της</w:t>
      </w:r>
      <w:r w:rsidRPr="002C7CBD">
        <w:rPr>
          <w:rStyle w:val="shorttext"/>
        </w:rPr>
        <w:t xml:space="preserve"> </w:t>
      </w:r>
      <w:r>
        <w:rPr>
          <w:rStyle w:val="shorttext"/>
        </w:rPr>
        <w:t>ελάχιστης</w:t>
      </w:r>
      <w:r w:rsidRPr="002C7CBD">
        <w:rPr>
          <w:rStyle w:val="shorttext"/>
        </w:rPr>
        <w:t>/</w:t>
      </w:r>
      <w:r>
        <w:rPr>
          <w:rStyle w:val="shorttext"/>
        </w:rPr>
        <w:t>μέγιστης</w:t>
      </w:r>
      <w:r w:rsidRPr="002C7CBD">
        <w:rPr>
          <w:rStyle w:val="shorttext"/>
        </w:rPr>
        <w:t xml:space="preserve"> </w:t>
      </w:r>
      <w:r>
        <w:rPr>
          <w:rStyle w:val="shorttext"/>
        </w:rPr>
        <w:t>θερμοκρασίας</w:t>
      </w:r>
      <w:r w:rsidRPr="002C7CBD">
        <w:rPr>
          <w:rStyle w:val="shorttext"/>
        </w:rPr>
        <w:t xml:space="preserve"> </w:t>
      </w:r>
      <w:r>
        <w:rPr>
          <w:rStyle w:val="shorttext"/>
        </w:rPr>
        <w:t>στον</w:t>
      </w:r>
      <w:r w:rsidRPr="002C7CBD">
        <w:rPr>
          <w:rStyle w:val="shorttext"/>
        </w:rPr>
        <w:t xml:space="preserve"> </w:t>
      </w:r>
      <w:r>
        <w:rPr>
          <w:rStyle w:val="shorttext"/>
        </w:rPr>
        <w:t>θάλαμο ψύξης</w:t>
      </w:r>
      <w:r w:rsidRPr="002C7CBD">
        <w:rPr>
          <w:rStyle w:val="shorttext"/>
        </w:rPr>
        <w:t>/</w:t>
      </w:r>
      <w:r>
        <w:rPr>
          <w:rStyle w:val="shorttext"/>
        </w:rPr>
        <w:t>κατάψυξης</w:t>
      </w:r>
      <w:r w:rsidRPr="002C7CBD">
        <w:rPr>
          <w:rStyle w:val="shorttext"/>
        </w:rPr>
        <w:t>.</w:t>
      </w:r>
      <w:r w:rsidRPr="004974D0">
        <w:t xml:space="preserve"> </w:t>
      </w:r>
      <w:r w:rsidRPr="004974D0">
        <w:rPr>
          <w:rStyle w:val="shorttext"/>
        </w:rPr>
        <w:t>Σ</w:t>
      </w:r>
      <w:r>
        <w:rPr>
          <w:rStyle w:val="shorttext"/>
        </w:rPr>
        <w:t>την</w:t>
      </w:r>
      <w:r w:rsidRPr="004974D0">
        <w:rPr>
          <w:rStyle w:val="shorttext"/>
        </w:rPr>
        <w:t xml:space="preserve"> περίπτωση </w:t>
      </w:r>
      <w:r>
        <w:rPr>
          <w:rStyle w:val="shorttext"/>
        </w:rPr>
        <w:t xml:space="preserve">της </w:t>
      </w:r>
      <w:r w:rsidRPr="004974D0">
        <w:rPr>
          <w:rStyle w:val="shorttext"/>
        </w:rPr>
        <w:t xml:space="preserve">αυτόματης καταγραφής συστήνεται η καταγραφή της θερμοκρασίας δυο φορές την ώρα. </w:t>
      </w:r>
      <w:r>
        <w:rPr>
          <w:rStyle w:val="shorttext"/>
        </w:rPr>
        <w:t>Σ</w:t>
      </w:r>
      <w:r w:rsidRPr="004974D0">
        <w:rPr>
          <w:rStyle w:val="shorttext"/>
        </w:rPr>
        <w:t xml:space="preserve">ε </w:t>
      </w:r>
      <w:r>
        <w:rPr>
          <w:rStyle w:val="shorttext"/>
        </w:rPr>
        <w:t>αποκλίσεις</w:t>
      </w:r>
      <w:r w:rsidRPr="004974D0">
        <w:rPr>
          <w:rStyle w:val="shorttext"/>
        </w:rPr>
        <w:t xml:space="preserve"> </w:t>
      </w:r>
      <w:r>
        <w:rPr>
          <w:rStyle w:val="shorttext"/>
        </w:rPr>
        <w:t xml:space="preserve"> καταγράφονται οι </w:t>
      </w:r>
      <w:r w:rsidRPr="004974D0">
        <w:rPr>
          <w:rStyle w:val="shorttext"/>
        </w:rPr>
        <w:t xml:space="preserve"> διορθωτικές ενέργειες και τα προβλεπόμενα μέτρα. Οι καταγραφές φυλάσσονται για ένα χρόνο τουλάχιστο.</w:t>
      </w:r>
    </w:p>
    <w:p w:rsidR="00706290" w:rsidRPr="00706290" w:rsidRDefault="00EA5916" w:rsidP="00704034">
      <w:pPr>
        <w:pStyle w:val="10"/>
        <w:numPr>
          <w:ilvl w:val="0"/>
          <w:numId w:val="33"/>
        </w:numPr>
        <w:tabs>
          <w:tab w:val="clear" w:pos="720"/>
          <w:tab w:val="num" w:pos="440"/>
        </w:tabs>
        <w:spacing w:after="0" w:line="360" w:lineRule="auto"/>
        <w:ind w:left="440" w:hanging="330"/>
        <w:jc w:val="both"/>
        <w:rPr>
          <w:b/>
          <w:sz w:val="20"/>
          <w:szCs w:val="20"/>
        </w:rPr>
      </w:pPr>
      <w:r w:rsidRPr="008C656E">
        <w:rPr>
          <w:b/>
          <w:bCs/>
          <w:color w:val="000000"/>
        </w:rPr>
        <w:t>Σφάγια υπό προσωρινή δέσμευση:</w:t>
      </w:r>
      <w:r w:rsidRPr="008C656E">
        <w:rPr>
          <w:b/>
          <w:bCs/>
          <w:color w:val="000000"/>
          <w:sz w:val="26"/>
          <w:szCs w:val="26"/>
        </w:rPr>
        <w:t xml:space="preserve"> </w:t>
      </w:r>
      <w:r>
        <w:rPr>
          <w:rStyle w:val="shorttext"/>
        </w:rPr>
        <w:t>Δυνατότητα</w:t>
      </w:r>
      <w:r w:rsidRPr="00AF6962">
        <w:rPr>
          <w:rStyle w:val="shorttext"/>
        </w:rPr>
        <w:t xml:space="preserve"> </w:t>
      </w:r>
      <w:r>
        <w:rPr>
          <w:rStyle w:val="shorttext"/>
        </w:rPr>
        <w:t>ξεχωριστής</w:t>
      </w:r>
      <w:r w:rsidRPr="00AF6962">
        <w:rPr>
          <w:rStyle w:val="shorttext"/>
        </w:rPr>
        <w:t xml:space="preserve"> </w:t>
      </w:r>
      <w:r>
        <w:rPr>
          <w:rStyle w:val="shorttext"/>
        </w:rPr>
        <w:t xml:space="preserve">αποθήκευσης </w:t>
      </w:r>
      <w:r w:rsidRPr="00AF6962">
        <w:rPr>
          <w:rStyle w:val="shorttext"/>
        </w:rPr>
        <w:t>(</w:t>
      </w:r>
      <w:r>
        <w:rPr>
          <w:rStyle w:val="shorttext"/>
        </w:rPr>
        <w:t>ξεχωριστός</w:t>
      </w:r>
      <w:r w:rsidRPr="00AF6962">
        <w:rPr>
          <w:rStyle w:val="shorttext"/>
        </w:rPr>
        <w:t xml:space="preserve"> </w:t>
      </w:r>
      <w:r>
        <w:rPr>
          <w:rStyle w:val="shorttext"/>
        </w:rPr>
        <w:t>ψυκτικός</w:t>
      </w:r>
      <w:r w:rsidRPr="00AF6962">
        <w:rPr>
          <w:rStyle w:val="shorttext"/>
        </w:rPr>
        <w:t xml:space="preserve"> </w:t>
      </w:r>
      <w:r>
        <w:rPr>
          <w:rStyle w:val="shorttext"/>
        </w:rPr>
        <w:t>θάλαμος</w:t>
      </w:r>
      <w:r w:rsidRPr="00AF6962">
        <w:rPr>
          <w:rStyle w:val="shorttext"/>
        </w:rPr>
        <w:t xml:space="preserve"> </w:t>
      </w:r>
      <w:r>
        <w:rPr>
          <w:rStyle w:val="shorttext"/>
        </w:rPr>
        <w:t>ή</w:t>
      </w:r>
      <w:r w:rsidRPr="00AF6962">
        <w:rPr>
          <w:rStyle w:val="shorttext"/>
        </w:rPr>
        <w:t xml:space="preserve"> </w:t>
      </w:r>
      <w:r>
        <w:rPr>
          <w:rStyle w:val="shorttext"/>
        </w:rPr>
        <w:t>διαχωρισμός</w:t>
      </w:r>
      <w:r w:rsidRPr="00AF6962">
        <w:rPr>
          <w:rStyle w:val="shorttext"/>
        </w:rPr>
        <w:t xml:space="preserve"> </w:t>
      </w:r>
      <w:r>
        <w:rPr>
          <w:rStyle w:val="shorttext"/>
        </w:rPr>
        <w:t>του</w:t>
      </w:r>
      <w:r w:rsidRPr="00AF6962">
        <w:rPr>
          <w:rStyle w:val="shorttext"/>
        </w:rPr>
        <w:t xml:space="preserve">  </w:t>
      </w:r>
      <w:r>
        <w:rPr>
          <w:rStyle w:val="shorttext"/>
        </w:rPr>
        <w:t>ψυκτικού</w:t>
      </w:r>
      <w:r w:rsidRPr="00AF6962">
        <w:rPr>
          <w:rStyle w:val="shorttext"/>
        </w:rPr>
        <w:t xml:space="preserve"> </w:t>
      </w:r>
      <w:r>
        <w:rPr>
          <w:rStyle w:val="shorttext"/>
        </w:rPr>
        <w:t>θαλάμου</w:t>
      </w:r>
      <w:r w:rsidRPr="00AF6962">
        <w:rPr>
          <w:rStyle w:val="shorttext"/>
        </w:rPr>
        <w:t xml:space="preserve">) </w:t>
      </w:r>
      <w:r>
        <w:t>έτσι ώστε να μην υπάρχει συσχέτιση/σύγχυση με τα ασφαλή σφάγια.</w:t>
      </w:r>
    </w:p>
    <w:p w:rsidR="00706290" w:rsidRPr="00706290" w:rsidRDefault="00706290" w:rsidP="00704034">
      <w:pPr>
        <w:pStyle w:val="10"/>
        <w:numPr>
          <w:ilvl w:val="0"/>
          <w:numId w:val="33"/>
        </w:numPr>
        <w:tabs>
          <w:tab w:val="clear" w:pos="720"/>
          <w:tab w:val="num" w:pos="440"/>
        </w:tabs>
        <w:spacing w:after="0" w:line="360" w:lineRule="auto"/>
        <w:ind w:left="440" w:hanging="330"/>
        <w:jc w:val="both"/>
        <w:rPr>
          <w:b/>
          <w:sz w:val="20"/>
          <w:szCs w:val="20"/>
        </w:rPr>
      </w:pPr>
      <w:r>
        <w:t xml:space="preserve">Στην περίπτωση </w:t>
      </w:r>
      <w:proofErr w:type="spellStart"/>
      <w:r>
        <w:t>συναποθήκευσης</w:t>
      </w:r>
      <w:proofErr w:type="spellEnd"/>
      <w:r>
        <w:t xml:space="preserve"> των </w:t>
      </w:r>
      <w:proofErr w:type="spellStart"/>
      <w:r>
        <w:t>σφ</w:t>
      </w:r>
      <w:r w:rsidR="00726F19">
        <w:t>ά</w:t>
      </w:r>
      <w:r>
        <w:t>γ</w:t>
      </w:r>
      <w:r w:rsidR="00315E29">
        <w:t>ι</w:t>
      </w:r>
      <w:r>
        <w:t>ων</w:t>
      </w:r>
      <w:proofErr w:type="spellEnd"/>
      <w:r>
        <w:t xml:space="preserve"> με τα  παραπροϊόντα  πρέπει αυτά να  τοποθετούνται σε κατάλληλους κλειστούς </w:t>
      </w:r>
      <w:proofErr w:type="spellStart"/>
      <w:r>
        <w:t>περιέκτες</w:t>
      </w:r>
      <w:proofErr w:type="spellEnd"/>
      <w:r>
        <w:t xml:space="preserve"> ώστε να αποτρέπεται ο κίνδυνος επιμόλυνσης.</w:t>
      </w:r>
    </w:p>
    <w:p w:rsidR="00EA5916" w:rsidRPr="00592B3A" w:rsidRDefault="00EA5916" w:rsidP="00704034">
      <w:pPr>
        <w:pStyle w:val="10"/>
        <w:numPr>
          <w:ilvl w:val="0"/>
          <w:numId w:val="33"/>
        </w:numPr>
        <w:tabs>
          <w:tab w:val="clear" w:pos="720"/>
          <w:tab w:val="num" w:pos="440"/>
        </w:tabs>
        <w:spacing w:after="0" w:line="360" w:lineRule="auto"/>
        <w:ind w:left="440" w:hanging="330"/>
        <w:jc w:val="both"/>
        <w:rPr>
          <w:b/>
          <w:bCs/>
          <w:color w:val="000000"/>
        </w:rPr>
      </w:pPr>
      <w:r>
        <w:t>Το συσκευασμένο κρέας δεν πρέπει να επιμολύνεται από υπερκείμενα σφάγια.</w:t>
      </w:r>
    </w:p>
    <w:p w:rsidR="00592B3A" w:rsidRPr="00A4154E" w:rsidRDefault="00592B3A" w:rsidP="00704034">
      <w:pPr>
        <w:pStyle w:val="10"/>
        <w:numPr>
          <w:ilvl w:val="0"/>
          <w:numId w:val="33"/>
        </w:numPr>
        <w:tabs>
          <w:tab w:val="clear" w:pos="720"/>
          <w:tab w:val="num" w:pos="440"/>
        </w:tabs>
        <w:spacing w:after="0" w:line="360" w:lineRule="auto"/>
        <w:ind w:left="440" w:hanging="330"/>
        <w:jc w:val="both"/>
        <w:rPr>
          <w:b/>
          <w:bCs/>
          <w:color w:val="000000"/>
        </w:rPr>
      </w:pPr>
      <w:r>
        <w:t xml:space="preserve">Τα παραπροϊόντα αποθηκεύονται σε κατάλληλους </w:t>
      </w:r>
      <w:proofErr w:type="spellStart"/>
      <w:r>
        <w:t>περιέκτες</w:t>
      </w:r>
      <w:proofErr w:type="spellEnd"/>
      <w:r>
        <w:t xml:space="preserve"> με σήμανση αναγνώρισης</w:t>
      </w:r>
    </w:p>
    <w:p w:rsidR="00EA5916" w:rsidRDefault="00EA5916" w:rsidP="00706290">
      <w:pPr>
        <w:spacing w:after="0" w:line="240" w:lineRule="auto"/>
        <w:jc w:val="both"/>
      </w:pPr>
    </w:p>
    <w:p w:rsidR="00C251A5" w:rsidRPr="008855CE" w:rsidRDefault="00C251A5" w:rsidP="008855CE">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8855CE">
        <w:rPr>
          <w:b/>
          <w:bCs/>
          <w:color w:val="000000"/>
          <w:sz w:val="24"/>
          <w:szCs w:val="24"/>
        </w:rPr>
        <w:t>Σχετικά έντυπα:</w:t>
      </w:r>
    </w:p>
    <w:p w:rsidR="00C251A5" w:rsidRPr="008855CE" w:rsidRDefault="00C251A5" w:rsidP="008855CE">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8855CE">
        <w:rPr>
          <w:b/>
          <w:bCs/>
          <w:color w:val="000000"/>
          <w:sz w:val="24"/>
          <w:szCs w:val="24"/>
        </w:rPr>
        <w:t>Έντυπο ελέγχου θερμοκρ</w:t>
      </w:r>
      <w:r w:rsidR="00C214F5" w:rsidRPr="008855CE">
        <w:rPr>
          <w:b/>
          <w:bCs/>
          <w:color w:val="000000"/>
          <w:sz w:val="24"/>
          <w:szCs w:val="24"/>
        </w:rPr>
        <w:t>ασίας</w:t>
      </w:r>
      <w:r w:rsidR="005D5C54" w:rsidRPr="008855CE">
        <w:rPr>
          <w:b/>
          <w:bCs/>
          <w:color w:val="000000"/>
          <w:sz w:val="24"/>
          <w:szCs w:val="24"/>
        </w:rPr>
        <w:t xml:space="preserve"> ψυγείων, </w:t>
      </w:r>
      <w:r w:rsidRPr="008855CE">
        <w:rPr>
          <w:b/>
          <w:bCs/>
          <w:color w:val="000000"/>
          <w:sz w:val="24"/>
          <w:szCs w:val="24"/>
        </w:rPr>
        <w:t>(Ε1</w:t>
      </w:r>
      <w:r w:rsidR="005E1BF1" w:rsidRPr="008855CE">
        <w:rPr>
          <w:b/>
          <w:bCs/>
          <w:color w:val="000000"/>
          <w:sz w:val="24"/>
          <w:szCs w:val="24"/>
        </w:rPr>
        <w:t>-1</w:t>
      </w:r>
      <w:r w:rsidRPr="008855CE">
        <w:rPr>
          <w:b/>
          <w:bCs/>
          <w:color w:val="000000"/>
          <w:sz w:val="24"/>
          <w:szCs w:val="24"/>
        </w:rPr>
        <w:t>)</w:t>
      </w:r>
    </w:p>
    <w:p w:rsidR="00C251A5" w:rsidRPr="008855CE" w:rsidRDefault="00C251A5" w:rsidP="008855CE">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8855CE">
        <w:rPr>
          <w:b/>
          <w:bCs/>
          <w:color w:val="000000"/>
          <w:sz w:val="24"/>
          <w:szCs w:val="24"/>
        </w:rPr>
        <w:t>Έντυπο εσωτερικής διακρίβωσης – βαθμονόμησης (Ε2)</w:t>
      </w:r>
    </w:p>
    <w:p w:rsidR="00C251A5" w:rsidRDefault="00C251A5" w:rsidP="00C251A5">
      <w:pPr>
        <w:spacing w:after="0" w:line="240" w:lineRule="auto"/>
        <w:ind w:left="284"/>
        <w:jc w:val="both"/>
      </w:pPr>
    </w:p>
    <w:p w:rsidR="00C251A5" w:rsidRDefault="00C251A5" w:rsidP="00706290">
      <w:pPr>
        <w:spacing w:after="0" w:line="240" w:lineRule="auto"/>
        <w:jc w:val="both"/>
      </w:pPr>
    </w:p>
    <w:p w:rsidR="00EA5916" w:rsidRPr="003C43D0" w:rsidRDefault="00CC657C" w:rsidP="006A7EEB">
      <w:pPr>
        <w:pStyle w:val="41"/>
        <w:rPr>
          <w:rStyle w:val="shorttext"/>
          <w:sz w:val="28"/>
          <w:szCs w:val="28"/>
        </w:rPr>
      </w:pPr>
      <w:r w:rsidRPr="003C43D0">
        <w:rPr>
          <w:rStyle w:val="shorttext"/>
          <w:sz w:val="28"/>
          <w:szCs w:val="28"/>
        </w:rPr>
        <w:t xml:space="preserve"> </w:t>
      </w:r>
      <w:bookmarkStart w:id="23" w:name="_Toc228196727"/>
      <w:r w:rsidRPr="003C43D0">
        <w:rPr>
          <w:rStyle w:val="shorttext"/>
          <w:sz w:val="28"/>
          <w:szCs w:val="28"/>
        </w:rPr>
        <w:t>Γ 1.5</w:t>
      </w:r>
      <w:r w:rsidR="00105790" w:rsidRPr="003C43D0">
        <w:rPr>
          <w:rStyle w:val="shorttext"/>
          <w:sz w:val="28"/>
          <w:szCs w:val="28"/>
        </w:rPr>
        <w:t xml:space="preserve"> ΑΠΟΔΥΤΗΡΙΑ</w:t>
      </w:r>
      <w:r w:rsidR="00FE0E1B" w:rsidRPr="003C43D0">
        <w:rPr>
          <w:rStyle w:val="shorttext"/>
          <w:sz w:val="28"/>
          <w:szCs w:val="28"/>
        </w:rPr>
        <w:t xml:space="preserve"> ΠΡΟΣΩΠΙΚΟΥ</w:t>
      </w:r>
      <w:r w:rsidR="00105790" w:rsidRPr="003C43D0">
        <w:rPr>
          <w:rStyle w:val="shorttext"/>
          <w:sz w:val="28"/>
          <w:szCs w:val="28"/>
        </w:rPr>
        <w:t xml:space="preserve"> – ΤΟΥΑΛΕΤΕΣ</w:t>
      </w:r>
      <w:bookmarkEnd w:id="23"/>
      <w:r w:rsidR="00105790" w:rsidRPr="003C43D0">
        <w:rPr>
          <w:rStyle w:val="shorttext"/>
          <w:sz w:val="28"/>
          <w:szCs w:val="28"/>
        </w:rPr>
        <w:t xml:space="preserve"> </w:t>
      </w:r>
    </w:p>
    <w:p w:rsidR="00066852" w:rsidRDefault="00066852" w:rsidP="00066852">
      <w:pPr>
        <w:suppressAutoHyphens/>
        <w:autoSpaceDN w:val="0"/>
        <w:spacing w:after="0" w:line="360" w:lineRule="auto"/>
        <w:ind w:right="-32"/>
        <w:jc w:val="both"/>
        <w:textAlignment w:val="baseline"/>
        <w:rPr>
          <w:lang w:eastAsia="el-GR"/>
        </w:rPr>
      </w:pPr>
      <w:r w:rsidRPr="009F4561">
        <w:rPr>
          <w:lang w:eastAsia="el-GR"/>
        </w:rPr>
        <w:t xml:space="preserve">Ο αριθμός των </w:t>
      </w:r>
      <w:r w:rsidR="00726F19">
        <w:rPr>
          <w:lang w:eastAsia="el-GR"/>
        </w:rPr>
        <w:t xml:space="preserve">αποδυτηρίων και των </w:t>
      </w:r>
      <w:proofErr w:type="spellStart"/>
      <w:r w:rsidR="00726F19">
        <w:rPr>
          <w:lang w:eastAsia="el-GR"/>
        </w:rPr>
        <w:t>τουαλεττών</w:t>
      </w:r>
      <w:proofErr w:type="spellEnd"/>
      <w:r w:rsidR="00726F19" w:rsidRPr="009F4561">
        <w:rPr>
          <w:lang w:eastAsia="el-GR"/>
        </w:rPr>
        <w:t xml:space="preserve"> </w:t>
      </w:r>
      <w:r w:rsidRPr="009F4561">
        <w:rPr>
          <w:lang w:eastAsia="el-GR"/>
        </w:rPr>
        <w:t xml:space="preserve">είναι ανάλογος με το μέγεθος της επιχείρησης και τον αριθμό των εργαζομένων. Οι χώροι υγιεινής δεν </w:t>
      </w:r>
      <w:r>
        <w:rPr>
          <w:lang w:eastAsia="el-GR"/>
        </w:rPr>
        <w:t xml:space="preserve">θα πρέπει να </w:t>
      </w:r>
      <w:r w:rsidRPr="009F4561">
        <w:rPr>
          <w:lang w:eastAsia="el-GR"/>
        </w:rPr>
        <w:t>έχουν άμεση επικοινωνία με</w:t>
      </w:r>
      <w:r>
        <w:rPr>
          <w:lang w:eastAsia="el-GR"/>
        </w:rPr>
        <w:t xml:space="preserve"> το χώρο παραγωγής</w:t>
      </w:r>
      <w:r w:rsidR="00726F19">
        <w:rPr>
          <w:lang w:eastAsia="el-GR"/>
        </w:rPr>
        <w:t xml:space="preserve"> και </w:t>
      </w:r>
      <w:r w:rsidR="00853B46">
        <w:rPr>
          <w:lang w:eastAsia="el-GR"/>
        </w:rPr>
        <w:t xml:space="preserve"> είναι σκόπιμο να προβλεφθεί προθάλαμος.</w:t>
      </w:r>
      <w:r w:rsidRPr="009F4561">
        <w:rPr>
          <w:lang w:eastAsia="el-GR"/>
        </w:rPr>
        <w:t xml:space="preserve"> Οι παροχές με τ</w:t>
      </w:r>
      <w:r>
        <w:rPr>
          <w:lang w:eastAsia="el-GR"/>
        </w:rPr>
        <w:t xml:space="preserve">ρεχούμενο ζεστό και κρύο νερό </w:t>
      </w:r>
      <w:r w:rsidR="00853B46">
        <w:rPr>
          <w:lang w:eastAsia="el-GR"/>
        </w:rPr>
        <w:t xml:space="preserve">πρέπει να </w:t>
      </w:r>
      <w:r w:rsidRPr="009F4561">
        <w:rPr>
          <w:lang w:eastAsia="el-GR"/>
        </w:rPr>
        <w:t>είναι πο</w:t>
      </w:r>
      <w:r>
        <w:rPr>
          <w:lang w:eastAsia="el-GR"/>
        </w:rPr>
        <w:t>δοκίνητες ή με αισθητήρα, και</w:t>
      </w:r>
      <w:r w:rsidRPr="009F4561">
        <w:rPr>
          <w:lang w:eastAsia="el-GR"/>
        </w:rPr>
        <w:t xml:space="preserve"> </w:t>
      </w:r>
      <w:r w:rsidR="00853B46">
        <w:rPr>
          <w:lang w:eastAsia="el-GR"/>
        </w:rPr>
        <w:t xml:space="preserve">να </w:t>
      </w:r>
      <w:r w:rsidRPr="009F4561">
        <w:rPr>
          <w:lang w:eastAsia="el-GR"/>
        </w:rPr>
        <w:t xml:space="preserve">υπάρχει υγρό σαπούνι απολυμαντικό, χαρτί </w:t>
      </w:r>
      <w:r w:rsidR="00592B3A">
        <w:rPr>
          <w:lang w:eastAsia="el-GR"/>
        </w:rPr>
        <w:t>(μιας χρήσεως)</w:t>
      </w:r>
      <w:r w:rsidRPr="009F4561">
        <w:rPr>
          <w:lang w:eastAsia="el-GR"/>
        </w:rPr>
        <w:t xml:space="preserve"> και κάδοι απορριμμάτων με καπάκι.</w:t>
      </w:r>
    </w:p>
    <w:p w:rsidR="00CC657C" w:rsidRDefault="00853B46" w:rsidP="001A1213">
      <w:pPr>
        <w:jc w:val="both"/>
        <w:rPr>
          <w:b/>
        </w:rPr>
      </w:pPr>
      <w:r w:rsidRPr="00F62738">
        <w:rPr>
          <w:b/>
        </w:rPr>
        <w:t>Θ</w:t>
      </w:r>
      <w:r>
        <w:rPr>
          <w:b/>
        </w:rPr>
        <w:t xml:space="preserve">α πρέπει να υπάρχουν τουαλέτες - </w:t>
      </w:r>
      <w:r w:rsidRPr="00F62738">
        <w:rPr>
          <w:b/>
        </w:rPr>
        <w:t>αποδυτήρια ξεχωριστά για την καθαρή και για την ακάθαρτη περιοχή.</w:t>
      </w:r>
      <w:r>
        <w:rPr>
          <w:b/>
        </w:rPr>
        <w:t xml:space="preserve"> </w:t>
      </w:r>
    </w:p>
    <w:p w:rsidR="00C251A5" w:rsidRPr="00C251A5" w:rsidRDefault="00105790" w:rsidP="00C251A5">
      <w:pPr>
        <w:spacing w:line="360" w:lineRule="auto"/>
        <w:jc w:val="both"/>
        <w:rPr>
          <w:bCs/>
          <w:color w:val="000000"/>
        </w:rPr>
      </w:pPr>
      <w:r>
        <w:t>Οι χώροι αποθήκευσης ρούχων και υποδημάτων θα πρέπει να επαρκούν για το προσωπικό. Το πλύσιμο των προστατευτικών υποδημάτων, της ποδιάς, η αποθήκευση του καθαρού προστατευτικού ιματισμού, το πλυντήριο ή η αποθήκευση των βρώμικων ρούχων θα πρέπει να γίνεται σε</w:t>
      </w:r>
      <w:r w:rsidRPr="0064073B">
        <w:t xml:space="preserve"> </w:t>
      </w:r>
      <w:r>
        <w:t xml:space="preserve">κατάλληλα διαμορφωμένους χώρους για την αποφυγή επιμόλυνσης των </w:t>
      </w:r>
      <w:r w:rsidRPr="000A5F42">
        <w:rPr>
          <w:bCs/>
          <w:color w:val="000000"/>
        </w:rPr>
        <w:t>καθαρών ζωνών</w:t>
      </w:r>
      <w:r>
        <w:rPr>
          <w:bCs/>
          <w:color w:val="000000"/>
        </w:rPr>
        <w:t>, εντός των αποδυτηρίων προσωπικού</w:t>
      </w:r>
      <w:r w:rsidR="00706290">
        <w:rPr>
          <w:bCs/>
          <w:color w:val="000000"/>
        </w:rPr>
        <w:t>.</w:t>
      </w:r>
    </w:p>
    <w:p w:rsidR="00EA5916" w:rsidRPr="003C43D0" w:rsidRDefault="00FE0E1B" w:rsidP="006A7EEB">
      <w:pPr>
        <w:pStyle w:val="41"/>
        <w:rPr>
          <w:rStyle w:val="shorttext"/>
          <w:sz w:val="28"/>
          <w:szCs w:val="28"/>
        </w:rPr>
      </w:pPr>
      <w:bookmarkStart w:id="24" w:name="_Toc228196728"/>
      <w:r w:rsidRPr="003C43D0">
        <w:rPr>
          <w:rStyle w:val="shorttext"/>
          <w:sz w:val="28"/>
          <w:szCs w:val="28"/>
        </w:rPr>
        <w:t>Γ1.6</w:t>
      </w:r>
      <w:r w:rsidR="00EA5916" w:rsidRPr="003C43D0">
        <w:rPr>
          <w:rStyle w:val="shorttext"/>
          <w:sz w:val="28"/>
          <w:szCs w:val="28"/>
        </w:rPr>
        <w:t xml:space="preserve">  ΒΟΗΘΗΤΙΚΟΙ ΧΩΡΟΙ:</w:t>
      </w:r>
      <w:bookmarkEnd w:id="24"/>
      <w:r w:rsidR="00EA5916" w:rsidRPr="003C43D0">
        <w:rPr>
          <w:rStyle w:val="shorttext"/>
          <w:sz w:val="28"/>
          <w:szCs w:val="28"/>
        </w:rPr>
        <w:t xml:space="preserve"> </w:t>
      </w:r>
    </w:p>
    <w:p w:rsidR="00EA5916" w:rsidRDefault="00FE0E1B" w:rsidP="00F6749E">
      <w:pPr>
        <w:spacing w:line="240" w:lineRule="auto"/>
        <w:jc w:val="both"/>
        <w:rPr>
          <w:b/>
        </w:rPr>
      </w:pPr>
      <w:r w:rsidRPr="00FE0E1B">
        <w:rPr>
          <w:b/>
        </w:rPr>
        <w:t>Χώροι αποθήκευσης καθαριστικών απολυμαντικών</w:t>
      </w:r>
    </w:p>
    <w:p w:rsidR="00941431" w:rsidRPr="00C251A5" w:rsidRDefault="00FE0E1B" w:rsidP="00C251A5">
      <w:pPr>
        <w:spacing w:after="0" w:line="360" w:lineRule="auto"/>
        <w:jc w:val="both"/>
      </w:pPr>
      <w:r w:rsidRPr="00FE0E1B">
        <w:t xml:space="preserve">Όλα </w:t>
      </w:r>
      <w:r>
        <w:t xml:space="preserve">τα υλικά καθαρισμού – απολύμανσης καθώς και ο χρησιμοποιούμενος </w:t>
      </w:r>
      <w:r w:rsidR="00726F19">
        <w:t xml:space="preserve">για τον καθαρισμό και την απολύμανση </w:t>
      </w:r>
      <w:r>
        <w:t>εξοπλισμός θα πρέπει να αποθηκε</w:t>
      </w:r>
      <w:r w:rsidR="00EC703F">
        <w:t>ύονται</w:t>
      </w:r>
      <w:r>
        <w:t xml:space="preserve"> σε ειδικά διαμορφωμένο χώρο που κλειδώνει</w:t>
      </w:r>
      <w:r w:rsidR="00EC703F">
        <w:t>,</w:t>
      </w:r>
      <w:r>
        <w:t xml:space="preserve"> </w:t>
      </w:r>
      <w:r w:rsidR="00726F19">
        <w:t>Σ΄</w:t>
      </w:r>
      <w:r w:rsidR="00315E29">
        <w:t xml:space="preserve"> </w:t>
      </w:r>
      <w:r w:rsidR="00726F19">
        <w:t>αυτόν το χώρο έχει</w:t>
      </w:r>
      <w:r>
        <w:t xml:space="preserve"> δυνατότητα πρόσβασης μόνο το προσωπικό που είναι αρμόδιο για αυτή τη διαδικασία.</w:t>
      </w:r>
    </w:p>
    <w:p w:rsidR="00EA5916" w:rsidRPr="00FE0E1B" w:rsidRDefault="00FE0E1B" w:rsidP="00F00948">
      <w:pPr>
        <w:jc w:val="both"/>
        <w:rPr>
          <w:b/>
          <w:bCs/>
        </w:rPr>
      </w:pPr>
      <w:r w:rsidRPr="00FE0E1B">
        <w:rPr>
          <w:b/>
          <w:bCs/>
        </w:rPr>
        <w:t>Χώροι πλύσης σκευών και εξοπλισμού</w:t>
      </w:r>
    </w:p>
    <w:p w:rsidR="0066563A" w:rsidRPr="00C251A5" w:rsidRDefault="00FE0E1B" w:rsidP="00C251A5">
      <w:pPr>
        <w:spacing w:line="360" w:lineRule="auto"/>
        <w:jc w:val="both"/>
      </w:pPr>
      <w:r>
        <w:t xml:space="preserve">Ο κινητός εξοπλισμός του σφαγείου θα πρέπει να οδηγείται σε ειδικά διαμορφωμένο χώρο όπου θα διενεργείται ο καθαρισμός και η απολύμανση </w:t>
      </w:r>
      <w:r w:rsidR="00726F19">
        <w:t xml:space="preserve">του </w:t>
      </w:r>
      <w:r w:rsidR="00EC703F">
        <w:t>(π.χ. τσιγκέλια, καρότσια, κλπ.).</w:t>
      </w:r>
    </w:p>
    <w:p w:rsidR="00FE0E1B" w:rsidRPr="00EC703F" w:rsidRDefault="00EC703F" w:rsidP="00BC50C2">
      <w:pPr>
        <w:spacing w:line="240" w:lineRule="auto"/>
        <w:jc w:val="both"/>
        <w:rPr>
          <w:b/>
        </w:rPr>
      </w:pPr>
      <w:r w:rsidRPr="00EC703F">
        <w:rPr>
          <w:b/>
        </w:rPr>
        <w:t>Χώρος αποθήκευσης εργαλείων και υλικών συντήρησης</w:t>
      </w:r>
    </w:p>
    <w:p w:rsidR="00FE0E1B" w:rsidRDefault="00EC703F" w:rsidP="00EC703F">
      <w:pPr>
        <w:spacing w:line="360" w:lineRule="auto"/>
        <w:jc w:val="both"/>
      </w:pPr>
      <w:r>
        <w:t>Τα εργαλεία καθώς και τα υλικά που χρησιμοποιούνται για τις εργασίες συντήρησης πρέπει να αποθηκεύονται σε ειδικά διαμορφωμένο χώρο και να μην είναι διάσπαρτα στο χώρο παραγωγής.</w:t>
      </w:r>
    </w:p>
    <w:p w:rsidR="005B69D2" w:rsidRPr="003C43D0" w:rsidRDefault="005B69D2" w:rsidP="006A7EEB">
      <w:pPr>
        <w:pStyle w:val="41"/>
        <w:rPr>
          <w:rStyle w:val="shorttext"/>
          <w:sz w:val="28"/>
          <w:szCs w:val="28"/>
        </w:rPr>
      </w:pPr>
      <w:bookmarkStart w:id="25" w:name="_Toc228196729"/>
      <w:r w:rsidRPr="003C43D0">
        <w:rPr>
          <w:rStyle w:val="shorttext"/>
          <w:sz w:val="28"/>
          <w:szCs w:val="28"/>
        </w:rPr>
        <w:t>Γ1.7 ΓΡΑΦΕΙΟ ΕΠΙΣΗΜΟΥ ΚΤΗΝΙΑΤΡΟΥ:</w:t>
      </w:r>
      <w:bookmarkEnd w:id="25"/>
      <w:r w:rsidRPr="003C43D0">
        <w:rPr>
          <w:rStyle w:val="shorttext"/>
          <w:sz w:val="28"/>
          <w:szCs w:val="28"/>
        </w:rPr>
        <w:t xml:space="preserve"> </w:t>
      </w:r>
    </w:p>
    <w:p w:rsidR="005B69D2" w:rsidRPr="006D49A1" w:rsidRDefault="005B69D2" w:rsidP="005B69D2">
      <w:pPr>
        <w:spacing w:after="0" w:line="360" w:lineRule="auto"/>
        <w:jc w:val="both"/>
        <w:rPr>
          <w:rFonts w:cs="Calibri"/>
          <w:lang w:eastAsia="el-GR"/>
        </w:rPr>
      </w:pPr>
      <w:r w:rsidRPr="006D49A1">
        <w:rPr>
          <w:rFonts w:cs="Calibri"/>
          <w:lang w:eastAsia="el-GR"/>
        </w:rPr>
        <w:t xml:space="preserve">Το σφαγείο πρέπει να διαθέτει δεόντως εξοπλισμένη εγκατάσταση που να κλειδώνει ή, όπου απαιτείται,  αίθουσα για αποκλειστική χρήση της κτηνιατρικής υπηρεσίας. </w:t>
      </w:r>
      <w:r w:rsidR="00592B3A">
        <w:rPr>
          <w:rFonts w:cs="Calibri"/>
          <w:lang w:eastAsia="el-GR"/>
        </w:rPr>
        <w:t>Επίσης, πρέπει να διαθέτει τηλέφωνο και ηλεκτρονικό υπολογιστή.</w:t>
      </w:r>
    </w:p>
    <w:p w:rsidR="005B69D2" w:rsidRPr="005B69D2" w:rsidRDefault="005B69D2" w:rsidP="00BC50C2">
      <w:pPr>
        <w:spacing w:line="240" w:lineRule="auto"/>
        <w:jc w:val="both"/>
      </w:pPr>
    </w:p>
    <w:p w:rsidR="00EA5916" w:rsidRPr="008D79AF" w:rsidRDefault="00126BCB" w:rsidP="00367BBF">
      <w:pPr>
        <w:pBdr>
          <w:top w:val="single" w:sz="4" w:space="1" w:color="auto"/>
          <w:left w:val="single" w:sz="4" w:space="4" w:color="auto"/>
          <w:bottom w:val="single" w:sz="4" w:space="1" w:color="auto"/>
          <w:right w:val="single" w:sz="4" w:space="4" w:color="auto"/>
        </w:pBdr>
        <w:shd w:val="clear" w:color="auto" w:fill="F79646"/>
        <w:rPr>
          <w:b/>
          <w:bCs/>
          <w:color w:val="000000"/>
          <w:sz w:val="20"/>
          <w:szCs w:val="20"/>
        </w:rPr>
      </w:pPr>
      <w:r>
        <w:rPr>
          <w:noProof/>
          <w:lang w:eastAsia="el-GR"/>
        </w:rPr>
        <w:lastRenderedPageBreak/>
        <w:drawing>
          <wp:anchor distT="0" distB="0" distL="114300" distR="114300" simplePos="0" relativeHeight="251592704" behindDoc="1" locked="0" layoutInCell="1" allowOverlap="1">
            <wp:simplePos x="0" y="0"/>
            <wp:positionH relativeFrom="column">
              <wp:posOffset>-778510</wp:posOffset>
            </wp:positionH>
            <wp:positionV relativeFrom="paragraph">
              <wp:posOffset>186055</wp:posOffset>
            </wp:positionV>
            <wp:extent cx="680085" cy="592455"/>
            <wp:effectExtent l="19050" t="0" r="5715" b="0"/>
            <wp:wrapTight wrapText="bothSides">
              <wp:wrapPolygon edited="0">
                <wp:start x="-605" y="0"/>
                <wp:lineTo x="-605" y="20836"/>
                <wp:lineTo x="21782" y="20836"/>
                <wp:lineTo x="21782" y="0"/>
                <wp:lineTo x="-605" y="0"/>
              </wp:wrapPolygon>
            </wp:wrapTight>
            <wp:docPr id="46" name="Εικόνα 69" descr="Αποτέλεσμα εικόνας για θαυμαστικό αγγλικ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9" descr="Αποτέλεσμα εικόνας για θαυμαστικό αγγλικά"/>
                    <pic:cNvPicPr>
                      <a:picLocks noChangeAspect="1" noChangeArrowheads="1"/>
                    </pic:cNvPicPr>
                  </pic:nvPicPr>
                  <pic:blipFill>
                    <a:blip r:embed="rId11" cstate="print"/>
                    <a:srcRect/>
                    <a:stretch>
                      <a:fillRect/>
                    </a:stretch>
                  </pic:blipFill>
                  <pic:spPr bwMode="auto">
                    <a:xfrm>
                      <a:off x="0" y="0"/>
                      <a:ext cx="680085" cy="592455"/>
                    </a:xfrm>
                    <a:prstGeom prst="rect">
                      <a:avLst/>
                    </a:prstGeom>
                    <a:noFill/>
                    <a:ln w="9525">
                      <a:noFill/>
                      <a:miter lim="800000"/>
                      <a:headEnd/>
                      <a:tailEnd/>
                    </a:ln>
                  </pic:spPr>
                </pic:pic>
              </a:graphicData>
            </a:graphic>
          </wp:anchor>
        </w:drawing>
      </w:r>
      <w:r w:rsidR="00EA5916" w:rsidRPr="00396854">
        <w:rPr>
          <w:b/>
          <w:bCs/>
          <w:color w:val="0070C0"/>
        </w:rPr>
        <w:t>Εξαερισμός</w:t>
      </w:r>
      <w:r w:rsidR="00EA5916">
        <w:rPr>
          <w:b/>
          <w:bCs/>
          <w:color w:val="0070C0"/>
        </w:rPr>
        <w:t xml:space="preserve">: </w:t>
      </w:r>
      <w:r w:rsidR="00EA5916" w:rsidRPr="008D79AF">
        <w:rPr>
          <w:b/>
          <w:bCs/>
          <w:color w:val="000000"/>
          <w:sz w:val="20"/>
          <w:szCs w:val="20"/>
        </w:rPr>
        <w:t xml:space="preserve">Θα πρέπει να λαμβάνεται μέριμνα για την αποφυγή ή την ελαχιστοποίηση της μόλυνσης του αέρα και την προστασία από τον σχηματισμό υγρασίας ή ανεπιθύμητης μούχλας στις επιφάνειες των </w:t>
      </w:r>
      <w:proofErr w:type="spellStart"/>
      <w:r w:rsidR="0066563A">
        <w:rPr>
          <w:b/>
          <w:bCs/>
          <w:color w:val="000000"/>
          <w:sz w:val="20"/>
          <w:szCs w:val="20"/>
        </w:rPr>
        <w:t>σφάγιων</w:t>
      </w:r>
      <w:proofErr w:type="spellEnd"/>
      <w:r w:rsidR="0066563A">
        <w:rPr>
          <w:b/>
          <w:bCs/>
          <w:color w:val="000000"/>
          <w:sz w:val="20"/>
          <w:szCs w:val="20"/>
        </w:rPr>
        <w:t xml:space="preserve">. </w:t>
      </w:r>
      <w:r w:rsidR="00EA5916" w:rsidRPr="008D79AF">
        <w:rPr>
          <w:b/>
          <w:bCs/>
          <w:color w:val="000000"/>
          <w:sz w:val="20"/>
          <w:szCs w:val="20"/>
        </w:rPr>
        <w:t>Τα φίλτρα των συστημάτων εξαερισμού, τοποθετούνται και προσαρμόζονται έτσι ώστε να καθαρίζονται/αντικαθίστανται εύκολα.</w:t>
      </w:r>
      <w:r w:rsidR="00EA5916">
        <w:rPr>
          <w:b/>
          <w:bCs/>
          <w:color w:val="000000"/>
          <w:sz w:val="20"/>
          <w:szCs w:val="20"/>
        </w:rPr>
        <w:t xml:space="preserve"> </w:t>
      </w:r>
      <w:r w:rsidR="00EA5916" w:rsidRPr="008D79AF">
        <w:rPr>
          <w:b/>
          <w:bCs/>
          <w:color w:val="000000"/>
          <w:sz w:val="20"/>
          <w:szCs w:val="20"/>
        </w:rPr>
        <w:t>Η ροή του αέρα κατευθύνεται από την καθαρή προς την ακάθαρτη ζώνη, για την ελαχιστοποίηση της εξάπλωσης της μόλυνσης με τη σκόνη ή τα σταγονίδια και τις οσμές.</w:t>
      </w:r>
    </w:p>
    <w:p w:rsidR="00EA5916" w:rsidRDefault="005B69D2" w:rsidP="006A7EEB">
      <w:pPr>
        <w:pStyle w:val="41"/>
        <w:rPr>
          <w:rStyle w:val="shorttext"/>
          <w:sz w:val="28"/>
          <w:szCs w:val="28"/>
        </w:rPr>
      </w:pPr>
      <w:bookmarkStart w:id="26" w:name="_Toc228196730"/>
      <w:r w:rsidRPr="003C43D0">
        <w:rPr>
          <w:rStyle w:val="shorttext"/>
          <w:sz w:val="28"/>
          <w:szCs w:val="28"/>
        </w:rPr>
        <w:t>Γ1.8</w:t>
      </w:r>
      <w:r w:rsidR="00EA5916" w:rsidRPr="003C43D0">
        <w:rPr>
          <w:rStyle w:val="shorttext"/>
          <w:sz w:val="28"/>
          <w:szCs w:val="28"/>
        </w:rPr>
        <w:t xml:space="preserve"> ΕΞΟΠΛΙΣΜΟΣ</w:t>
      </w:r>
      <w:bookmarkEnd w:id="26"/>
      <w:r w:rsidR="00EA5916" w:rsidRPr="003C43D0">
        <w:rPr>
          <w:rStyle w:val="shorttext"/>
          <w:sz w:val="28"/>
          <w:szCs w:val="28"/>
        </w:rPr>
        <w:t xml:space="preserve"> </w:t>
      </w:r>
    </w:p>
    <w:p w:rsidR="0098034A" w:rsidRPr="004661AA" w:rsidRDefault="0098034A" w:rsidP="0098034A">
      <w:pPr>
        <w:rPr>
          <w:rStyle w:val="ab"/>
          <w:sz w:val="24"/>
          <w:szCs w:val="24"/>
        </w:rPr>
      </w:pPr>
      <w:r w:rsidRPr="004661AA">
        <w:rPr>
          <w:rStyle w:val="ab"/>
          <w:sz w:val="24"/>
          <w:szCs w:val="24"/>
        </w:rPr>
        <w:t>(Παράρτημα ΙΙ</w:t>
      </w:r>
      <w:r>
        <w:rPr>
          <w:rStyle w:val="ab"/>
          <w:sz w:val="24"/>
          <w:szCs w:val="24"/>
        </w:rPr>
        <w:t>, Κ</w:t>
      </w:r>
      <w:r w:rsidRPr="004661AA">
        <w:rPr>
          <w:rStyle w:val="ab"/>
          <w:sz w:val="24"/>
          <w:szCs w:val="24"/>
        </w:rPr>
        <w:t>εφάλαιο V</w:t>
      </w:r>
      <w:r>
        <w:rPr>
          <w:rStyle w:val="ab"/>
          <w:sz w:val="24"/>
          <w:szCs w:val="24"/>
        </w:rPr>
        <w:t>, του Κανονισμού (ΕΚ)</w:t>
      </w:r>
      <w:r w:rsidRPr="004661AA">
        <w:rPr>
          <w:rStyle w:val="ab"/>
          <w:sz w:val="24"/>
          <w:szCs w:val="24"/>
        </w:rPr>
        <w:t xml:space="preserve"> 852/2004 για την υγιεινή των τροφίμων)</w:t>
      </w:r>
    </w:p>
    <w:p w:rsidR="00EA5916" w:rsidRPr="00DD064E" w:rsidRDefault="00EA5916" w:rsidP="00074C18">
      <w:pPr>
        <w:pBdr>
          <w:top w:val="single" w:sz="4" w:space="1" w:color="auto"/>
          <w:left w:val="single" w:sz="4" w:space="4" w:color="auto"/>
          <w:bottom w:val="single" w:sz="4" w:space="1" w:color="auto"/>
          <w:right w:val="single" w:sz="4" w:space="4" w:color="auto"/>
        </w:pBdr>
        <w:shd w:val="clear" w:color="auto" w:fill="F79646"/>
        <w:spacing w:line="240" w:lineRule="auto"/>
        <w:jc w:val="both"/>
        <w:rPr>
          <w:b/>
          <w:i/>
          <w:sz w:val="18"/>
          <w:szCs w:val="18"/>
        </w:rPr>
      </w:pPr>
      <w:r w:rsidRPr="00DD064E">
        <w:rPr>
          <w:b/>
          <w:i/>
          <w:sz w:val="18"/>
          <w:szCs w:val="18"/>
        </w:rPr>
        <w:t>Γενικές απαιτήσεις εξοπλισμού :</w:t>
      </w:r>
    </w:p>
    <w:p w:rsidR="00EA5916" w:rsidRPr="00DD064E" w:rsidRDefault="00EA5916" w:rsidP="00074C18">
      <w:pPr>
        <w:pBdr>
          <w:top w:val="single" w:sz="4" w:space="1" w:color="auto"/>
          <w:left w:val="single" w:sz="4" w:space="4" w:color="auto"/>
          <w:bottom w:val="single" w:sz="4" w:space="1" w:color="auto"/>
          <w:right w:val="single" w:sz="4" w:space="4" w:color="auto"/>
        </w:pBdr>
        <w:shd w:val="clear" w:color="auto" w:fill="F79646"/>
        <w:spacing w:line="240" w:lineRule="auto"/>
        <w:jc w:val="both"/>
        <w:rPr>
          <w:b/>
          <w:i/>
          <w:sz w:val="18"/>
          <w:szCs w:val="18"/>
        </w:rPr>
      </w:pPr>
      <w:r w:rsidRPr="00DD064E">
        <w:rPr>
          <w:b/>
          <w:i/>
          <w:sz w:val="18"/>
          <w:szCs w:val="18"/>
        </w:rPr>
        <w:t xml:space="preserve">Κάθε </w:t>
      </w:r>
      <w:r w:rsidR="007B3623">
        <w:rPr>
          <w:b/>
          <w:i/>
          <w:sz w:val="18"/>
          <w:szCs w:val="18"/>
        </w:rPr>
        <w:t xml:space="preserve"> εργαλείο</w:t>
      </w:r>
      <w:r w:rsidRPr="00DD064E">
        <w:rPr>
          <w:b/>
          <w:i/>
          <w:sz w:val="18"/>
          <w:szCs w:val="18"/>
        </w:rPr>
        <w:t xml:space="preserve">, συσκευή ή εξοπλισμός, με </w:t>
      </w:r>
      <w:r w:rsidR="007B3623" w:rsidRPr="00DD064E">
        <w:rPr>
          <w:b/>
          <w:i/>
          <w:sz w:val="18"/>
          <w:szCs w:val="18"/>
        </w:rPr>
        <w:t>τ</w:t>
      </w:r>
      <w:r w:rsidR="007B3623">
        <w:rPr>
          <w:b/>
          <w:i/>
          <w:sz w:val="18"/>
          <w:szCs w:val="18"/>
        </w:rPr>
        <w:t>α</w:t>
      </w:r>
      <w:r w:rsidR="007B3623" w:rsidRPr="00DD064E">
        <w:rPr>
          <w:b/>
          <w:i/>
          <w:sz w:val="18"/>
          <w:szCs w:val="18"/>
        </w:rPr>
        <w:t xml:space="preserve"> οποί</w:t>
      </w:r>
      <w:r w:rsidR="007B3623">
        <w:rPr>
          <w:b/>
          <w:i/>
          <w:sz w:val="18"/>
          <w:szCs w:val="18"/>
        </w:rPr>
        <w:t>α</w:t>
      </w:r>
      <w:r w:rsidR="007B3623" w:rsidRPr="00DD064E">
        <w:rPr>
          <w:b/>
          <w:i/>
          <w:sz w:val="18"/>
          <w:szCs w:val="18"/>
        </w:rPr>
        <w:t xml:space="preserve"> </w:t>
      </w:r>
      <w:r w:rsidRPr="00DD064E">
        <w:rPr>
          <w:b/>
          <w:i/>
          <w:sz w:val="18"/>
          <w:szCs w:val="18"/>
        </w:rPr>
        <w:t>έρχονται σε επαφή τα τρόφιμα, πρέπει:</w:t>
      </w:r>
      <w:r w:rsidRPr="00DD064E">
        <w:rPr>
          <w:b/>
          <w:bCs/>
          <w:i/>
          <w:noProof/>
          <w:color w:val="0070C0"/>
          <w:lang w:eastAsia="el-GR"/>
        </w:rPr>
        <w:t xml:space="preserve"> </w:t>
      </w:r>
    </w:p>
    <w:p w:rsidR="00EA5916" w:rsidRPr="00DD064E" w:rsidRDefault="00EA5916" w:rsidP="00E22C42">
      <w:pPr>
        <w:pBdr>
          <w:top w:val="single" w:sz="4" w:space="1" w:color="auto"/>
          <w:left w:val="single" w:sz="4" w:space="4" w:color="auto"/>
          <w:bottom w:val="single" w:sz="4" w:space="1" w:color="auto"/>
          <w:right w:val="single" w:sz="4" w:space="4" w:color="auto"/>
        </w:pBdr>
        <w:shd w:val="clear" w:color="auto" w:fill="F79646"/>
        <w:spacing w:line="240" w:lineRule="auto"/>
        <w:jc w:val="both"/>
        <w:rPr>
          <w:b/>
          <w:i/>
          <w:sz w:val="18"/>
          <w:szCs w:val="18"/>
        </w:rPr>
      </w:pPr>
      <w:r w:rsidRPr="00DD064E">
        <w:rPr>
          <w:b/>
          <w:i/>
          <w:sz w:val="18"/>
          <w:szCs w:val="18"/>
        </w:rPr>
        <w:t xml:space="preserve">Α.  Να </w:t>
      </w:r>
      <w:r w:rsidR="007B3623" w:rsidRPr="00DD064E">
        <w:rPr>
          <w:b/>
          <w:i/>
          <w:sz w:val="18"/>
          <w:szCs w:val="18"/>
        </w:rPr>
        <w:t>κατασκευάζ</w:t>
      </w:r>
      <w:r w:rsidR="007B3623">
        <w:rPr>
          <w:b/>
          <w:i/>
          <w:sz w:val="18"/>
          <w:szCs w:val="18"/>
        </w:rPr>
        <w:t>ονται</w:t>
      </w:r>
      <w:r w:rsidR="007B3623" w:rsidRPr="00DD064E">
        <w:rPr>
          <w:b/>
          <w:i/>
          <w:sz w:val="18"/>
          <w:szCs w:val="18"/>
        </w:rPr>
        <w:t xml:space="preserve"> </w:t>
      </w:r>
      <w:r w:rsidRPr="00DD064E">
        <w:rPr>
          <w:b/>
          <w:i/>
          <w:sz w:val="18"/>
          <w:szCs w:val="18"/>
        </w:rPr>
        <w:t xml:space="preserve">από υλικά που καθαρίζονται και, όταν είναι ανάγκη, </w:t>
      </w:r>
      <w:proofErr w:type="spellStart"/>
      <w:r w:rsidRPr="00DD064E">
        <w:rPr>
          <w:b/>
          <w:i/>
          <w:sz w:val="18"/>
          <w:szCs w:val="18"/>
        </w:rPr>
        <w:t>απολυμαίνονται</w:t>
      </w:r>
      <w:proofErr w:type="spellEnd"/>
      <w:r w:rsidRPr="00DD064E">
        <w:rPr>
          <w:b/>
          <w:i/>
          <w:sz w:val="18"/>
          <w:szCs w:val="18"/>
        </w:rPr>
        <w:t xml:space="preserve"> και συντηρούνται κατάλληλα, (από ανοξείδωτο χάλυβα, χρώμιο, σκληρό πλαστικό,  </w:t>
      </w:r>
      <w:proofErr w:type="spellStart"/>
      <w:r w:rsidRPr="00DD064E">
        <w:rPr>
          <w:b/>
          <w:i/>
          <w:sz w:val="18"/>
          <w:szCs w:val="18"/>
        </w:rPr>
        <w:t>κλπ</w:t>
      </w:r>
      <w:proofErr w:type="spellEnd"/>
      <w:r w:rsidRPr="00DD064E">
        <w:rPr>
          <w:b/>
          <w:i/>
          <w:sz w:val="18"/>
          <w:szCs w:val="18"/>
        </w:rPr>
        <w:t>) και</w:t>
      </w:r>
      <w:r w:rsidR="007B3623">
        <w:rPr>
          <w:b/>
          <w:i/>
          <w:sz w:val="18"/>
          <w:szCs w:val="18"/>
        </w:rPr>
        <w:t xml:space="preserve"> να είναι κατασκευασμένα</w:t>
      </w:r>
      <w:r w:rsidRPr="00DD064E">
        <w:rPr>
          <w:b/>
          <w:i/>
          <w:sz w:val="18"/>
          <w:szCs w:val="18"/>
        </w:rPr>
        <w:t xml:space="preserve"> με τρόπο που επιτρέπει τον καθαρισμό όλων των τμημάτων του εξοπλισμού. (σχετικά πιστοποιητικά ασφάλειας).</w:t>
      </w:r>
    </w:p>
    <w:p w:rsidR="00EA5916" w:rsidRPr="00DD064E" w:rsidRDefault="00EA5916" w:rsidP="00074C18">
      <w:pPr>
        <w:pBdr>
          <w:top w:val="single" w:sz="4" w:space="1" w:color="auto"/>
          <w:left w:val="single" w:sz="4" w:space="4" w:color="auto"/>
          <w:bottom w:val="single" w:sz="4" w:space="1" w:color="auto"/>
          <w:right w:val="single" w:sz="4" w:space="4" w:color="auto"/>
        </w:pBdr>
        <w:shd w:val="clear" w:color="auto" w:fill="F79646"/>
        <w:spacing w:line="240" w:lineRule="auto"/>
        <w:jc w:val="both"/>
        <w:rPr>
          <w:b/>
          <w:i/>
          <w:sz w:val="18"/>
          <w:szCs w:val="18"/>
        </w:rPr>
      </w:pPr>
      <w:r w:rsidRPr="00DD064E">
        <w:rPr>
          <w:b/>
          <w:i/>
          <w:sz w:val="18"/>
          <w:szCs w:val="18"/>
        </w:rPr>
        <w:t>Β. Τα εργαλεία που χρησιμοποιούνται στην παραγωγή δεν θα πρέπει να έχουν ξύλινα μέρη - λαβές. Όταν δεν χρησιμοποιούνται πρέπει</w:t>
      </w:r>
      <w:r>
        <w:rPr>
          <w:b/>
          <w:i/>
          <w:sz w:val="18"/>
          <w:szCs w:val="18"/>
        </w:rPr>
        <w:t xml:space="preserve"> να καθαρίζονται και</w:t>
      </w:r>
      <w:r w:rsidRPr="00DD064E">
        <w:rPr>
          <w:b/>
          <w:i/>
          <w:sz w:val="18"/>
          <w:szCs w:val="18"/>
        </w:rPr>
        <w:t xml:space="preserve"> να αποθηκεύονται.</w:t>
      </w:r>
    </w:p>
    <w:p w:rsidR="00EA5916" w:rsidRPr="00DD064E" w:rsidRDefault="00EA5916" w:rsidP="00074C18">
      <w:pPr>
        <w:pBdr>
          <w:top w:val="single" w:sz="4" w:space="1" w:color="auto"/>
          <w:left w:val="single" w:sz="4" w:space="4" w:color="auto"/>
          <w:bottom w:val="single" w:sz="4" w:space="1" w:color="auto"/>
          <w:right w:val="single" w:sz="4" w:space="4" w:color="auto"/>
        </w:pBdr>
        <w:shd w:val="clear" w:color="auto" w:fill="F79646"/>
        <w:spacing w:line="240" w:lineRule="auto"/>
        <w:jc w:val="both"/>
        <w:rPr>
          <w:b/>
          <w:i/>
          <w:sz w:val="18"/>
          <w:szCs w:val="18"/>
        </w:rPr>
      </w:pPr>
      <w:r w:rsidRPr="00DD064E">
        <w:rPr>
          <w:b/>
          <w:i/>
          <w:sz w:val="18"/>
          <w:szCs w:val="18"/>
        </w:rPr>
        <w:t xml:space="preserve">Γ. Ο υπεύθυνος της επιχείρησης τροφίμων πρέπει να είναι ενημερωμένος σχετικά με την ασφάλεια των υλικών </w:t>
      </w:r>
      <w:r w:rsidR="007B3623">
        <w:rPr>
          <w:b/>
          <w:i/>
          <w:sz w:val="18"/>
          <w:szCs w:val="18"/>
        </w:rPr>
        <w:t>και</w:t>
      </w:r>
      <w:r w:rsidR="007B3623" w:rsidRPr="00DD064E">
        <w:rPr>
          <w:b/>
          <w:i/>
          <w:sz w:val="18"/>
          <w:szCs w:val="18"/>
        </w:rPr>
        <w:t xml:space="preserve"> </w:t>
      </w:r>
      <w:r w:rsidRPr="00DD064E">
        <w:rPr>
          <w:b/>
          <w:i/>
          <w:sz w:val="18"/>
          <w:szCs w:val="18"/>
        </w:rPr>
        <w:t xml:space="preserve">των </w:t>
      </w:r>
      <w:r w:rsidR="007B3623">
        <w:rPr>
          <w:b/>
          <w:i/>
          <w:sz w:val="18"/>
          <w:szCs w:val="18"/>
        </w:rPr>
        <w:t xml:space="preserve">εργαλείων και του εξοπλισμού </w:t>
      </w:r>
      <w:r w:rsidRPr="00DD064E">
        <w:rPr>
          <w:b/>
          <w:i/>
          <w:sz w:val="18"/>
          <w:szCs w:val="18"/>
        </w:rPr>
        <w:t>που χρησιμοποιούνται</w:t>
      </w:r>
      <w:r>
        <w:rPr>
          <w:b/>
          <w:i/>
          <w:sz w:val="18"/>
          <w:szCs w:val="18"/>
        </w:rPr>
        <w:t>.</w:t>
      </w:r>
    </w:p>
    <w:p w:rsidR="0066563A" w:rsidRDefault="00EA5916" w:rsidP="00E22C42">
      <w:pPr>
        <w:pBdr>
          <w:top w:val="single" w:sz="4" w:space="1" w:color="auto"/>
          <w:left w:val="single" w:sz="4" w:space="4" w:color="auto"/>
          <w:bottom w:val="single" w:sz="4" w:space="1" w:color="auto"/>
          <w:right w:val="single" w:sz="4" w:space="4" w:color="auto"/>
        </w:pBdr>
        <w:shd w:val="clear" w:color="auto" w:fill="F79646"/>
        <w:spacing w:line="240" w:lineRule="auto"/>
        <w:jc w:val="both"/>
        <w:rPr>
          <w:rFonts w:cs="Arial"/>
          <w:b/>
          <w:bCs/>
          <w:i/>
          <w:lang w:eastAsia="el-GR"/>
        </w:rPr>
      </w:pPr>
      <w:r w:rsidRPr="00DD064E">
        <w:rPr>
          <w:rStyle w:val="shorttext"/>
          <w:b/>
          <w:i/>
          <w:sz w:val="18"/>
          <w:szCs w:val="18"/>
        </w:rPr>
        <w:t>Δ. Για την απολύμανση των εργαλείων</w:t>
      </w:r>
      <w:r w:rsidRPr="00DD064E">
        <w:rPr>
          <w:b/>
          <w:i/>
          <w:sz w:val="18"/>
          <w:szCs w:val="18"/>
        </w:rPr>
        <w:t xml:space="preserve"> χρησιμοποιείται ε</w:t>
      </w:r>
      <w:r w:rsidRPr="00DD064E">
        <w:rPr>
          <w:rStyle w:val="shorttext"/>
          <w:b/>
          <w:i/>
          <w:sz w:val="18"/>
          <w:szCs w:val="18"/>
        </w:rPr>
        <w:t>ξοπλισμός με</w:t>
      </w:r>
      <w:r w:rsidRPr="00DD064E">
        <w:rPr>
          <w:b/>
          <w:bCs/>
          <w:i/>
          <w:color w:val="000000"/>
          <w:sz w:val="18"/>
          <w:szCs w:val="18"/>
        </w:rPr>
        <w:t xml:space="preserve"> </w:t>
      </w:r>
      <w:r w:rsidRPr="00DD064E">
        <w:rPr>
          <w:b/>
          <w:i/>
          <w:color w:val="000000"/>
          <w:sz w:val="18"/>
          <w:szCs w:val="18"/>
        </w:rPr>
        <w:t>νερό θερμοκρασίας τουλάχιστο  +82°</w:t>
      </w:r>
      <w:r w:rsidRPr="00DD064E">
        <w:rPr>
          <w:b/>
          <w:i/>
          <w:color w:val="000000"/>
          <w:sz w:val="18"/>
          <w:szCs w:val="18"/>
          <w:lang w:val="en-US"/>
        </w:rPr>
        <w:t>C</w:t>
      </w:r>
      <w:r w:rsidRPr="00DD064E">
        <w:rPr>
          <w:b/>
          <w:i/>
          <w:color w:val="000000"/>
          <w:sz w:val="18"/>
          <w:szCs w:val="18"/>
        </w:rPr>
        <w:t xml:space="preserve"> ή ισοδύναμο </w:t>
      </w:r>
      <w:r w:rsidRPr="00E22C42">
        <w:rPr>
          <w:b/>
          <w:i/>
          <w:color w:val="000000"/>
          <w:sz w:val="18"/>
          <w:szCs w:val="18"/>
        </w:rPr>
        <w:t>σύστημα</w:t>
      </w:r>
      <w:r w:rsidRPr="00E22C42">
        <w:rPr>
          <w:rFonts w:cs="Arial"/>
          <w:b/>
          <w:bCs/>
          <w:i/>
          <w:shd w:val="clear" w:color="auto" w:fill="F79646"/>
          <w:lang w:eastAsia="el-GR"/>
        </w:rPr>
        <w:t xml:space="preserve">.  </w:t>
      </w:r>
      <w:r w:rsidRPr="00E22C42">
        <w:rPr>
          <w:rFonts w:cs="Arial"/>
          <w:b/>
          <w:bCs/>
          <w:i/>
          <w:u w:val="single"/>
          <w:shd w:val="clear" w:color="auto" w:fill="F79646"/>
          <w:lang w:eastAsia="el-GR"/>
        </w:rPr>
        <w:t xml:space="preserve">Οι </w:t>
      </w:r>
      <w:proofErr w:type="spellStart"/>
      <w:r w:rsidRPr="00E22C42">
        <w:rPr>
          <w:rFonts w:cs="Arial"/>
          <w:b/>
          <w:bCs/>
          <w:i/>
          <w:u w:val="single"/>
          <w:shd w:val="clear" w:color="auto" w:fill="F79646"/>
          <w:lang w:eastAsia="el-GR"/>
        </w:rPr>
        <w:t>αποστειρωτήρες</w:t>
      </w:r>
      <w:proofErr w:type="spellEnd"/>
      <w:r w:rsidRPr="00E22C42">
        <w:rPr>
          <w:rFonts w:cs="Arial"/>
          <w:b/>
          <w:bCs/>
          <w:i/>
          <w:u w:val="single"/>
          <w:shd w:val="clear" w:color="auto" w:fill="F79646"/>
          <w:lang w:eastAsia="el-GR"/>
        </w:rPr>
        <w:t xml:space="preserve"> θα πρέπει να είναι σε </w:t>
      </w:r>
      <w:r w:rsidR="009949EB" w:rsidRPr="00E22C42">
        <w:rPr>
          <w:rFonts w:cs="Arial"/>
          <w:b/>
          <w:bCs/>
          <w:i/>
          <w:u w:val="single"/>
          <w:shd w:val="clear" w:color="auto" w:fill="F79646"/>
          <w:lang w:eastAsia="el-GR"/>
        </w:rPr>
        <w:t xml:space="preserve">επαρκή </w:t>
      </w:r>
      <w:r w:rsidRPr="00E22C42">
        <w:rPr>
          <w:rFonts w:cs="Arial"/>
          <w:b/>
          <w:bCs/>
          <w:i/>
          <w:u w:val="single"/>
          <w:shd w:val="clear" w:color="auto" w:fill="F79646"/>
          <w:lang w:eastAsia="el-GR"/>
        </w:rPr>
        <w:t>αριθμό και κατάλληλ</w:t>
      </w:r>
      <w:r w:rsidR="009949EB" w:rsidRPr="00E22C42">
        <w:rPr>
          <w:rFonts w:cs="Arial"/>
          <w:b/>
          <w:bCs/>
          <w:i/>
          <w:u w:val="single"/>
          <w:shd w:val="clear" w:color="auto" w:fill="F79646"/>
          <w:lang w:eastAsia="el-GR"/>
        </w:rPr>
        <w:t>η θέση</w:t>
      </w:r>
      <w:r w:rsidR="00E22C42">
        <w:rPr>
          <w:rFonts w:cs="Arial"/>
          <w:b/>
          <w:bCs/>
          <w:i/>
          <w:u w:val="single"/>
          <w:shd w:val="clear" w:color="auto" w:fill="F79646"/>
          <w:lang w:eastAsia="el-GR"/>
        </w:rPr>
        <w:t>.</w:t>
      </w:r>
      <w:r w:rsidRPr="00E22C42">
        <w:rPr>
          <w:rFonts w:cs="Arial"/>
          <w:b/>
          <w:bCs/>
          <w:i/>
          <w:lang w:eastAsia="el-GR"/>
        </w:rPr>
        <w:t xml:space="preserve"> </w:t>
      </w:r>
    </w:p>
    <w:p w:rsidR="00EA5916" w:rsidRPr="00DD064E" w:rsidRDefault="00EA5916" w:rsidP="00074C18">
      <w:pPr>
        <w:pBdr>
          <w:top w:val="single" w:sz="4" w:space="1" w:color="auto"/>
          <w:left w:val="single" w:sz="4" w:space="4" w:color="auto"/>
          <w:bottom w:val="single" w:sz="4" w:space="1" w:color="auto"/>
          <w:right w:val="single" w:sz="4" w:space="4" w:color="auto"/>
        </w:pBdr>
        <w:shd w:val="clear" w:color="auto" w:fill="F79646"/>
        <w:spacing w:line="240" w:lineRule="auto"/>
        <w:jc w:val="both"/>
        <w:rPr>
          <w:b/>
          <w:i/>
          <w:sz w:val="18"/>
          <w:szCs w:val="18"/>
        </w:rPr>
      </w:pPr>
      <w:r w:rsidRPr="00DD064E">
        <w:rPr>
          <w:b/>
          <w:i/>
          <w:sz w:val="18"/>
          <w:szCs w:val="18"/>
        </w:rPr>
        <w:t>Ε. Σε τακτά χρονικά διαστήματα γίνεται συντήρηση</w:t>
      </w:r>
      <w:r w:rsidR="0066563A">
        <w:rPr>
          <w:b/>
          <w:i/>
          <w:sz w:val="18"/>
          <w:szCs w:val="18"/>
        </w:rPr>
        <w:t xml:space="preserve"> του εξοπλισμού και </w:t>
      </w:r>
      <w:r w:rsidRPr="00DD064E">
        <w:rPr>
          <w:b/>
          <w:i/>
          <w:sz w:val="18"/>
          <w:szCs w:val="18"/>
        </w:rPr>
        <w:t>των επιφανειών που μπορεί να αποτελέσουν εστίες για την ανάπτυξη βακτηρίων.</w:t>
      </w:r>
    </w:p>
    <w:p w:rsidR="00C214F5" w:rsidRPr="00A52A64" w:rsidRDefault="00EA5916"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t xml:space="preserve">    </w:t>
      </w:r>
      <w:r w:rsidR="00C214F5" w:rsidRPr="00A52A64">
        <w:rPr>
          <w:b/>
          <w:bCs/>
          <w:color w:val="000000"/>
          <w:sz w:val="24"/>
          <w:szCs w:val="24"/>
        </w:rPr>
        <w:t>Σχετικά έντυπα</w:t>
      </w:r>
    </w:p>
    <w:p w:rsidR="00C214F5" w:rsidRPr="00A52A64" w:rsidRDefault="00C214F5"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 xml:space="preserve">Έντυπο ελέγχου θερμοκρασίας </w:t>
      </w:r>
      <w:proofErr w:type="spellStart"/>
      <w:r w:rsidRPr="00A52A64">
        <w:rPr>
          <w:b/>
          <w:bCs/>
          <w:color w:val="000000"/>
          <w:sz w:val="24"/>
          <w:szCs w:val="24"/>
        </w:rPr>
        <w:t>αποστειρωτήρων</w:t>
      </w:r>
      <w:proofErr w:type="spellEnd"/>
      <w:r w:rsidRPr="00A52A64">
        <w:rPr>
          <w:b/>
          <w:bCs/>
          <w:color w:val="000000"/>
          <w:sz w:val="24"/>
          <w:szCs w:val="24"/>
        </w:rPr>
        <w:t xml:space="preserve"> (Ε1-3)</w:t>
      </w:r>
    </w:p>
    <w:p w:rsidR="00EA5916" w:rsidRDefault="00EA5916" w:rsidP="006A3D6B">
      <w:pPr>
        <w:jc w:val="both"/>
      </w:pPr>
      <w:r>
        <w:t xml:space="preserve">                           </w:t>
      </w:r>
    </w:p>
    <w:p w:rsidR="00B32022" w:rsidRPr="003C43D0" w:rsidRDefault="005B69D2" w:rsidP="006A7EEB">
      <w:pPr>
        <w:pStyle w:val="41"/>
        <w:rPr>
          <w:rStyle w:val="shorttext"/>
          <w:sz w:val="28"/>
          <w:szCs w:val="28"/>
        </w:rPr>
      </w:pPr>
      <w:bookmarkStart w:id="27" w:name="_Toc228196731"/>
      <w:r w:rsidRPr="003C43D0">
        <w:rPr>
          <w:rStyle w:val="shorttext"/>
          <w:sz w:val="28"/>
          <w:szCs w:val="28"/>
        </w:rPr>
        <w:t>Γ.1.9</w:t>
      </w:r>
      <w:r w:rsidR="00B32022" w:rsidRPr="003C43D0">
        <w:rPr>
          <w:rStyle w:val="shorttext"/>
          <w:sz w:val="28"/>
          <w:szCs w:val="28"/>
        </w:rPr>
        <w:t xml:space="preserve"> ΠΡΟΣΩΠΙΚΟ</w:t>
      </w:r>
      <w:bookmarkEnd w:id="27"/>
      <w:r w:rsidR="00B32022" w:rsidRPr="003C43D0">
        <w:rPr>
          <w:rStyle w:val="shorttext"/>
          <w:sz w:val="28"/>
          <w:szCs w:val="28"/>
        </w:rPr>
        <w:t xml:space="preserve"> </w:t>
      </w:r>
    </w:p>
    <w:p w:rsidR="00B32022" w:rsidRPr="00B32022" w:rsidRDefault="00B32022" w:rsidP="00B32022">
      <w:pPr>
        <w:suppressAutoHyphens/>
        <w:autoSpaceDN w:val="0"/>
        <w:spacing w:after="0" w:line="360" w:lineRule="auto"/>
        <w:ind w:right="-99"/>
        <w:jc w:val="both"/>
        <w:textAlignment w:val="baseline"/>
        <w:rPr>
          <w:rFonts w:cs="Calibri"/>
          <w:szCs w:val="24"/>
          <w:lang w:eastAsia="el-GR"/>
        </w:rPr>
      </w:pPr>
      <w:r w:rsidRPr="00B32022">
        <w:rPr>
          <w:lang w:eastAsia="el-GR"/>
        </w:rPr>
        <w:t>Για την ορθή λειτουργία τόσο σε διοικητικό όσο και σε παραγωγικό επίπεδο του σφαγείου είναι απαραίτητος ο ορισμός των:</w:t>
      </w:r>
    </w:p>
    <w:p w:rsidR="00B32022" w:rsidRDefault="00B32022" w:rsidP="00341552">
      <w:pPr>
        <w:numPr>
          <w:ilvl w:val="0"/>
          <w:numId w:val="3"/>
        </w:numPr>
        <w:spacing w:line="240" w:lineRule="auto"/>
        <w:ind w:left="0" w:right="-99" w:firstLine="0"/>
        <w:jc w:val="both"/>
        <w:rPr>
          <w:lang w:eastAsia="el-GR"/>
        </w:rPr>
      </w:pPr>
      <w:r w:rsidRPr="00B32022">
        <w:rPr>
          <w:lang w:eastAsia="el-GR"/>
        </w:rPr>
        <w:t xml:space="preserve">Υπεύθυνος </w:t>
      </w:r>
      <w:r w:rsidR="007B3623">
        <w:rPr>
          <w:lang w:eastAsia="el-GR"/>
        </w:rPr>
        <w:t>σ</w:t>
      </w:r>
      <w:r w:rsidRPr="00B32022">
        <w:rPr>
          <w:lang w:eastAsia="el-GR"/>
        </w:rPr>
        <w:t xml:space="preserve">φαγείου </w:t>
      </w:r>
    </w:p>
    <w:p w:rsidR="00B32022" w:rsidRPr="00B32022" w:rsidRDefault="00B32022" w:rsidP="00341552">
      <w:pPr>
        <w:numPr>
          <w:ilvl w:val="0"/>
          <w:numId w:val="3"/>
        </w:numPr>
        <w:spacing w:line="240" w:lineRule="auto"/>
        <w:ind w:left="0" w:right="-99" w:firstLine="0"/>
        <w:jc w:val="both"/>
        <w:rPr>
          <w:lang w:eastAsia="el-GR"/>
        </w:rPr>
      </w:pPr>
      <w:r>
        <w:rPr>
          <w:lang w:eastAsia="el-GR"/>
        </w:rPr>
        <w:t>Υπεύθυνος συστήματος αυτοελέγχου</w:t>
      </w:r>
    </w:p>
    <w:p w:rsidR="00B32022" w:rsidRPr="00B32022" w:rsidRDefault="00B32022" w:rsidP="00341552">
      <w:pPr>
        <w:numPr>
          <w:ilvl w:val="0"/>
          <w:numId w:val="3"/>
        </w:numPr>
        <w:spacing w:line="240" w:lineRule="auto"/>
        <w:ind w:left="0" w:right="-99" w:firstLine="0"/>
        <w:jc w:val="both"/>
        <w:rPr>
          <w:lang w:eastAsia="el-GR"/>
        </w:rPr>
      </w:pPr>
      <w:r w:rsidRPr="00B32022">
        <w:rPr>
          <w:lang w:eastAsia="el-GR"/>
        </w:rPr>
        <w:t>Υπεύθυνος παραλαβής και καλής μεταχείρισης των ζώων</w:t>
      </w:r>
    </w:p>
    <w:p w:rsidR="00B32022" w:rsidRPr="00B32022" w:rsidRDefault="00B32022" w:rsidP="00341552">
      <w:pPr>
        <w:numPr>
          <w:ilvl w:val="0"/>
          <w:numId w:val="3"/>
        </w:numPr>
        <w:spacing w:line="240" w:lineRule="auto"/>
        <w:ind w:left="0" w:right="-99" w:firstLine="0"/>
        <w:jc w:val="both"/>
        <w:rPr>
          <w:lang w:eastAsia="el-GR"/>
        </w:rPr>
      </w:pPr>
      <w:r w:rsidRPr="00B32022">
        <w:rPr>
          <w:lang w:eastAsia="el-GR"/>
        </w:rPr>
        <w:t xml:space="preserve">Υπεύθυνος παραγωγής </w:t>
      </w:r>
    </w:p>
    <w:p w:rsidR="00B32022" w:rsidRPr="00B32022" w:rsidRDefault="00B32022" w:rsidP="00341552">
      <w:pPr>
        <w:numPr>
          <w:ilvl w:val="0"/>
          <w:numId w:val="3"/>
        </w:numPr>
        <w:spacing w:line="240" w:lineRule="auto"/>
        <w:ind w:left="0" w:right="-99" w:firstLine="0"/>
        <w:jc w:val="both"/>
        <w:rPr>
          <w:lang w:eastAsia="el-GR"/>
        </w:rPr>
      </w:pPr>
      <w:r w:rsidRPr="00B32022">
        <w:rPr>
          <w:lang w:eastAsia="el-GR"/>
        </w:rPr>
        <w:t xml:space="preserve">Υπεύθυνος καθαρισμού/ απολύμανσης </w:t>
      </w:r>
    </w:p>
    <w:p w:rsidR="00B32022" w:rsidRPr="00B32022" w:rsidRDefault="00B32022" w:rsidP="00341552">
      <w:pPr>
        <w:numPr>
          <w:ilvl w:val="0"/>
          <w:numId w:val="3"/>
        </w:numPr>
        <w:spacing w:line="240" w:lineRule="auto"/>
        <w:ind w:left="0" w:right="-99" w:firstLine="0"/>
        <w:jc w:val="both"/>
        <w:rPr>
          <w:rFonts w:ascii="Times New Roman" w:eastAsia="Arial Unicode MS" w:hAnsi="Times New Roman"/>
          <w:sz w:val="18"/>
          <w:szCs w:val="18"/>
          <w:lang w:eastAsia="el-GR"/>
        </w:rPr>
      </w:pPr>
      <w:r w:rsidRPr="00B32022">
        <w:rPr>
          <w:lang w:eastAsia="el-GR"/>
        </w:rPr>
        <w:t>Υπεύθυνος συντήρησης εξοπλισμού</w:t>
      </w:r>
    </w:p>
    <w:p w:rsidR="00B32022" w:rsidRPr="00B32022" w:rsidRDefault="00B32022" w:rsidP="00341552">
      <w:pPr>
        <w:numPr>
          <w:ilvl w:val="0"/>
          <w:numId w:val="3"/>
        </w:numPr>
        <w:spacing w:line="240" w:lineRule="auto"/>
        <w:ind w:left="0" w:right="-99" w:firstLine="0"/>
        <w:jc w:val="both"/>
        <w:rPr>
          <w:rFonts w:ascii="Times New Roman" w:eastAsia="Arial Unicode MS" w:hAnsi="Times New Roman"/>
          <w:sz w:val="18"/>
          <w:szCs w:val="18"/>
          <w:lang w:eastAsia="el-GR"/>
        </w:rPr>
      </w:pPr>
      <w:r w:rsidRPr="00B32022">
        <w:rPr>
          <w:lang w:eastAsia="el-GR"/>
        </w:rPr>
        <w:t>Υπεύθυνος αναισθητοποίησης</w:t>
      </w:r>
    </w:p>
    <w:p w:rsidR="00B32022" w:rsidRPr="00B32022" w:rsidRDefault="00B32022" w:rsidP="00341552">
      <w:pPr>
        <w:numPr>
          <w:ilvl w:val="0"/>
          <w:numId w:val="3"/>
        </w:numPr>
        <w:spacing w:line="240" w:lineRule="auto"/>
        <w:ind w:left="0" w:right="-99" w:firstLine="0"/>
        <w:jc w:val="both"/>
        <w:rPr>
          <w:rFonts w:ascii="Times New Roman" w:eastAsia="Arial Unicode MS" w:hAnsi="Times New Roman"/>
          <w:sz w:val="18"/>
          <w:szCs w:val="18"/>
          <w:lang w:eastAsia="el-GR"/>
        </w:rPr>
      </w:pPr>
      <w:r w:rsidRPr="00B32022">
        <w:rPr>
          <w:lang w:eastAsia="el-GR"/>
        </w:rPr>
        <w:t>Υπεύθυνος αφαίμαξης</w:t>
      </w:r>
    </w:p>
    <w:p w:rsidR="00B32022" w:rsidRPr="00B32022" w:rsidRDefault="00B32022" w:rsidP="00341552">
      <w:pPr>
        <w:numPr>
          <w:ilvl w:val="0"/>
          <w:numId w:val="3"/>
        </w:numPr>
        <w:spacing w:line="240" w:lineRule="auto"/>
        <w:ind w:left="0" w:right="-99" w:firstLine="0"/>
        <w:jc w:val="both"/>
        <w:rPr>
          <w:rFonts w:ascii="Times New Roman" w:eastAsia="Arial Unicode MS" w:hAnsi="Times New Roman"/>
          <w:sz w:val="18"/>
          <w:szCs w:val="18"/>
          <w:lang w:eastAsia="el-GR"/>
        </w:rPr>
      </w:pPr>
      <w:r w:rsidRPr="00B32022">
        <w:rPr>
          <w:lang w:eastAsia="el-GR"/>
        </w:rPr>
        <w:t>Υπεύθυνος ακάθαρτης ζώνης</w:t>
      </w:r>
    </w:p>
    <w:p w:rsidR="00B32022" w:rsidRPr="00B32022" w:rsidRDefault="00B32022" w:rsidP="00341552">
      <w:pPr>
        <w:numPr>
          <w:ilvl w:val="0"/>
          <w:numId w:val="3"/>
        </w:numPr>
        <w:spacing w:line="240" w:lineRule="auto"/>
        <w:ind w:left="0" w:right="-99" w:firstLine="0"/>
        <w:jc w:val="both"/>
        <w:rPr>
          <w:rFonts w:ascii="Times New Roman" w:eastAsia="Arial Unicode MS" w:hAnsi="Times New Roman"/>
          <w:sz w:val="18"/>
          <w:szCs w:val="18"/>
          <w:lang w:eastAsia="el-GR"/>
        </w:rPr>
      </w:pPr>
      <w:r w:rsidRPr="00B32022">
        <w:rPr>
          <w:lang w:eastAsia="el-GR"/>
        </w:rPr>
        <w:t>Υπεύθυνος καθαρής ζώνης</w:t>
      </w:r>
    </w:p>
    <w:p w:rsidR="00B32022" w:rsidRPr="00B32022" w:rsidRDefault="00B32022" w:rsidP="00341552">
      <w:pPr>
        <w:numPr>
          <w:ilvl w:val="0"/>
          <w:numId w:val="3"/>
        </w:numPr>
        <w:spacing w:line="240" w:lineRule="auto"/>
        <w:ind w:left="0" w:right="-99" w:firstLine="0"/>
        <w:jc w:val="both"/>
        <w:rPr>
          <w:rFonts w:ascii="Times New Roman" w:eastAsia="Arial Unicode MS" w:hAnsi="Times New Roman"/>
          <w:sz w:val="18"/>
          <w:szCs w:val="18"/>
          <w:lang w:eastAsia="el-GR"/>
        </w:rPr>
      </w:pPr>
      <w:r w:rsidRPr="00B32022">
        <w:rPr>
          <w:lang w:eastAsia="el-GR"/>
        </w:rPr>
        <w:lastRenderedPageBreak/>
        <w:t>Υπεύθυνος συλλογής, ζύγισης και διαχείρισης ΖΥΠ</w:t>
      </w:r>
    </w:p>
    <w:p w:rsidR="00B32022" w:rsidRPr="00B32022" w:rsidRDefault="00B32022" w:rsidP="00341552">
      <w:pPr>
        <w:numPr>
          <w:ilvl w:val="0"/>
          <w:numId w:val="3"/>
        </w:numPr>
        <w:spacing w:line="240" w:lineRule="auto"/>
        <w:ind w:left="0" w:right="-99" w:firstLine="0"/>
        <w:jc w:val="both"/>
        <w:rPr>
          <w:rFonts w:ascii="Times New Roman" w:eastAsia="Arial Unicode MS" w:hAnsi="Times New Roman"/>
          <w:sz w:val="18"/>
          <w:szCs w:val="18"/>
          <w:lang w:eastAsia="el-GR"/>
        </w:rPr>
      </w:pPr>
      <w:r w:rsidRPr="00B32022">
        <w:rPr>
          <w:lang w:eastAsia="el-GR"/>
        </w:rPr>
        <w:t>Εκδοροσφαγείς</w:t>
      </w:r>
    </w:p>
    <w:p w:rsidR="005E1BF1" w:rsidRPr="005E1BF1" w:rsidRDefault="005E1BF1" w:rsidP="005E1BF1">
      <w:pPr>
        <w:spacing w:line="240" w:lineRule="auto"/>
        <w:ind w:right="-99"/>
        <w:jc w:val="both"/>
        <w:rPr>
          <w:b/>
          <w:lang w:eastAsia="el-GR"/>
        </w:rPr>
      </w:pPr>
      <w:r w:rsidRPr="005E1BF1">
        <w:rPr>
          <w:b/>
          <w:lang w:eastAsia="el-GR"/>
        </w:rPr>
        <w:t xml:space="preserve">Σε μικρής δυναμικότητας </w:t>
      </w:r>
      <w:proofErr w:type="spellStart"/>
      <w:r w:rsidRPr="005E1BF1">
        <w:rPr>
          <w:b/>
          <w:lang w:eastAsia="el-GR"/>
        </w:rPr>
        <w:t>σφαγειοτεχνικές</w:t>
      </w:r>
      <w:proofErr w:type="spellEnd"/>
      <w:r w:rsidRPr="005E1BF1">
        <w:rPr>
          <w:b/>
          <w:lang w:eastAsia="el-GR"/>
        </w:rPr>
        <w:t xml:space="preserve"> εγκαταστάσεις, μπορεί ένα άτομο να οριστεί ως υπεύθυνο  για περισσότερες από μία διαδικασίες.</w:t>
      </w:r>
    </w:p>
    <w:p w:rsidR="00EA5916" w:rsidRDefault="00EA5916" w:rsidP="00074C18">
      <w:pPr>
        <w:pStyle w:val="a0"/>
        <w:rPr>
          <w:rFonts w:ascii="Calibri" w:hAnsi="Calibri" w:cs="Times New Roman"/>
          <w:sz w:val="22"/>
          <w:szCs w:val="22"/>
          <w:u w:val="single"/>
        </w:rPr>
      </w:pPr>
    </w:p>
    <w:p w:rsidR="00F171CD" w:rsidRPr="003C43D0" w:rsidRDefault="004B5537" w:rsidP="00AA0891">
      <w:pPr>
        <w:pStyle w:val="1"/>
        <w:rPr>
          <w:sz w:val="28"/>
          <w:szCs w:val="28"/>
        </w:rPr>
      </w:pPr>
      <w:bookmarkStart w:id="28" w:name="_Toc228196732"/>
      <w:r w:rsidRPr="003C43D0">
        <w:rPr>
          <w:sz w:val="28"/>
          <w:szCs w:val="28"/>
        </w:rPr>
        <w:t>5. ΔΙΑΔΙΚΑΣΙΕΣ</w:t>
      </w:r>
      <w:bookmarkEnd w:id="28"/>
      <w:r w:rsidR="00EA5916" w:rsidRPr="003C43D0">
        <w:rPr>
          <w:sz w:val="28"/>
          <w:szCs w:val="28"/>
        </w:rPr>
        <w:t xml:space="preserve"> </w:t>
      </w:r>
    </w:p>
    <w:p w:rsidR="00F71C70" w:rsidRPr="003C43D0" w:rsidRDefault="00F71C70" w:rsidP="003C43D0">
      <w:pPr>
        <w:pStyle w:val="2"/>
        <w:shd w:val="clear" w:color="auto" w:fill="C2D69B" w:themeFill="accent3" w:themeFillTint="99"/>
        <w:rPr>
          <w:sz w:val="28"/>
          <w:szCs w:val="28"/>
        </w:rPr>
      </w:pPr>
      <w:bookmarkStart w:id="29" w:name="_Toc228196733"/>
      <w:r w:rsidRPr="003C43D0">
        <w:rPr>
          <w:sz w:val="28"/>
          <w:szCs w:val="28"/>
        </w:rPr>
        <w:t>5.1 ΔΙΑΔΙΚΑΣΙΑ ΥΠΟΔΟΧΗΣ/ΠΑΡΑΛΑΒΗΣ ΖΩΩΝ ΣΤΟ ΣΦΑΓΕΙΟ</w:t>
      </w:r>
      <w:bookmarkEnd w:id="29"/>
    </w:p>
    <w:p w:rsidR="00F71C70" w:rsidRDefault="00F71C70" w:rsidP="00F71C70">
      <w:pPr>
        <w:shd w:val="clear" w:color="auto" w:fill="FFFFFF"/>
        <w:spacing w:line="240" w:lineRule="auto"/>
        <w:jc w:val="both"/>
      </w:pPr>
    </w:p>
    <w:p w:rsidR="00F71C70" w:rsidRPr="00682CF3" w:rsidRDefault="00F71C70" w:rsidP="00F71C70">
      <w:pPr>
        <w:spacing w:line="360" w:lineRule="auto"/>
      </w:pPr>
      <w:r>
        <w:rPr>
          <w:b/>
          <w:sz w:val="24"/>
          <w:szCs w:val="24"/>
        </w:rPr>
        <w:t xml:space="preserve">Α. </w:t>
      </w:r>
      <w:r w:rsidRPr="00E179E7">
        <w:rPr>
          <w:b/>
          <w:sz w:val="24"/>
          <w:szCs w:val="24"/>
        </w:rPr>
        <w:t>ΠΑΡΑΛΑΒΗ ΖΩΩΝ</w:t>
      </w:r>
      <w:r>
        <w:rPr>
          <w:b/>
          <w:sz w:val="24"/>
          <w:szCs w:val="24"/>
        </w:rPr>
        <w:t xml:space="preserve">: </w:t>
      </w:r>
      <w:r>
        <w:t>Με τη διαδικασία αυτή</w:t>
      </w:r>
      <w:r w:rsidRPr="00682CF3">
        <w:t xml:space="preserve"> διασφ</w:t>
      </w:r>
      <w:r>
        <w:t>α</w:t>
      </w:r>
      <w:r w:rsidRPr="00682CF3">
        <w:t>λ</w:t>
      </w:r>
      <w:r>
        <w:t>ίζεται</w:t>
      </w:r>
      <w:r w:rsidRPr="00682CF3">
        <w:t xml:space="preserve"> ότι κάθε ζώο ή, κάθε παρτίδα ζώων </w:t>
      </w:r>
      <w:r>
        <w:t xml:space="preserve">που εισέρχεται </w:t>
      </w:r>
      <w:r w:rsidRPr="00682CF3">
        <w:t xml:space="preserve">στις εγκαταστάσεις </w:t>
      </w:r>
      <w:r>
        <w:t xml:space="preserve">του </w:t>
      </w:r>
      <w:r w:rsidRPr="00682CF3">
        <w:t>σφαγείου:</w:t>
      </w:r>
    </w:p>
    <w:p w:rsidR="00F71C70" w:rsidRPr="00682CF3" w:rsidRDefault="00F71C70" w:rsidP="00F71C70">
      <w:pPr>
        <w:spacing w:line="360" w:lineRule="auto"/>
        <w:jc w:val="both"/>
      </w:pPr>
      <w:r w:rsidRPr="00682CF3">
        <w:t xml:space="preserve">α) </w:t>
      </w:r>
      <w:proofErr w:type="spellStart"/>
      <w:r w:rsidRPr="00682CF3">
        <w:t>ταυτοποιείται</w:t>
      </w:r>
      <w:proofErr w:type="spellEnd"/>
      <w:r w:rsidRPr="00682CF3">
        <w:t xml:space="preserve"> δεόντως</w:t>
      </w:r>
      <w:r>
        <w:t>. Ο</w:t>
      </w:r>
      <w:r w:rsidRPr="002C6C42">
        <w:t xml:space="preserve"> υπεύθυνος παραλαβής ελέγχει ότι τα ζώα συνοδεύονται από έγγραφα </w:t>
      </w:r>
      <w:r>
        <w:t>μετακίνησης</w:t>
      </w:r>
      <w:r w:rsidRPr="002C6C42">
        <w:t>-υγειονομικά πιστοποιητικά (άδειες)</w:t>
      </w:r>
      <w:r>
        <w:t>,</w:t>
      </w:r>
      <w:r w:rsidRPr="002C6C42">
        <w:t xml:space="preserve"> όπως αυτά περιγράφονται </w:t>
      </w:r>
      <w:r w:rsidR="00941431">
        <w:t xml:space="preserve">από τις διατάξεις της σχετικής εθνικής νομοθεσίας. </w:t>
      </w:r>
      <w:r w:rsidRPr="002C6C42">
        <w:t>Επίσης, ελέγχει αν όλα τα ζώα φέρουν το κατάλληλο μέσο σήμανσης.</w:t>
      </w:r>
    </w:p>
    <w:p w:rsidR="00F71C70" w:rsidRPr="00256EDB" w:rsidRDefault="00F71C70" w:rsidP="00F71C70">
      <w:pPr>
        <w:shd w:val="clear" w:color="auto" w:fill="FFFFFF"/>
        <w:spacing w:line="360" w:lineRule="auto"/>
        <w:jc w:val="both"/>
        <w:rPr>
          <w:b/>
          <w:i/>
          <w:color w:val="E36C0A"/>
        </w:rPr>
      </w:pPr>
      <w:r w:rsidRPr="00682CF3">
        <w:t xml:space="preserve">β) συνοδεύεται από τις σχετικές πληροφορίες από την εκμετάλλευση προέλευσης </w:t>
      </w:r>
      <w:r>
        <w:t xml:space="preserve">   (</w:t>
      </w:r>
      <w:r w:rsidRPr="00256EDB">
        <w:rPr>
          <w:b/>
          <w:i/>
          <w:color w:val="E36C0A"/>
        </w:rPr>
        <w:t>ΠΛΗΡΟΦΟΡΙΕΣ ΓΙΑ ΤΗΝ ΤΡΟΦΙΚΗ ΑΛΥΣΙΔΑ</w:t>
      </w:r>
      <w:r>
        <w:rPr>
          <w:b/>
          <w:i/>
          <w:color w:val="E36C0A"/>
        </w:rPr>
        <w:t>)</w:t>
      </w:r>
    </w:p>
    <w:p w:rsidR="00F71C70" w:rsidRPr="00941431" w:rsidRDefault="00F71C70" w:rsidP="00941431">
      <w:pPr>
        <w:pStyle w:val="10"/>
        <w:spacing w:after="0" w:line="360" w:lineRule="auto"/>
        <w:ind w:left="0"/>
        <w:jc w:val="both"/>
      </w:pPr>
      <w:r w:rsidRPr="00941431">
        <w:t>Οι πληροφορίες για την τροφική αλυσίδα που πρέπει να υποβληθούν στο σφαγείο περιλαμβάνουν λεπτομέρειες σχετικά με:</w:t>
      </w:r>
    </w:p>
    <w:p w:rsidR="00F71C70" w:rsidRPr="004A5F10" w:rsidRDefault="00F71C70" w:rsidP="00704034">
      <w:pPr>
        <w:pStyle w:val="14"/>
        <w:numPr>
          <w:ilvl w:val="0"/>
          <w:numId w:val="50"/>
        </w:numPr>
        <w:suppressAutoHyphens w:val="0"/>
        <w:spacing w:line="360" w:lineRule="auto"/>
        <w:jc w:val="both"/>
        <w:rPr>
          <w:rFonts w:ascii="Calibri" w:eastAsia="Times New Roman" w:hAnsi="Calibri" w:cs="Times New Roman"/>
          <w:sz w:val="22"/>
          <w:szCs w:val="22"/>
          <w:lang w:val="el-GR" w:eastAsia="en-US"/>
        </w:rPr>
      </w:pPr>
      <w:r w:rsidRPr="004A5F10">
        <w:rPr>
          <w:rFonts w:ascii="Calibri" w:eastAsia="Times New Roman" w:hAnsi="Calibri" w:cs="Times New Roman"/>
          <w:sz w:val="22"/>
          <w:szCs w:val="22"/>
          <w:lang w:val="el-GR" w:eastAsia="en-US"/>
        </w:rPr>
        <w:t>Την κατάσταση της υγείας των ζώων που μεταφέρονται στο σφαγείο</w:t>
      </w:r>
    </w:p>
    <w:p w:rsidR="00315E29" w:rsidRPr="004A5F10" w:rsidRDefault="00F71C70" w:rsidP="00704034">
      <w:pPr>
        <w:pStyle w:val="14"/>
        <w:numPr>
          <w:ilvl w:val="0"/>
          <w:numId w:val="50"/>
        </w:numPr>
        <w:suppressAutoHyphens w:val="0"/>
        <w:spacing w:line="360" w:lineRule="auto"/>
        <w:jc w:val="both"/>
        <w:rPr>
          <w:rFonts w:ascii="Calibri" w:eastAsia="Times New Roman" w:hAnsi="Calibri" w:cs="Times New Roman"/>
          <w:sz w:val="22"/>
          <w:szCs w:val="22"/>
          <w:lang w:val="el-GR" w:eastAsia="en-US"/>
        </w:rPr>
      </w:pPr>
      <w:r w:rsidRPr="004A5F10">
        <w:rPr>
          <w:rFonts w:ascii="Calibri" w:eastAsia="Times New Roman" w:hAnsi="Calibri" w:cs="Times New Roman"/>
          <w:sz w:val="22"/>
          <w:szCs w:val="22"/>
          <w:lang w:val="el-GR" w:eastAsia="en-US"/>
        </w:rPr>
        <w:t>Ασθένειες των ζώων της εκμετάλλευσης προέλευσης και της περιοχής</w:t>
      </w:r>
    </w:p>
    <w:p w:rsidR="00F71C70" w:rsidRPr="004A5F10" w:rsidRDefault="00F71C70" w:rsidP="00704034">
      <w:pPr>
        <w:pStyle w:val="14"/>
        <w:numPr>
          <w:ilvl w:val="0"/>
          <w:numId w:val="50"/>
        </w:numPr>
        <w:suppressAutoHyphens w:val="0"/>
        <w:spacing w:line="360" w:lineRule="auto"/>
        <w:jc w:val="both"/>
        <w:rPr>
          <w:rFonts w:ascii="Calibri" w:eastAsia="Times New Roman" w:hAnsi="Calibri" w:cs="Times New Roman"/>
          <w:sz w:val="22"/>
          <w:szCs w:val="22"/>
          <w:lang w:val="el-GR" w:eastAsia="en-US"/>
        </w:rPr>
      </w:pPr>
      <w:r w:rsidRPr="004A5F10">
        <w:rPr>
          <w:rFonts w:ascii="Calibri" w:eastAsia="Times New Roman" w:hAnsi="Calibri" w:cs="Times New Roman"/>
          <w:sz w:val="22"/>
          <w:szCs w:val="22"/>
          <w:lang w:val="el-GR" w:eastAsia="en-US"/>
        </w:rPr>
        <w:t>Θεραπείες</w:t>
      </w:r>
      <w:r w:rsidR="007B3623" w:rsidRPr="004A5F10">
        <w:rPr>
          <w:rFonts w:ascii="Calibri" w:eastAsia="Times New Roman" w:hAnsi="Calibri" w:cs="Times New Roman"/>
          <w:sz w:val="22"/>
          <w:szCs w:val="22"/>
          <w:lang w:val="el-GR" w:eastAsia="en-US"/>
        </w:rPr>
        <w:t>,</w:t>
      </w:r>
      <w:r w:rsidRPr="004A5F10">
        <w:rPr>
          <w:rFonts w:ascii="Calibri" w:eastAsia="Times New Roman" w:hAnsi="Calibri" w:cs="Times New Roman"/>
          <w:sz w:val="22"/>
          <w:szCs w:val="22"/>
          <w:lang w:val="el-GR" w:eastAsia="en-US"/>
        </w:rPr>
        <w:t xml:space="preserve"> φαρμακευτικά προϊόντα</w:t>
      </w:r>
      <w:r w:rsidR="007B3623" w:rsidRPr="004A5F10">
        <w:rPr>
          <w:rFonts w:ascii="Calibri" w:eastAsia="Times New Roman" w:hAnsi="Calibri" w:cs="Times New Roman"/>
          <w:sz w:val="22"/>
          <w:szCs w:val="22"/>
          <w:lang w:val="el-GR" w:eastAsia="en-US"/>
        </w:rPr>
        <w:t>,</w:t>
      </w:r>
      <w:r w:rsidRPr="004A5F10">
        <w:rPr>
          <w:rFonts w:ascii="Calibri" w:eastAsia="Times New Roman" w:hAnsi="Calibri" w:cs="Times New Roman"/>
          <w:sz w:val="22"/>
          <w:szCs w:val="22"/>
          <w:lang w:val="el-GR" w:eastAsia="en-US"/>
        </w:rPr>
        <w:t xml:space="preserve"> τις ημερομηνίες χορήγησης και την περίοδο αναμονής</w:t>
      </w:r>
      <w:r w:rsidR="007B3623" w:rsidRPr="004A5F10">
        <w:rPr>
          <w:rFonts w:ascii="Calibri" w:eastAsia="Times New Roman" w:hAnsi="Calibri" w:cs="Times New Roman"/>
          <w:sz w:val="22"/>
          <w:szCs w:val="22"/>
          <w:lang w:val="el-GR" w:eastAsia="en-US"/>
        </w:rPr>
        <w:t xml:space="preserve"> των φαρμάκων.</w:t>
      </w:r>
      <w:r w:rsidRPr="004A5F10">
        <w:rPr>
          <w:rFonts w:ascii="Calibri" w:eastAsia="Times New Roman" w:hAnsi="Calibri" w:cs="Times New Roman"/>
          <w:sz w:val="22"/>
          <w:szCs w:val="22"/>
          <w:lang w:val="el-GR" w:eastAsia="en-US"/>
        </w:rPr>
        <w:t xml:space="preserve"> </w:t>
      </w:r>
    </w:p>
    <w:p w:rsidR="00F71C70" w:rsidRPr="004A5F10" w:rsidRDefault="00F71C70" w:rsidP="00704034">
      <w:pPr>
        <w:pStyle w:val="14"/>
        <w:numPr>
          <w:ilvl w:val="0"/>
          <w:numId w:val="50"/>
        </w:numPr>
        <w:suppressAutoHyphens w:val="0"/>
        <w:spacing w:line="360" w:lineRule="auto"/>
        <w:jc w:val="both"/>
        <w:rPr>
          <w:rFonts w:ascii="Calibri" w:eastAsia="Times New Roman" w:hAnsi="Calibri" w:cs="Times New Roman"/>
          <w:sz w:val="22"/>
          <w:szCs w:val="22"/>
          <w:lang w:val="el-GR" w:eastAsia="en-US"/>
        </w:rPr>
      </w:pPr>
      <w:r w:rsidRPr="004A5F10">
        <w:rPr>
          <w:rFonts w:ascii="Calibri" w:eastAsia="Times New Roman" w:hAnsi="Calibri" w:cs="Times New Roman"/>
          <w:sz w:val="22"/>
          <w:szCs w:val="22"/>
          <w:lang w:val="el-GR" w:eastAsia="en-US"/>
        </w:rPr>
        <w:t>Ασθένειες των ζώων που θα μπορούσαν να επηρεάσουν την ασφάλεια της τροφικής αλυσίδας (</w:t>
      </w:r>
      <w:proofErr w:type="spellStart"/>
      <w:r w:rsidRPr="004A5F10">
        <w:rPr>
          <w:rFonts w:ascii="Calibri" w:eastAsia="Times New Roman" w:hAnsi="Calibri" w:cs="Times New Roman"/>
          <w:sz w:val="22"/>
          <w:szCs w:val="22"/>
          <w:lang w:val="el-GR" w:eastAsia="en-US"/>
        </w:rPr>
        <w:t>ζωονοσογόνοι</w:t>
      </w:r>
      <w:proofErr w:type="spellEnd"/>
      <w:r w:rsidRPr="004A5F10">
        <w:rPr>
          <w:rFonts w:ascii="Calibri" w:eastAsia="Times New Roman" w:hAnsi="Calibri" w:cs="Times New Roman"/>
          <w:sz w:val="22"/>
          <w:szCs w:val="22"/>
          <w:lang w:val="el-GR" w:eastAsia="en-US"/>
        </w:rPr>
        <w:t xml:space="preserve"> παράγοντες)</w:t>
      </w:r>
    </w:p>
    <w:p w:rsidR="00F71C70" w:rsidRPr="004A5F10" w:rsidRDefault="00F71C70" w:rsidP="00704034">
      <w:pPr>
        <w:pStyle w:val="14"/>
        <w:numPr>
          <w:ilvl w:val="0"/>
          <w:numId w:val="50"/>
        </w:numPr>
        <w:suppressAutoHyphens w:val="0"/>
        <w:spacing w:line="360" w:lineRule="auto"/>
        <w:jc w:val="both"/>
        <w:rPr>
          <w:rFonts w:ascii="Calibri" w:eastAsia="Times New Roman" w:hAnsi="Calibri" w:cs="Times New Roman"/>
          <w:sz w:val="22"/>
          <w:szCs w:val="22"/>
          <w:lang w:val="el-GR" w:eastAsia="en-US"/>
        </w:rPr>
      </w:pPr>
      <w:r w:rsidRPr="004A5F10">
        <w:rPr>
          <w:rFonts w:ascii="Calibri" w:eastAsia="Times New Roman" w:hAnsi="Calibri" w:cs="Times New Roman"/>
          <w:sz w:val="22"/>
          <w:szCs w:val="22"/>
          <w:lang w:val="el-GR" w:eastAsia="en-US"/>
        </w:rPr>
        <w:t xml:space="preserve">Αποτελέσματα εξετάσεων </w:t>
      </w:r>
      <w:r w:rsidR="007B3623" w:rsidRPr="004A5F10">
        <w:rPr>
          <w:rFonts w:ascii="Calibri" w:eastAsia="Times New Roman" w:hAnsi="Calibri" w:cs="Times New Roman"/>
          <w:sz w:val="22"/>
          <w:szCs w:val="22"/>
          <w:lang w:val="el-GR" w:eastAsia="en-US"/>
        </w:rPr>
        <w:t xml:space="preserve">από δείγματα </w:t>
      </w:r>
      <w:r w:rsidRPr="004A5F10">
        <w:rPr>
          <w:rFonts w:ascii="Calibri" w:eastAsia="Times New Roman" w:hAnsi="Calibri" w:cs="Times New Roman"/>
          <w:sz w:val="22"/>
          <w:szCs w:val="22"/>
          <w:lang w:val="el-GR" w:eastAsia="en-US"/>
        </w:rPr>
        <w:t xml:space="preserve">που ελήφθησαν στο πλαίσιο του ελέγχου των </w:t>
      </w:r>
      <w:proofErr w:type="spellStart"/>
      <w:r w:rsidRPr="004A5F10">
        <w:rPr>
          <w:rFonts w:ascii="Calibri" w:eastAsia="Times New Roman" w:hAnsi="Calibri" w:cs="Times New Roman"/>
          <w:sz w:val="22"/>
          <w:szCs w:val="22"/>
          <w:lang w:val="el-GR" w:eastAsia="en-US"/>
        </w:rPr>
        <w:t>ζωονόσων</w:t>
      </w:r>
      <w:proofErr w:type="spellEnd"/>
      <w:r w:rsidRPr="004A5F10">
        <w:rPr>
          <w:rFonts w:ascii="Calibri" w:eastAsia="Times New Roman" w:hAnsi="Calibri" w:cs="Times New Roman"/>
          <w:sz w:val="22"/>
          <w:szCs w:val="22"/>
          <w:lang w:val="el-GR" w:eastAsia="en-US"/>
        </w:rPr>
        <w:t xml:space="preserve"> και </w:t>
      </w:r>
      <w:r w:rsidR="007B3623" w:rsidRPr="004A5F10">
        <w:rPr>
          <w:rFonts w:ascii="Calibri" w:eastAsia="Times New Roman" w:hAnsi="Calibri" w:cs="Times New Roman"/>
          <w:sz w:val="22"/>
          <w:szCs w:val="22"/>
          <w:lang w:val="el-GR" w:eastAsia="en-US"/>
        </w:rPr>
        <w:t xml:space="preserve">του προγράμματος των </w:t>
      </w:r>
      <w:r w:rsidRPr="004A5F10">
        <w:rPr>
          <w:rFonts w:ascii="Calibri" w:eastAsia="Times New Roman" w:hAnsi="Calibri" w:cs="Times New Roman"/>
          <w:sz w:val="22"/>
          <w:szCs w:val="22"/>
          <w:lang w:val="el-GR" w:eastAsia="en-US"/>
        </w:rPr>
        <w:t>καταλοίπων, εφόσον τα αποτελέσματα αυτά είναι σημαντικά για την ασφάλεια των τροφίμων</w:t>
      </w:r>
    </w:p>
    <w:p w:rsidR="00F71C70" w:rsidRPr="004A5F10" w:rsidRDefault="00F71C70" w:rsidP="00704034">
      <w:pPr>
        <w:pStyle w:val="14"/>
        <w:numPr>
          <w:ilvl w:val="0"/>
          <w:numId w:val="50"/>
        </w:numPr>
        <w:suppressAutoHyphens w:val="0"/>
        <w:spacing w:line="360" w:lineRule="auto"/>
        <w:jc w:val="both"/>
        <w:rPr>
          <w:rFonts w:ascii="Calibri" w:eastAsia="Times New Roman" w:hAnsi="Calibri" w:cs="Times New Roman"/>
          <w:sz w:val="22"/>
          <w:szCs w:val="22"/>
          <w:lang w:val="el-GR" w:eastAsia="en-US"/>
        </w:rPr>
      </w:pPr>
      <w:r w:rsidRPr="004A5F10">
        <w:rPr>
          <w:rFonts w:ascii="Calibri" w:eastAsia="Times New Roman" w:hAnsi="Calibri" w:cs="Times New Roman"/>
          <w:sz w:val="22"/>
          <w:szCs w:val="22"/>
          <w:lang w:val="el-GR" w:eastAsia="en-US"/>
        </w:rPr>
        <w:t xml:space="preserve">Αποτελέσματα </w:t>
      </w:r>
      <w:r w:rsidR="007B3623" w:rsidRPr="004A5F10">
        <w:rPr>
          <w:rFonts w:ascii="Calibri" w:eastAsia="Times New Roman" w:hAnsi="Calibri" w:cs="Times New Roman"/>
          <w:sz w:val="22"/>
          <w:szCs w:val="22"/>
          <w:lang w:val="el-GR" w:eastAsia="en-US"/>
        </w:rPr>
        <w:t>εξετάσεων</w:t>
      </w:r>
      <w:r w:rsidRPr="004A5F10">
        <w:rPr>
          <w:rFonts w:ascii="Calibri" w:eastAsia="Times New Roman" w:hAnsi="Calibri" w:cs="Times New Roman"/>
          <w:sz w:val="22"/>
          <w:szCs w:val="22"/>
          <w:lang w:val="el-GR" w:eastAsia="en-US"/>
        </w:rPr>
        <w:t xml:space="preserve"> </w:t>
      </w:r>
      <w:r w:rsidR="007B3623" w:rsidRPr="004A5F10">
        <w:rPr>
          <w:rFonts w:ascii="Calibri" w:eastAsia="Times New Roman" w:hAnsi="Calibri" w:cs="Times New Roman"/>
          <w:sz w:val="22"/>
          <w:szCs w:val="22"/>
          <w:lang w:val="el-GR" w:eastAsia="en-US"/>
        </w:rPr>
        <w:t>(</w:t>
      </w:r>
      <w:r w:rsidRPr="004A5F10">
        <w:rPr>
          <w:rFonts w:ascii="Calibri" w:eastAsia="Times New Roman" w:hAnsi="Calibri" w:cs="Times New Roman"/>
          <w:sz w:val="22"/>
          <w:szCs w:val="22"/>
          <w:lang w:val="el-GR" w:eastAsia="en-US"/>
        </w:rPr>
        <w:t>πριν και μετά τη σφαγή</w:t>
      </w:r>
      <w:r w:rsidR="005B25FE" w:rsidRPr="004A5F10">
        <w:rPr>
          <w:rFonts w:ascii="Calibri" w:eastAsia="Times New Roman" w:hAnsi="Calibri" w:cs="Times New Roman"/>
          <w:sz w:val="22"/>
          <w:szCs w:val="22"/>
          <w:lang w:val="el-GR" w:eastAsia="en-US"/>
        </w:rPr>
        <w:t>)</w:t>
      </w:r>
      <w:r w:rsidRPr="004A5F10">
        <w:rPr>
          <w:rFonts w:ascii="Calibri" w:eastAsia="Times New Roman" w:hAnsi="Calibri" w:cs="Times New Roman"/>
          <w:sz w:val="22"/>
          <w:szCs w:val="22"/>
          <w:lang w:val="el-GR" w:eastAsia="en-US"/>
        </w:rPr>
        <w:t xml:space="preserve"> </w:t>
      </w:r>
      <w:r w:rsidR="005B25FE" w:rsidRPr="004A5F10">
        <w:rPr>
          <w:rFonts w:ascii="Calibri" w:eastAsia="Times New Roman" w:hAnsi="Calibri" w:cs="Times New Roman"/>
          <w:sz w:val="22"/>
          <w:szCs w:val="22"/>
          <w:lang w:val="el-GR" w:eastAsia="en-US"/>
        </w:rPr>
        <w:t xml:space="preserve"> από προηγούμενες σφαγές </w:t>
      </w:r>
      <w:r w:rsidRPr="004A5F10">
        <w:rPr>
          <w:rFonts w:ascii="Calibri" w:eastAsia="Times New Roman" w:hAnsi="Calibri" w:cs="Times New Roman"/>
          <w:sz w:val="22"/>
          <w:szCs w:val="22"/>
          <w:lang w:val="el-GR" w:eastAsia="en-US"/>
        </w:rPr>
        <w:t xml:space="preserve">ζώων </w:t>
      </w:r>
      <w:r w:rsidR="005B25FE" w:rsidRPr="004A5F10">
        <w:rPr>
          <w:rFonts w:ascii="Calibri" w:eastAsia="Times New Roman" w:hAnsi="Calibri" w:cs="Times New Roman"/>
          <w:sz w:val="22"/>
          <w:szCs w:val="22"/>
          <w:lang w:val="el-GR" w:eastAsia="en-US"/>
        </w:rPr>
        <w:t>της</w:t>
      </w:r>
      <w:r w:rsidRPr="004A5F10">
        <w:rPr>
          <w:rFonts w:ascii="Calibri" w:eastAsia="Times New Roman" w:hAnsi="Calibri" w:cs="Times New Roman"/>
          <w:sz w:val="22"/>
          <w:szCs w:val="22"/>
          <w:lang w:val="el-GR" w:eastAsia="en-US"/>
        </w:rPr>
        <w:t xml:space="preserve"> ίδια</w:t>
      </w:r>
      <w:r w:rsidR="005B25FE" w:rsidRPr="004A5F10">
        <w:rPr>
          <w:rFonts w:ascii="Calibri" w:eastAsia="Times New Roman" w:hAnsi="Calibri" w:cs="Times New Roman"/>
          <w:sz w:val="22"/>
          <w:szCs w:val="22"/>
          <w:lang w:val="el-GR" w:eastAsia="en-US"/>
        </w:rPr>
        <w:t>ς</w:t>
      </w:r>
      <w:r w:rsidRPr="004A5F10">
        <w:rPr>
          <w:rFonts w:ascii="Calibri" w:eastAsia="Times New Roman" w:hAnsi="Calibri" w:cs="Times New Roman"/>
          <w:sz w:val="22"/>
          <w:szCs w:val="22"/>
          <w:lang w:val="el-GR" w:eastAsia="en-US"/>
        </w:rPr>
        <w:t xml:space="preserve"> εκμετάλλευση</w:t>
      </w:r>
      <w:r w:rsidR="005B25FE" w:rsidRPr="004A5F10">
        <w:rPr>
          <w:rFonts w:ascii="Calibri" w:eastAsia="Times New Roman" w:hAnsi="Calibri" w:cs="Times New Roman"/>
          <w:sz w:val="22"/>
          <w:szCs w:val="22"/>
          <w:lang w:val="el-GR" w:eastAsia="en-US"/>
        </w:rPr>
        <w:t>ς</w:t>
      </w:r>
      <w:r w:rsidRPr="004A5F10">
        <w:rPr>
          <w:rFonts w:ascii="Calibri" w:eastAsia="Times New Roman" w:hAnsi="Calibri" w:cs="Times New Roman"/>
          <w:sz w:val="22"/>
          <w:szCs w:val="22"/>
          <w:lang w:val="el-GR" w:eastAsia="en-US"/>
        </w:rPr>
        <w:t>, εφόσον τα αποτελέσματα αυτά είναι σημαντικά για την ασφάλεια των τροφίμων</w:t>
      </w:r>
    </w:p>
    <w:p w:rsidR="00F71C70" w:rsidRPr="004A5F10" w:rsidRDefault="00F71C70" w:rsidP="00704034">
      <w:pPr>
        <w:pStyle w:val="14"/>
        <w:numPr>
          <w:ilvl w:val="0"/>
          <w:numId w:val="50"/>
        </w:numPr>
        <w:suppressAutoHyphens w:val="0"/>
        <w:spacing w:line="360" w:lineRule="auto"/>
        <w:jc w:val="both"/>
        <w:rPr>
          <w:rFonts w:ascii="Calibri" w:eastAsia="Times New Roman" w:hAnsi="Calibri" w:cs="Times New Roman"/>
          <w:sz w:val="22"/>
          <w:szCs w:val="22"/>
          <w:lang w:val="el-GR" w:eastAsia="en-US"/>
        </w:rPr>
      </w:pPr>
      <w:r w:rsidRPr="004A5F10">
        <w:rPr>
          <w:rFonts w:ascii="Calibri" w:eastAsia="Times New Roman" w:hAnsi="Calibri" w:cs="Times New Roman"/>
          <w:sz w:val="22"/>
          <w:szCs w:val="22"/>
          <w:lang w:val="el-GR" w:eastAsia="en-US"/>
        </w:rPr>
        <w:t>Όνομα και διεύθυνση του κτηνιάτρου που επιθεωρεί τα ζώα της εκμετάλλευσης προέλευσης.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3300"/>
        <w:tblLook w:val="01E0" w:firstRow="1" w:lastRow="1" w:firstColumn="1" w:lastColumn="1" w:noHBand="0" w:noVBand="0"/>
      </w:tblPr>
      <w:tblGrid>
        <w:gridCol w:w="9286"/>
      </w:tblGrid>
      <w:tr w:rsidR="00941431" w:rsidRPr="006D49A1" w:rsidTr="00DD0749">
        <w:tc>
          <w:tcPr>
            <w:tcW w:w="9286" w:type="dxa"/>
            <w:shd w:val="clear" w:color="auto" w:fill="E36C0A" w:themeFill="accent6" w:themeFillShade="BF"/>
          </w:tcPr>
          <w:p w:rsidR="00941431" w:rsidRPr="006D49A1" w:rsidRDefault="00126BCB" w:rsidP="008C4D77">
            <w:pPr>
              <w:autoSpaceDE w:val="0"/>
              <w:autoSpaceDN w:val="0"/>
              <w:adjustRightInd w:val="0"/>
              <w:spacing w:before="120" w:after="120" w:line="360" w:lineRule="auto"/>
              <w:jc w:val="both"/>
              <w:rPr>
                <w:rFonts w:cs="Verdana"/>
              </w:rPr>
            </w:pPr>
            <w:r>
              <w:rPr>
                <w:noProof/>
                <w:lang w:eastAsia="el-GR"/>
              </w:rPr>
              <w:drawing>
                <wp:inline distT="0" distB="0" distL="0" distR="0">
                  <wp:extent cx="447675" cy="400050"/>
                  <wp:effectExtent l="19050" t="0" r="9525" b="0"/>
                  <wp:docPr id="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7" cstate="print"/>
                          <a:srcRect/>
                          <a:stretch>
                            <a:fillRect/>
                          </a:stretch>
                        </pic:blipFill>
                        <pic:spPr bwMode="auto">
                          <a:xfrm>
                            <a:off x="0" y="0"/>
                            <a:ext cx="447675" cy="400050"/>
                          </a:xfrm>
                          <a:prstGeom prst="rect">
                            <a:avLst/>
                          </a:prstGeom>
                          <a:noFill/>
                          <a:ln w="9525">
                            <a:noFill/>
                            <a:miter lim="800000"/>
                            <a:headEnd/>
                            <a:tailEnd/>
                          </a:ln>
                        </pic:spPr>
                      </pic:pic>
                    </a:graphicData>
                  </a:graphic>
                </wp:inline>
              </w:drawing>
            </w:r>
            <w:r w:rsidR="00941431" w:rsidRPr="008C4D77">
              <w:rPr>
                <w:b/>
                <w:sz w:val="20"/>
                <w:szCs w:val="20"/>
              </w:rPr>
              <w:t xml:space="preserve">Τα ζώα δεν οδηγούνται προς σφαγή αν δεν είναι διαθέσιμες όλες οι πληροφορίες για την τροφική αλυσίδα. </w:t>
            </w:r>
            <w:r w:rsidR="008C4D77" w:rsidRPr="008C4D77">
              <w:rPr>
                <w:b/>
                <w:sz w:val="20"/>
                <w:szCs w:val="20"/>
              </w:rPr>
              <w:t>Στην περίπτωση αυτή</w:t>
            </w:r>
            <w:r w:rsidR="005B25FE" w:rsidRPr="008C4D77">
              <w:rPr>
                <w:b/>
                <w:sz w:val="20"/>
                <w:szCs w:val="20"/>
              </w:rPr>
              <w:t xml:space="preserve"> ξ</w:t>
            </w:r>
            <w:r w:rsidR="00941431" w:rsidRPr="008C4D77">
              <w:rPr>
                <w:b/>
                <w:sz w:val="20"/>
                <w:szCs w:val="20"/>
              </w:rPr>
              <w:t>εφορτώνονται, οδηγούνται στο κελί των υπόπτων και παραμένουν εκεί μέχρι να δοθούν σχετικές οδηγίες από τον επίσημο κτηνίατρο.</w:t>
            </w:r>
          </w:p>
        </w:tc>
      </w:tr>
    </w:tbl>
    <w:p w:rsidR="00941431" w:rsidRPr="008C3DCC" w:rsidRDefault="00941431" w:rsidP="006F703C">
      <w:pPr>
        <w:spacing w:line="360" w:lineRule="auto"/>
        <w:jc w:val="both"/>
      </w:pPr>
    </w:p>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0"/>
      </w:tblGrid>
      <w:tr w:rsidR="00F71C70" w:rsidRPr="0076507A">
        <w:tc>
          <w:tcPr>
            <w:tcW w:w="9240" w:type="dxa"/>
            <w:tcBorders>
              <w:top w:val="single" w:sz="4" w:space="0" w:color="auto"/>
              <w:left w:val="single" w:sz="4" w:space="0" w:color="auto"/>
              <w:bottom w:val="single" w:sz="4" w:space="0" w:color="auto"/>
              <w:right w:val="single" w:sz="4" w:space="0" w:color="auto"/>
            </w:tcBorders>
            <w:shd w:val="clear" w:color="auto" w:fill="F79646"/>
          </w:tcPr>
          <w:p w:rsidR="00F71C70" w:rsidRPr="008C4D77" w:rsidRDefault="00126BCB" w:rsidP="00941431">
            <w:pPr>
              <w:spacing w:after="0" w:line="360" w:lineRule="auto"/>
              <w:jc w:val="both"/>
              <w:rPr>
                <w:b/>
                <w:sz w:val="20"/>
                <w:szCs w:val="20"/>
              </w:rPr>
            </w:pPr>
            <w:r>
              <w:rPr>
                <w:noProof/>
                <w:lang w:eastAsia="el-GR"/>
              </w:rPr>
              <w:lastRenderedPageBreak/>
              <w:drawing>
                <wp:inline distT="0" distB="0" distL="0" distR="0">
                  <wp:extent cx="447675" cy="400050"/>
                  <wp:effectExtent l="19050" t="0" r="9525" b="0"/>
                  <wp:docPr id="8"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7" cstate="print"/>
                          <a:srcRect/>
                          <a:stretch>
                            <a:fillRect/>
                          </a:stretch>
                        </pic:blipFill>
                        <pic:spPr bwMode="auto">
                          <a:xfrm>
                            <a:off x="0" y="0"/>
                            <a:ext cx="447675" cy="400050"/>
                          </a:xfrm>
                          <a:prstGeom prst="rect">
                            <a:avLst/>
                          </a:prstGeom>
                          <a:noFill/>
                          <a:ln w="9525">
                            <a:noFill/>
                            <a:miter lim="800000"/>
                            <a:headEnd/>
                            <a:tailEnd/>
                          </a:ln>
                        </pic:spPr>
                      </pic:pic>
                    </a:graphicData>
                  </a:graphic>
                </wp:inline>
              </w:drawing>
            </w:r>
            <w:r w:rsidR="00F71C70" w:rsidRPr="008C4D77">
              <w:rPr>
                <w:b/>
                <w:sz w:val="20"/>
                <w:szCs w:val="20"/>
              </w:rPr>
              <w:t>Εάν το επιτρέπει η αρμόδια αρχή οι πληροφορίες για την τροφική αλυσίδα μπορεί να φτάσουν σε λιγότερο από 24 ώρες πριν από την άφιξη των ζώων ή να συνοδεύουν τα ζώα αυτά στο σφαγείο.</w:t>
            </w:r>
          </w:p>
          <w:p w:rsidR="00F71C70" w:rsidRPr="0076507A" w:rsidRDefault="00F71C70" w:rsidP="00941431">
            <w:pPr>
              <w:spacing w:after="0" w:line="360" w:lineRule="auto"/>
              <w:jc w:val="both"/>
              <w:rPr>
                <w:sz w:val="20"/>
                <w:szCs w:val="20"/>
              </w:rPr>
            </w:pPr>
            <w:r w:rsidRPr="008C4D77">
              <w:rPr>
                <w:b/>
                <w:sz w:val="20"/>
                <w:szCs w:val="20"/>
              </w:rPr>
              <w:t>Ωστόσο, τυχόν πληροφορίες για την τροφική αλυσίδα, που μπορεί να επηρεάσουν  τη λειτουργία του σφαγείου, πρέπει να τίθενται στη διάθεση του υπευθύνου της επιχείρησης αρκετό χρόνο πριν την άφιξη των ζώων προκειμένου να προσαρμόσει ανάλογα τη λειτουργία. Ο υπεύθυνος του σφαγείου προωθεί τις πληροφορίες για την τροφική αλυσίδα στον επίσημο κτηνίατρο. Η σφαγή δεν μπορεί να πραγματοποιηθεί μέχρι να την επιτρέψει ο επίσημος κτηνίατρος (Κανονισμός ΕΚ 853/2004 παράρτημα πληροφοριών της αλυσίδας ΙΙ Τροφίμων: Τμήμα ΙΙΙ σημεία 2, 6 και 1020/2006)</w:t>
            </w:r>
          </w:p>
        </w:tc>
      </w:tr>
    </w:tbl>
    <w:p w:rsidR="00F71C70" w:rsidRPr="00682CF3" w:rsidRDefault="00F71C70" w:rsidP="00F71C70">
      <w:pPr>
        <w:spacing w:line="240" w:lineRule="auto"/>
        <w:jc w:val="both"/>
      </w:pPr>
    </w:p>
    <w:p w:rsidR="00F71C70" w:rsidRPr="00682CF3" w:rsidRDefault="00F71C70" w:rsidP="00F171CD">
      <w:pPr>
        <w:spacing w:line="360" w:lineRule="auto"/>
        <w:jc w:val="both"/>
      </w:pPr>
      <w:r w:rsidRPr="00682CF3">
        <w:t>γ) δεν προέρχεται από εκμετάλλευση ή περιοχή για την οποία ισχύει απαγόρευση διακίνησης ή άλλη απαγόρευση για λόγους υγείας των ζώων ή δημόσιας υγείας</w:t>
      </w:r>
      <w:r>
        <w:t>.</w:t>
      </w:r>
      <w:r w:rsidRPr="00430E7F">
        <w:t xml:space="preserve"> </w:t>
      </w:r>
      <w:r w:rsidRPr="007F4F55">
        <w:t>Τα ασθενή ζώα ή αυτά που προέρχονται από αγέλες, που  έχουν μολυνθεί από παθογόνους παράγοντες, μεταφέρονται στο σφαγείο μόνο εφόσον το επιτρέπει η αρμόδια αρχή. Ύποπτα ή ασθενή ζώα μεταφέρονται στο κελί υπόπτων.</w:t>
      </w:r>
    </w:p>
    <w:p w:rsidR="00F71C70" w:rsidRDefault="00F71C70" w:rsidP="00F171CD">
      <w:pPr>
        <w:spacing w:line="360" w:lineRule="auto"/>
        <w:jc w:val="both"/>
      </w:pPr>
      <w:r w:rsidRPr="00682CF3">
        <w:t>δ) είναι καθαρό</w:t>
      </w:r>
      <w:r>
        <w:t xml:space="preserve"> και</w:t>
      </w:r>
      <w:r w:rsidRPr="00682CF3">
        <w:t xml:space="preserve"> υγιές </w:t>
      </w:r>
      <w:r>
        <w:t>(Βλέπε Β και Δ)</w:t>
      </w:r>
    </w:p>
    <w:p w:rsidR="00F71C70" w:rsidRPr="00475B3E" w:rsidRDefault="00F71C70" w:rsidP="00F71C70">
      <w:pPr>
        <w:spacing w:line="240" w:lineRule="auto"/>
        <w:jc w:val="both"/>
        <w:rPr>
          <w:b/>
          <w:sz w:val="24"/>
          <w:szCs w:val="24"/>
        </w:rPr>
      </w:pPr>
      <w:r w:rsidRPr="00475B3E">
        <w:rPr>
          <w:b/>
          <w:sz w:val="24"/>
          <w:szCs w:val="24"/>
        </w:rPr>
        <w:t xml:space="preserve">Β. ΚΑΘΑΡΙΟΤΗΤΑ ΖΩΩΝ </w:t>
      </w:r>
    </w:p>
    <w:p w:rsidR="00F71C70" w:rsidRDefault="00F71C70" w:rsidP="00960E06">
      <w:pPr>
        <w:spacing w:line="360" w:lineRule="auto"/>
        <w:jc w:val="both"/>
      </w:pPr>
      <w:r w:rsidRPr="00D94FF0">
        <w:t xml:space="preserve">Ο </w:t>
      </w:r>
      <w:r>
        <w:t xml:space="preserve">υπεύθυνος παραλαβής των ζώων </w:t>
      </w:r>
      <w:r w:rsidRPr="00D94FF0">
        <w:t xml:space="preserve">χωρίζει τα ζώα </w:t>
      </w:r>
      <w:r>
        <w:t xml:space="preserve">με κριτήριο το επίπεδο </w:t>
      </w:r>
      <w:proofErr w:type="spellStart"/>
      <w:r>
        <w:t>καθαριότητάς</w:t>
      </w:r>
      <w:proofErr w:type="spellEnd"/>
      <w:r>
        <w:t xml:space="preserve"> τους</w:t>
      </w:r>
      <w:r w:rsidRPr="00D94FF0">
        <w:t xml:space="preserve"> </w:t>
      </w:r>
      <w:r>
        <w:t xml:space="preserve">και </w:t>
      </w:r>
      <w:r w:rsidRPr="00D94FF0">
        <w:t>ενημερώνει σχετικά τον υπεύθυνο του σφαγείου προκειμένου να ληφθ</w:t>
      </w:r>
      <w:r>
        <w:t xml:space="preserve">ούν τα κατάλληλα μέτρα, κυρίως για </w:t>
      </w:r>
      <w:r w:rsidRPr="00D94FF0">
        <w:t>τις κατηγορίες ζώων C και D</w:t>
      </w:r>
      <w:r w:rsidR="002172A4">
        <w:t xml:space="preserve"> </w:t>
      </w:r>
      <w:r>
        <w:t>(βλέπε εικόνα)</w:t>
      </w:r>
      <w:r w:rsidR="002172A4">
        <w:t>.</w:t>
      </w:r>
      <w:r w:rsidRPr="00D94FF0">
        <w:t xml:space="preserve"> Στην περίπτωση πολύ βρώμικων ζώων μειώνεται η ταχύτητα της γραμμής σφαγής και τα ζώα σφάζονται στ</w:t>
      </w:r>
      <w:r w:rsidR="00207D9A">
        <w:t>ο τέλος της παραγωγής</w:t>
      </w:r>
      <w:r w:rsidR="005B25FE">
        <w:t xml:space="preserve"> μετά από την λήψη πρόσθετων μέτρων</w:t>
      </w:r>
      <w:r>
        <w:t xml:space="preserve"> (π.χ.</w:t>
      </w:r>
      <w:r w:rsidRPr="00D94FF0">
        <w:t xml:space="preserve"> </w:t>
      </w:r>
      <w:r w:rsidR="00475B3E">
        <w:t xml:space="preserve">προηγείται </w:t>
      </w:r>
      <w:r>
        <w:t>κ</w:t>
      </w:r>
      <w:r w:rsidRPr="00D94FF0">
        <w:t>ούρεμα). Επίσης, δίνονται οδηγίες στ</w:t>
      </w:r>
      <w:r>
        <w:t>ους εκδοροσφαγείς για προσεκτικού</w:t>
      </w:r>
      <w:r w:rsidRPr="00D94FF0">
        <w:t>ς χειρισμούς κατά την εκδορά.</w:t>
      </w:r>
    </w:p>
    <w:p w:rsidR="00F71C70" w:rsidRDefault="00126BCB" w:rsidP="00F71C70">
      <w:pPr>
        <w:spacing w:line="240" w:lineRule="auto"/>
        <w:jc w:val="both"/>
        <w:rPr>
          <w:lang w:val="en-US"/>
        </w:rPr>
      </w:pPr>
      <w:r>
        <w:rPr>
          <w:noProof/>
          <w:lang w:eastAsia="el-GR"/>
        </w:rPr>
        <w:lastRenderedPageBreak/>
        <w:drawing>
          <wp:inline distT="0" distB="0" distL="0" distR="0">
            <wp:extent cx="5724525" cy="2886075"/>
            <wp:effectExtent l="19050" t="0" r="9525" b="0"/>
            <wp:docPr id="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8" cstate="print"/>
                    <a:srcRect/>
                    <a:stretch>
                      <a:fillRect/>
                    </a:stretch>
                  </pic:blipFill>
                  <pic:spPr bwMode="auto">
                    <a:xfrm>
                      <a:off x="0" y="0"/>
                      <a:ext cx="5724525" cy="2886075"/>
                    </a:xfrm>
                    <a:prstGeom prst="rect">
                      <a:avLst/>
                    </a:prstGeom>
                    <a:noFill/>
                    <a:ln w="9525">
                      <a:noFill/>
                      <a:miter lim="800000"/>
                      <a:headEnd/>
                      <a:tailEnd/>
                    </a:ln>
                  </pic:spPr>
                </pic:pic>
              </a:graphicData>
            </a:graphic>
          </wp:inline>
        </w:drawing>
      </w:r>
      <w:r>
        <w:rPr>
          <w:noProof/>
          <w:lang w:eastAsia="el-GR"/>
        </w:rPr>
        <w:drawing>
          <wp:inline distT="0" distB="0" distL="0" distR="0">
            <wp:extent cx="5724525" cy="2781300"/>
            <wp:effectExtent l="19050" t="0" r="9525" b="0"/>
            <wp:docPr id="10"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9" cstate="print"/>
                    <a:srcRect/>
                    <a:stretch>
                      <a:fillRect/>
                    </a:stretch>
                  </pic:blipFill>
                  <pic:spPr bwMode="auto">
                    <a:xfrm>
                      <a:off x="0" y="0"/>
                      <a:ext cx="5724525" cy="2781300"/>
                    </a:xfrm>
                    <a:prstGeom prst="rect">
                      <a:avLst/>
                    </a:prstGeom>
                    <a:noFill/>
                    <a:ln w="9525">
                      <a:noFill/>
                      <a:miter lim="800000"/>
                      <a:headEnd/>
                      <a:tailEnd/>
                    </a:ln>
                  </pic:spPr>
                </pic:pic>
              </a:graphicData>
            </a:graphic>
          </wp:inline>
        </w:drawing>
      </w:r>
    </w:p>
    <w:p w:rsidR="00265B7F" w:rsidRPr="00265B7F" w:rsidRDefault="00265B7F" w:rsidP="00265B7F">
      <w:pPr>
        <w:pStyle w:val="ad"/>
      </w:pPr>
      <w:bookmarkStart w:id="30" w:name="_Toc519590756"/>
      <w:r>
        <w:t xml:space="preserve">Εικόνα </w:t>
      </w:r>
      <w:r w:rsidR="00704034">
        <w:rPr>
          <w:noProof/>
        </w:rPr>
        <w:fldChar w:fldCharType="begin"/>
      </w:r>
      <w:r w:rsidR="00704034">
        <w:rPr>
          <w:noProof/>
        </w:rPr>
        <w:instrText xml:space="preserve"> SEQ Εικόνα \* ARABIC </w:instrText>
      </w:r>
      <w:r w:rsidR="00704034">
        <w:rPr>
          <w:noProof/>
        </w:rPr>
        <w:fldChar w:fldCharType="separate"/>
      </w:r>
      <w:r w:rsidR="002E4FDB">
        <w:rPr>
          <w:noProof/>
        </w:rPr>
        <w:t>2</w:t>
      </w:r>
      <w:r w:rsidR="00704034">
        <w:rPr>
          <w:noProof/>
        </w:rPr>
        <w:fldChar w:fldCharType="end"/>
      </w:r>
      <w:r w:rsidR="005F6976">
        <w:t>:</w:t>
      </w:r>
      <w:r w:rsidRPr="00265B7F">
        <w:t xml:space="preserve"> </w:t>
      </w:r>
      <w:r>
        <w:t>Κούρεμα στη γραμμή παραγωγής</w:t>
      </w:r>
      <w:bookmarkEnd w:id="30"/>
    </w:p>
    <w:p w:rsidR="00960E06" w:rsidRDefault="00F71C70" w:rsidP="00F71C70">
      <w:pPr>
        <w:spacing w:line="240" w:lineRule="auto"/>
        <w:jc w:val="both"/>
        <w:rPr>
          <w:b/>
        </w:rPr>
      </w:pPr>
      <w:r w:rsidRPr="00832782">
        <w:rPr>
          <w:b/>
        </w:rPr>
        <w:t xml:space="preserve"> </w:t>
      </w:r>
      <w:r w:rsidR="00265B7F">
        <w:rPr>
          <w:b/>
          <w:noProof/>
          <w:lang w:eastAsia="el-GR"/>
        </w:rPr>
        <w:drawing>
          <wp:inline distT="0" distB="0" distL="0" distR="0">
            <wp:extent cx="3745585" cy="2809875"/>
            <wp:effectExtent l="19050" t="0" r="7265" b="0"/>
            <wp:docPr id="4" name="Εικόνα 2" descr="C:\Documents and Settings\ka6u022\My Documents\KDY\best practices\Norway\establishment 2\P1160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a6u022\My Documents\KDY\best practices\Norway\establishment 2\P1160140.JPG"/>
                    <pic:cNvPicPr>
                      <a:picLocks noChangeAspect="1" noChangeArrowheads="1"/>
                    </pic:cNvPicPr>
                  </pic:nvPicPr>
                  <pic:blipFill>
                    <a:blip r:embed="rId20" cstate="print"/>
                    <a:srcRect/>
                    <a:stretch>
                      <a:fillRect/>
                    </a:stretch>
                  </pic:blipFill>
                  <pic:spPr bwMode="auto">
                    <a:xfrm>
                      <a:off x="0" y="0"/>
                      <a:ext cx="3748127" cy="2811782"/>
                    </a:xfrm>
                    <a:prstGeom prst="rect">
                      <a:avLst/>
                    </a:prstGeom>
                    <a:noFill/>
                    <a:ln w="9525">
                      <a:noFill/>
                      <a:miter lim="800000"/>
                      <a:headEnd/>
                      <a:tailEnd/>
                    </a:ln>
                  </pic:spPr>
                </pic:pic>
              </a:graphicData>
            </a:graphic>
          </wp:inline>
        </w:drawing>
      </w:r>
    </w:p>
    <w:p w:rsidR="00265B7F" w:rsidRDefault="00265B7F" w:rsidP="00F71C70">
      <w:pPr>
        <w:spacing w:line="240" w:lineRule="auto"/>
        <w:jc w:val="both"/>
        <w:rPr>
          <w:b/>
        </w:rPr>
      </w:pPr>
    </w:p>
    <w:p w:rsidR="00265B7F" w:rsidRDefault="00265B7F" w:rsidP="00265B7F">
      <w:pPr>
        <w:pStyle w:val="ad"/>
        <w:rPr>
          <w:b w:val="0"/>
        </w:rPr>
      </w:pPr>
      <w:bookmarkStart w:id="31" w:name="_Toc519590757"/>
      <w:r>
        <w:t xml:space="preserve">Εικόνα </w:t>
      </w:r>
      <w:r w:rsidR="00704034">
        <w:rPr>
          <w:noProof/>
        </w:rPr>
        <w:fldChar w:fldCharType="begin"/>
      </w:r>
      <w:r w:rsidR="00704034">
        <w:rPr>
          <w:noProof/>
        </w:rPr>
        <w:instrText xml:space="preserve"> SEQ Εικόνα \* ARABIC </w:instrText>
      </w:r>
      <w:r w:rsidR="00704034">
        <w:rPr>
          <w:noProof/>
        </w:rPr>
        <w:fldChar w:fldCharType="separate"/>
      </w:r>
      <w:r w:rsidR="002E4FDB">
        <w:rPr>
          <w:noProof/>
        </w:rPr>
        <w:t>3</w:t>
      </w:r>
      <w:r w:rsidR="00704034">
        <w:rPr>
          <w:noProof/>
        </w:rPr>
        <w:fldChar w:fldCharType="end"/>
      </w:r>
      <w:r>
        <w:t>: Κουρεμένο ζώο</w:t>
      </w:r>
      <w:bookmarkEnd w:id="31"/>
      <w:r>
        <w:t xml:space="preserve"> </w:t>
      </w:r>
    </w:p>
    <w:p w:rsidR="00265B7F" w:rsidRDefault="00265B7F" w:rsidP="00F71C70">
      <w:pPr>
        <w:spacing w:line="240" w:lineRule="auto"/>
        <w:jc w:val="both"/>
        <w:rPr>
          <w:b/>
        </w:rPr>
      </w:pPr>
      <w:r>
        <w:rPr>
          <w:b/>
          <w:noProof/>
          <w:lang w:eastAsia="el-GR"/>
        </w:rPr>
        <w:lastRenderedPageBreak/>
        <w:drawing>
          <wp:inline distT="0" distB="0" distL="0" distR="0">
            <wp:extent cx="3571875" cy="4761338"/>
            <wp:effectExtent l="19050" t="0" r="9525" b="0"/>
            <wp:docPr id="5" name="Εικόνα 3" descr="C:\Documents and Settings\ka6u022\My Documents\KDY\best practices\Norway\establishment 2\P1160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ka6u022\My Documents\KDY\best practices\Norway\establishment 2\P1160141.JPG"/>
                    <pic:cNvPicPr>
                      <a:picLocks noChangeAspect="1" noChangeArrowheads="1"/>
                    </pic:cNvPicPr>
                  </pic:nvPicPr>
                  <pic:blipFill>
                    <a:blip r:embed="rId21" cstate="print"/>
                    <a:srcRect/>
                    <a:stretch>
                      <a:fillRect/>
                    </a:stretch>
                  </pic:blipFill>
                  <pic:spPr bwMode="auto">
                    <a:xfrm>
                      <a:off x="0" y="0"/>
                      <a:ext cx="3576179" cy="4767075"/>
                    </a:xfrm>
                    <a:prstGeom prst="rect">
                      <a:avLst/>
                    </a:prstGeom>
                    <a:noFill/>
                    <a:ln w="9525">
                      <a:noFill/>
                      <a:miter lim="800000"/>
                      <a:headEnd/>
                      <a:tailEnd/>
                    </a:ln>
                  </pic:spPr>
                </pic:pic>
              </a:graphicData>
            </a:graphic>
          </wp:inline>
        </w:drawing>
      </w:r>
    </w:p>
    <w:p w:rsidR="00265B7F" w:rsidRDefault="00265B7F" w:rsidP="00F71C70">
      <w:pPr>
        <w:spacing w:line="240" w:lineRule="auto"/>
        <w:jc w:val="both"/>
        <w:rPr>
          <w:b/>
          <w:sz w:val="24"/>
          <w:szCs w:val="24"/>
          <w:lang w:val="en-US"/>
        </w:rPr>
      </w:pPr>
    </w:p>
    <w:p w:rsidR="005E1BF1" w:rsidRDefault="005E1BF1">
      <w:pPr>
        <w:spacing w:after="0" w:line="240" w:lineRule="auto"/>
        <w:rPr>
          <w:b/>
          <w:sz w:val="24"/>
          <w:szCs w:val="24"/>
          <w:lang w:val="en-US"/>
        </w:rPr>
      </w:pPr>
      <w:r>
        <w:rPr>
          <w:b/>
          <w:sz w:val="24"/>
          <w:szCs w:val="24"/>
          <w:lang w:val="en-US"/>
        </w:rPr>
        <w:br w:type="page"/>
      </w:r>
    </w:p>
    <w:p w:rsidR="005E1BF1" w:rsidRDefault="005E1BF1" w:rsidP="00F71C70">
      <w:pPr>
        <w:spacing w:line="240" w:lineRule="auto"/>
        <w:jc w:val="both"/>
        <w:rPr>
          <w:b/>
          <w:sz w:val="24"/>
          <w:szCs w:val="24"/>
        </w:rPr>
      </w:pPr>
    </w:p>
    <w:p w:rsidR="00F71C70" w:rsidRPr="00475B3E" w:rsidRDefault="00F71C70" w:rsidP="00F71C70">
      <w:pPr>
        <w:spacing w:line="240" w:lineRule="auto"/>
        <w:jc w:val="both"/>
        <w:rPr>
          <w:b/>
          <w:sz w:val="24"/>
          <w:szCs w:val="24"/>
        </w:rPr>
      </w:pPr>
      <w:r w:rsidRPr="00475B3E">
        <w:rPr>
          <w:b/>
          <w:sz w:val="24"/>
          <w:szCs w:val="24"/>
        </w:rPr>
        <w:t>Γ. ΠΡΟΣΤΑΣΙΑ ΤΩΝ ΖΩΩΝ</w:t>
      </w:r>
    </w:p>
    <w:p w:rsidR="00F71C70" w:rsidRPr="00987781" w:rsidRDefault="00F71C70" w:rsidP="00960E06">
      <w:pPr>
        <w:spacing w:line="360" w:lineRule="auto"/>
        <w:jc w:val="both"/>
      </w:pPr>
      <w:r w:rsidRPr="00987781">
        <w:t xml:space="preserve">Ο υπεύθυνος για την </w:t>
      </w:r>
      <w:r w:rsidR="00475B3E">
        <w:t xml:space="preserve">ευζωία </w:t>
      </w:r>
      <w:r w:rsidRPr="00987781">
        <w:t xml:space="preserve">των ζώων </w:t>
      </w:r>
      <w:r>
        <w:t>εκτιμά</w:t>
      </w:r>
      <w:r w:rsidRPr="00987781">
        <w:t xml:space="preserve"> την κατάσταση των ζώων στο όχημα και </w:t>
      </w:r>
      <w:r w:rsidR="005B25FE">
        <w:t xml:space="preserve">διαπιστώνει </w:t>
      </w:r>
      <w:r>
        <w:t>την ύπαρξη</w:t>
      </w:r>
      <w:r w:rsidR="005B25FE">
        <w:t xml:space="preserve"> ή μη</w:t>
      </w:r>
      <w:r>
        <w:t xml:space="preserve"> νεκρών ζώων</w:t>
      </w:r>
      <w:r w:rsidRPr="00987781">
        <w:t xml:space="preserve">. Κατά την εκφόρτωση αποφεύγεται ο εκφοβισμός, η διέγερση, η κακομεταχείριση και </w:t>
      </w:r>
      <w:r>
        <w:t>η βία</w:t>
      </w:r>
      <w:r w:rsidRPr="00987781">
        <w:t xml:space="preserve">. </w:t>
      </w:r>
      <w:r>
        <w:t xml:space="preserve">Κατά το </w:t>
      </w:r>
      <w:r w:rsidRPr="00987781">
        <w:t>δυνατό, τα ζώα εκφορτώνονται μεμονωμένα</w:t>
      </w:r>
      <w:r w:rsidR="00DD0749">
        <w:t xml:space="preserve"> </w:t>
      </w:r>
      <w:r w:rsidR="005B25FE">
        <w:t xml:space="preserve">και </w:t>
      </w:r>
      <w:r>
        <w:t xml:space="preserve">αυτά που δεν θα </w:t>
      </w:r>
      <w:proofErr w:type="spellStart"/>
      <w:r>
        <w:t>σφαγούν</w:t>
      </w:r>
      <w:proofErr w:type="spellEnd"/>
      <w:r>
        <w:t xml:space="preserve"> άμεσα,</w:t>
      </w:r>
      <w:r w:rsidRPr="00987781">
        <w:t xml:space="preserve"> σταβλίζονται σε κατάλληλους χώρους </w:t>
      </w:r>
      <w:r>
        <w:t>με</w:t>
      </w:r>
      <w:r w:rsidRPr="00987781">
        <w:t xml:space="preserve"> πρόσβαση </w:t>
      </w:r>
      <w:r w:rsidR="006B08E5">
        <w:t xml:space="preserve">συνέχεια </w:t>
      </w:r>
      <w:r w:rsidRPr="00987781">
        <w:t>σε πόσιμο νερό.</w:t>
      </w:r>
      <w:r>
        <w:t xml:space="preserve"> </w:t>
      </w:r>
      <w:r w:rsidRPr="00987781">
        <w:t xml:space="preserve">Στην εγκατάσταση τα ζώα σφάζονται αμέσως μετά την  άφιξή </w:t>
      </w:r>
      <w:r>
        <w:t xml:space="preserve">ή </w:t>
      </w:r>
      <w:r w:rsidRPr="00987781">
        <w:t xml:space="preserve">σε χρονικό διάστημα </w:t>
      </w:r>
      <w:r w:rsidR="00102670">
        <w:t xml:space="preserve">που εξασφαλίζει την ανάπαυση </w:t>
      </w:r>
      <w:r w:rsidR="006B08E5">
        <w:t>τους</w:t>
      </w:r>
      <w:r w:rsidR="00102670">
        <w:t xml:space="preserve">, όταν απαιτείται. </w:t>
      </w:r>
    </w:p>
    <w:p w:rsidR="00F71C70" w:rsidRPr="00987781" w:rsidRDefault="00F71C70" w:rsidP="00960E06">
      <w:pPr>
        <w:spacing w:line="360" w:lineRule="auto"/>
        <w:jc w:val="both"/>
      </w:pPr>
      <w:r w:rsidRPr="00987781">
        <w:t xml:space="preserve">Ο ρυθμός προώθησης των ζώων προς </w:t>
      </w:r>
      <w:r w:rsidR="006B08E5">
        <w:t xml:space="preserve">την </w:t>
      </w:r>
      <w:r w:rsidRPr="00987781">
        <w:t xml:space="preserve">αναισθητοποίηση και </w:t>
      </w:r>
      <w:r w:rsidR="006B08E5">
        <w:t xml:space="preserve">τη </w:t>
      </w:r>
      <w:r w:rsidRPr="00987781">
        <w:t>σφαγή είναι σταθερός</w:t>
      </w:r>
      <w:r w:rsidR="006B08E5">
        <w:t xml:space="preserve"> και</w:t>
      </w:r>
      <w:r w:rsidRPr="00987781">
        <w:t xml:space="preserve"> </w:t>
      </w:r>
      <w:r w:rsidR="00960E06">
        <w:t xml:space="preserve">πρέπει να </w:t>
      </w:r>
      <w:r>
        <w:t>αποφεύγεται</w:t>
      </w:r>
      <w:r w:rsidRPr="00987781">
        <w:t xml:space="preserve"> η βιαστική μετακίνησή τους από τους </w:t>
      </w:r>
      <w:r>
        <w:t>στάβλους</w:t>
      </w:r>
      <w:r w:rsidRPr="00987781">
        <w:t xml:space="preserve"> προς τον χώρο σφαγής.</w:t>
      </w:r>
    </w:p>
    <w:p w:rsidR="00960E06" w:rsidRPr="00F171CD" w:rsidRDefault="00960E06" w:rsidP="00960E06">
      <w:pPr>
        <w:autoSpaceDE w:val="0"/>
        <w:autoSpaceDN w:val="0"/>
        <w:adjustRightInd w:val="0"/>
        <w:spacing w:after="0" w:line="360" w:lineRule="auto"/>
        <w:jc w:val="both"/>
        <w:rPr>
          <w:rFonts w:eastAsia="Calibri"/>
          <w:b/>
          <w:lang w:eastAsia="el-GR"/>
        </w:rPr>
      </w:pPr>
      <w:r w:rsidRPr="00F171CD">
        <w:rPr>
          <w:rFonts w:eastAsia="Calibri"/>
          <w:b/>
          <w:lang w:eastAsia="el-GR"/>
        </w:rPr>
        <w:t xml:space="preserve">Κατά τους χειρισμούς των ζώων απαγορεύονται: </w:t>
      </w:r>
    </w:p>
    <w:p w:rsidR="00960E06" w:rsidRPr="00F171CD" w:rsidRDefault="00960E06" w:rsidP="00704034">
      <w:pPr>
        <w:numPr>
          <w:ilvl w:val="0"/>
          <w:numId w:val="34"/>
        </w:numPr>
        <w:tabs>
          <w:tab w:val="clear" w:pos="720"/>
        </w:tabs>
        <w:autoSpaceDE w:val="0"/>
        <w:autoSpaceDN w:val="0"/>
        <w:adjustRightInd w:val="0"/>
        <w:spacing w:after="0" w:line="360" w:lineRule="auto"/>
        <w:ind w:left="440" w:hanging="440"/>
        <w:jc w:val="both"/>
        <w:rPr>
          <w:rFonts w:eastAsia="Calibri"/>
          <w:color w:val="000000"/>
          <w:lang w:eastAsia="el-GR"/>
        </w:rPr>
      </w:pPr>
      <w:r w:rsidRPr="00F171CD">
        <w:rPr>
          <w:rFonts w:eastAsia="Calibri"/>
          <w:color w:val="000000"/>
          <w:lang w:eastAsia="el-GR"/>
        </w:rPr>
        <w:t>τα χτυπήματα ή τα λακτίσματα,</w:t>
      </w:r>
    </w:p>
    <w:p w:rsidR="00960E06" w:rsidRPr="00F171CD" w:rsidRDefault="00960E06" w:rsidP="00704034">
      <w:pPr>
        <w:numPr>
          <w:ilvl w:val="0"/>
          <w:numId w:val="34"/>
        </w:numPr>
        <w:tabs>
          <w:tab w:val="clear" w:pos="720"/>
        </w:tabs>
        <w:autoSpaceDE w:val="0"/>
        <w:autoSpaceDN w:val="0"/>
        <w:adjustRightInd w:val="0"/>
        <w:spacing w:after="0" w:line="360" w:lineRule="auto"/>
        <w:ind w:left="440" w:hanging="440"/>
        <w:jc w:val="both"/>
        <w:rPr>
          <w:rFonts w:eastAsia="Calibri"/>
          <w:color w:val="000000"/>
          <w:lang w:eastAsia="el-GR"/>
        </w:rPr>
      </w:pPr>
      <w:r w:rsidRPr="00F171CD">
        <w:rPr>
          <w:rFonts w:eastAsia="Calibri"/>
          <w:color w:val="000000"/>
          <w:lang w:eastAsia="el-GR"/>
        </w:rPr>
        <w:t>η άσκηση πίεσης σε ιδιαίτερα ευαίσθητα σημεία του σώματός τους με τρόπο που να τους προκαλεί πόνο ή ταλαιπωρία που να μπορεί να αποφευχθεί,</w:t>
      </w:r>
    </w:p>
    <w:p w:rsidR="00960E06" w:rsidRPr="00F171CD" w:rsidRDefault="00960E06" w:rsidP="00704034">
      <w:pPr>
        <w:numPr>
          <w:ilvl w:val="0"/>
          <w:numId w:val="34"/>
        </w:numPr>
        <w:tabs>
          <w:tab w:val="clear" w:pos="720"/>
        </w:tabs>
        <w:autoSpaceDE w:val="0"/>
        <w:autoSpaceDN w:val="0"/>
        <w:adjustRightInd w:val="0"/>
        <w:spacing w:after="0" w:line="360" w:lineRule="auto"/>
        <w:ind w:left="440" w:hanging="440"/>
        <w:jc w:val="both"/>
        <w:rPr>
          <w:rFonts w:eastAsia="Calibri"/>
          <w:color w:val="000000"/>
          <w:lang w:eastAsia="el-GR"/>
        </w:rPr>
      </w:pPr>
      <w:r w:rsidRPr="00F171CD">
        <w:rPr>
          <w:rFonts w:eastAsia="Calibri"/>
          <w:color w:val="000000"/>
          <w:lang w:eastAsia="el-GR"/>
        </w:rPr>
        <w:t>η ανύψωση ή το σύρσιμο των ζώων από το κεφάλι, τα αφτιά, τα κέρατα, τα πόδια, την ουρά ή το μαλλί τους, ή η μεταχείριση που τους προκαλεί πόνο ή ταλαιπωρία,</w:t>
      </w:r>
    </w:p>
    <w:p w:rsidR="00960E06" w:rsidRPr="00F171CD" w:rsidRDefault="00960E06" w:rsidP="00704034">
      <w:pPr>
        <w:numPr>
          <w:ilvl w:val="0"/>
          <w:numId w:val="34"/>
        </w:numPr>
        <w:tabs>
          <w:tab w:val="clear" w:pos="720"/>
        </w:tabs>
        <w:autoSpaceDE w:val="0"/>
        <w:autoSpaceDN w:val="0"/>
        <w:adjustRightInd w:val="0"/>
        <w:spacing w:after="0" w:line="360" w:lineRule="auto"/>
        <w:ind w:left="440" w:hanging="440"/>
        <w:jc w:val="both"/>
        <w:rPr>
          <w:rFonts w:eastAsia="Calibri"/>
          <w:color w:val="000000"/>
          <w:lang w:eastAsia="el-GR"/>
        </w:rPr>
      </w:pPr>
      <w:r w:rsidRPr="00F171CD">
        <w:rPr>
          <w:rFonts w:eastAsia="Calibri"/>
          <w:color w:val="000000"/>
          <w:lang w:eastAsia="el-GR"/>
        </w:rPr>
        <w:t>η χρησιμοποίηση ράβδων ή άλλων εργαλείων με αιχμηρές άκρες,</w:t>
      </w:r>
    </w:p>
    <w:p w:rsidR="00960E06" w:rsidRPr="00F171CD" w:rsidRDefault="00960E06" w:rsidP="00704034">
      <w:pPr>
        <w:numPr>
          <w:ilvl w:val="0"/>
          <w:numId w:val="34"/>
        </w:numPr>
        <w:tabs>
          <w:tab w:val="clear" w:pos="720"/>
        </w:tabs>
        <w:autoSpaceDE w:val="0"/>
        <w:autoSpaceDN w:val="0"/>
        <w:adjustRightInd w:val="0"/>
        <w:spacing w:after="0" w:line="360" w:lineRule="auto"/>
        <w:ind w:left="440" w:hanging="440"/>
        <w:jc w:val="both"/>
        <w:rPr>
          <w:rFonts w:eastAsia="Calibri"/>
          <w:color w:val="000000"/>
          <w:lang w:eastAsia="el-GR"/>
        </w:rPr>
      </w:pPr>
      <w:r w:rsidRPr="00F171CD">
        <w:rPr>
          <w:rFonts w:eastAsia="Calibri"/>
          <w:color w:val="000000"/>
          <w:lang w:eastAsia="el-GR"/>
        </w:rPr>
        <w:t>η στρέψη, η σύνθλιψη ή το σπάσιμο των ουρών των ζώων</w:t>
      </w:r>
      <w:r w:rsidR="008C4D77">
        <w:rPr>
          <w:rFonts w:eastAsia="Calibri"/>
          <w:color w:val="000000"/>
          <w:lang w:eastAsia="el-GR"/>
        </w:rPr>
        <w:t>,</w:t>
      </w:r>
    </w:p>
    <w:p w:rsidR="00960E06" w:rsidRPr="005E1BF1" w:rsidRDefault="00102670" w:rsidP="00704034">
      <w:pPr>
        <w:numPr>
          <w:ilvl w:val="0"/>
          <w:numId w:val="34"/>
        </w:numPr>
        <w:tabs>
          <w:tab w:val="clear" w:pos="720"/>
        </w:tabs>
        <w:autoSpaceDE w:val="0"/>
        <w:autoSpaceDN w:val="0"/>
        <w:adjustRightInd w:val="0"/>
        <w:spacing w:after="0" w:line="360" w:lineRule="auto"/>
        <w:ind w:left="440" w:hanging="440"/>
        <w:jc w:val="both"/>
      </w:pPr>
      <w:r w:rsidRPr="005E1BF1">
        <w:rPr>
          <w:rFonts w:eastAsia="Calibri"/>
          <w:color w:val="000000"/>
          <w:lang w:eastAsia="el-GR"/>
        </w:rPr>
        <w:t>η</w:t>
      </w:r>
      <w:r w:rsidR="00960E06" w:rsidRPr="005E1BF1">
        <w:rPr>
          <w:rFonts w:eastAsia="Calibri"/>
          <w:color w:val="000000"/>
          <w:lang w:eastAsia="el-GR"/>
        </w:rPr>
        <w:t xml:space="preserve"> </w:t>
      </w:r>
      <w:r w:rsidR="005E1BF1" w:rsidRPr="005E1BF1">
        <w:rPr>
          <w:rFonts w:eastAsia="Calibri"/>
          <w:color w:val="000000"/>
          <w:lang w:eastAsia="el-GR"/>
        </w:rPr>
        <w:t xml:space="preserve">μη ορθή </w:t>
      </w:r>
      <w:r w:rsidR="00960E06" w:rsidRPr="005E1BF1">
        <w:rPr>
          <w:rFonts w:eastAsia="Calibri"/>
          <w:color w:val="000000"/>
          <w:lang w:eastAsia="el-GR"/>
        </w:rPr>
        <w:t xml:space="preserve">χρήση συσκευών που προκαλούν ηλεκτροσόκ </w:t>
      </w:r>
    </w:p>
    <w:p w:rsidR="005E1BF1" w:rsidRPr="005E1BF1" w:rsidRDefault="005E1BF1" w:rsidP="005E1BF1">
      <w:pPr>
        <w:pBdr>
          <w:top w:val="single" w:sz="4" w:space="1" w:color="auto"/>
          <w:left w:val="single" w:sz="4" w:space="4" w:color="auto"/>
          <w:bottom w:val="single" w:sz="4" w:space="1" w:color="auto"/>
          <w:right w:val="single" w:sz="4" w:space="4" w:color="auto"/>
        </w:pBdr>
        <w:shd w:val="clear" w:color="auto" w:fill="F79646"/>
        <w:spacing w:line="240" w:lineRule="auto"/>
        <w:jc w:val="both"/>
        <w:rPr>
          <w:b/>
        </w:rPr>
      </w:pPr>
      <w:r w:rsidRPr="005E1BF1">
        <w:rPr>
          <w:b/>
          <w:noProof/>
          <w:lang w:eastAsia="el-GR"/>
        </w:rPr>
        <w:drawing>
          <wp:inline distT="0" distB="0" distL="0" distR="0">
            <wp:extent cx="447675" cy="400050"/>
            <wp:effectExtent l="19050" t="0" r="9525" b="0"/>
            <wp:docPr id="28"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7" cstate="print"/>
                    <a:srcRect/>
                    <a:stretch>
                      <a:fillRect/>
                    </a:stretch>
                  </pic:blipFill>
                  <pic:spPr bwMode="auto">
                    <a:xfrm>
                      <a:off x="0" y="0"/>
                      <a:ext cx="448504" cy="397565"/>
                    </a:xfrm>
                    <a:prstGeom prst="rect">
                      <a:avLst/>
                    </a:prstGeom>
                    <a:noFill/>
                    <a:ln w="9525">
                      <a:noFill/>
                      <a:miter lim="800000"/>
                      <a:headEnd/>
                      <a:tailEnd/>
                    </a:ln>
                  </pic:spPr>
                </pic:pic>
              </a:graphicData>
            </a:graphic>
          </wp:inline>
        </w:drawing>
      </w:r>
      <w:r>
        <w:rPr>
          <w:b/>
        </w:rPr>
        <w:t xml:space="preserve"> </w:t>
      </w:r>
      <w:r w:rsidRPr="005E1BF1">
        <w:rPr>
          <w:b/>
        </w:rPr>
        <w:t xml:space="preserve">Η χρήση εργαλείων που προκαλούν ηλεκτροσόκ πρέπει να αποφεύγεται όσο το δυνατόν περισσότερο. Σε κάθε περίπτωση, τέτοιου είδους εργαλεία πρέπει να χρησιμοποιούνται μόνο για ενήλικα βοοειδή και ενήλικους χοίρους που αρνούνται να κινηθούν, και μόνον εφόσον υπάρχει μπροστά τους χώρος ώστε να μπορούν να κινηθούν. Τα ηλεκτροσόκ δεν πρέπει να διαρκούν περισσότερο από ένα δευτερόλεπτο, ενώ πρέπει να προβλέπεται μεταξύ τους επαρκής χρόνος και να εφαρμόζονται μόνο στους μυς των </w:t>
      </w:r>
      <w:proofErr w:type="spellStart"/>
      <w:r w:rsidRPr="005E1BF1">
        <w:rPr>
          <w:b/>
        </w:rPr>
        <w:t>οπισθίων</w:t>
      </w:r>
      <w:proofErr w:type="spellEnd"/>
      <w:r w:rsidRPr="005E1BF1">
        <w:rPr>
          <w:b/>
        </w:rPr>
        <w:t xml:space="preserve"> του ζώου. Τα ηλεκτροσόκ δεν πρέπει να χρησιμοποιούνται κατ’ επανάληψη σε περίπτωση που το ζώο δεν ανταποκρίνεται.</w:t>
      </w:r>
    </w:p>
    <w:p w:rsidR="005E1BF1" w:rsidRPr="005E1BF1" w:rsidRDefault="005E1BF1" w:rsidP="00CB173D">
      <w:pPr>
        <w:spacing w:line="240" w:lineRule="auto"/>
        <w:ind w:left="360"/>
        <w:jc w:val="both"/>
        <w:rPr>
          <w:b/>
          <w:color w:val="E36C0A" w:themeColor="accent6" w:themeShade="BF"/>
          <w:sz w:val="24"/>
          <w:szCs w:val="24"/>
        </w:rPr>
      </w:pPr>
      <w:r>
        <w:rPr>
          <w:b/>
          <w:noProof/>
          <w:color w:val="E36C0A" w:themeColor="accent6" w:themeShade="BF"/>
          <w:sz w:val="24"/>
          <w:szCs w:val="24"/>
          <w:lang w:eastAsia="el-GR"/>
        </w:rPr>
        <w:drawing>
          <wp:anchor distT="0" distB="0" distL="114300" distR="114300" simplePos="0" relativeHeight="251727872" behindDoc="1" locked="0" layoutInCell="1" allowOverlap="1">
            <wp:simplePos x="0" y="0"/>
            <wp:positionH relativeFrom="column">
              <wp:posOffset>-227330</wp:posOffset>
            </wp:positionH>
            <wp:positionV relativeFrom="paragraph">
              <wp:posOffset>251460</wp:posOffset>
            </wp:positionV>
            <wp:extent cx="590550" cy="628015"/>
            <wp:effectExtent l="19050" t="0" r="0" b="0"/>
            <wp:wrapTight wrapText="bothSides">
              <wp:wrapPolygon edited="0">
                <wp:start x="-697" y="0"/>
                <wp:lineTo x="-697" y="20967"/>
                <wp:lineTo x="21600" y="20967"/>
                <wp:lineTo x="21600" y="0"/>
                <wp:lineTo x="-697" y="0"/>
              </wp:wrapPolygon>
            </wp:wrapTight>
            <wp:docPr id="48" name="irc_ilrp_mut" descr="https://encrypted-tbn0.gstatic.com/images?q=tbn:ANd9GcSsI9BgHGnWr7CRHWf-0wmE9dmIQiQusW-4g8KOIcPnWe2NA0B8dypX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0.gstatic.com/images?q=tbn:ANd9GcSsI9BgHGnWr7CRHWf-0wmE9dmIQiQusW-4g8KOIcPnWe2NA0B8dypXtw"/>
                    <pic:cNvPicPr>
                      <a:picLocks noChangeAspect="1" noChangeArrowheads="1"/>
                    </pic:cNvPicPr>
                  </pic:nvPicPr>
                  <pic:blipFill>
                    <a:blip r:embed="rId13" cstate="print"/>
                    <a:srcRect/>
                    <a:stretch>
                      <a:fillRect/>
                    </a:stretch>
                  </pic:blipFill>
                  <pic:spPr bwMode="auto">
                    <a:xfrm>
                      <a:off x="0" y="0"/>
                      <a:ext cx="590550" cy="628015"/>
                    </a:xfrm>
                    <a:prstGeom prst="rect">
                      <a:avLst/>
                    </a:prstGeom>
                    <a:noFill/>
                    <a:ln w="9525">
                      <a:noFill/>
                      <a:miter lim="800000"/>
                      <a:headEnd/>
                      <a:tailEnd/>
                    </a:ln>
                  </pic:spPr>
                </pic:pic>
              </a:graphicData>
            </a:graphic>
          </wp:anchor>
        </w:drawing>
      </w:r>
    </w:p>
    <w:p w:rsidR="00CB173D" w:rsidRPr="005E1BF1" w:rsidRDefault="00CB173D" w:rsidP="005E1BF1">
      <w:pPr>
        <w:autoSpaceDE w:val="0"/>
        <w:autoSpaceDN w:val="0"/>
        <w:adjustRightInd w:val="0"/>
        <w:spacing w:after="0" w:line="360" w:lineRule="auto"/>
        <w:ind w:left="440"/>
        <w:jc w:val="both"/>
        <w:rPr>
          <w:rFonts w:eastAsia="Calibri"/>
          <w:color w:val="000000"/>
          <w:lang w:eastAsia="el-GR"/>
        </w:rPr>
      </w:pPr>
      <w:r w:rsidRPr="005E1BF1">
        <w:rPr>
          <w:rFonts w:eastAsia="Calibri"/>
          <w:color w:val="000000"/>
          <w:lang w:eastAsia="el-GR"/>
        </w:rPr>
        <w:t xml:space="preserve">Σημειώνεται ότι ο ορισμός του υπευθύνου για την προστασία των ζώων βάσει του Κανονισμού 1099/2009 δεν απαιτείται σε περιπτώσεις που σφάζονται λιγότερες από 1000 μονάδες θηλαστικών ετησίως: </w:t>
      </w:r>
    </w:p>
    <w:p w:rsidR="00CB173D" w:rsidRPr="005E1BF1" w:rsidRDefault="00CB173D" w:rsidP="00704034">
      <w:pPr>
        <w:numPr>
          <w:ilvl w:val="0"/>
          <w:numId w:val="34"/>
        </w:numPr>
        <w:tabs>
          <w:tab w:val="clear" w:pos="720"/>
        </w:tabs>
        <w:autoSpaceDE w:val="0"/>
        <w:autoSpaceDN w:val="0"/>
        <w:adjustRightInd w:val="0"/>
        <w:spacing w:after="0" w:line="360" w:lineRule="auto"/>
        <w:ind w:left="440" w:hanging="440"/>
        <w:jc w:val="both"/>
        <w:rPr>
          <w:rFonts w:eastAsia="Calibri"/>
          <w:color w:val="000000"/>
          <w:lang w:eastAsia="el-GR"/>
        </w:rPr>
      </w:pPr>
      <w:r w:rsidRPr="005E1BF1">
        <w:rPr>
          <w:rFonts w:eastAsia="Calibri"/>
          <w:color w:val="000000"/>
          <w:lang w:eastAsia="el-GR"/>
        </w:rPr>
        <w:t>Χοίρ</w:t>
      </w:r>
      <w:r w:rsidR="000F346C">
        <w:rPr>
          <w:rFonts w:eastAsia="Calibri"/>
          <w:color w:val="000000"/>
          <w:lang w:eastAsia="el-GR"/>
        </w:rPr>
        <w:t xml:space="preserve">οι ζώντος βάρους άνω των 100 </w:t>
      </w:r>
      <w:proofErr w:type="spellStart"/>
      <w:r w:rsidR="000F346C">
        <w:rPr>
          <w:rFonts w:eastAsia="Calibri"/>
          <w:color w:val="000000"/>
          <w:lang w:eastAsia="el-GR"/>
        </w:rPr>
        <w:t>Kg</w:t>
      </w:r>
      <w:proofErr w:type="spellEnd"/>
      <w:r w:rsidRPr="005E1BF1">
        <w:rPr>
          <w:rFonts w:eastAsia="Calibri"/>
          <w:color w:val="000000"/>
          <w:lang w:eastAsia="el-GR"/>
        </w:rPr>
        <w:t>: 1000:0,2=5000 ζώα</w:t>
      </w:r>
    </w:p>
    <w:p w:rsidR="00CB173D" w:rsidRPr="005E1BF1" w:rsidRDefault="00CB173D" w:rsidP="00704034">
      <w:pPr>
        <w:numPr>
          <w:ilvl w:val="0"/>
          <w:numId w:val="34"/>
        </w:numPr>
        <w:tabs>
          <w:tab w:val="clear" w:pos="720"/>
        </w:tabs>
        <w:autoSpaceDE w:val="0"/>
        <w:autoSpaceDN w:val="0"/>
        <w:adjustRightInd w:val="0"/>
        <w:spacing w:after="0" w:line="360" w:lineRule="auto"/>
        <w:ind w:left="440" w:hanging="440"/>
        <w:jc w:val="both"/>
        <w:rPr>
          <w:rFonts w:eastAsia="Calibri"/>
          <w:color w:val="000000"/>
          <w:lang w:eastAsia="el-GR"/>
        </w:rPr>
      </w:pPr>
      <w:r w:rsidRPr="005E1BF1">
        <w:rPr>
          <w:rFonts w:eastAsia="Calibri"/>
          <w:color w:val="000000"/>
          <w:lang w:eastAsia="el-GR"/>
        </w:rPr>
        <w:t>Άλλοι χοίροι:1000:0,15=6.667 ζώα</w:t>
      </w:r>
    </w:p>
    <w:p w:rsidR="00CB173D" w:rsidRPr="005E1BF1" w:rsidRDefault="00CB173D" w:rsidP="00704034">
      <w:pPr>
        <w:numPr>
          <w:ilvl w:val="0"/>
          <w:numId w:val="34"/>
        </w:numPr>
        <w:tabs>
          <w:tab w:val="clear" w:pos="720"/>
        </w:tabs>
        <w:autoSpaceDE w:val="0"/>
        <w:autoSpaceDN w:val="0"/>
        <w:adjustRightInd w:val="0"/>
        <w:spacing w:after="0" w:line="360" w:lineRule="auto"/>
        <w:ind w:left="440" w:hanging="440"/>
        <w:jc w:val="both"/>
        <w:rPr>
          <w:rFonts w:eastAsia="Calibri"/>
          <w:color w:val="000000"/>
          <w:lang w:eastAsia="el-GR"/>
        </w:rPr>
      </w:pPr>
      <w:r w:rsidRPr="005E1BF1">
        <w:rPr>
          <w:rFonts w:eastAsia="Calibri"/>
          <w:color w:val="000000"/>
          <w:lang w:eastAsia="el-GR"/>
        </w:rPr>
        <w:t>Αιγοπρόβατα:1000:0,1=10000 ζώα</w:t>
      </w:r>
    </w:p>
    <w:p w:rsidR="00CB173D" w:rsidRPr="005E1BF1" w:rsidRDefault="00CB173D" w:rsidP="00704034">
      <w:pPr>
        <w:numPr>
          <w:ilvl w:val="0"/>
          <w:numId w:val="34"/>
        </w:numPr>
        <w:tabs>
          <w:tab w:val="clear" w:pos="720"/>
        </w:tabs>
        <w:autoSpaceDE w:val="0"/>
        <w:autoSpaceDN w:val="0"/>
        <w:adjustRightInd w:val="0"/>
        <w:spacing w:after="0" w:line="360" w:lineRule="auto"/>
        <w:ind w:left="440" w:hanging="440"/>
        <w:jc w:val="both"/>
        <w:rPr>
          <w:rFonts w:eastAsia="Calibri"/>
          <w:color w:val="000000"/>
          <w:lang w:eastAsia="el-GR"/>
        </w:rPr>
      </w:pPr>
      <w:r w:rsidRPr="005E1BF1">
        <w:rPr>
          <w:rFonts w:eastAsia="Calibri"/>
          <w:color w:val="000000"/>
          <w:lang w:eastAsia="el-GR"/>
        </w:rPr>
        <w:t xml:space="preserve">Αμνοί, ερίφια, και χοιρίδια κάτω των 15 </w:t>
      </w:r>
      <w:proofErr w:type="spellStart"/>
      <w:r w:rsidRPr="005E1BF1">
        <w:rPr>
          <w:rFonts w:eastAsia="Calibri"/>
          <w:color w:val="000000"/>
          <w:lang w:eastAsia="el-GR"/>
        </w:rPr>
        <w:t>Kg</w:t>
      </w:r>
      <w:proofErr w:type="spellEnd"/>
      <w:r w:rsidRPr="005E1BF1">
        <w:rPr>
          <w:rFonts w:eastAsia="Calibri"/>
          <w:color w:val="000000"/>
          <w:lang w:eastAsia="el-GR"/>
        </w:rPr>
        <w:t>: 1000:0,05=20.000 ζώα</w:t>
      </w:r>
    </w:p>
    <w:p w:rsidR="005E22F0" w:rsidRPr="00CB173D" w:rsidRDefault="005E22F0" w:rsidP="00960E06">
      <w:pPr>
        <w:spacing w:line="360" w:lineRule="auto"/>
        <w:jc w:val="both"/>
        <w:rPr>
          <w:b/>
          <w:sz w:val="24"/>
          <w:szCs w:val="24"/>
        </w:rPr>
      </w:pPr>
    </w:p>
    <w:p w:rsidR="005E22F0" w:rsidRDefault="005E22F0" w:rsidP="00960E06">
      <w:pPr>
        <w:spacing w:line="360" w:lineRule="auto"/>
        <w:jc w:val="both"/>
        <w:rPr>
          <w:b/>
          <w:sz w:val="24"/>
          <w:szCs w:val="24"/>
        </w:rPr>
      </w:pPr>
    </w:p>
    <w:p w:rsidR="003C2538" w:rsidRPr="00CB173D" w:rsidRDefault="003C2538" w:rsidP="00960E06">
      <w:pPr>
        <w:spacing w:line="360" w:lineRule="auto"/>
        <w:jc w:val="both"/>
        <w:rPr>
          <w:b/>
          <w:sz w:val="24"/>
          <w:szCs w:val="24"/>
        </w:rPr>
      </w:pPr>
    </w:p>
    <w:p w:rsidR="00F71C70" w:rsidRPr="00102670" w:rsidRDefault="00F71C70" w:rsidP="00960E06">
      <w:pPr>
        <w:spacing w:line="360" w:lineRule="auto"/>
        <w:jc w:val="both"/>
        <w:rPr>
          <w:b/>
          <w:sz w:val="24"/>
          <w:szCs w:val="24"/>
        </w:rPr>
      </w:pPr>
      <w:r w:rsidRPr="00102670">
        <w:rPr>
          <w:b/>
          <w:sz w:val="24"/>
          <w:szCs w:val="24"/>
        </w:rPr>
        <w:lastRenderedPageBreak/>
        <w:t xml:space="preserve">Δ. ΥΓΕΙΑ ΤΩΝ ΖΩΩΝ </w:t>
      </w:r>
    </w:p>
    <w:p w:rsidR="00F71C70" w:rsidRPr="00987781" w:rsidRDefault="00F71C70" w:rsidP="00960E06">
      <w:pPr>
        <w:spacing w:line="360" w:lineRule="auto"/>
        <w:jc w:val="both"/>
      </w:pPr>
      <w:r w:rsidRPr="00987781">
        <w:t>Η κατάσταση και η υγεία των σταβλισμένων ζώων ελέγχεται τακτικά από τον υπεύθυνο για την καλή μεταχείριση των ζώων ή από τον υπεύθυνο παραλαβής των ζώων</w:t>
      </w:r>
      <w:r>
        <w:t xml:space="preserve">. </w:t>
      </w:r>
      <w:r w:rsidRPr="00987781">
        <w:t>Τα προς σφαγή ζώα πρέπει να βρίσκονται σε καλή κατάσταση υγείας. Ειδικότερα, ελέγχεται αν τα ζώα:</w:t>
      </w:r>
    </w:p>
    <w:p w:rsidR="00F71C70" w:rsidRPr="00987781" w:rsidRDefault="00F71C70" w:rsidP="00960E06">
      <w:pPr>
        <w:spacing w:line="360" w:lineRule="auto"/>
        <w:jc w:val="both"/>
      </w:pPr>
      <w:r w:rsidRPr="00987781">
        <w:t xml:space="preserve">-είναι ζωηρά, σε εγρήγορση </w:t>
      </w:r>
    </w:p>
    <w:p w:rsidR="00F71C70" w:rsidRPr="00987781" w:rsidRDefault="00F71C70" w:rsidP="00960E06">
      <w:pPr>
        <w:spacing w:line="360" w:lineRule="auto"/>
        <w:jc w:val="both"/>
      </w:pPr>
      <w:r w:rsidRPr="00987781">
        <w:t xml:space="preserve">-έχουν </w:t>
      </w:r>
      <w:r>
        <w:t>όρθια</w:t>
      </w:r>
      <w:r w:rsidRPr="00987781">
        <w:t xml:space="preserve"> αυτιά, λαμπερά μάτια, υγρά ρουθούνια</w:t>
      </w:r>
    </w:p>
    <w:p w:rsidR="00F71C70" w:rsidRPr="00D72CFD" w:rsidRDefault="00F71C70" w:rsidP="00960E06">
      <w:pPr>
        <w:spacing w:line="360" w:lineRule="auto"/>
        <w:jc w:val="both"/>
      </w:pPr>
      <w:r>
        <w:rPr>
          <w:rFonts w:ascii="Times New Roman" w:hAnsi="Times New Roman"/>
          <w:sz w:val="24"/>
          <w:szCs w:val="24"/>
        </w:rPr>
        <w:t>-</w:t>
      </w:r>
      <w:r w:rsidRPr="00D72CFD">
        <w:t>ανταποκρίνονται σε ερεθίσματα</w:t>
      </w:r>
    </w:p>
    <w:p w:rsidR="00F71C70" w:rsidRPr="00D72CFD" w:rsidRDefault="00F71C70" w:rsidP="00960E06">
      <w:pPr>
        <w:spacing w:line="360" w:lineRule="auto"/>
        <w:jc w:val="both"/>
      </w:pPr>
      <w:r w:rsidRPr="00D72CFD">
        <w:t>- μηρυκάζουν</w:t>
      </w:r>
    </w:p>
    <w:p w:rsidR="00F71C70" w:rsidRPr="00D72CFD" w:rsidRDefault="00F71C70" w:rsidP="00960E06">
      <w:pPr>
        <w:spacing w:line="360" w:lineRule="auto"/>
        <w:jc w:val="both"/>
      </w:pPr>
      <w:r>
        <w:t>Επίσης ελέγχεται</w:t>
      </w:r>
      <w:r w:rsidRPr="00D72CFD">
        <w:t>:</w:t>
      </w:r>
    </w:p>
    <w:p w:rsidR="00F71C70" w:rsidRPr="00D72CFD" w:rsidRDefault="00F71C70" w:rsidP="00960E06">
      <w:pPr>
        <w:spacing w:line="360" w:lineRule="auto"/>
        <w:jc w:val="both"/>
      </w:pPr>
      <w:r w:rsidRPr="00D72CFD">
        <w:t xml:space="preserve"> -η συνοχή της κοπριάς</w:t>
      </w:r>
    </w:p>
    <w:p w:rsidR="00F71C70" w:rsidRDefault="00F71C70" w:rsidP="00960E06">
      <w:pPr>
        <w:spacing w:line="360" w:lineRule="auto"/>
        <w:jc w:val="both"/>
      </w:pPr>
      <w:r w:rsidRPr="00D72CFD">
        <w:t xml:space="preserve">- και η </w:t>
      </w:r>
      <w:r>
        <w:t>εικόνα</w:t>
      </w:r>
      <w:r w:rsidRPr="00D72CFD">
        <w:t xml:space="preserve"> των ούρων (καθαρά/διαυγή)</w:t>
      </w:r>
    </w:p>
    <w:p w:rsidR="00F71C70" w:rsidRPr="00D72CFD" w:rsidRDefault="00F71C70" w:rsidP="00960E06">
      <w:pPr>
        <w:spacing w:line="360" w:lineRule="auto"/>
        <w:jc w:val="both"/>
      </w:pPr>
      <w:r w:rsidRPr="00D72CFD">
        <w:t>Μετά από αξιολόγηση όλων των ανωτέρω ο υπεύθυνος σφαγείου οργανώνει τη σφαγή, καταγράφει τα προβλήματα και ενημερώνει τον κτηνίατρο.</w:t>
      </w:r>
    </w:p>
    <w:p w:rsidR="00F71C70" w:rsidRPr="005E1BF1" w:rsidRDefault="00126BCB" w:rsidP="005E1BF1">
      <w:pPr>
        <w:pBdr>
          <w:top w:val="single" w:sz="4" w:space="1" w:color="auto"/>
          <w:left w:val="single" w:sz="4" w:space="4" w:color="auto"/>
          <w:bottom w:val="single" w:sz="4" w:space="1" w:color="auto"/>
          <w:right w:val="single" w:sz="4" w:space="4" w:color="auto"/>
        </w:pBdr>
        <w:shd w:val="clear" w:color="auto" w:fill="F79646"/>
        <w:spacing w:line="240" w:lineRule="auto"/>
        <w:jc w:val="both"/>
        <w:rPr>
          <w:b/>
        </w:rPr>
      </w:pPr>
      <w:r w:rsidRPr="005E1BF1">
        <w:rPr>
          <w:b/>
          <w:noProof/>
          <w:lang w:eastAsia="el-GR"/>
        </w:rPr>
        <w:drawing>
          <wp:inline distT="0" distB="0" distL="0" distR="0">
            <wp:extent cx="618490" cy="466725"/>
            <wp:effectExtent l="19050" t="0" r="0" b="0"/>
            <wp:docPr id="45" name="Εικόνα 3" descr="Αποτέλεσμα εικόνας για θαυμαστικά εικόν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Αποτέλεσμα εικόνας για θαυμαστικά εικόνες"/>
                    <pic:cNvPicPr>
                      <a:picLocks noChangeAspect="1" noChangeArrowheads="1"/>
                    </pic:cNvPicPr>
                  </pic:nvPicPr>
                  <pic:blipFill>
                    <a:blip r:embed="rId22" cstate="print"/>
                    <a:srcRect/>
                    <a:stretch>
                      <a:fillRect/>
                    </a:stretch>
                  </pic:blipFill>
                  <pic:spPr bwMode="auto">
                    <a:xfrm>
                      <a:off x="0" y="0"/>
                      <a:ext cx="618490" cy="466725"/>
                    </a:xfrm>
                    <a:prstGeom prst="rect">
                      <a:avLst/>
                    </a:prstGeom>
                    <a:noFill/>
                    <a:ln w="9525">
                      <a:noFill/>
                      <a:miter lim="800000"/>
                      <a:headEnd/>
                      <a:tailEnd/>
                    </a:ln>
                  </pic:spPr>
                </pic:pic>
              </a:graphicData>
            </a:graphic>
          </wp:inline>
        </w:drawing>
      </w:r>
      <w:r w:rsidR="00F71C70" w:rsidRPr="005E1BF1">
        <w:rPr>
          <w:b/>
        </w:rPr>
        <w:t>Ζώα τα οποία φτάνουν στο σφαγείο χωρίς το ενδεδειγμένο μέσο σήμανσης σφάζονται χωριστά και τα σφάγια απορρίπτονται ως ΖΥΠ. Ζώα τα οποία προσκομίζονται χωρίς πληροφορ</w:t>
      </w:r>
      <w:r w:rsidR="00443FBC" w:rsidRPr="005E1BF1">
        <w:rPr>
          <w:b/>
        </w:rPr>
        <w:t>ίες για την τροφική αλυσίδα/υπεύ</w:t>
      </w:r>
      <w:r w:rsidR="001E47F7" w:rsidRPr="005E1BF1">
        <w:rPr>
          <w:b/>
        </w:rPr>
        <w:t xml:space="preserve">θυνη δήλωση παραγωγού </w:t>
      </w:r>
      <w:r w:rsidR="00F71C70" w:rsidRPr="005E1BF1">
        <w:rPr>
          <w:b/>
        </w:rPr>
        <w:t>ή/και χωρίς έγγραφα μετακίνησης-υγειονομικά πιστοποιητικά (άδειες) θεωρούνται ως ζώα αγνώστου υγειονομικού καθεστώτος σφάζονται χωριστά και απορρίπτονται ως ΖΥΠ.</w:t>
      </w:r>
    </w:p>
    <w:p w:rsidR="00443FBC" w:rsidRPr="00A52A64" w:rsidRDefault="001E47F7"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Σχετικά έντυπα</w:t>
      </w:r>
    </w:p>
    <w:p w:rsidR="00443FBC" w:rsidRPr="00A52A64" w:rsidRDefault="00443FBC"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Έντυπο αφίξεων</w:t>
      </w:r>
      <w:r w:rsidR="00102670" w:rsidRPr="00A52A64">
        <w:rPr>
          <w:b/>
          <w:bCs/>
          <w:color w:val="000000"/>
          <w:sz w:val="24"/>
          <w:szCs w:val="24"/>
        </w:rPr>
        <w:t xml:space="preserve"> – παραλαβής ζώων</w:t>
      </w:r>
      <w:r w:rsidRPr="00A52A64">
        <w:rPr>
          <w:b/>
          <w:bCs/>
          <w:color w:val="000000"/>
          <w:sz w:val="24"/>
          <w:szCs w:val="24"/>
        </w:rPr>
        <w:t xml:space="preserve"> (</w:t>
      </w:r>
      <w:r w:rsidR="00C251A5" w:rsidRPr="00A52A64">
        <w:rPr>
          <w:b/>
          <w:bCs/>
          <w:color w:val="000000"/>
          <w:sz w:val="24"/>
          <w:szCs w:val="24"/>
        </w:rPr>
        <w:t>Ε3</w:t>
      </w:r>
      <w:r w:rsidRPr="00A52A64">
        <w:rPr>
          <w:b/>
          <w:bCs/>
          <w:color w:val="000000"/>
          <w:sz w:val="24"/>
          <w:szCs w:val="24"/>
        </w:rPr>
        <w:t>)</w:t>
      </w:r>
    </w:p>
    <w:p w:rsidR="00443FBC" w:rsidRPr="00A52A64" w:rsidRDefault="00443FBC"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Έντυπο επείγουσας σφαγής (</w:t>
      </w:r>
      <w:r w:rsidR="00C251A5" w:rsidRPr="00A52A64">
        <w:rPr>
          <w:b/>
          <w:bCs/>
          <w:color w:val="000000"/>
          <w:sz w:val="24"/>
          <w:szCs w:val="24"/>
        </w:rPr>
        <w:t>Ε4</w:t>
      </w:r>
      <w:r w:rsidRPr="00A52A64">
        <w:rPr>
          <w:b/>
          <w:bCs/>
          <w:color w:val="000000"/>
          <w:sz w:val="24"/>
          <w:szCs w:val="24"/>
        </w:rPr>
        <w:t>)</w:t>
      </w:r>
    </w:p>
    <w:p w:rsidR="00443FBC" w:rsidRPr="001A3BD4" w:rsidRDefault="00443FBC" w:rsidP="00960E06">
      <w:pPr>
        <w:spacing w:line="360" w:lineRule="auto"/>
        <w:jc w:val="both"/>
        <w:rPr>
          <w:b/>
          <w:color w:val="E36C0A"/>
          <w:u w:val="single"/>
        </w:rPr>
      </w:pPr>
    </w:p>
    <w:p w:rsidR="00F71C70" w:rsidRPr="003C43D0" w:rsidRDefault="00443FBC" w:rsidP="003C43D0">
      <w:pPr>
        <w:pStyle w:val="2"/>
        <w:shd w:val="clear" w:color="auto" w:fill="C2D69B" w:themeFill="accent3" w:themeFillTint="99"/>
        <w:rPr>
          <w:sz w:val="28"/>
          <w:szCs w:val="28"/>
        </w:rPr>
      </w:pPr>
      <w:bookmarkStart w:id="32" w:name="_Toc228196734"/>
      <w:r w:rsidRPr="003C43D0">
        <w:rPr>
          <w:sz w:val="28"/>
          <w:szCs w:val="28"/>
        </w:rPr>
        <w:t>5</w:t>
      </w:r>
      <w:r w:rsidR="00F71C70" w:rsidRPr="003C43D0">
        <w:rPr>
          <w:sz w:val="28"/>
          <w:szCs w:val="28"/>
        </w:rPr>
        <w:t>.2 ΔΙΑΔΙΚΑΣΙΑ   ΑΝΑΙΣΘΗΤΟΠΟΙΗΣΗΣ</w:t>
      </w:r>
      <w:r w:rsidRPr="003C43D0">
        <w:rPr>
          <w:sz w:val="28"/>
          <w:szCs w:val="28"/>
        </w:rPr>
        <w:t xml:space="preserve"> - ΑΦΑΙΜΑΞΗΣ</w:t>
      </w:r>
      <w:bookmarkEnd w:id="32"/>
    </w:p>
    <w:p w:rsidR="006B1D82" w:rsidRDefault="00F71C70" w:rsidP="001E47F7">
      <w:pPr>
        <w:spacing w:after="0" w:line="360" w:lineRule="auto"/>
        <w:jc w:val="both"/>
      </w:pPr>
      <w:r w:rsidRPr="00E76C7E">
        <w:t>Μόνο πιστοποιημένα άτομα με ειδικές γνώσεις και δεξιότητες  [π</w:t>
      </w:r>
      <w:r>
        <w:t>ροστασία των ζώων κατά τη σφαγή</w:t>
      </w:r>
      <w:r w:rsidRPr="00E76C7E">
        <w:t>] πρέπει να είναι υπεύθυνα για τη μεταφορά</w:t>
      </w:r>
      <w:r w:rsidR="00443FBC">
        <w:t xml:space="preserve">, </w:t>
      </w:r>
      <w:r w:rsidRPr="00E76C7E">
        <w:t>το χειρισμό</w:t>
      </w:r>
      <w:r w:rsidR="00443FBC">
        <w:t>,</w:t>
      </w:r>
      <w:r w:rsidRPr="00E76C7E">
        <w:t xml:space="preserve"> τη συγκράτη</w:t>
      </w:r>
      <w:r>
        <w:t>ση</w:t>
      </w:r>
      <w:r w:rsidR="00443FBC">
        <w:t>,</w:t>
      </w:r>
      <w:r w:rsidRPr="00E76C7E">
        <w:t xml:space="preserve"> την</w:t>
      </w:r>
      <w:r w:rsidR="001E47F7">
        <w:t xml:space="preserve"> αναισθητοποίηση, </w:t>
      </w:r>
      <w:r w:rsidRPr="00E76C7E">
        <w:t xml:space="preserve">τη σφαγή και </w:t>
      </w:r>
      <w:r w:rsidR="00DD0749">
        <w:t>τη</w:t>
      </w:r>
      <w:r w:rsidR="006B08E5">
        <w:t xml:space="preserve"> </w:t>
      </w:r>
      <w:r w:rsidRPr="00E76C7E">
        <w:t>θανάτωση των ζώων στα σφαγεία.</w:t>
      </w:r>
      <w:r>
        <w:t xml:space="preserve"> Η ανεπαρκής αναισθητοποίηση εντείνει την  ανησυχία των ζώων και αυτό μπορεί να συνεπάγεται την ποιοτική </w:t>
      </w:r>
      <w:r w:rsidR="00F233BF">
        <w:t>υποβάθμιση</w:t>
      </w:r>
      <w:r>
        <w:t xml:space="preserve"> του κρέατος.</w:t>
      </w:r>
    </w:p>
    <w:p w:rsidR="00443FBC" w:rsidRPr="00845572" w:rsidRDefault="005E1BF1" w:rsidP="00F71C70">
      <w:pPr>
        <w:pStyle w:val="10"/>
        <w:shd w:val="clear" w:color="auto" w:fill="92D050"/>
        <w:ind w:left="0"/>
        <w:jc w:val="both"/>
        <w:rPr>
          <w:b/>
        </w:rPr>
      </w:pPr>
      <w:r w:rsidRPr="005C36CA">
        <w:rPr>
          <w:b/>
        </w:rPr>
        <w:t xml:space="preserve">Για τη θρησκευτική </w:t>
      </w:r>
      <w:r w:rsidR="00F71C70" w:rsidRPr="005C36CA">
        <w:rPr>
          <w:b/>
        </w:rPr>
        <w:t xml:space="preserve">σφαγή, υπάρχουν ειδικοί </w:t>
      </w:r>
      <w:r w:rsidR="00F71C70" w:rsidRPr="005C36CA">
        <w:rPr>
          <w:b/>
          <w:color w:val="000000"/>
          <w:sz w:val="26"/>
          <w:szCs w:val="26"/>
        </w:rPr>
        <w:t xml:space="preserve"> </w:t>
      </w:r>
      <w:r w:rsidR="00F71C70" w:rsidRPr="005C36CA">
        <w:rPr>
          <w:b/>
        </w:rPr>
        <w:t>κανονισμοί για την προστασία των ζώων κατά</w:t>
      </w:r>
      <w:r w:rsidR="005C36CA" w:rsidRPr="005C36CA">
        <w:rPr>
          <w:b/>
        </w:rPr>
        <w:t xml:space="preserve"> τη σφαγή.   (Βλέπε σχετική νομοθεσία</w:t>
      </w:r>
      <w:r w:rsidR="00A41642" w:rsidRPr="00A41642">
        <w:rPr>
          <w:b/>
        </w:rPr>
        <w:t xml:space="preserve"> (</w:t>
      </w:r>
      <w:r w:rsidR="00A41642">
        <w:rPr>
          <w:rFonts w:eastAsia="EUAlbertina-Regular-Identity-H"/>
          <w:color w:val="231F20"/>
          <w:lang w:val="en-US"/>
        </w:rPr>
        <w:t>YA</w:t>
      </w:r>
      <w:r w:rsidR="00A41642">
        <w:t xml:space="preserve"> </w:t>
      </w:r>
      <w:r w:rsidR="00A41642" w:rsidRPr="005829AC">
        <w:t>951/44337</w:t>
      </w:r>
      <w:r w:rsidR="00A41642">
        <w:t xml:space="preserve">/21.4.2017 </w:t>
      </w:r>
      <w:r w:rsidR="00A41642" w:rsidRPr="00BF45C5">
        <w:t>σχετικά με τη σφαγή ζώων σε σφαγεί</w:t>
      </w:r>
      <w:r w:rsidR="00A41642">
        <w:t>α στο πλαίσιο λατρευτικών τύπων» (Β΄</w:t>
      </w:r>
      <w:r w:rsidR="00A41642" w:rsidRPr="005829AC">
        <w:t>1447</w:t>
      </w:r>
      <w:r w:rsidR="00A41642">
        <w:t xml:space="preserve">), όπως τροποποιήθηκε με την αριθ. </w:t>
      </w:r>
      <w:r w:rsidR="00A41642" w:rsidRPr="005829AC">
        <w:t>292/46122</w:t>
      </w:r>
      <w:r w:rsidR="00A41642">
        <w:t>/26.3.2018 όμοια απόφαση (Β΄</w:t>
      </w:r>
      <w:r w:rsidR="00A41642" w:rsidRPr="005829AC">
        <w:t>1132</w:t>
      </w:r>
      <w:r w:rsidR="00A41642">
        <w:t>)</w:t>
      </w:r>
      <w:r w:rsidR="00A41642" w:rsidRPr="00845572">
        <w:rPr>
          <w:b/>
        </w:rPr>
        <w:t>)</w:t>
      </w:r>
    </w:p>
    <w:p w:rsidR="00443FBC" w:rsidRDefault="00443FBC" w:rsidP="00F71C70">
      <w:pPr>
        <w:rPr>
          <w:bCs/>
          <w:color w:val="000000"/>
        </w:rPr>
      </w:pPr>
    </w:p>
    <w:p w:rsidR="001E47F7" w:rsidRPr="003C43D0" w:rsidRDefault="001E47F7" w:rsidP="006A7EEB">
      <w:pPr>
        <w:pStyle w:val="41"/>
        <w:rPr>
          <w:sz w:val="28"/>
          <w:szCs w:val="28"/>
        </w:rPr>
      </w:pPr>
      <w:bookmarkStart w:id="33" w:name="_Toc228196735"/>
      <w:r w:rsidRPr="003C43D0">
        <w:rPr>
          <w:color w:val="000000"/>
          <w:sz w:val="28"/>
          <w:szCs w:val="28"/>
        </w:rPr>
        <w:lastRenderedPageBreak/>
        <w:t xml:space="preserve">5.2.1 </w:t>
      </w:r>
      <w:r w:rsidR="00F71C70" w:rsidRPr="003C43D0">
        <w:rPr>
          <w:color w:val="000000"/>
          <w:sz w:val="28"/>
          <w:szCs w:val="28"/>
        </w:rPr>
        <w:t>ΑΝΑΙΣΘΗΤΟΠΟΙΗΣΗ ΒΟΟΕΙΔΩΝ</w:t>
      </w:r>
      <w:bookmarkEnd w:id="33"/>
      <w:r w:rsidR="00F71C70" w:rsidRPr="003C43D0">
        <w:rPr>
          <w:color w:val="000000"/>
          <w:sz w:val="28"/>
          <w:szCs w:val="28"/>
        </w:rPr>
        <w:t xml:space="preserve">   </w:t>
      </w:r>
    </w:p>
    <w:p w:rsidR="00F71C70" w:rsidRPr="004B5537" w:rsidRDefault="001E47F7" w:rsidP="001E47F7">
      <w:pPr>
        <w:spacing w:after="0" w:line="360" w:lineRule="auto"/>
        <w:jc w:val="both"/>
      </w:pPr>
      <w:r w:rsidRPr="004B5537">
        <w:rPr>
          <w:b/>
          <w:bCs/>
          <w:color w:val="000000"/>
        </w:rPr>
        <w:t>Α)</w:t>
      </w:r>
      <w:r w:rsidR="00F71C70" w:rsidRPr="004B5537">
        <w:rPr>
          <w:b/>
          <w:bCs/>
          <w:color w:val="000000"/>
        </w:rPr>
        <w:t xml:space="preserve"> Αναισθητοποίηση με τρώση του ΚΝΣ</w:t>
      </w:r>
      <w:r w:rsidR="00F71C70" w:rsidRPr="004B5537">
        <w:t>-Πιστόλι αναισθητοποίησης βοοειδών</w:t>
      </w:r>
    </w:p>
    <w:p w:rsidR="00F71C70" w:rsidRPr="004B5537" w:rsidRDefault="00F71C70" w:rsidP="001E47F7">
      <w:pPr>
        <w:spacing w:after="0" w:line="360" w:lineRule="auto"/>
        <w:jc w:val="both"/>
      </w:pPr>
      <w:r w:rsidRPr="004B5537">
        <w:t xml:space="preserve">Θα πρέπει να συμπληρώνεται η σχετική λίστα ελέγχου για την λειτουργικότητα της συσκευής, τη σωστή τοποθέτηση </w:t>
      </w:r>
      <w:r w:rsidR="006B08E5">
        <w:t>της και</w:t>
      </w:r>
      <w:r w:rsidRPr="004B5537">
        <w:t xml:space="preserve"> το χρόνο που μεσολαβεί μεταξύ αναισθητοποίησης –αφαίμαξης. </w:t>
      </w:r>
    </w:p>
    <w:p w:rsidR="00624032" w:rsidRPr="004B5537" w:rsidRDefault="00624032" w:rsidP="001E47F7">
      <w:pPr>
        <w:spacing w:after="0" w:line="360" w:lineRule="auto"/>
        <w:jc w:val="both"/>
      </w:pPr>
    </w:p>
    <w:p w:rsidR="00F71C70" w:rsidRPr="004B5537" w:rsidRDefault="00F71C70" w:rsidP="00624032">
      <w:pPr>
        <w:spacing w:after="0" w:line="360" w:lineRule="auto"/>
        <w:jc w:val="both"/>
      </w:pPr>
      <w:r w:rsidRPr="004B5537">
        <w:t>Για την ορθή αναισθητοποίηση εφαρμόζονται τα  παρακάτω:</w:t>
      </w:r>
    </w:p>
    <w:p w:rsidR="00F71C70" w:rsidRPr="004B5537" w:rsidRDefault="00F71C70" w:rsidP="00704034">
      <w:pPr>
        <w:pStyle w:val="10"/>
        <w:numPr>
          <w:ilvl w:val="0"/>
          <w:numId w:val="35"/>
        </w:numPr>
        <w:tabs>
          <w:tab w:val="clear" w:pos="720"/>
          <w:tab w:val="num" w:pos="440"/>
        </w:tabs>
        <w:spacing w:line="360" w:lineRule="auto"/>
        <w:ind w:left="440" w:hanging="440"/>
        <w:jc w:val="both"/>
      </w:pPr>
      <w:r w:rsidRPr="004B5537">
        <w:rPr>
          <w:b/>
        </w:rPr>
        <w:t xml:space="preserve">Συγκράτηση των ζώων πριν την αναισθησία </w:t>
      </w:r>
      <w:r w:rsidRPr="004B5537">
        <w:t xml:space="preserve">(τα κελιά ακινητοποίησης είναι απαραίτητα για τα βοοειδή**) </w:t>
      </w:r>
    </w:p>
    <w:p w:rsidR="00F71C70" w:rsidRPr="004B5537" w:rsidRDefault="00F71C70" w:rsidP="00704034">
      <w:pPr>
        <w:pStyle w:val="10"/>
        <w:numPr>
          <w:ilvl w:val="0"/>
          <w:numId w:val="35"/>
        </w:numPr>
        <w:tabs>
          <w:tab w:val="clear" w:pos="720"/>
          <w:tab w:val="num" w:pos="440"/>
        </w:tabs>
        <w:spacing w:line="360" w:lineRule="auto"/>
        <w:ind w:left="440" w:hanging="440"/>
        <w:jc w:val="both"/>
      </w:pPr>
      <w:r w:rsidRPr="004B5537">
        <w:t>κατάλληλη συγκράτηση της κεφαλής</w:t>
      </w:r>
    </w:p>
    <w:p w:rsidR="00F71C70" w:rsidRPr="004B5537" w:rsidRDefault="00F71C70" w:rsidP="00704034">
      <w:pPr>
        <w:pStyle w:val="10"/>
        <w:numPr>
          <w:ilvl w:val="0"/>
          <w:numId w:val="35"/>
        </w:numPr>
        <w:tabs>
          <w:tab w:val="clear" w:pos="720"/>
          <w:tab w:val="num" w:pos="440"/>
        </w:tabs>
        <w:spacing w:line="360" w:lineRule="auto"/>
        <w:ind w:left="440" w:hanging="440"/>
      </w:pPr>
      <w:r w:rsidRPr="004B5537">
        <w:rPr>
          <w:b/>
        </w:rPr>
        <w:t xml:space="preserve">για την διάταξη αναισθητοποίησης με διατρητική ράβδο η </w:t>
      </w:r>
      <w:r w:rsidRPr="004B5537">
        <w:t xml:space="preserve">ράβδος πρέπει να είναι ευθεία και αιχμηρή </w:t>
      </w:r>
      <w:r w:rsidR="006B08E5">
        <w:t>άρτια συντηρημένη</w:t>
      </w:r>
    </w:p>
    <w:p w:rsidR="00F71C70" w:rsidRPr="004B5537" w:rsidRDefault="00F71C70" w:rsidP="00704034">
      <w:pPr>
        <w:pStyle w:val="10"/>
        <w:numPr>
          <w:ilvl w:val="0"/>
          <w:numId w:val="35"/>
        </w:numPr>
        <w:tabs>
          <w:tab w:val="clear" w:pos="720"/>
          <w:tab w:val="num" w:pos="440"/>
        </w:tabs>
        <w:spacing w:line="360" w:lineRule="auto"/>
        <w:ind w:left="440" w:hanging="440"/>
        <w:jc w:val="both"/>
        <w:rPr>
          <w:color w:val="000000"/>
          <w:sz w:val="26"/>
          <w:szCs w:val="26"/>
        </w:rPr>
      </w:pPr>
      <w:r w:rsidRPr="004B5537">
        <w:rPr>
          <w:b/>
        </w:rPr>
        <w:t>Υπάρχει ε</w:t>
      </w:r>
      <w:r w:rsidRPr="004B5537">
        <w:rPr>
          <w:b/>
          <w:color w:val="000000"/>
        </w:rPr>
        <w:t>φεδρική σ</w:t>
      </w:r>
      <w:r w:rsidRPr="004B5537">
        <w:rPr>
          <w:b/>
          <w:bCs/>
          <w:color w:val="000000"/>
        </w:rPr>
        <w:t xml:space="preserve">υσκευή αναισθητοποίησης </w:t>
      </w:r>
      <w:r w:rsidR="00F233BF">
        <w:rPr>
          <w:b/>
          <w:bCs/>
          <w:color w:val="000000"/>
        </w:rPr>
        <w:t xml:space="preserve"> </w:t>
      </w:r>
      <w:r w:rsidR="00F233BF" w:rsidRPr="00F233BF">
        <w:rPr>
          <w:bCs/>
          <w:color w:val="000000"/>
        </w:rPr>
        <w:t>σε προσιτή θέση</w:t>
      </w:r>
      <w:r w:rsidR="006B08E5">
        <w:rPr>
          <w:bCs/>
          <w:color w:val="000000"/>
        </w:rPr>
        <w:t>,</w:t>
      </w:r>
      <w:r w:rsidR="00F233BF">
        <w:rPr>
          <w:b/>
          <w:bCs/>
          <w:color w:val="000000"/>
        </w:rPr>
        <w:t xml:space="preserve"> </w:t>
      </w:r>
      <w:r w:rsidRPr="004B5537">
        <w:t>σε λειτουργία</w:t>
      </w:r>
    </w:p>
    <w:p w:rsidR="00F71C70" w:rsidRPr="004B5537" w:rsidRDefault="00F71C70" w:rsidP="00704034">
      <w:pPr>
        <w:pStyle w:val="10"/>
        <w:numPr>
          <w:ilvl w:val="0"/>
          <w:numId w:val="35"/>
        </w:numPr>
        <w:tabs>
          <w:tab w:val="clear" w:pos="720"/>
          <w:tab w:val="num" w:pos="440"/>
        </w:tabs>
        <w:spacing w:line="360" w:lineRule="auto"/>
        <w:ind w:left="440" w:hanging="440"/>
        <w:jc w:val="both"/>
      </w:pPr>
      <w:r w:rsidRPr="004B5537">
        <w:rPr>
          <w:b/>
          <w:color w:val="000000"/>
        </w:rPr>
        <w:t>Τα φυσίγγια είναι</w:t>
      </w:r>
      <w:r w:rsidRPr="004B5537">
        <w:rPr>
          <w:b/>
          <w:bCs/>
          <w:color w:val="000000"/>
          <w:sz w:val="26"/>
          <w:szCs w:val="26"/>
        </w:rPr>
        <w:t xml:space="preserve"> </w:t>
      </w:r>
      <w:r w:rsidRPr="004B5537">
        <w:t>κατάλληλης ισχύος και αποθηκευμένα σε ξηρό περιβάλλον</w:t>
      </w:r>
    </w:p>
    <w:p w:rsidR="00F71C70" w:rsidRPr="004B5537" w:rsidRDefault="006B08E5" w:rsidP="00704034">
      <w:pPr>
        <w:pStyle w:val="10"/>
        <w:numPr>
          <w:ilvl w:val="0"/>
          <w:numId w:val="35"/>
        </w:numPr>
        <w:tabs>
          <w:tab w:val="clear" w:pos="720"/>
          <w:tab w:val="num" w:pos="440"/>
        </w:tabs>
        <w:spacing w:line="360" w:lineRule="auto"/>
        <w:ind w:left="440" w:hanging="440"/>
        <w:jc w:val="both"/>
      </w:pPr>
      <w:r>
        <w:rPr>
          <w:b/>
          <w:color w:val="000000"/>
        </w:rPr>
        <w:t>Ο</w:t>
      </w:r>
      <w:r w:rsidR="00F71C70" w:rsidRPr="004B5537">
        <w:rPr>
          <w:b/>
          <w:color w:val="000000"/>
        </w:rPr>
        <w:t>ρθή εκτέλεση</w:t>
      </w:r>
      <w:r w:rsidR="00F71C70" w:rsidRPr="004B5537">
        <w:rPr>
          <w:b/>
          <w:bCs/>
          <w:color w:val="000000"/>
          <w:sz w:val="26"/>
          <w:szCs w:val="26"/>
        </w:rPr>
        <w:t xml:space="preserve">: </w:t>
      </w:r>
      <w:r w:rsidR="00F71C70" w:rsidRPr="004B5537">
        <w:t>με σταθερή πίεση κάθετη προς την κεφαλή στο</w:t>
      </w:r>
      <w:r w:rsidR="00F71C70" w:rsidRPr="004B5537">
        <w:rPr>
          <w:b/>
          <w:bCs/>
          <w:color w:val="000000"/>
          <w:sz w:val="26"/>
          <w:szCs w:val="26"/>
        </w:rPr>
        <w:t xml:space="preserve"> </w:t>
      </w:r>
      <w:r w:rsidR="00F71C70" w:rsidRPr="004B5537">
        <w:t xml:space="preserve">σημείο που ενώνονται δύο χιαστές νοητές γραμμές από το κέντρο των οφθαλμών  και το κέντρο της </w:t>
      </w:r>
      <w:proofErr w:type="spellStart"/>
      <w:r w:rsidR="00F71C70" w:rsidRPr="004B5537">
        <w:t>έκφυσης</w:t>
      </w:r>
      <w:proofErr w:type="spellEnd"/>
      <w:r w:rsidR="00F71C70" w:rsidRPr="004B5537">
        <w:t xml:space="preserve"> των κεράτων,</w:t>
      </w:r>
    </w:p>
    <w:p w:rsidR="00F61295" w:rsidRPr="00F61295" w:rsidRDefault="00F61295" w:rsidP="00704034">
      <w:pPr>
        <w:pStyle w:val="10"/>
        <w:numPr>
          <w:ilvl w:val="0"/>
          <w:numId w:val="35"/>
        </w:numPr>
        <w:tabs>
          <w:tab w:val="clear" w:pos="720"/>
          <w:tab w:val="num" w:pos="440"/>
        </w:tabs>
        <w:spacing w:line="360" w:lineRule="auto"/>
        <w:ind w:left="440" w:hanging="440"/>
        <w:jc w:val="both"/>
      </w:pPr>
      <w:r w:rsidRPr="00F61295">
        <w:rPr>
          <w:b/>
          <w:bCs/>
          <w:color w:val="000000"/>
        </w:rPr>
        <w:t xml:space="preserve">Τήρηση του </w:t>
      </w:r>
      <w:r>
        <w:rPr>
          <w:b/>
          <w:bCs/>
          <w:color w:val="000000"/>
        </w:rPr>
        <w:t xml:space="preserve">σωστού </w:t>
      </w:r>
      <w:r w:rsidRPr="00F61295">
        <w:rPr>
          <w:b/>
          <w:bCs/>
          <w:color w:val="000000"/>
        </w:rPr>
        <w:t>χρον</w:t>
      </w:r>
      <w:r>
        <w:rPr>
          <w:b/>
          <w:bCs/>
          <w:color w:val="000000"/>
        </w:rPr>
        <w:t xml:space="preserve">ικού </w:t>
      </w:r>
      <w:r w:rsidR="00F71C70" w:rsidRPr="00F61295">
        <w:rPr>
          <w:b/>
          <w:bCs/>
          <w:color w:val="000000"/>
        </w:rPr>
        <w:t xml:space="preserve"> </w:t>
      </w:r>
      <w:r>
        <w:rPr>
          <w:b/>
          <w:bCs/>
          <w:color w:val="000000"/>
        </w:rPr>
        <w:t xml:space="preserve">διαστήματος </w:t>
      </w:r>
      <w:r w:rsidR="00F71C70" w:rsidRPr="00F61295">
        <w:rPr>
          <w:b/>
          <w:bCs/>
          <w:color w:val="000000"/>
        </w:rPr>
        <w:t xml:space="preserve"> από την αναισθητοποίηση μέχρι τη σφαγή</w:t>
      </w:r>
    </w:p>
    <w:p w:rsidR="00F71C70" w:rsidRPr="004B5537" w:rsidRDefault="00F71C70" w:rsidP="00F61295">
      <w:pPr>
        <w:pStyle w:val="10"/>
        <w:tabs>
          <w:tab w:val="num" w:pos="440"/>
        </w:tabs>
        <w:spacing w:line="360" w:lineRule="auto"/>
        <w:ind w:left="0"/>
        <w:jc w:val="both"/>
        <w:rPr>
          <w:rStyle w:val="shorttext"/>
        </w:rPr>
      </w:pPr>
      <w:r w:rsidRPr="00F61295">
        <w:rPr>
          <w:b/>
          <w:bCs/>
          <w:color w:val="000000"/>
        </w:rPr>
        <w:t xml:space="preserve">Η επιτυχής αναισθητοποίηση χαρακτηρίζεται από: </w:t>
      </w:r>
      <w:r w:rsidRPr="00F61295">
        <w:rPr>
          <w:bCs/>
          <w:color w:val="000000"/>
        </w:rPr>
        <w:t>ά</w:t>
      </w:r>
      <w:r w:rsidRPr="004B5537">
        <w:rPr>
          <w:rStyle w:val="shorttext"/>
        </w:rPr>
        <w:t>μεση κατάρρευση του ζώου με καμία προσπάθεια στήριξης, ακανόνιστη αναπνοή, ακινητοποίηση οφθαλμών, και απουσία του βλεφαρικού αντανακλαστικού.</w:t>
      </w:r>
    </w:p>
    <w:p w:rsidR="00F71C70" w:rsidRPr="004B5537" w:rsidRDefault="00624032" w:rsidP="00F71C70">
      <w:pPr>
        <w:jc w:val="both"/>
        <w:rPr>
          <w:b/>
          <w:bCs/>
          <w:color w:val="000000"/>
        </w:rPr>
      </w:pPr>
      <w:r w:rsidRPr="004B5537">
        <w:rPr>
          <w:b/>
          <w:bCs/>
          <w:color w:val="000000"/>
        </w:rPr>
        <w:t>Β)</w:t>
      </w:r>
      <w:r w:rsidR="00F71C70" w:rsidRPr="004B5537">
        <w:rPr>
          <w:b/>
          <w:bCs/>
          <w:color w:val="000000"/>
        </w:rPr>
        <w:t xml:space="preserve"> Ηλεκτρική Αναισθητοποίηση κεφαλής.</w:t>
      </w:r>
    </w:p>
    <w:p w:rsidR="00624032" w:rsidRPr="004B5537" w:rsidRDefault="00F71C70" w:rsidP="00624032">
      <w:pPr>
        <w:pStyle w:val="10"/>
        <w:spacing w:after="0" w:line="360" w:lineRule="auto"/>
        <w:ind w:left="0"/>
        <w:jc w:val="both"/>
      </w:pPr>
      <w:r w:rsidRPr="004B5537">
        <w:rPr>
          <w:b/>
          <w:bCs/>
          <w:color w:val="000000"/>
        </w:rPr>
        <w:t xml:space="preserve">Εξοπλισμός ηλεκτρικής αναισθητοποίησης : </w:t>
      </w:r>
      <w:r w:rsidRPr="004B5537">
        <w:t xml:space="preserve">Συσκευή </w:t>
      </w:r>
      <w:r w:rsidRPr="004B5537">
        <w:rPr>
          <w:b/>
          <w:bCs/>
          <w:color w:val="000000"/>
        </w:rPr>
        <w:t xml:space="preserve"> </w:t>
      </w:r>
      <w:r w:rsidRPr="004B5537">
        <w:t>μέτρησης</w:t>
      </w:r>
      <w:r w:rsidRPr="004B5537">
        <w:rPr>
          <w:b/>
          <w:bCs/>
          <w:color w:val="000000"/>
        </w:rPr>
        <w:t xml:space="preserve"> </w:t>
      </w:r>
      <w:r w:rsidRPr="004B5537">
        <w:rPr>
          <w:color w:val="000000"/>
        </w:rPr>
        <w:t xml:space="preserve"> </w:t>
      </w:r>
      <w:r w:rsidRPr="004B5537">
        <w:t>της αντίστασης</w:t>
      </w:r>
      <w:r w:rsidR="006B08E5">
        <w:t>,</w:t>
      </w:r>
      <w:r w:rsidRPr="004B5537">
        <w:t xml:space="preserve"> ακουστικό ή οπτικό σήμα  που αποδεικνύει την λειτουργικότητα, βολτάμετρο </w:t>
      </w:r>
      <w:r w:rsidR="006B08E5">
        <w:t xml:space="preserve">και </w:t>
      </w:r>
      <w:r w:rsidRPr="004B5537">
        <w:t xml:space="preserve">αμπερόμετρο στο οπτικό πεδίο επίβλεψης του χειριστή. Ο ηλεκτρικός εξοπλισμός αναισθητοποίησης διαθέτει συσκευή η οποία εμφανίζει και καταγράφει τις  λεπτομέρειες των ηλεκτρικών παραμέτρων για κάθε ζώο. </w:t>
      </w:r>
    </w:p>
    <w:p w:rsidR="00F71C70" w:rsidRPr="004B5537" w:rsidRDefault="00F71C70" w:rsidP="00624032">
      <w:pPr>
        <w:pStyle w:val="10"/>
        <w:spacing w:after="0" w:line="360" w:lineRule="auto"/>
        <w:ind w:left="0"/>
        <w:jc w:val="both"/>
      </w:pPr>
      <w:r w:rsidRPr="004B5537">
        <w:t>Τα αρχεία φυλάσσονται για τουλάχιστον ένα έτος.</w:t>
      </w:r>
    </w:p>
    <w:p w:rsidR="00624032" w:rsidRPr="004B5537" w:rsidRDefault="00624032" w:rsidP="00624032">
      <w:pPr>
        <w:pStyle w:val="10"/>
        <w:spacing w:after="0" w:line="360" w:lineRule="auto"/>
        <w:ind w:left="0"/>
        <w:jc w:val="both"/>
      </w:pPr>
    </w:p>
    <w:p w:rsidR="00624032" w:rsidRPr="003C43D0" w:rsidRDefault="00624032" w:rsidP="003C43D0">
      <w:pPr>
        <w:pStyle w:val="41"/>
        <w:rPr>
          <w:sz w:val="28"/>
          <w:szCs w:val="28"/>
        </w:rPr>
      </w:pPr>
      <w:bookmarkStart w:id="34" w:name="_Toc228196736"/>
      <w:r w:rsidRPr="003C43D0">
        <w:rPr>
          <w:sz w:val="28"/>
          <w:szCs w:val="28"/>
        </w:rPr>
        <w:t>5.</w:t>
      </w:r>
      <w:r w:rsidR="00F71C70" w:rsidRPr="003C43D0">
        <w:rPr>
          <w:sz w:val="28"/>
          <w:szCs w:val="28"/>
        </w:rPr>
        <w:t>2.</w:t>
      </w:r>
      <w:r w:rsidRPr="003C43D0">
        <w:rPr>
          <w:sz w:val="28"/>
          <w:szCs w:val="28"/>
        </w:rPr>
        <w:t>2</w:t>
      </w:r>
      <w:r w:rsidR="00F71C70" w:rsidRPr="003C43D0">
        <w:rPr>
          <w:sz w:val="28"/>
          <w:szCs w:val="28"/>
        </w:rPr>
        <w:t xml:space="preserve"> </w:t>
      </w:r>
      <w:r w:rsidRPr="003C43D0">
        <w:rPr>
          <w:sz w:val="28"/>
          <w:szCs w:val="28"/>
        </w:rPr>
        <w:t>ΑΝΑΙΣΘΗΤΟΠΟΙΗΣΗ ΧΟΙΡΩΝ</w:t>
      </w:r>
      <w:bookmarkEnd w:id="34"/>
      <w:r w:rsidRPr="003C43D0">
        <w:rPr>
          <w:sz w:val="28"/>
          <w:szCs w:val="28"/>
        </w:rPr>
        <w:t xml:space="preserve"> </w:t>
      </w:r>
    </w:p>
    <w:p w:rsidR="00F71C70" w:rsidRPr="004B5537" w:rsidRDefault="00624032" w:rsidP="00F71C70">
      <w:pPr>
        <w:jc w:val="both"/>
        <w:rPr>
          <w:b/>
          <w:bCs/>
          <w:color w:val="000000"/>
        </w:rPr>
      </w:pPr>
      <w:r w:rsidRPr="004B5537">
        <w:rPr>
          <w:b/>
          <w:bCs/>
          <w:color w:val="000000"/>
        </w:rPr>
        <w:t xml:space="preserve">Α) </w:t>
      </w:r>
      <w:r w:rsidR="00F71C70" w:rsidRPr="004B5537">
        <w:rPr>
          <w:b/>
          <w:bCs/>
          <w:color w:val="000000"/>
        </w:rPr>
        <w:t>Ηλεκτρική Αναισθητοποίηση</w:t>
      </w:r>
    </w:p>
    <w:p w:rsidR="00F71C70" w:rsidRPr="004B5537" w:rsidRDefault="00F71C70" w:rsidP="00704034">
      <w:pPr>
        <w:pStyle w:val="10"/>
        <w:numPr>
          <w:ilvl w:val="0"/>
          <w:numId w:val="36"/>
        </w:numPr>
        <w:tabs>
          <w:tab w:val="clear" w:pos="720"/>
        </w:tabs>
        <w:spacing w:after="0" w:line="360" w:lineRule="auto"/>
        <w:ind w:left="440" w:hanging="440"/>
        <w:jc w:val="both"/>
        <w:rPr>
          <w:rStyle w:val="shorttext"/>
        </w:rPr>
      </w:pPr>
      <w:r w:rsidRPr="004B5537">
        <w:rPr>
          <w:b/>
          <w:bCs/>
          <w:color w:val="000000"/>
        </w:rPr>
        <w:t xml:space="preserve">Ορθή τοποθέτηση των ηλεκτροδίων: </w:t>
      </w:r>
      <w:r w:rsidRPr="00F93E21">
        <w:rPr>
          <w:bCs/>
          <w:color w:val="000000"/>
        </w:rPr>
        <w:t>το</w:t>
      </w:r>
      <w:r w:rsidRPr="004B5537">
        <w:rPr>
          <w:b/>
          <w:bCs/>
          <w:color w:val="000000"/>
        </w:rPr>
        <w:t xml:space="preserve"> </w:t>
      </w:r>
      <w:r w:rsidRPr="004B5537">
        <w:rPr>
          <w:rStyle w:val="shorttext"/>
        </w:rPr>
        <w:t xml:space="preserve">ρεύμα ρέει στον εγκέφαλο, μέσω του υγρού δέρματος </w:t>
      </w:r>
    </w:p>
    <w:p w:rsidR="00F71C70" w:rsidRPr="004B5537" w:rsidRDefault="006B08E5" w:rsidP="00704034">
      <w:pPr>
        <w:pStyle w:val="10"/>
        <w:numPr>
          <w:ilvl w:val="0"/>
          <w:numId w:val="36"/>
        </w:numPr>
        <w:tabs>
          <w:tab w:val="clear" w:pos="720"/>
        </w:tabs>
        <w:spacing w:after="0" w:line="360" w:lineRule="auto"/>
        <w:ind w:left="440" w:hanging="440"/>
        <w:jc w:val="both"/>
      </w:pPr>
      <w:r>
        <w:rPr>
          <w:b/>
          <w:bCs/>
          <w:color w:val="000000"/>
        </w:rPr>
        <w:t>Ρ</w:t>
      </w:r>
      <w:r w:rsidR="00F71C70" w:rsidRPr="004B5537">
        <w:rPr>
          <w:b/>
          <w:bCs/>
          <w:color w:val="000000"/>
        </w:rPr>
        <w:t xml:space="preserve">εύμα : </w:t>
      </w:r>
      <w:r w:rsidR="00A32052">
        <w:rPr>
          <w:color w:val="000000"/>
          <w:lang w:val="en-US"/>
        </w:rPr>
        <w:t>minimum</w:t>
      </w:r>
      <w:r w:rsidR="00F71C70" w:rsidRPr="004B5537">
        <w:rPr>
          <w:color w:val="000000"/>
        </w:rPr>
        <w:t xml:space="preserve"> 1.3 </w:t>
      </w:r>
      <w:r w:rsidR="00F71C70" w:rsidRPr="004B5537">
        <w:rPr>
          <w:color w:val="000000"/>
          <w:lang w:val="en-US"/>
        </w:rPr>
        <w:t>amp</w:t>
      </w:r>
      <w:r w:rsidR="00F71C70" w:rsidRPr="004B5537">
        <w:rPr>
          <w:color w:val="000000"/>
        </w:rPr>
        <w:t xml:space="preserve">, </w:t>
      </w:r>
      <w:r w:rsidR="00A32052">
        <w:rPr>
          <w:color w:val="000000"/>
          <w:lang w:val="en-US"/>
        </w:rPr>
        <w:t>minimum</w:t>
      </w:r>
      <w:r w:rsidR="00F71C70" w:rsidRPr="004B5537">
        <w:rPr>
          <w:color w:val="000000"/>
        </w:rPr>
        <w:t xml:space="preserve"> 4 </w:t>
      </w:r>
      <w:r w:rsidR="00F71C70" w:rsidRPr="004B5537">
        <w:rPr>
          <w:color w:val="000000"/>
          <w:lang w:val="en-US"/>
        </w:rPr>
        <w:t>sec</w:t>
      </w:r>
      <w:r w:rsidR="00D71DA1">
        <w:rPr>
          <w:color w:val="000000"/>
        </w:rPr>
        <w:t>.</w:t>
      </w:r>
      <w:r w:rsidR="00F71C70" w:rsidRPr="004B5537">
        <w:rPr>
          <w:color w:val="000000"/>
        </w:rPr>
        <w:t xml:space="preserve"> θα πρέπει πάντα να καταγράφεται η ροή του ρεύματος  και να φυλάσσεται σχετικό αρχείο για ένα χρόνο στις εγκαταστάσεις όπου αναισθητοποιούνται με  τη συσκευή αυτή 1000ΖΜ/έτος</w:t>
      </w:r>
    </w:p>
    <w:p w:rsidR="00F71C70" w:rsidRPr="004B5537" w:rsidRDefault="00F61295" w:rsidP="00704034">
      <w:pPr>
        <w:pStyle w:val="10"/>
        <w:numPr>
          <w:ilvl w:val="0"/>
          <w:numId w:val="35"/>
        </w:numPr>
        <w:tabs>
          <w:tab w:val="clear" w:pos="720"/>
          <w:tab w:val="num" w:pos="440"/>
        </w:tabs>
        <w:spacing w:line="360" w:lineRule="auto"/>
        <w:ind w:left="440" w:hanging="440"/>
        <w:jc w:val="both"/>
      </w:pPr>
      <w:r w:rsidRPr="00F61295">
        <w:rPr>
          <w:b/>
          <w:bCs/>
          <w:color w:val="000000"/>
        </w:rPr>
        <w:t xml:space="preserve">Τήρηση του </w:t>
      </w:r>
      <w:r>
        <w:rPr>
          <w:b/>
          <w:bCs/>
          <w:color w:val="000000"/>
        </w:rPr>
        <w:t xml:space="preserve">σωστού </w:t>
      </w:r>
      <w:r w:rsidRPr="00F61295">
        <w:rPr>
          <w:b/>
          <w:bCs/>
          <w:color w:val="000000"/>
        </w:rPr>
        <w:t>χρον</w:t>
      </w:r>
      <w:r>
        <w:rPr>
          <w:b/>
          <w:bCs/>
          <w:color w:val="000000"/>
        </w:rPr>
        <w:t xml:space="preserve">ικού </w:t>
      </w:r>
      <w:r w:rsidRPr="00F61295">
        <w:rPr>
          <w:b/>
          <w:bCs/>
          <w:color w:val="000000"/>
        </w:rPr>
        <w:t xml:space="preserve"> </w:t>
      </w:r>
      <w:r>
        <w:rPr>
          <w:b/>
          <w:bCs/>
          <w:color w:val="000000"/>
        </w:rPr>
        <w:t xml:space="preserve">διαστήματος </w:t>
      </w:r>
      <w:r w:rsidRPr="00F61295">
        <w:rPr>
          <w:b/>
          <w:bCs/>
          <w:color w:val="000000"/>
        </w:rPr>
        <w:t xml:space="preserve"> από την αναισθητοποίηση μέχρι τη σφαγή</w:t>
      </w:r>
    </w:p>
    <w:p w:rsidR="00F71C70" w:rsidRPr="004B5537" w:rsidRDefault="00F71C70" w:rsidP="00624032">
      <w:pPr>
        <w:spacing w:after="0" w:line="360" w:lineRule="auto"/>
        <w:jc w:val="both"/>
        <w:rPr>
          <w:color w:val="000000"/>
        </w:rPr>
      </w:pPr>
      <w:r w:rsidRPr="004B5537">
        <w:rPr>
          <w:b/>
          <w:bCs/>
          <w:color w:val="000000"/>
        </w:rPr>
        <w:lastRenderedPageBreak/>
        <w:t xml:space="preserve">Η </w:t>
      </w:r>
      <w:r w:rsidR="00F93E21">
        <w:rPr>
          <w:b/>
          <w:bCs/>
          <w:color w:val="000000"/>
        </w:rPr>
        <w:t>ε</w:t>
      </w:r>
      <w:r w:rsidRPr="004B5537">
        <w:rPr>
          <w:b/>
          <w:bCs/>
          <w:color w:val="000000"/>
        </w:rPr>
        <w:t xml:space="preserve">πιτυχής αναισθητοποίηση </w:t>
      </w:r>
      <w:r w:rsidRPr="00F93E21">
        <w:rPr>
          <w:bCs/>
          <w:color w:val="000000"/>
        </w:rPr>
        <w:t>χαρακτηρίζεται από τον</w:t>
      </w:r>
      <w:r w:rsidRPr="004B5537">
        <w:rPr>
          <w:b/>
          <w:bCs/>
          <w:color w:val="000000"/>
        </w:rPr>
        <w:t xml:space="preserve"> </w:t>
      </w:r>
      <w:r w:rsidRPr="004B5537">
        <w:rPr>
          <w:color w:val="000000"/>
        </w:rPr>
        <w:t>σπασμό των μυών</w:t>
      </w:r>
      <w:r w:rsidR="006B08E5">
        <w:rPr>
          <w:color w:val="000000"/>
        </w:rPr>
        <w:t>,</w:t>
      </w:r>
      <w:r w:rsidRPr="004B5537">
        <w:rPr>
          <w:color w:val="000000"/>
        </w:rPr>
        <w:t xml:space="preserve"> τη μη φυσιολογική αναπνοή</w:t>
      </w:r>
      <w:r w:rsidR="006B08E5">
        <w:rPr>
          <w:color w:val="000000"/>
        </w:rPr>
        <w:t xml:space="preserve"> και</w:t>
      </w:r>
      <w:r w:rsidRPr="004B5537">
        <w:rPr>
          <w:color w:val="000000"/>
        </w:rPr>
        <w:t xml:space="preserve"> την ακαμψία του σώματος για περίπου 10 </w:t>
      </w:r>
      <w:r w:rsidRPr="004B5537">
        <w:rPr>
          <w:color w:val="000000"/>
          <w:lang w:val="en-US"/>
        </w:rPr>
        <w:t>sec</w:t>
      </w:r>
      <w:r w:rsidR="00F93E21">
        <w:rPr>
          <w:color w:val="000000"/>
        </w:rPr>
        <w:t>. Ακολουθεί χ</w:t>
      </w:r>
      <w:r w:rsidRPr="004B5537">
        <w:rPr>
          <w:color w:val="000000"/>
        </w:rPr>
        <w:t>αλάρωση και κινητικότητα</w:t>
      </w:r>
      <w:r w:rsidR="006B08E5">
        <w:rPr>
          <w:color w:val="000000"/>
        </w:rPr>
        <w:t>,</w:t>
      </w:r>
      <w:r w:rsidRPr="004B5537">
        <w:rPr>
          <w:color w:val="000000"/>
        </w:rPr>
        <w:t xml:space="preserve"> ακινησία των οφθαλμών και καμία αντίδραση κατά την τρώση. </w:t>
      </w:r>
    </w:p>
    <w:p w:rsidR="00624032" w:rsidRPr="004B5537" w:rsidRDefault="00624032" w:rsidP="00624032">
      <w:pPr>
        <w:jc w:val="both"/>
        <w:rPr>
          <w:color w:val="000000"/>
        </w:rPr>
      </w:pPr>
    </w:p>
    <w:p w:rsidR="00F71C70" w:rsidRPr="004B5537" w:rsidRDefault="00624032" w:rsidP="00624032">
      <w:pPr>
        <w:spacing w:line="360" w:lineRule="auto"/>
        <w:jc w:val="both"/>
        <w:rPr>
          <w:color w:val="000000"/>
        </w:rPr>
      </w:pPr>
      <w:r w:rsidRPr="004B5537">
        <w:rPr>
          <w:b/>
          <w:bCs/>
          <w:color w:val="000000"/>
        </w:rPr>
        <w:t>Β)</w:t>
      </w:r>
      <w:r w:rsidR="00F71C70" w:rsidRPr="004B5537">
        <w:rPr>
          <w:b/>
          <w:bCs/>
          <w:color w:val="000000"/>
        </w:rPr>
        <w:t xml:space="preserve"> Αναισθητοποίηση με </w:t>
      </w:r>
      <w:r w:rsidR="00F71C70" w:rsidRPr="004B5537">
        <w:rPr>
          <w:b/>
          <w:bCs/>
          <w:color w:val="000000"/>
          <w:lang w:val="en-US"/>
        </w:rPr>
        <w:t>CO</w:t>
      </w:r>
      <w:r w:rsidR="00F71C70" w:rsidRPr="00F61295">
        <w:rPr>
          <w:b/>
          <w:bCs/>
          <w:color w:val="000000"/>
          <w:vertAlign w:val="subscript"/>
        </w:rPr>
        <w:t>2</w:t>
      </w:r>
      <w:r w:rsidR="00F71C70" w:rsidRPr="004B5537">
        <w:rPr>
          <w:b/>
          <w:bCs/>
          <w:color w:val="000000"/>
        </w:rPr>
        <w:t xml:space="preserve"> </w:t>
      </w:r>
    </w:p>
    <w:p w:rsidR="00F71C70" w:rsidRPr="004B5537" w:rsidRDefault="00F71C70" w:rsidP="00624032">
      <w:pPr>
        <w:spacing w:after="0" w:line="360" w:lineRule="auto"/>
        <w:jc w:val="both"/>
        <w:rPr>
          <w:color w:val="000000"/>
        </w:rPr>
      </w:pPr>
      <w:r w:rsidRPr="004B5537">
        <w:rPr>
          <w:color w:val="000000"/>
        </w:rPr>
        <w:t xml:space="preserve">Συσκευή μέτρησης της συγκέντρωσης του αερίου με οπτικό ή ακουστικό  </w:t>
      </w:r>
      <w:r w:rsidRPr="004B5537">
        <w:rPr>
          <w:rStyle w:val="shorttext"/>
        </w:rPr>
        <w:t>προειδοποιητικό σήμα</w:t>
      </w:r>
      <w:r w:rsidRPr="004B5537">
        <w:rPr>
          <w:color w:val="000000"/>
        </w:rPr>
        <w:t xml:space="preserve">, </w:t>
      </w:r>
      <w:r w:rsidRPr="004B5537">
        <w:t>όπου  ο αισθητήρας τοποθετείται στο σημείο του διακόπτη σημείο διακοπής. Τ</w:t>
      </w:r>
      <w:r w:rsidRPr="004B5537">
        <w:rPr>
          <w:bCs/>
          <w:color w:val="000000"/>
        </w:rPr>
        <w:t xml:space="preserve">ο σύστημα αναισθητοποίησης με </w:t>
      </w:r>
      <w:r w:rsidRPr="004B5537">
        <w:rPr>
          <w:bCs/>
          <w:color w:val="000000"/>
          <w:lang w:val="en-US"/>
        </w:rPr>
        <w:t>CO</w:t>
      </w:r>
      <w:r w:rsidRPr="00F61295">
        <w:rPr>
          <w:bCs/>
          <w:color w:val="000000"/>
          <w:vertAlign w:val="subscript"/>
        </w:rPr>
        <w:t>2</w:t>
      </w:r>
      <w:r w:rsidRPr="004B5537">
        <w:rPr>
          <w:color w:val="000000"/>
        </w:rPr>
        <w:t xml:space="preserve">  είναι εξοπλισμένο με μια συσκευή σταθερής μέτρησης, ένδειξης και καταγραφής της συγκέντρωσης του αερίου και του χρόνου έκθεσης. Αυτές οι καταγραφές θα πρέπει να φυλάσσονται για ένα χρόνο τουλάχιστο.</w:t>
      </w:r>
    </w:p>
    <w:p w:rsidR="00F71C70" w:rsidRPr="004B5537" w:rsidRDefault="00CB0026" w:rsidP="00704034">
      <w:pPr>
        <w:pStyle w:val="10"/>
        <w:numPr>
          <w:ilvl w:val="0"/>
          <w:numId w:val="37"/>
        </w:numPr>
        <w:tabs>
          <w:tab w:val="clear" w:pos="720"/>
          <w:tab w:val="num" w:pos="440"/>
        </w:tabs>
        <w:spacing w:line="360" w:lineRule="auto"/>
        <w:ind w:hanging="720"/>
        <w:jc w:val="both"/>
        <w:rPr>
          <w:b/>
          <w:bCs/>
          <w:color w:val="000000"/>
        </w:rPr>
      </w:pPr>
      <w:r>
        <w:rPr>
          <w:b/>
          <w:bCs/>
          <w:color w:val="000000"/>
        </w:rPr>
        <w:t>Α</w:t>
      </w:r>
      <w:r w:rsidRPr="004B5537">
        <w:rPr>
          <w:b/>
          <w:bCs/>
          <w:color w:val="000000"/>
        </w:rPr>
        <w:t xml:space="preserve">ναισθητοποίηση </w:t>
      </w:r>
      <w:r w:rsidR="00F71C70" w:rsidRPr="004B5537">
        <w:rPr>
          <w:b/>
          <w:bCs/>
          <w:color w:val="000000"/>
        </w:rPr>
        <w:t xml:space="preserve">με </w:t>
      </w:r>
      <w:r w:rsidR="00F71C70" w:rsidRPr="004B5537">
        <w:rPr>
          <w:b/>
          <w:bCs/>
          <w:color w:val="000000"/>
          <w:lang w:val="en-US"/>
        </w:rPr>
        <w:t>CO</w:t>
      </w:r>
      <w:r w:rsidR="00F71C70" w:rsidRPr="00F61295">
        <w:rPr>
          <w:b/>
          <w:bCs/>
          <w:color w:val="000000"/>
          <w:vertAlign w:val="subscript"/>
        </w:rPr>
        <w:t>2</w:t>
      </w:r>
      <w:r w:rsidR="00F71C70" w:rsidRPr="004B5537">
        <w:rPr>
          <w:b/>
          <w:bCs/>
          <w:color w:val="000000"/>
        </w:rPr>
        <w:t>:</w:t>
      </w:r>
    </w:p>
    <w:p w:rsidR="00F71C70" w:rsidRPr="004B5537" w:rsidRDefault="00F71C70" w:rsidP="00624032">
      <w:pPr>
        <w:spacing w:after="0" w:line="360" w:lineRule="auto"/>
        <w:jc w:val="both"/>
      </w:pPr>
      <w:r w:rsidRPr="004B5537">
        <w:t>-η είσοδος του αερίου στο επίπεδο του εδάφους,</w:t>
      </w:r>
    </w:p>
    <w:p w:rsidR="00F71C70" w:rsidRPr="004B5537" w:rsidRDefault="00F71C70" w:rsidP="00624032">
      <w:pPr>
        <w:spacing w:after="0" w:line="360" w:lineRule="auto"/>
        <w:jc w:val="both"/>
        <w:rPr>
          <w:rStyle w:val="shorttext"/>
        </w:rPr>
      </w:pPr>
      <w:r w:rsidRPr="004B5537">
        <w:rPr>
          <w:rStyle w:val="shorttext"/>
        </w:rPr>
        <w:t>-έμμεσος φωτισμός θαλάμου</w:t>
      </w:r>
    </w:p>
    <w:p w:rsidR="00F71C70" w:rsidRPr="004B5537" w:rsidRDefault="00F71C70" w:rsidP="00624032">
      <w:pPr>
        <w:spacing w:after="0" w:line="360" w:lineRule="auto"/>
        <w:jc w:val="both"/>
      </w:pPr>
      <w:r w:rsidRPr="004B5537">
        <w:t>-το σημείο διακοπής, σε ύψος ορατό από το εξωτερικό του θαλάμου</w:t>
      </w:r>
    </w:p>
    <w:p w:rsidR="00F71C70" w:rsidRPr="004B5537" w:rsidRDefault="00F71C70" w:rsidP="00624032">
      <w:pPr>
        <w:spacing w:after="0" w:line="360" w:lineRule="auto"/>
        <w:jc w:val="both"/>
      </w:pPr>
      <w:r w:rsidRPr="004B5537">
        <w:t xml:space="preserve">-δύο χοίροι </w:t>
      </w:r>
      <w:proofErr w:type="spellStart"/>
      <w:r w:rsidRPr="004B5537">
        <w:t>κατ</w:t>
      </w:r>
      <w:proofErr w:type="spellEnd"/>
      <w:r w:rsidRPr="004B5537">
        <w:t xml:space="preserve"> ελάχιστο στο θάλαμο την ίδια χρονική στιγμή</w:t>
      </w:r>
    </w:p>
    <w:p w:rsidR="00F71C70" w:rsidRPr="004B5537" w:rsidRDefault="00F71C70" w:rsidP="00624032">
      <w:pPr>
        <w:spacing w:after="0" w:line="360" w:lineRule="auto"/>
        <w:jc w:val="both"/>
      </w:pPr>
      <w:r w:rsidRPr="004B5537">
        <w:rPr>
          <w:color w:val="000000"/>
        </w:rPr>
        <w:t>-θάλαμος ικανοποιητικών διαστάσεων  (ο χοίρος σε στήριξη χωρίς να πιέζεται ο θώρακας)</w:t>
      </w:r>
    </w:p>
    <w:p w:rsidR="00F71C70" w:rsidRPr="004B5537" w:rsidRDefault="00CB0026" w:rsidP="00704034">
      <w:pPr>
        <w:pStyle w:val="10"/>
        <w:numPr>
          <w:ilvl w:val="0"/>
          <w:numId w:val="38"/>
        </w:numPr>
        <w:tabs>
          <w:tab w:val="clear" w:pos="720"/>
          <w:tab w:val="num" w:pos="440"/>
        </w:tabs>
        <w:spacing w:after="0" w:line="360" w:lineRule="auto"/>
        <w:ind w:left="440" w:hanging="440"/>
        <w:jc w:val="both"/>
        <w:rPr>
          <w:color w:val="000000"/>
        </w:rPr>
      </w:pPr>
      <w:r>
        <w:rPr>
          <w:b/>
          <w:bCs/>
          <w:color w:val="000000"/>
        </w:rPr>
        <w:t>Σ</w:t>
      </w:r>
      <w:r w:rsidRPr="004B5537">
        <w:rPr>
          <w:b/>
          <w:bCs/>
          <w:color w:val="000000"/>
        </w:rPr>
        <w:t>υγκέντρωση</w:t>
      </w:r>
      <w:r w:rsidRPr="00F61295">
        <w:rPr>
          <w:b/>
          <w:bCs/>
          <w:color w:val="000000"/>
        </w:rPr>
        <w:t xml:space="preserve"> </w:t>
      </w:r>
      <w:r w:rsidR="00F61295" w:rsidRPr="00F61295">
        <w:rPr>
          <w:b/>
          <w:bCs/>
          <w:color w:val="000000"/>
          <w:lang w:val="en-US"/>
        </w:rPr>
        <w:t>CO</w:t>
      </w:r>
      <w:r w:rsidR="00F61295" w:rsidRPr="00F61295">
        <w:rPr>
          <w:b/>
          <w:bCs/>
          <w:color w:val="000000"/>
          <w:vertAlign w:val="subscript"/>
        </w:rPr>
        <w:t>2</w:t>
      </w:r>
      <w:r w:rsidR="00F71C70" w:rsidRPr="004B5537">
        <w:rPr>
          <w:b/>
          <w:bCs/>
          <w:color w:val="000000"/>
        </w:rPr>
        <w:t xml:space="preserve">: </w:t>
      </w:r>
      <w:r w:rsidR="00A32052">
        <w:rPr>
          <w:color w:val="000000"/>
          <w:lang w:val="en-US"/>
        </w:rPr>
        <w:t>minimum</w:t>
      </w:r>
      <w:r w:rsidR="00F71C70" w:rsidRPr="004B5537">
        <w:rPr>
          <w:color w:val="000000"/>
        </w:rPr>
        <w:t xml:space="preserve"> 80%.; οι </w:t>
      </w:r>
      <w:r w:rsidR="00F71C70" w:rsidRPr="00F61295">
        <w:rPr>
          <w:bCs/>
          <w:color w:val="000000"/>
        </w:rPr>
        <w:t xml:space="preserve">συγκεντρώσεις </w:t>
      </w:r>
      <w:r w:rsidR="00F61295" w:rsidRPr="004B5537">
        <w:rPr>
          <w:bCs/>
          <w:color w:val="000000"/>
          <w:lang w:val="en-US"/>
        </w:rPr>
        <w:t>CO</w:t>
      </w:r>
      <w:r w:rsidR="00F61295" w:rsidRPr="00F61295">
        <w:rPr>
          <w:bCs/>
          <w:color w:val="000000"/>
          <w:vertAlign w:val="subscript"/>
        </w:rPr>
        <w:t>2</w:t>
      </w:r>
      <w:r w:rsidR="00F71C70" w:rsidRPr="004B5537">
        <w:rPr>
          <w:color w:val="000000"/>
        </w:rPr>
        <w:t xml:space="preserve"> </w:t>
      </w:r>
      <w:r w:rsidR="00F71C70" w:rsidRPr="004B5537">
        <w:rPr>
          <w:rStyle w:val="shorttext"/>
        </w:rPr>
        <w:t>πρέπει να καταγράφονται</w:t>
      </w:r>
      <w:r w:rsidR="00F71C70" w:rsidRPr="004B5537">
        <w:rPr>
          <w:color w:val="000000"/>
        </w:rPr>
        <w:t xml:space="preserve"> και να φυλάσσονται για ένα χρόνο σε εγκαταστάσεις όπου αναισθητοποιούνται  1000ΖΜ/ανά έτος με τη συσκευή αυτή</w:t>
      </w:r>
    </w:p>
    <w:p w:rsidR="00F71C70" w:rsidRPr="004B5537" w:rsidRDefault="00CB0026" w:rsidP="00704034">
      <w:pPr>
        <w:pStyle w:val="10"/>
        <w:numPr>
          <w:ilvl w:val="0"/>
          <w:numId w:val="38"/>
        </w:numPr>
        <w:tabs>
          <w:tab w:val="clear" w:pos="720"/>
          <w:tab w:val="num" w:pos="440"/>
        </w:tabs>
        <w:spacing w:after="0" w:line="360" w:lineRule="auto"/>
        <w:ind w:left="440" w:hanging="440"/>
        <w:jc w:val="both"/>
        <w:rPr>
          <w:color w:val="000000"/>
        </w:rPr>
      </w:pPr>
      <w:r>
        <w:rPr>
          <w:b/>
          <w:bCs/>
          <w:color w:val="000000"/>
        </w:rPr>
        <w:t>Χ</w:t>
      </w:r>
      <w:r w:rsidRPr="004B5537">
        <w:rPr>
          <w:b/>
          <w:bCs/>
          <w:color w:val="000000"/>
        </w:rPr>
        <w:t xml:space="preserve">ρόνος </w:t>
      </w:r>
      <w:r w:rsidR="00F71C70" w:rsidRPr="004B5537">
        <w:rPr>
          <w:b/>
          <w:bCs/>
          <w:color w:val="000000"/>
        </w:rPr>
        <w:t xml:space="preserve">παραμονής στο θάλαμο: </w:t>
      </w:r>
      <w:proofErr w:type="spellStart"/>
      <w:r w:rsidR="00F71C70" w:rsidRPr="004B5537">
        <w:rPr>
          <w:color w:val="000000"/>
        </w:rPr>
        <w:t>min</w:t>
      </w:r>
      <w:r w:rsidR="00A32052">
        <w:rPr>
          <w:color w:val="000000"/>
          <w:lang w:val="en-US"/>
        </w:rPr>
        <w:t>imum</w:t>
      </w:r>
      <w:proofErr w:type="spellEnd"/>
      <w:r w:rsidR="00624032" w:rsidRPr="004B5537">
        <w:rPr>
          <w:color w:val="000000"/>
        </w:rPr>
        <w:t xml:space="preserve"> </w:t>
      </w:r>
      <w:r w:rsidR="00F71C70" w:rsidRPr="004B5537">
        <w:rPr>
          <w:color w:val="000000"/>
        </w:rPr>
        <w:t xml:space="preserve">100 </w:t>
      </w:r>
      <w:proofErr w:type="spellStart"/>
      <w:r w:rsidR="00F71C70" w:rsidRPr="004B5537">
        <w:rPr>
          <w:color w:val="000000"/>
        </w:rPr>
        <w:t>sec</w:t>
      </w:r>
      <w:proofErr w:type="spellEnd"/>
      <w:r w:rsidR="00F71C70" w:rsidRPr="004B5537">
        <w:rPr>
          <w:color w:val="000000"/>
        </w:rPr>
        <w:t>., όπου το σημείο διακοπής πρέπει να επιτυγχάνεται σε 20sec.</w:t>
      </w:r>
    </w:p>
    <w:p w:rsidR="00F71C70" w:rsidRPr="00F61295" w:rsidRDefault="00CB0026" w:rsidP="00704034">
      <w:pPr>
        <w:pStyle w:val="10"/>
        <w:numPr>
          <w:ilvl w:val="0"/>
          <w:numId w:val="35"/>
        </w:numPr>
        <w:tabs>
          <w:tab w:val="clear" w:pos="720"/>
          <w:tab w:val="num" w:pos="440"/>
        </w:tabs>
        <w:spacing w:line="360" w:lineRule="auto"/>
        <w:ind w:left="440" w:hanging="440"/>
        <w:jc w:val="both"/>
      </w:pPr>
      <w:r>
        <w:rPr>
          <w:b/>
          <w:bCs/>
          <w:color w:val="000000"/>
        </w:rPr>
        <w:t>Τ</w:t>
      </w:r>
      <w:r w:rsidRPr="00F61295">
        <w:rPr>
          <w:b/>
          <w:bCs/>
          <w:color w:val="000000"/>
        </w:rPr>
        <w:t xml:space="preserve">ήρηση </w:t>
      </w:r>
      <w:r w:rsidR="00F61295" w:rsidRPr="00F61295">
        <w:rPr>
          <w:b/>
          <w:bCs/>
          <w:color w:val="000000"/>
        </w:rPr>
        <w:t xml:space="preserve">του </w:t>
      </w:r>
      <w:r w:rsidR="00F61295">
        <w:rPr>
          <w:b/>
          <w:bCs/>
          <w:color w:val="000000"/>
        </w:rPr>
        <w:t xml:space="preserve">σωστού </w:t>
      </w:r>
      <w:r w:rsidR="00F61295" w:rsidRPr="00F61295">
        <w:rPr>
          <w:b/>
          <w:bCs/>
          <w:color w:val="000000"/>
        </w:rPr>
        <w:t>χρον</w:t>
      </w:r>
      <w:r w:rsidR="00F61295">
        <w:rPr>
          <w:b/>
          <w:bCs/>
          <w:color w:val="000000"/>
        </w:rPr>
        <w:t xml:space="preserve">ικού </w:t>
      </w:r>
      <w:r w:rsidR="00F61295" w:rsidRPr="00F61295">
        <w:rPr>
          <w:b/>
          <w:bCs/>
          <w:color w:val="000000"/>
        </w:rPr>
        <w:t xml:space="preserve"> </w:t>
      </w:r>
      <w:r w:rsidR="00F61295">
        <w:rPr>
          <w:b/>
          <w:bCs/>
          <w:color w:val="000000"/>
        </w:rPr>
        <w:t xml:space="preserve">διαστήματος </w:t>
      </w:r>
      <w:r w:rsidR="00F61295" w:rsidRPr="00F61295">
        <w:rPr>
          <w:b/>
          <w:bCs/>
          <w:color w:val="000000"/>
        </w:rPr>
        <w:t xml:space="preserve"> από την αναισθητοποίηση μέχρι τη σφαγή</w:t>
      </w:r>
    </w:p>
    <w:p w:rsidR="00F71C70" w:rsidRPr="004B5537" w:rsidRDefault="00F71C70" w:rsidP="00624032">
      <w:pPr>
        <w:spacing w:after="0" w:line="360" w:lineRule="auto"/>
        <w:rPr>
          <w:color w:val="000000"/>
        </w:rPr>
      </w:pPr>
      <w:r w:rsidRPr="004B5537">
        <w:rPr>
          <w:b/>
          <w:bCs/>
          <w:color w:val="000000"/>
        </w:rPr>
        <w:t xml:space="preserve">Η επιτυχής αναισθητοποίηση χαρακτηρίζεται από </w:t>
      </w:r>
      <w:r w:rsidRPr="004B5537">
        <w:rPr>
          <w:color w:val="000000"/>
        </w:rPr>
        <w:t>μη φυσιολογική αναπνοή</w:t>
      </w:r>
      <w:r w:rsidR="0083552F">
        <w:rPr>
          <w:color w:val="000000"/>
        </w:rPr>
        <w:t>,</w:t>
      </w:r>
      <w:r w:rsidRPr="004B5537">
        <w:rPr>
          <w:color w:val="000000"/>
        </w:rPr>
        <w:t xml:space="preserve"> απουσία βλεφαρικού αντανακλαστικού</w:t>
      </w:r>
      <w:r w:rsidR="0083552F">
        <w:rPr>
          <w:color w:val="000000"/>
        </w:rPr>
        <w:t>,</w:t>
      </w:r>
      <w:r w:rsidRPr="004B5537">
        <w:rPr>
          <w:color w:val="000000"/>
        </w:rPr>
        <w:t xml:space="preserve"> μη κατευθυνόμενη κίνηση των  οφθαλμών</w:t>
      </w:r>
      <w:r w:rsidR="0083552F">
        <w:rPr>
          <w:color w:val="000000"/>
        </w:rPr>
        <w:t>,</w:t>
      </w:r>
      <w:r w:rsidRPr="004B5537">
        <w:rPr>
          <w:color w:val="000000"/>
        </w:rPr>
        <w:t xml:space="preserve"> καμία αντίδραση κατά τη σφαγή</w:t>
      </w:r>
      <w:r w:rsidR="00624032" w:rsidRPr="004B5537">
        <w:rPr>
          <w:color w:val="000000"/>
        </w:rPr>
        <w:t>.</w:t>
      </w:r>
    </w:p>
    <w:p w:rsidR="00624032" w:rsidRPr="004B5537" w:rsidRDefault="00624032" w:rsidP="00624032">
      <w:pPr>
        <w:spacing w:after="0" w:line="360" w:lineRule="auto"/>
        <w:rPr>
          <w:color w:val="000000"/>
        </w:rPr>
      </w:pPr>
    </w:p>
    <w:p w:rsidR="00624032" w:rsidRPr="003C43D0" w:rsidRDefault="00624032" w:rsidP="006A7EEB">
      <w:pPr>
        <w:pStyle w:val="41"/>
        <w:rPr>
          <w:sz w:val="28"/>
          <w:szCs w:val="28"/>
        </w:rPr>
      </w:pPr>
      <w:bookmarkStart w:id="35" w:name="_Toc228196737"/>
      <w:r w:rsidRPr="003C43D0">
        <w:rPr>
          <w:sz w:val="28"/>
          <w:szCs w:val="28"/>
        </w:rPr>
        <w:t>5.2.</w:t>
      </w:r>
      <w:r w:rsidR="00F71C70" w:rsidRPr="003C43D0">
        <w:rPr>
          <w:sz w:val="28"/>
          <w:szCs w:val="28"/>
        </w:rPr>
        <w:t xml:space="preserve">3. </w:t>
      </w:r>
      <w:r w:rsidRPr="003C43D0">
        <w:rPr>
          <w:sz w:val="28"/>
          <w:szCs w:val="28"/>
        </w:rPr>
        <w:t>ΑΝΑΙΣΘΗΤΟΠΟΙΗΣΗ ΑΙΓΩΝ ΚΑΙ ΠΡΟΒΑΤΩΝ</w:t>
      </w:r>
      <w:bookmarkEnd w:id="35"/>
    </w:p>
    <w:p w:rsidR="00F71C70" w:rsidRPr="00CA1582" w:rsidRDefault="00F71C70" w:rsidP="00624032">
      <w:pPr>
        <w:spacing w:line="360" w:lineRule="auto"/>
        <w:jc w:val="both"/>
        <w:rPr>
          <w:b/>
          <w:bCs/>
          <w:color w:val="000000"/>
        </w:rPr>
      </w:pPr>
      <w:r w:rsidRPr="004B5537">
        <w:rPr>
          <w:b/>
          <w:bCs/>
          <w:color w:val="000000"/>
        </w:rPr>
        <w:t>Ηλεκτρική Αναισθητοποίηση</w:t>
      </w:r>
    </w:p>
    <w:p w:rsidR="00F71C70" w:rsidRPr="004B5537" w:rsidRDefault="00CB0026" w:rsidP="00704034">
      <w:pPr>
        <w:pStyle w:val="10"/>
        <w:numPr>
          <w:ilvl w:val="0"/>
          <w:numId w:val="39"/>
        </w:numPr>
        <w:tabs>
          <w:tab w:val="clear" w:pos="720"/>
          <w:tab w:val="num" w:pos="440"/>
        </w:tabs>
        <w:spacing w:line="360" w:lineRule="auto"/>
        <w:ind w:left="440" w:hanging="440"/>
        <w:jc w:val="both"/>
        <w:rPr>
          <w:bCs/>
          <w:color w:val="000000"/>
        </w:rPr>
      </w:pPr>
      <w:r>
        <w:rPr>
          <w:b/>
          <w:bCs/>
          <w:color w:val="000000"/>
        </w:rPr>
        <w:t>Ο</w:t>
      </w:r>
      <w:r w:rsidRPr="004B5537">
        <w:rPr>
          <w:b/>
          <w:bCs/>
          <w:color w:val="000000"/>
        </w:rPr>
        <w:t xml:space="preserve">ρθή </w:t>
      </w:r>
      <w:r w:rsidR="00F71C70" w:rsidRPr="004B5537">
        <w:rPr>
          <w:b/>
          <w:bCs/>
          <w:color w:val="000000"/>
        </w:rPr>
        <w:t xml:space="preserve">τοποθέτηση ηλεκτροδίων: </w:t>
      </w:r>
      <w:r w:rsidR="00F71C70" w:rsidRPr="004B5537">
        <w:rPr>
          <w:bCs/>
          <w:color w:val="000000"/>
        </w:rPr>
        <w:t>το ρεύμα</w:t>
      </w:r>
      <w:r w:rsidR="00F71C70" w:rsidRPr="004B5537">
        <w:rPr>
          <w:b/>
          <w:bCs/>
          <w:color w:val="000000"/>
        </w:rPr>
        <w:t xml:space="preserve"> </w:t>
      </w:r>
      <w:r w:rsidR="00F71C70" w:rsidRPr="004B5537">
        <w:rPr>
          <w:bCs/>
          <w:color w:val="000000"/>
        </w:rPr>
        <w:t>ρέει προς τον εγκέφαλο</w:t>
      </w:r>
      <w:r w:rsidR="009A57E8">
        <w:rPr>
          <w:bCs/>
          <w:color w:val="000000"/>
        </w:rPr>
        <w:t>,</w:t>
      </w:r>
      <w:r w:rsidR="00F71C70" w:rsidRPr="004B5537">
        <w:rPr>
          <w:bCs/>
          <w:color w:val="000000"/>
        </w:rPr>
        <w:t xml:space="preserve"> το δέρμα είναι υγρό και έχει αφαιρεθεί το πλεονάζων τρίχωμα</w:t>
      </w:r>
    </w:p>
    <w:p w:rsidR="00F61295" w:rsidRPr="00CB0026" w:rsidRDefault="00CB0026" w:rsidP="00704034">
      <w:pPr>
        <w:pStyle w:val="10"/>
        <w:numPr>
          <w:ilvl w:val="0"/>
          <w:numId w:val="39"/>
        </w:numPr>
        <w:tabs>
          <w:tab w:val="clear" w:pos="720"/>
          <w:tab w:val="num" w:pos="440"/>
        </w:tabs>
        <w:spacing w:line="360" w:lineRule="auto"/>
        <w:ind w:hanging="720"/>
        <w:jc w:val="both"/>
        <w:rPr>
          <w:lang w:val="en-US"/>
        </w:rPr>
      </w:pPr>
      <w:r>
        <w:rPr>
          <w:b/>
          <w:bCs/>
          <w:color w:val="000000"/>
        </w:rPr>
        <w:t>Ρ</w:t>
      </w:r>
      <w:r w:rsidRPr="00F61295">
        <w:rPr>
          <w:b/>
          <w:bCs/>
          <w:color w:val="000000"/>
        </w:rPr>
        <w:t>εύμα</w:t>
      </w:r>
      <w:r w:rsidR="00F71C70" w:rsidRPr="00F61295">
        <w:rPr>
          <w:b/>
          <w:bCs/>
          <w:color w:val="000000"/>
          <w:lang w:val="en-US"/>
        </w:rPr>
        <w:t xml:space="preserve">: </w:t>
      </w:r>
      <w:r w:rsidR="00A32052" w:rsidRPr="00A32052">
        <w:rPr>
          <w:color w:val="000000"/>
          <w:lang w:val="en-US"/>
        </w:rPr>
        <w:t>min</w:t>
      </w:r>
      <w:r w:rsidR="00A32052">
        <w:rPr>
          <w:color w:val="000000"/>
          <w:lang w:val="en-US"/>
        </w:rPr>
        <w:t>imum</w:t>
      </w:r>
      <w:r w:rsidR="00A32052" w:rsidRPr="00F61295">
        <w:rPr>
          <w:color w:val="000000"/>
          <w:lang w:val="en-US"/>
        </w:rPr>
        <w:t xml:space="preserve"> </w:t>
      </w:r>
      <w:r w:rsidR="00F61295" w:rsidRPr="00F61295">
        <w:rPr>
          <w:color w:val="000000"/>
          <w:lang w:val="en-US"/>
        </w:rPr>
        <w:t xml:space="preserve">1.0 amp, </w:t>
      </w:r>
      <w:r w:rsidR="00A32052" w:rsidRPr="00A32052">
        <w:rPr>
          <w:color w:val="000000"/>
          <w:lang w:val="en-US"/>
        </w:rPr>
        <w:t>min</w:t>
      </w:r>
      <w:r w:rsidR="00A32052">
        <w:rPr>
          <w:color w:val="000000"/>
          <w:lang w:val="en-US"/>
        </w:rPr>
        <w:t xml:space="preserve">imum </w:t>
      </w:r>
      <w:r w:rsidR="00F61295" w:rsidRPr="00F61295">
        <w:rPr>
          <w:color w:val="000000"/>
          <w:lang w:val="en-US"/>
        </w:rPr>
        <w:t>4sec</w:t>
      </w:r>
    </w:p>
    <w:p w:rsidR="00F71C70" w:rsidRPr="00F61295" w:rsidRDefault="00CB0026" w:rsidP="00704034">
      <w:pPr>
        <w:pStyle w:val="10"/>
        <w:numPr>
          <w:ilvl w:val="0"/>
          <w:numId w:val="39"/>
        </w:numPr>
        <w:tabs>
          <w:tab w:val="clear" w:pos="720"/>
          <w:tab w:val="num" w:pos="440"/>
        </w:tabs>
        <w:spacing w:line="360" w:lineRule="auto"/>
        <w:ind w:hanging="720"/>
        <w:jc w:val="both"/>
      </w:pPr>
      <w:r>
        <w:rPr>
          <w:b/>
          <w:bCs/>
          <w:color w:val="000000"/>
        </w:rPr>
        <w:t>Τ</w:t>
      </w:r>
      <w:r w:rsidRPr="00F61295">
        <w:rPr>
          <w:b/>
          <w:bCs/>
          <w:color w:val="000000"/>
        </w:rPr>
        <w:t xml:space="preserve">ήρηση </w:t>
      </w:r>
      <w:r w:rsidR="00F61295" w:rsidRPr="00F61295">
        <w:rPr>
          <w:b/>
          <w:bCs/>
          <w:color w:val="000000"/>
        </w:rPr>
        <w:t>του σωστού χρονικού  διαστήματος  από την αναισθητοποίηση μέχρι τη σφαγή</w:t>
      </w:r>
    </w:p>
    <w:p w:rsidR="00F71C70" w:rsidRPr="004B5537" w:rsidRDefault="00F71C70" w:rsidP="00624032">
      <w:pPr>
        <w:spacing w:line="360" w:lineRule="auto"/>
        <w:jc w:val="both"/>
        <w:rPr>
          <w:rStyle w:val="shorttext"/>
          <w:color w:val="000000"/>
        </w:rPr>
      </w:pPr>
      <w:r w:rsidRPr="004B5537">
        <w:rPr>
          <w:bCs/>
          <w:color w:val="000000"/>
        </w:rPr>
        <w:t xml:space="preserve">Η </w:t>
      </w:r>
      <w:r w:rsidR="004B5537" w:rsidRPr="004B5537">
        <w:rPr>
          <w:bCs/>
          <w:color w:val="000000"/>
        </w:rPr>
        <w:t>ε</w:t>
      </w:r>
      <w:r w:rsidRPr="004B5537">
        <w:rPr>
          <w:bCs/>
          <w:color w:val="000000"/>
        </w:rPr>
        <w:t>πιτυχής αναισθητοποίηση χαρακτηρίζεται από</w:t>
      </w:r>
      <w:r w:rsidRPr="004B5537">
        <w:rPr>
          <w:b/>
          <w:bCs/>
          <w:color w:val="000000"/>
        </w:rPr>
        <w:t xml:space="preserve"> </w:t>
      </w:r>
      <w:r w:rsidRPr="004B5537">
        <w:rPr>
          <w:color w:val="000000"/>
        </w:rPr>
        <w:t xml:space="preserve">σπασμό των μυών κατά την διοχέτευση του ρεύματος, </w:t>
      </w:r>
      <w:r w:rsidRPr="004B5537">
        <w:rPr>
          <w:rStyle w:val="shorttext"/>
        </w:rPr>
        <w:t>μη φυσιολογική αναπνοή</w:t>
      </w:r>
      <w:r w:rsidR="00CB0026">
        <w:rPr>
          <w:rStyle w:val="shorttext"/>
        </w:rPr>
        <w:t>,</w:t>
      </w:r>
      <w:r w:rsidRPr="004B5537">
        <w:rPr>
          <w:rStyle w:val="shorttext"/>
        </w:rPr>
        <w:t xml:space="preserve"> ακαμψία του σ</w:t>
      </w:r>
      <w:r w:rsidR="007C722D">
        <w:rPr>
          <w:rStyle w:val="shorttext"/>
        </w:rPr>
        <w:t>ώματος για περίπου 10sec και</w:t>
      </w:r>
      <w:r w:rsidR="00624032" w:rsidRPr="004B5537">
        <w:rPr>
          <w:rStyle w:val="shorttext"/>
        </w:rPr>
        <w:t xml:space="preserve"> </w:t>
      </w:r>
      <w:r w:rsidR="007C722D">
        <w:rPr>
          <w:rStyle w:val="shorttext"/>
        </w:rPr>
        <w:t>α</w:t>
      </w:r>
      <w:r w:rsidR="00CB0026" w:rsidRPr="004B5537">
        <w:rPr>
          <w:rStyle w:val="shorttext"/>
        </w:rPr>
        <w:t xml:space="preserve">κολουθεί </w:t>
      </w:r>
      <w:r w:rsidRPr="004B5537">
        <w:rPr>
          <w:rStyle w:val="shorttext"/>
        </w:rPr>
        <w:t>χαλάρωση και κινητικότητα</w:t>
      </w:r>
      <w:r w:rsidR="00CB0026">
        <w:rPr>
          <w:rStyle w:val="shorttext"/>
        </w:rPr>
        <w:t>,</w:t>
      </w:r>
      <w:r w:rsidRPr="004B5537">
        <w:rPr>
          <w:rStyle w:val="shorttext"/>
        </w:rPr>
        <w:t xml:space="preserve"> μη κατευθυνόμενη κίνηση των οφθαλμών και καμία αντίδραση κατά τη σφαγή </w:t>
      </w:r>
    </w:p>
    <w:p w:rsidR="00F71C70" w:rsidRPr="00624032" w:rsidRDefault="00F71C70" w:rsidP="00624032">
      <w:pPr>
        <w:pStyle w:val="a7"/>
        <w:spacing w:line="360" w:lineRule="auto"/>
        <w:jc w:val="both"/>
      </w:pPr>
      <w:r w:rsidRPr="004B5537">
        <w:lastRenderedPageBreak/>
        <w:t>Εάν εφαρμόζονται άλλες μέθοδοι αναισθητοποίησης, απαιτείται συμμ</w:t>
      </w:r>
      <w:r w:rsidR="00624032" w:rsidRPr="004B5537">
        <w:t>όρφωση με τις προδιαγραφές του Κανονισμού 1099/2009/ΕΚ.</w:t>
      </w:r>
    </w:p>
    <w:p w:rsidR="006F3C51" w:rsidRPr="00624032" w:rsidRDefault="006F3C51" w:rsidP="00624032">
      <w:pPr>
        <w:pStyle w:val="a7"/>
        <w:spacing w:line="360" w:lineRule="auto"/>
        <w:jc w:val="both"/>
      </w:pPr>
    </w:p>
    <w:p w:rsidR="006F3C51" w:rsidRDefault="006F3C51" w:rsidP="00F71C70">
      <w:pPr>
        <w:pStyle w:val="a7"/>
        <w:jc w:val="both"/>
        <w:rPr>
          <w:sz w:val="18"/>
          <w:szCs w:val="18"/>
        </w:rPr>
      </w:pPr>
    </w:p>
    <w:p w:rsidR="006F3C51" w:rsidRPr="00A52A64" w:rsidRDefault="00624032"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Σχετικά έντυπα</w:t>
      </w:r>
    </w:p>
    <w:p w:rsidR="006F3C51" w:rsidRPr="00A52A64" w:rsidRDefault="006F3C51"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Έντυπο ελέγχου αποτελεσματικότητας αναισθητοποίησης (</w:t>
      </w:r>
      <w:r w:rsidR="006B1D82" w:rsidRPr="00A52A64">
        <w:rPr>
          <w:b/>
          <w:bCs/>
          <w:color w:val="000000"/>
          <w:sz w:val="24"/>
          <w:szCs w:val="24"/>
        </w:rPr>
        <w:t>Ε5</w:t>
      </w:r>
      <w:r w:rsidR="009A357E" w:rsidRPr="00A52A64">
        <w:rPr>
          <w:b/>
          <w:bCs/>
          <w:color w:val="000000"/>
          <w:sz w:val="24"/>
          <w:szCs w:val="24"/>
        </w:rPr>
        <w:t>-1, Ε5-2, Ε5-3</w:t>
      </w:r>
      <w:r w:rsidRPr="00A52A64">
        <w:rPr>
          <w:b/>
          <w:bCs/>
          <w:color w:val="000000"/>
          <w:sz w:val="24"/>
          <w:szCs w:val="24"/>
        </w:rPr>
        <w:t>)</w:t>
      </w:r>
    </w:p>
    <w:p w:rsidR="006F3C51" w:rsidRDefault="006F3C51" w:rsidP="00F71C70">
      <w:pPr>
        <w:pStyle w:val="a7"/>
        <w:jc w:val="both"/>
        <w:rPr>
          <w:sz w:val="18"/>
          <w:szCs w:val="18"/>
        </w:rPr>
      </w:pPr>
    </w:p>
    <w:p w:rsidR="006F3C51" w:rsidRDefault="006F3C51" w:rsidP="00F71C70">
      <w:pPr>
        <w:pStyle w:val="a7"/>
        <w:jc w:val="both"/>
        <w:rPr>
          <w:sz w:val="18"/>
          <w:szCs w:val="18"/>
        </w:rPr>
      </w:pPr>
    </w:p>
    <w:p w:rsidR="006F3C51" w:rsidRDefault="006F3C51" w:rsidP="00F71C70">
      <w:pPr>
        <w:pStyle w:val="a7"/>
        <w:jc w:val="both"/>
        <w:rPr>
          <w:sz w:val="18"/>
          <w:szCs w:val="18"/>
        </w:rPr>
      </w:pPr>
    </w:p>
    <w:p w:rsidR="00F71C70" w:rsidRPr="005672E1" w:rsidRDefault="00F71C70" w:rsidP="00F71C70">
      <w:pPr>
        <w:pStyle w:val="a7"/>
        <w:jc w:val="both"/>
        <w:rPr>
          <w:sz w:val="18"/>
          <w:szCs w:val="18"/>
        </w:rPr>
      </w:pPr>
    </w:p>
    <w:p w:rsidR="00F71C70" w:rsidRPr="003C43D0" w:rsidRDefault="00664F2F" w:rsidP="003C43D0">
      <w:pPr>
        <w:pStyle w:val="2"/>
        <w:shd w:val="clear" w:color="auto" w:fill="C2D69B" w:themeFill="accent3" w:themeFillTint="99"/>
        <w:rPr>
          <w:sz w:val="28"/>
          <w:szCs w:val="28"/>
        </w:rPr>
      </w:pPr>
      <w:bookmarkStart w:id="36" w:name="_Toc228196738"/>
      <w:r w:rsidRPr="003C43D0">
        <w:rPr>
          <w:sz w:val="28"/>
          <w:szCs w:val="28"/>
        </w:rPr>
        <w:t>5.3</w:t>
      </w:r>
      <w:r w:rsidR="00624032" w:rsidRPr="003C43D0">
        <w:rPr>
          <w:sz w:val="28"/>
          <w:szCs w:val="28"/>
        </w:rPr>
        <w:t xml:space="preserve">  </w:t>
      </w:r>
      <w:r w:rsidR="00A92740" w:rsidRPr="003C43D0">
        <w:rPr>
          <w:sz w:val="28"/>
          <w:szCs w:val="28"/>
        </w:rPr>
        <w:t xml:space="preserve">ΔΙΑΔΙΚΑΣΙΑ </w:t>
      </w:r>
      <w:r w:rsidR="00F71C70" w:rsidRPr="003C43D0">
        <w:rPr>
          <w:sz w:val="28"/>
          <w:szCs w:val="28"/>
        </w:rPr>
        <w:t>ΑΦΑΙΜΑΞΗΣ</w:t>
      </w:r>
      <w:r w:rsidR="00A92740" w:rsidRPr="003C43D0">
        <w:rPr>
          <w:sz w:val="28"/>
          <w:szCs w:val="28"/>
        </w:rPr>
        <w:t xml:space="preserve"> - ΣΦΑΓΗΣ</w:t>
      </w:r>
      <w:bookmarkEnd w:id="36"/>
    </w:p>
    <w:p w:rsidR="00F71C70" w:rsidRPr="003C43D0" w:rsidRDefault="00664F2F" w:rsidP="006A7EEB">
      <w:pPr>
        <w:pStyle w:val="41"/>
        <w:rPr>
          <w:color w:val="0070C0"/>
          <w:sz w:val="28"/>
          <w:szCs w:val="28"/>
        </w:rPr>
      </w:pPr>
      <w:bookmarkStart w:id="37" w:name="_Toc228196739"/>
      <w:r w:rsidRPr="003C43D0">
        <w:rPr>
          <w:sz w:val="28"/>
          <w:szCs w:val="28"/>
        </w:rPr>
        <w:t>5</w:t>
      </w:r>
      <w:r w:rsidR="00F71C70" w:rsidRPr="003C43D0">
        <w:rPr>
          <w:sz w:val="28"/>
          <w:szCs w:val="28"/>
        </w:rPr>
        <w:t xml:space="preserve">.3.1 </w:t>
      </w:r>
      <w:r w:rsidR="00CF2622" w:rsidRPr="003C43D0">
        <w:rPr>
          <w:sz w:val="28"/>
          <w:szCs w:val="28"/>
        </w:rPr>
        <w:t>ΔΙΑΔΙΚΑΣΙΑ ΑΦΑΙΜΑΞΗΣ</w:t>
      </w:r>
      <w:bookmarkEnd w:id="37"/>
      <w:r w:rsidR="00F71C70" w:rsidRPr="003C43D0">
        <w:rPr>
          <w:sz w:val="28"/>
          <w:szCs w:val="28"/>
        </w:rPr>
        <w:t xml:space="preserve">                                      </w:t>
      </w:r>
    </w:p>
    <w:p w:rsidR="00031353" w:rsidRPr="00443FBC" w:rsidRDefault="00031353" w:rsidP="00031353">
      <w:pPr>
        <w:autoSpaceDE w:val="0"/>
        <w:autoSpaceDN w:val="0"/>
        <w:adjustRightInd w:val="0"/>
        <w:spacing w:after="0" w:line="360" w:lineRule="auto"/>
        <w:jc w:val="both"/>
        <w:rPr>
          <w:rFonts w:eastAsia="Calibri"/>
          <w:color w:val="000000"/>
          <w:lang w:eastAsia="el-GR"/>
        </w:rPr>
      </w:pPr>
      <w:r w:rsidRPr="00443FBC">
        <w:rPr>
          <w:rFonts w:eastAsia="Calibri"/>
          <w:b/>
          <w:bCs/>
          <w:color w:val="000000"/>
          <w:lang w:eastAsia="el-GR"/>
        </w:rPr>
        <w:t>Όλες οι μέθοδοι απλής αναισθητοποίησης που δεν καταλήγουν σε άμεσο θάνατο ακολουθούνται, το ταχύτερο δυνατόν, από διαδικασία που εξασφαλίζει το θάνατο, όπως η αφαίμαξη για τα ζώα που προορίζονται για σφαγή</w:t>
      </w:r>
      <w:r w:rsidRPr="00443FBC">
        <w:rPr>
          <w:rFonts w:eastAsia="Calibri"/>
          <w:color w:val="000000"/>
          <w:lang w:eastAsia="el-GR"/>
        </w:rPr>
        <w:t xml:space="preserve">. </w:t>
      </w:r>
    </w:p>
    <w:p w:rsidR="00031353" w:rsidRPr="00443FBC" w:rsidRDefault="00031353" w:rsidP="00031353">
      <w:pPr>
        <w:autoSpaceDE w:val="0"/>
        <w:autoSpaceDN w:val="0"/>
        <w:adjustRightInd w:val="0"/>
        <w:spacing w:after="0" w:line="360" w:lineRule="auto"/>
        <w:jc w:val="both"/>
        <w:rPr>
          <w:rFonts w:eastAsia="Calibri"/>
          <w:color w:val="000000"/>
          <w:lang w:eastAsia="el-GR"/>
        </w:rPr>
      </w:pPr>
      <w:r w:rsidRPr="00443FBC">
        <w:rPr>
          <w:rFonts w:eastAsia="Calibri"/>
          <w:color w:val="000000"/>
          <w:lang w:eastAsia="el-GR"/>
        </w:rPr>
        <w:t>Η αφαίμαξη πραγματοποιείται με τομή και των δύο καρωτίδων αρτηριών ή των αγγείων από τα οποία προέρχονται (</w:t>
      </w:r>
      <w:proofErr w:type="spellStart"/>
      <w:r w:rsidRPr="00443FBC">
        <w:rPr>
          <w:rFonts w:eastAsia="Calibri"/>
          <w:color w:val="000000"/>
          <w:lang w:eastAsia="el-GR"/>
        </w:rPr>
        <w:t>βραχιονοκεφαλικό</w:t>
      </w:r>
      <w:proofErr w:type="spellEnd"/>
      <w:r w:rsidRPr="00443FBC">
        <w:rPr>
          <w:rFonts w:eastAsia="Calibri"/>
          <w:color w:val="000000"/>
          <w:lang w:eastAsia="el-GR"/>
        </w:rPr>
        <w:t xml:space="preserve"> στέλεχος), έτσι ώστε να επιτυγχάνεται γρήγορα μεγάλη απώλεια αίματος, εγκεφαλική </w:t>
      </w:r>
      <w:proofErr w:type="spellStart"/>
      <w:r w:rsidRPr="00443FBC">
        <w:rPr>
          <w:rFonts w:eastAsia="Calibri"/>
          <w:color w:val="000000"/>
          <w:lang w:eastAsia="el-GR"/>
        </w:rPr>
        <w:t>ανοξία</w:t>
      </w:r>
      <w:proofErr w:type="spellEnd"/>
      <w:r w:rsidRPr="00443FBC">
        <w:rPr>
          <w:rFonts w:eastAsia="Calibri"/>
          <w:color w:val="000000"/>
          <w:lang w:eastAsia="el-GR"/>
        </w:rPr>
        <w:t xml:space="preserve"> και θάνατος πριν το ζώο επανακτήσει την αισθητηριακή αντίληψη και την ευαισθησία. Η τομή του </w:t>
      </w:r>
      <w:proofErr w:type="spellStart"/>
      <w:r w:rsidRPr="00443FBC">
        <w:rPr>
          <w:rFonts w:eastAsia="Calibri"/>
          <w:color w:val="000000"/>
          <w:lang w:eastAsia="el-GR"/>
        </w:rPr>
        <w:t>βραχιονοκεφαλικού</w:t>
      </w:r>
      <w:proofErr w:type="spellEnd"/>
      <w:r w:rsidRPr="00443FBC">
        <w:rPr>
          <w:rFonts w:eastAsia="Calibri"/>
          <w:color w:val="000000"/>
          <w:lang w:eastAsia="el-GR"/>
        </w:rPr>
        <w:t xml:space="preserve"> στελέχους είναι επιβεβλημένη στα είδη ζώων όπως τα βοοειδή, στα οποία μέρος της παροχής αίματος προς τον εγκέφαλο διατηρείται, μέσω των σπονδυλικών αρτηριών, ακόμη και μετά την τομή και των δύο καρωτίδων αρτηριών. Επιπλέον, η τομή των καρωτίδων στα βοοειδή μπορεί να οδηγήσει λόγω </w:t>
      </w:r>
      <w:proofErr w:type="spellStart"/>
      <w:r w:rsidRPr="00443FBC">
        <w:rPr>
          <w:rFonts w:eastAsia="Calibri"/>
          <w:color w:val="000000"/>
          <w:lang w:eastAsia="el-GR"/>
        </w:rPr>
        <w:t>αγγειοσύσπασης</w:t>
      </w:r>
      <w:proofErr w:type="spellEnd"/>
      <w:r w:rsidRPr="00443FBC">
        <w:rPr>
          <w:rFonts w:eastAsia="Calibri"/>
          <w:color w:val="000000"/>
          <w:lang w:eastAsia="el-GR"/>
        </w:rPr>
        <w:t>, απόφραξη</w:t>
      </w:r>
      <w:r w:rsidR="00F233BF">
        <w:rPr>
          <w:rFonts w:eastAsia="Calibri"/>
          <w:color w:val="000000"/>
          <w:lang w:eastAsia="el-GR"/>
        </w:rPr>
        <w:t>ς</w:t>
      </w:r>
      <w:r w:rsidRPr="00443FBC">
        <w:rPr>
          <w:rFonts w:eastAsia="Calibri"/>
          <w:color w:val="000000"/>
          <w:lang w:eastAsia="el-GR"/>
        </w:rPr>
        <w:t xml:space="preserve"> των αγγείων από τους γύρω ιστούς και σχηματισμού θρόμβου, στη δημιουργία ανευρύσματος και στη μείωση της διαμέτρου των αγγείων και του ρυθμού απώλειας αίματος. Η κατάσταση αυτή είναι γνωστή ως “</w:t>
      </w:r>
      <w:proofErr w:type="spellStart"/>
      <w:r w:rsidRPr="00443FBC">
        <w:rPr>
          <w:rFonts w:eastAsia="Calibri"/>
          <w:color w:val="000000"/>
          <w:lang w:eastAsia="el-GR"/>
        </w:rPr>
        <w:t>carotid</w:t>
      </w:r>
      <w:proofErr w:type="spellEnd"/>
      <w:r w:rsidRPr="00443FBC">
        <w:rPr>
          <w:rFonts w:eastAsia="Calibri"/>
          <w:color w:val="000000"/>
          <w:lang w:eastAsia="el-GR"/>
        </w:rPr>
        <w:t xml:space="preserve"> </w:t>
      </w:r>
      <w:proofErr w:type="spellStart"/>
      <w:r w:rsidRPr="00443FBC">
        <w:rPr>
          <w:rFonts w:eastAsia="Calibri"/>
          <w:color w:val="000000"/>
          <w:lang w:eastAsia="el-GR"/>
        </w:rPr>
        <w:t>ballooning</w:t>
      </w:r>
      <w:proofErr w:type="spellEnd"/>
      <w:r w:rsidRPr="00443FBC">
        <w:rPr>
          <w:rFonts w:eastAsia="Calibri"/>
          <w:color w:val="000000"/>
          <w:lang w:eastAsia="el-GR"/>
        </w:rPr>
        <w:t xml:space="preserve">”. </w:t>
      </w:r>
    </w:p>
    <w:p w:rsidR="00031353" w:rsidRPr="00443FBC" w:rsidRDefault="00031353" w:rsidP="00031353">
      <w:pPr>
        <w:autoSpaceDE w:val="0"/>
        <w:autoSpaceDN w:val="0"/>
        <w:adjustRightInd w:val="0"/>
        <w:spacing w:after="0" w:line="360" w:lineRule="auto"/>
        <w:jc w:val="both"/>
        <w:rPr>
          <w:rFonts w:eastAsia="Calibri"/>
          <w:color w:val="000000"/>
          <w:lang w:eastAsia="el-GR"/>
        </w:rPr>
      </w:pPr>
      <w:r w:rsidRPr="00443FBC">
        <w:rPr>
          <w:rFonts w:eastAsia="Calibri"/>
          <w:b/>
          <w:bCs/>
          <w:color w:val="000000"/>
          <w:lang w:eastAsia="el-GR"/>
        </w:rPr>
        <w:t>Περαιτέρω εκδορά ή ζεμάτισμα επιτρέπεται να πραγματοποιούνται μόνο αφού διαπιστωθεί απουσία σημείων ζωής</w:t>
      </w:r>
      <w:r w:rsidRPr="00443FBC">
        <w:rPr>
          <w:rFonts w:eastAsia="Calibri"/>
          <w:color w:val="000000"/>
          <w:lang w:eastAsia="el-GR"/>
        </w:rPr>
        <w:t xml:space="preserve">. </w:t>
      </w:r>
    </w:p>
    <w:p w:rsidR="00031353" w:rsidRPr="00031353" w:rsidRDefault="00031353" w:rsidP="00031353">
      <w:pPr>
        <w:spacing w:after="0" w:line="360" w:lineRule="auto"/>
        <w:jc w:val="both"/>
        <w:rPr>
          <w:rFonts w:eastAsia="Calibri"/>
        </w:rPr>
      </w:pPr>
      <w:r w:rsidRPr="00031353">
        <w:rPr>
          <w:rFonts w:eastAsia="Calibri"/>
        </w:rPr>
        <w:t>Στα σφαγεία που προβλέπεται ένας μόνο υπεύθυνος για την αναισθητοποίηση, την αγκίστρωση, την ανύψωση και την αφαίμαξη των ζώων, αυτός πρέπει να εκτελεί όλες αυτές τις διαδικασίες κατά σειρά σε ένα ζώο προτού τις επαναλάβει στο επόμενο.</w:t>
      </w:r>
    </w:p>
    <w:p w:rsidR="00F71C70" w:rsidRPr="0069372A" w:rsidRDefault="00F71C70" w:rsidP="00664F2F">
      <w:pPr>
        <w:spacing w:line="360" w:lineRule="auto"/>
        <w:jc w:val="both"/>
      </w:pPr>
      <w:r w:rsidRPr="0069372A">
        <w:t>Κανένα ζώο δεν τυγχάνει αφαίμαξης, εάν φαίνεται ότι έχει ακόμη τις αισθήσεις του.</w:t>
      </w:r>
      <w:r>
        <w:t xml:space="preserve"> </w:t>
      </w:r>
      <w:r w:rsidRPr="0069372A">
        <w:t>Η αφαίμαξη αρχίζει το συντομότερο δυνατό μετά την αναισθητοποίηση και ανάλογα με τη μέθοδο αναισθητοποίησης, ως ακολούθως:</w:t>
      </w:r>
    </w:p>
    <w:p w:rsidR="00237FBC" w:rsidRPr="00237FBC" w:rsidRDefault="00237FBC" w:rsidP="00237FBC">
      <w:pPr>
        <w:pStyle w:val="ad"/>
        <w:keepNext/>
        <w:rPr>
          <w:szCs w:val="22"/>
        </w:rPr>
      </w:pPr>
      <w:bookmarkStart w:id="38" w:name="_Toc519590739"/>
      <w:r w:rsidRPr="00237FBC">
        <w:rPr>
          <w:szCs w:val="22"/>
        </w:rPr>
        <w:t xml:space="preserve">Πίνακας </w:t>
      </w:r>
      <w:r w:rsidR="00046E72" w:rsidRPr="00237FBC">
        <w:rPr>
          <w:szCs w:val="22"/>
        </w:rPr>
        <w:fldChar w:fldCharType="begin"/>
      </w:r>
      <w:r w:rsidRPr="00237FBC">
        <w:rPr>
          <w:szCs w:val="22"/>
        </w:rPr>
        <w:instrText xml:space="preserve"> SEQ Πίνακας \* ARABIC </w:instrText>
      </w:r>
      <w:r w:rsidR="00046E72" w:rsidRPr="00237FBC">
        <w:rPr>
          <w:szCs w:val="22"/>
        </w:rPr>
        <w:fldChar w:fldCharType="separate"/>
      </w:r>
      <w:r w:rsidR="00F74C94">
        <w:rPr>
          <w:noProof/>
          <w:szCs w:val="22"/>
        </w:rPr>
        <w:t>3</w:t>
      </w:r>
      <w:r w:rsidR="00046E72" w:rsidRPr="00237FBC">
        <w:rPr>
          <w:szCs w:val="22"/>
        </w:rPr>
        <w:fldChar w:fldCharType="end"/>
      </w:r>
      <w:r w:rsidRPr="00237FBC">
        <w:rPr>
          <w:szCs w:val="22"/>
        </w:rPr>
        <w:t>:</w:t>
      </w:r>
      <w:r>
        <w:rPr>
          <w:szCs w:val="22"/>
        </w:rPr>
        <w:t xml:space="preserve"> Χ</w:t>
      </w:r>
      <w:r w:rsidRPr="00237FBC">
        <w:rPr>
          <w:szCs w:val="22"/>
        </w:rPr>
        <w:t>ρονικό διάστημα μεταξύ αναισθητοποίησης και έναρξης αφαίμαξης</w:t>
      </w:r>
      <w:bookmarkEnd w:id="38"/>
    </w:p>
    <w:tbl>
      <w:tblPr>
        <w:tblW w:w="5000" w:type="pct"/>
        <w:jc w:val="center"/>
        <w:tblLayout w:type="fixed"/>
        <w:tblCellMar>
          <w:left w:w="40" w:type="dxa"/>
          <w:right w:w="40" w:type="dxa"/>
        </w:tblCellMar>
        <w:tblLook w:val="0000" w:firstRow="0" w:lastRow="0" w:firstColumn="0" w:lastColumn="0" w:noHBand="0" w:noVBand="0"/>
      </w:tblPr>
      <w:tblGrid>
        <w:gridCol w:w="7058"/>
        <w:gridCol w:w="3392"/>
      </w:tblGrid>
      <w:tr w:rsidR="00F71C70" w:rsidRPr="0076507A" w:rsidTr="00237FBC">
        <w:trPr>
          <w:trHeight w:val="355"/>
          <w:jc w:val="center"/>
        </w:trPr>
        <w:tc>
          <w:tcPr>
            <w:tcW w:w="9294" w:type="dxa"/>
            <w:gridSpan w:val="2"/>
            <w:tcBorders>
              <w:top w:val="single" w:sz="6" w:space="0" w:color="auto"/>
              <w:left w:val="single" w:sz="6" w:space="0" w:color="auto"/>
              <w:bottom w:val="single" w:sz="6" w:space="0" w:color="auto"/>
              <w:right w:val="single" w:sz="6" w:space="0" w:color="auto"/>
            </w:tcBorders>
            <w:shd w:val="clear" w:color="auto" w:fill="CCC0D9"/>
          </w:tcPr>
          <w:p w:rsidR="00F71C70" w:rsidRPr="0076507A" w:rsidRDefault="00F71C70" w:rsidP="00031353">
            <w:pPr>
              <w:spacing w:line="240" w:lineRule="auto"/>
              <w:jc w:val="both"/>
              <w:rPr>
                <w:b/>
              </w:rPr>
            </w:pPr>
            <w:bookmarkStart w:id="39" w:name="_Toc461575562"/>
            <w:r w:rsidRPr="0076507A">
              <w:rPr>
                <w:b/>
              </w:rPr>
              <w:t>Μέγιστο χρονικό διάστημα μεταξύ αναισθητοποίησης και έναρξης αφαίμαξης</w:t>
            </w:r>
            <w:bookmarkEnd w:id="39"/>
          </w:p>
        </w:tc>
      </w:tr>
      <w:tr w:rsidR="008845B1" w:rsidRPr="0076507A" w:rsidTr="00AD1889">
        <w:trPr>
          <w:trHeight w:val="461"/>
          <w:jc w:val="center"/>
        </w:trPr>
        <w:tc>
          <w:tcPr>
            <w:tcW w:w="6277" w:type="dxa"/>
            <w:tcBorders>
              <w:top w:val="single" w:sz="6" w:space="0" w:color="auto"/>
              <w:left w:val="single" w:sz="6" w:space="0" w:color="auto"/>
              <w:bottom w:val="single" w:sz="6" w:space="0" w:color="auto"/>
              <w:right w:val="single" w:sz="6" w:space="0" w:color="auto"/>
            </w:tcBorders>
            <w:shd w:val="clear" w:color="auto" w:fill="CCC0D9"/>
          </w:tcPr>
          <w:p w:rsidR="008845B1" w:rsidRDefault="008845B1" w:rsidP="008845B1">
            <w:pPr>
              <w:spacing w:line="240" w:lineRule="auto"/>
              <w:jc w:val="both"/>
            </w:pPr>
            <w:r w:rsidRPr="0076507A">
              <w:t xml:space="preserve">Μηχανική μέθοδος αναισθητοποίησης </w:t>
            </w:r>
            <w:r>
              <w:t>με διατρητική ράβδο και</w:t>
            </w:r>
          </w:p>
          <w:p w:rsidR="008845B1" w:rsidRPr="0076507A" w:rsidRDefault="008845B1" w:rsidP="008845B1">
            <w:pPr>
              <w:spacing w:line="240" w:lineRule="auto"/>
              <w:jc w:val="both"/>
            </w:pPr>
            <w:r>
              <w:t>διείσδυση (πιστόλι με</w:t>
            </w:r>
            <w:r w:rsidR="00AD1889">
              <w:t xml:space="preserve"> </w:t>
            </w:r>
            <w:r>
              <w:t>διατρητική ράβδο)</w:t>
            </w:r>
          </w:p>
        </w:tc>
        <w:tc>
          <w:tcPr>
            <w:tcW w:w="3017" w:type="dxa"/>
            <w:tcBorders>
              <w:top w:val="single" w:sz="6" w:space="0" w:color="auto"/>
              <w:left w:val="single" w:sz="6" w:space="0" w:color="auto"/>
              <w:bottom w:val="single" w:sz="6" w:space="0" w:color="auto"/>
              <w:right w:val="single" w:sz="6" w:space="0" w:color="auto"/>
            </w:tcBorders>
            <w:shd w:val="clear" w:color="auto" w:fill="CCC0D9"/>
          </w:tcPr>
          <w:p w:rsidR="008845B1" w:rsidRDefault="008845B1" w:rsidP="008845B1">
            <w:pPr>
              <w:spacing w:line="240" w:lineRule="auto"/>
              <w:jc w:val="both"/>
            </w:pPr>
            <w:r>
              <w:t>60 δευτερόλεπτα για τα βοοειδή</w:t>
            </w:r>
          </w:p>
          <w:p w:rsidR="008845B1" w:rsidRDefault="008845B1" w:rsidP="008845B1">
            <w:pPr>
              <w:spacing w:line="240" w:lineRule="auto"/>
              <w:jc w:val="both"/>
            </w:pPr>
            <w:r>
              <w:t>15 δευτερόλεπτα για τα</w:t>
            </w:r>
          </w:p>
          <w:p w:rsidR="008845B1" w:rsidRPr="0076507A" w:rsidRDefault="008845B1" w:rsidP="008845B1">
            <w:pPr>
              <w:spacing w:line="240" w:lineRule="auto"/>
              <w:jc w:val="both"/>
            </w:pPr>
            <w:r>
              <w:t>υπόλοιπα είδη</w:t>
            </w:r>
          </w:p>
        </w:tc>
      </w:tr>
      <w:tr w:rsidR="00F71C70" w:rsidRPr="0076507A" w:rsidTr="00AD1889">
        <w:trPr>
          <w:trHeight w:val="461"/>
          <w:jc w:val="center"/>
        </w:trPr>
        <w:tc>
          <w:tcPr>
            <w:tcW w:w="6277" w:type="dxa"/>
            <w:tcBorders>
              <w:top w:val="single" w:sz="6" w:space="0" w:color="auto"/>
              <w:left w:val="single" w:sz="6" w:space="0" w:color="auto"/>
              <w:bottom w:val="single" w:sz="6" w:space="0" w:color="auto"/>
              <w:right w:val="single" w:sz="6" w:space="0" w:color="auto"/>
            </w:tcBorders>
            <w:shd w:val="clear" w:color="auto" w:fill="CCC0D9"/>
          </w:tcPr>
          <w:p w:rsidR="00F71C70" w:rsidRPr="0076507A" w:rsidRDefault="00F71C70" w:rsidP="00031353">
            <w:pPr>
              <w:spacing w:line="240" w:lineRule="auto"/>
              <w:jc w:val="both"/>
            </w:pPr>
            <w:r w:rsidRPr="0076507A">
              <w:t>Μηχανική μέθοδος αναισθητοποίησης χωρίς διείσδυση</w:t>
            </w:r>
          </w:p>
        </w:tc>
        <w:tc>
          <w:tcPr>
            <w:tcW w:w="3017" w:type="dxa"/>
            <w:tcBorders>
              <w:top w:val="single" w:sz="6" w:space="0" w:color="auto"/>
              <w:left w:val="single" w:sz="6" w:space="0" w:color="auto"/>
              <w:bottom w:val="single" w:sz="6" w:space="0" w:color="auto"/>
              <w:right w:val="single" w:sz="6" w:space="0" w:color="auto"/>
            </w:tcBorders>
            <w:shd w:val="clear" w:color="auto" w:fill="CCC0D9"/>
          </w:tcPr>
          <w:p w:rsidR="00F71C70" w:rsidRPr="0076507A" w:rsidRDefault="00AD1889" w:rsidP="005E0574">
            <w:pPr>
              <w:spacing w:line="240" w:lineRule="auto"/>
              <w:jc w:val="both"/>
            </w:pPr>
            <w:r>
              <w:t>15</w:t>
            </w:r>
            <w:r w:rsidR="00F71C70" w:rsidRPr="0076507A">
              <w:t xml:space="preserve"> δευτερόλεπτα</w:t>
            </w:r>
          </w:p>
        </w:tc>
      </w:tr>
      <w:tr w:rsidR="00F71C70" w:rsidRPr="0076507A" w:rsidTr="00AD1889">
        <w:trPr>
          <w:trHeight w:val="461"/>
          <w:jc w:val="center"/>
        </w:trPr>
        <w:tc>
          <w:tcPr>
            <w:tcW w:w="6277" w:type="dxa"/>
            <w:tcBorders>
              <w:top w:val="single" w:sz="6" w:space="0" w:color="auto"/>
              <w:left w:val="single" w:sz="6" w:space="0" w:color="auto"/>
              <w:bottom w:val="single" w:sz="6" w:space="0" w:color="auto"/>
              <w:right w:val="single" w:sz="6" w:space="0" w:color="auto"/>
            </w:tcBorders>
            <w:shd w:val="clear" w:color="auto" w:fill="CCC0D9"/>
          </w:tcPr>
          <w:p w:rsidR="00F71C70" w:rsidRPr="0076507A" w:rsidRDefault="00F71C70" w:rsidP="00031353">
            <w:pPr>
              <w:spacing w:line="240" w:lineRule="auto"/>
              <w:jc w:val="both"/>
            </w:pPr>
            <w:r w:rsidRPr="0076507A">
              <w:t>Ηλεκτρική αναισθητοποίηση</w:t>
            </w:r>
          </w:p>
        </w:tc>
        <w:tc>
          <w:tcPr>
            <w:tcW w:w="3017" w:type="dxa"/>
            <w:tcBorders>
              <w:top w:val="single" w:sz="6" w:space="0" w:color="auto"/>
              <w:left w:val="single" w:sz="6" w:space="0" w:color="auto"/>
              <w:bottom w:val="single" w:sz="6" w:space="0" w:color="auto"/>
              <w:right w:val="single" w:sz="6" w:space="0" w:color="auto"/>
            </w:tcBorders>
            <w:shd w:val="clear" w:color="auto" w:fill="CCC0D9"/>
          </w:tcPr>
          <w:p w:rsidR="00F71C70" w:rsidRPr="0076507A" w:rsidRDefault="00AD1889" w:rsidP="005E0574">
            <w:pPr>
              <w:spacing w:line="240" w:lineRule="auto"/>
              <w:jc w:val="both"/>
            </w:pPr>
            <w:r>
              <w:t>1</w:t>
            </w:r>
            <w:r w:rsidR="005E0574">
              <w:t>5</w:t>
            </w:r>
            <w:r w:rsidR="00F71C70" w:rsidRPr="0076507A">
              <w:t xml:space="preserve"> δευτερόλεπτα</w:t>
            </w:r>
          </w:p>
        </w:tc>
      </w:tr>
      <w:tr w:rsidR="00F71C70" w:rsidRPr="0076507A" w:rsidTr="00AD1889">
        <w:trPr>
          <w:trHeight w:val="466"/>
          <w:jc w:val="center"/>
        </w:trPr>
        <w:tc>
          <w:tcPr>
            <w:tcW w:w="6277" w:type="dxa"/>
            <w:tcBorders>
              <w:top w:val="single" w:sz="6" w:space="0" w:color="auto"/>
              <w:left w:val="single" w:sz="6" w:space="0" w:color="auto"/>
              <w:bottom w:val="single" w:sz="6" w:space="0" w:color="auto"/>
              <w:right w:val="single" w:sz="6" w:space="0" w:color="auto"/>
            </w:tcBorders>
            <w:shd w:val="clear" w:color="auto" w:fill="CCC0D9"/>
          </w:tcPr>
          <w:p w:rsidR="00F71C70" w:rsidRPr="0076507A" w:rsidRDefault="00F71C70" w:rsidP="00031353">
            <w:pPr>
              <w:spacing w:line="240" w:lineRule="auto"/>
              <w:jc w:val="both"/>
            </w:pPr>
            <w:r w:rsidRPr="0076507A">
              <w:lastRenderedPageBreak/>
              <w:t>Διοξείδιο του άνθρακα</w:t>
            </w:r>
          </w:p>
        </w:tc>
        <w:tc>
          <w:tcPr>
            <w:tcW w:w="3017" w:type="dxa"/>
            <w:tcBorders>
              <w:top w:val="single" w:sz="6" w:space="0" w:color="auto"/>
              <w:left w:val="single" w:sz="6" w:space="0" w:color="auto"/>
              <w:bottom w:val="single" w:sz="6" w:space="0" w:color="auto"/>
              <w:right w:val="single" w:sz="6" w:space="0" w:color="auto"/>
            </w:tcBorders>
            <w:shd w:val="clear" w:color="auto" w:fill="CCC0D9"/>
          </w:tcPr>
          <w:p w:rsidR="00AD1889" w:rsidRPr="00AD1889" w:rsidRDefault="00AD1889" w:rsidP="00031353">
            <w:pPr>
              <w:spacing w:line="240" w:lineRule="auto"/>
              <w:jc w:val="both"/>
              <w:rPr>
                <w:rFonts w:ascii="Times New Roman" w:hAnsi="Times New Roman"/>
              </w:rPr>
            </w:pPr>
            <w:r>
              <w:t xml:space="preserve"> (εξαρτάται από τη συγκέντρωση </w:t>
            </w:r>
            <w:r w:rsidRPr="00F61295">
              <w:t>CO</w:t>
            </w:r>
            <w:r w:rsidRPr="00F61295">
              <w:rPr>
                <w:vertAlign w:val="subscript"/>
              </w:rPr>
              <w:t>2</w:t>
            </w:r>
            <w:r w:rsidRPr="00F61295">
              <w:t xml:space="preserve"> και τη διάρκεια έκθεσης)</w:t>
            </w:r>
          </w:p>
        </w:tc>
      </w:tr>
    </w:tbl>
    <w:p w:rsidR="00F71C70" w:rsidRDefault="00F71C70" w:rsidP="00F71C70">
      <w:pPr>
        <w:spacing w:line="240" w:lineRule="auto"/>
        <w:rPr>
          <w:b/>
          <w:bCs/>
          <w:color w:val="000000"/>
        </w:rPr>
      </w:pPr>
    </w:p>
    <w:p w:rsidR="00F71C70" w:rsidRPr="0069372A" w:rsidRDefault="00F71C70" w:rsidP="00664F2F">
      <w:pPr>
        <w:spacing w:line="360" w:lineRule="auto"/>
        <w:jc w:val="both"/>
      </w:pPr>
      <w:r w:rsidRPr="0069372A">
        <w:t>Η αφαίμαξη των αναισθητοποιημένων ζώων αρχίζει το συντομότερο δυνατό μετά την αναισθητοποίησή τους, ώστε να επιτυγχάνεται ταχεία άφθονη και πλήρης ροή του αίματος.</w:t>
      </w:r>
    </w:p>
    <w:p w:rsidR="00F71C70" w:rsidRPr="00CF2622" w:rsidRDefault="00F71C70" w:rsidP="00664F2F">
      <w:pPr>
        <w:spacing w:line="360" w:lineRule="auto"/>
        <w:jc w:val="both"/>
      </w:pPr>
      <w:r w:rsidRPr="0069372A">
        <w:t>Το αίμα που παράγεται κατά το στάδιο της αφαίμαξης συλλέγεται στην λεκάνη αφαίμαξης και από εκεί με αντλία οδηγείτ</w:t>
      </w:r>
      <w:r w:rsidR="00664F2F">
        <w:t>αι σε δεξαμενές αποθήκευσης, απ’</w:t>
      </w:r>
      <w:r w:rsidRPr="0069372A">
        <w:t xml:space="preserve"> όπου και απομακρύνεται προς εγκεκριμένη εγκατάσταση σύμφωνα με το</w:t>
      </w:r>
      <w:r w:rsidR="00EC45BD">
        <w:t>ν</w:t>
      </w:r>
      <w:r w:rsidRPr="0069372A">
        <w:t xml:space="preserve"> Καν. 1069/20</w:t>
      </w:r>
      <w:r w:rsidR="00CF2622">
        <w:t>09/ΕΚ.</w:t>
      </w:r>
    </w:p>
    <w:p w:rsidR="00A92740" w:rsidRDefault="00A92740" w:rsidP="006A7EEB">
      <w:pPr>
        <w:pStyle w:val="41"/>
      </w:pPr>
      <w:bookmarkStart w:id="40" w:name="_Toc228196740"/>
      <w:bookmarkStart w:id="41" w:name="_Toc461299553"/>
      <w:bookmarkStart w:id="42" w:name="_Toc461300175"/>
      <w:bookmarkStart w:id="43" w:name="_Toc461300268"/>
      <w:bookmarkStart w:id="44" w:name="_Toc461575467"/>
      <w:r>
        <w:t>5.3.2 Διαδικασία σφαγής</w:t>
      </w:r>
      <w:bookmarkEnd w:id="40"/>
      <w:r>
        <w:t xml:space="preserve"> </w:t>
      </w:r>
    </w:p>
    <w:p w:rsidR="00A92740" w:rsidRPr="00A92740" w:rsidRDefault="00A92740" w:rsidP="006D49A1">
      <w:pPr>
        <w:shd w:val="clear" w:color="auto" w:fill="F79646"/>
        <w:suppressAutoHyphens/>
        <w:autoSpaceDN w:val="0"/>
        <w:spacing w:after="0" w:line="360" w:lineRule="auto"/>
        <w:ind w:right="-99"/>
        <w:jc w:val="both"/>
        <w:textAlignment w:val="baseline"/>
        <w:rPr>
          <w:rFonts w:cs="Calibri"/>
          <w:b/>
          <w:szCs w:val="24"/>
          <w:lang w:eastAsia="el-GR"/>
        </w:rPr>
      </w:pPr>
      <w:r w:rsidRPr="00A92740">
        <w:rPr>
          <w:rFonts w:cs="Calibri"/>
          <w:b/>
          <w:szCs w:val="24"/>
          <w:lang w:eastAsia="el-GR"/>
        </w:rPr>
        <w:t>ΓΡΑΜΜΗ ΣΦΑΓΗΣ ΧΟΙΡΙΝΩΝ</w:t>
      </w:r>
    </w:p>
    <w:p w:rsidR="00A92740" w:rsidRPr="00CB173D" w:rsidRDefault="00A92740" w:rsidP="00A92740">
      <w:pPr>
        <w:suppressAutoHyphens/>
        <w:autoSpaceDN w:val="0"/>
        <w:spacing w:after="0" w:line="360" w:lineRule="auto"/>
        <w:ind w:right="-99"/>
        <w:jc w:val="both"/>
        <w:textAlignment w:val="baseline"/>
        <w:rPr>
          <w:rFonts w:eastAsia="Calibri"/>
        </w:rPr>
      </w:pPr>
      <w:r w:rsidRPr="00A92740">
        <w:rPr>
          <w:rFonts w:eastAsia="Calibri"/>
        </w:rPr>
        <w:t xml:space="preserve">Με την είσοδο στο σφαγείο τα </w:t>
      </w:r>
      <w:r w:rsidR="005E0574">
        <w:rPr>
          <w:rFonts w:eastAsia="Calibri"/>
        </w:rPr>
        <w:t>ζώα</w:t>
      </w:r>
      <w:r w:rsidRPr="00A92740">
        <w:rPr>
          <w:rFonts w:eastAsia="Calibri"/>
        </w:rPr>
        <w:t xml:space="preserve"> αναισθητοποιούνται με ειδικό μηχανισμό ηλεκτρικής </w:t>
      </w:r>
      <w:r>
        <w:rPr>
          <w:rFonts w:eastAsia="Calibri"/>
        </w:rPr>
        <w:t xml:space="preserve">αναισθητοποίησης ή ισοδύναμο σύστημα. </w:t>
      </w:r>
      <w:r w:rsidRPr="00A92740">
        <w:rPr>
          <w:rFonts w:eastAsia="Calibri"/>
        </w:rPr>
        <w:t xml:space="preserve">Στην συνέχεια τοποθετούνται σε κατακόρυφο αυτοκινούμενο μεταφορέα αφαίμαξης όπου σφάζονται, το αίμα συλλέγεται και μεταφέρεται στην ειδική δεξαμενή εντός του ψυκτικού θαλάμου αποθήκευσης ζωικών υποπροϊόντων. </w:t>
      </w:r>
      <w:r w:rsidR="00CB173D" w:rsidRPr="004A536C">
        <w:rPr>
          <w:rFonts w:eastAsia="Calibri"/>
        </w:rPr>
        <w:t>(</w:t>
      </w:r>
      <w:r w:rsidR="00CB173D">
        <w:rPr>
          <w:rFonts w:eastAsia="Calibri"/>
        </w:rPr>
        <w:t xml:space="preserve">Υπάρχει δυνατότητα αφαίμαξης των </w:t>
      </w:r>
      <w:r w:rsidR="00965267">
        <w:rPr>
          <w:rFonts w:eastAsia="Calibri"/>
        </w:rPr>
        <w:t>ζώων</w:t>
      </w:r>
      <w:r w:rsidR="00CB173D">
        <w:rPr>
          <w:rFonts w:eastAsia="Calibri"/>
        </w:rPr>
        <w:t xml:space="preserve"> και σε κατάκλιση)</w:t>
      </w:r>
    </w:p>
    <w:p w:rsidR="00A92740" w:rsidRPr="00A92740" w:rsidRDefault="00A92740" w:rsidP="00A92740">
      <w:pPr>
        <w:suppressAutoHyphens/>
        <w:autoSpaceDN w:val="0"/>
        <w:spacing w:after="0" w:line="360" w:lineRule="auto"/>
        <w:ind w:right="-99"/>
        <w:jc w:val="both"/>
        <w:textAlignment w:val="baseline"/>
        <w:rPr>
          <w:rFonts w:eastAsia="Calibri"/>
        </w:rPr>
      </w:pPr>
    </w:p>
    <w:p w:rsidR="00A92740" w:rsidRPr="00A92740" w:rsidRDefault="00A92740" w:rsidP="006D49A1">
      <w:pPr>
        <w:shd w:val="clear" w:color="auto" w:fill="FABF8F"/>
        <w:suppressAutoHyphens/>
        <w:autoSpaceDN w:val="0"/>
        <w:spacing w:after="0" w:line="360" w:lineRule="auto"/>
        <w:ind w:right="-99"/>
        <w:jc w:val="both"/>
        <w:textAlignment w:val="baseline"/>
        <w:rPr>
          <w:rFonts w:cs="Calibri"/>
          <w:b/>
          <w:szCs w:val="24"/>
          <w:lang w:eastAsia="el-GR"/>
        </w:rPr>
      </w:pPr>
      <w:r w:rsidRPr="00A92740">
        <w:rPr>
          <w:rFonts w:cs="Calibri"/>
          <w:b/>
          <w:szCs w:val="24"/>
          <w:lang w:eastAsia="el-GR"/>
        </w:rPr>
        <w:t>ΧΟΙΡΙΝΑ ΣΦΑΓΙΑ ΤΥΠΟΥ ΜΑΔΗΤΟΥ</w:t>
      </w:r>
    </w:p>
    <w:p w:rsidR="00A92740" w:rsidRPr="00A92740" w:rsidRDefault="005E0574" w:rsidP="00A92740">
      <w:pPr>
        <w:spacing w:line="360" w:lineRule="auto"/>
        <w:ind w:right="-99"/>
        <w:jc w:val="both"/>
        <w:rPr>
          <w:rFonts w:eastAsia="Calibri"/>
        </w:rPr>
      </w:pPr>
      <w:r>
        <w:rPr>
          <w:rFonts w:eastAsia="Calibri"/>
        </w:rPr>
        <w:t>Μετά από τη σφαγή</w:t>
      </w:r>
      <w:r w:rsidR="00A92740" w:rsidRPr="00A92740">
        <w:rPr>
          <w:rFonts w:eastAsia="Calibri"/>
        </w:rPr>
        <w:t xml:space="preserve"> τα </w:t>
      </w:r>
      <w:r>
        <w:rPr>
          <w:rFonts w:eastAsia="Calibri"/>
        </w:rPr>
        <w:t>σφάγια</w:t>
      </w:r>
      <w:r w:rsidR="00A92740" w:rsidRPr="00A92740">
        <w:rPr>
          <w:rFonts w:eastAsia="Calibri"/>
        </w:rPr>
        <w:t xml:space="preserve"> κινούνται μέσω του μεταφορέα αφαίμαξης με ταχύτητα που ρυθμίζεται ώστε η αφαίμαξη να είναι πλήρης (6 λεπτά), ενώ ο εκδοροσφαγέας, μετά τη σφαγή κάθε ζώου, αποστειρώνει το μαχαίρι του στον </w:t>
      </w:r>
      <w:proofErr w:type="spellStart"/>
      <w:r w:rsidR="00A92740" w:rsidRPr="00A92740">
        <w:rPr>
          <w:rFonts w:eastAsia="Calibri"/>
        </w:rPr>
        <w:t>αποστειρωτήρα</w:t>
      </w:r>
      <w:proofErr w:type="spellEnd"/>
      <w:r w:rsidR="00A92740" w:rsidRPr="00A92740">
        <w:rPr>
          <w:rFonts w:eastAsia="Calibri"/>
        </w:rPr>
        <w:t xml:space="preserve"> μαχαιριών του νιπτήρα σύμφωνα με τους κανόνες υγιεινής.</w:t>
      </w:r>
    </w:p>
    <w:p w:rsidR="00A92740" w:rsidRPr="00A92740" w:rsidRDefault="00A92740" w:rsidP="00A92740">
      <w:pPr>
        <w:spacing w:line="360" w:lineRule="auto"/>
        <w:ind w:right="-99"/>
        <w:jc w:val="both"/>
        <w:rPr>
          <w:rFonts w:eastAsia="Calibri"/>
        </w:rPr>
      </w:pPr>
      <w:r w:rsidRPr="00A92740">
        <w:rPr>
          <w:rFonts w:eastAsia="Calibri"/>
        </w:rPr>
        <w:t xml:space="preserve">Μετά την αφαίμαξη τα σφάγια πλένονται και στη συνέχεια οδηγούνται στη μηχανή ζεματίσματος, ενώ οι αλυσίδες αφαίμαξης, αυτόματα, </w:t>
      </w:r>
      <w:r w:rsidR="002E0D2F">
        <w:rPr>
          <w:rFonts w:eastAsia="Calibri"/>
        </w:rPr>
        <w:t>διαχ</w:t>
      </w:r>
      <w:r w:rsidRPr="00A92740">
        <w:rPr>
          <w:rFonts w:eastAsia="Calibri"/>
        </w:rPr>
        <w:t>ωρίζονται και επιστρέφουν στον χώρο αναισθητοποίησης.</w:t>
      </w:r>
    </w:p>
    <w:p w:rsidR="00A92740" w:rsidRPr="00A92740" w:rsidRDefault="00A92740" w:rsidP="00A92740">
      <w:pPr>
        <w:spacing w:line="360" w:lineRule="auto"/>
        <w:ind w:right="-99"/>
        <w:jc w:val="both"/>
        <w:rPr>
          <w:rFonts w:eastAsia="Calibri"/>
        </w:rPr>
      </w:pPr>
      <w:r w:rsidRPr="00A92740">
        <w:rPr>
          <w:rFonts w:eastAsia="Calibri"/>
        </w:rPr>
        <w:t>Η μηχανή ζεματίσματος είναι εξοπλισμένη με μηχανισμούς για αυτόματη ρύθμιση της θερμοκρασίας και του χρόνου ζεματίσματος. Ο χρόνος αυτός καθορίζει και την δυναμικότητα της γραμμής σφαγής.</w:t>
      </w:r>
    </w:p>
    <w:p w:rsidR="00A92740" w:rsidRPr="00A92740" w:rsidRDefault="00A92740" w:rsidP="00A92740">
      <w:pPr>
        <w:spacing w:line="360" w:lineRule="auto"/>
        <w:ind w:right="-99"/>
        <w:jc w:val="both"/>
        <w:rPr>
          <w:rFonts w:eastAsia="Calibri"/>
        </w:rPr>
      </w:pPr>
      <w:r w:rsidRPr="00A92740">
        <w:rPr>
          <w:rFonts w:eastAsia="Calibri"/>
        </w:rPr>
        <w:t xml:space="preserve">Μετά το ζεμάτισμα τα </w:t>
      </w:r>
      <w:r w:rsidR="005E0574">
        <w:rPr>
          <w:rFonts w:eastAsia="Calibri"/>
        </w:rPr>
        <w:t>σφάγια</w:t>
      </w:r>
      <w:r w:rsidRPr="00A92740">
        <w:rPr>
          <w:rFonts w:eastAsia="Calibri"/>
        </w:rPr>
        <w:t xml:space="preserve"> μετακινούνται αυτόματα σε σύνθετη μηχανή αποτρίχωσης - καψαλίσματος, η οποία λειτουργεί ως ένα σύστημα με την δεξαμενή ζεματίσματος. Εδώ τα χοιρινά αποτριχώνονται, καψαλίζονται και καθαρίζονται με δυνατότητα προηγούμενης ρύθμισης όλων αυτών των σταδίων επεξεργασίας. Στο τέλος αυτού του κύκλου, τα </w:t>
      </w:r>
      <w:r w:rsidR="005E0574">
        <w:rPr>
          <w:rFonts w:eastAsia="Calibri"/>
        </w:rPr>
        <w:t>σφάγια</w:t>
      </w:r>
      <w:r w:rsidRPr="00A92740">
        <w:rPr>
          <w:rFonts w:eastAsia="Calibri"/>
        </w:rPr>
        <w:t>, τοποθετούνται σε τσιγκέλια και ανυψώνονται με αν</w:t>
      </w:r>
      <w:r w:rsidR="00965267">
        <w:rPr>
          <w:rFonts w:eastAsia="Calibri"/>
        </w:rPr>
        <w:t>α</w:t>
      </w:r>
      <w:r w:rsidRPr="00A92740">
        <w:rPr>
          <w:rFonts w:eastAsia="Calibri"/>
        </w:rPr>
        <w:t>βατόριο στον μεταφορέα επεξεργασίας της γραμμής σφαγής.</w:t>
      </w:r>
    </w:p>
    <w:p w:rsidR="00A92740" w:rsidRPr="00A92740" w:rsidRDefault="00A92740" w:rsidP="00A92740">
      <w:pPr>
        <w:spacing w:line="360" w:lineRule="auto"/>
        <w:ind w:right="-99"/>
        <w:jc w:val="both"/>
        <w:rPr>
          <w:rFonts w:eastAsia="Calibri"/>
        </w:rPr>
      </w:pPr>
      <w:r w:rsidRPr="00A92740">
        <w:rPr>
          <w:rFonts w:eastAsia="Calibri"/>
        </w:rPr>
        <w:t>Οι τρίχες συλλέγονται κάτω από την μηχανή αποτρίχωσης και μεταφέρονται σε ειδικό σιλό συλλογής που βρίσκεται στον ψυχόμενο χώρο των υποπροϊόντων σφαγής, σε χώρο της ακάθαρτης περιοχής του κτιρίου, όπου συγκεντρώνονται και τα άλλα ζωικά υποπροϊόντα σφαγής.</w:t>
      </w:r>
    </w:p>
    <w:p w:rsidR="00A92740" w:rsidRPr="00A92740" w:rsidRDefault="00A92740" w:rsidP="006D49A1">
      <w:pPr>
        <w:shd w:val="clear" w:color="auto" w:fill="FABF8F"/>
        <w:suppressAutoHyphens/>
        <w:autoSpaceDN w:val="0"/>
        <w:spacing w:after="0" w:line="360" w:lineRule="auto"/>
        <w:ind w:right="-99"/>
        <w:jc w:val="both"/>
        <w:textAlignment w:val="baseline"/>
        <w:rPr>
          <w:rFonts w:cs="Calibri"/>
          <w:b/>
          <w:szCs w:val="24"/>
          <w:lang w:eastAsia="el-GR"/>
        </w:rPr>
      </w:pPr>
      <w:r w:rsidRPr="00A92740">
        <w:rPr>
          <w:rFonts w:cs="Calibri"/>
          <w:b/>
          <w:szCs w:val="24"/>
          <w:lang w:eastAsia="el-GR"/>
        </w:rPr>
        <w:t>ΧΟΙΡΙΝΑ ΣΦΑΓΙΑ ΤΥΠΟΥ ΓΔΑΡΤΟΥ</w:t>
      </w:r>
    </w:p>
    <w:p w:rsidR="00A92740" w:rsidRPr="00A92740" w:rsidRDefault="00A92740" w:rsidP="00A92740">
      <w:pPr>
        <w:spacing w:line="360" w:lineRule="auto"/>
        <w:ind w:right="-99"/>
        <w:jc w:val="both"/>
        <w:rPr>
          <w:rFonts w:eastAsia="Calibri"/>
        </w:rPr>
      </w:pPr>
      <w:r w:rsidRPr="00A92740">
        <w:rPr>
          <w:rFonts w:eastAsia="Calibri"/>
        </w:rPr>
        <w:lastRenderedPageBreak/>
        <w:t xml:space="preserve">Μετά την σφαγή τα </w:t>
      </w:r>
      <w:r w:rsidR="005E0574">
        <w:rPr>
          <w:rFonts w:eastAsia="Calibri"/>
        </w:rPr>
        <w:t>σφάγια</w:t>
      </w:r>
      <w:r w:rsidRPr="00A92740">
        <w:rPr>
          <w:rFonts w:eastAsia="Calibri"/>
        </w:rPr>
        <w:t xml:space="preserve"> κινούνται στο μεταφορέα αφαίμαξης, ο οποίος τα μεταφέρει στο μεταφορέα επεξεργασίας.</w:t>
      </w:r>
    </w:p>
    <w:p w:rsidR="00A92740" w:rsidRPr="00A92740" w:rsidRDefault="00A92740" w:rsidP="00A92740">
      <w:pPr>
        <w:spacing w:line="360" w:lineRule="auto"/>
        <w:ind w:right="-99"/>
        <w:jc w:val="both"/>
        <w:rPr>
          <w:rFonts w:eastAsia="Calibri"/>
        </w:rPr>
      </w:pPr>
      <w:r w:rsidRPr="00A92740">
        <w:rPr>
          <w:rFonts w:eastAsia="Calibri"/>
        </w:rPr>
        <w:t xml:space="preserve">Για τις διάφορες εργασίες εκδοράς χρησιμοποιούνται ειδικά μαχαίρια. Η τελική εκδορά γίνεται μηχανικά και τα δέρματα οδηγούνται με καρότσια και μέσω της ακάθαρτης περιοχής του σφαγείου </w:t>
      </w:r>
      <w:r w:rsidR="00CB0026">
        <w:rPr>
          <w:rFonts w:eastAsia="Calibri"/>
        </w:rPr>
        <w:t xml:space="preserve"> ή με </w:t>
      </w:r>
      <w:r w:rsidR="00965267">
        <w:rPr>
          <w:rFonts w:eastAsia="Calibri"/>
        </w:rPr>
        <w:t>τσουλήθρα</w:t>
      </w:r>
      <w:r w:rsidR="00CB0026">
        <w:rPr>
          <w:rFonts w:eastAsia="Calibri"/>
        </w:rPr>
        <w:t xml:space="preserve"> </w:t>
      </w:r>
      <w:r w:rsidRPr="00A92740">
        <w:rPr>
          <w:rFonts w:eastAsia="Calibri"/>
        </w:rPr>
        <w:t>στον χώρο συλλογής δερμάτων.</w:t>
      </w:r>
    </w:p>
    <w:p w:rsidR="00A92740" w:rsidRPr="00A92740" w:rsidRDefault="00A92740" w:rsidP="00A92740">
      <w:pPr>
        <w:spacing w:after="0" w:line="360" w:lineRule="auto"/>
        <w:ind w:right="-99"/>
        <w:jc w:val="both"/>
        <w:rPr>
          <w:rFonts w:eastAsia="Calibri"/>
        </w:rPr>
      </w:pPr>
      <w:r w:rsidRPr="00A92740">
        <w:rPr>
          <w:rFonts w:eastAsia="Calibri"/>
        </w:rPr>
        <w:t xml:space="preserve">Στη συνέχεια τα </w:t>
      </w:r>
      <w:proofErr w:type="spellStart"/>
      <w:r w:rsidRPr="00A92740">
        <w:rPr>
          <w:rFonts w:eastAsia="Calibri"/>
        </w:rPr>
        <w:t>μαδητ</w:t>
      </w:r>
      <w:r w:rsidR="006305D4">
        <w:rPr>
          <w:rFonts w:eastAsia="Calibri"/>
        </w:rPr>
        <w:t>ού</w:t>
      </w:r>
      <w:proofErr w:type="spellEnd"/>
      <w:r w:rsidRPr="00A92740">
        <w:rPr>
          <w:rFonts w:eastAsia="Calibri"/>
        </w:rPr>
        <w:t xml:space="preserve"> ή τα γδαρτ</w:t>
      </w:r>
      <w:r w:rsidR="006305D4">
        <w:rPr>
          <w:rFonts w:eastAsia="Calibri"/>
        </w:rPr>
        <w:t xml:space="preserve">ού τύπου </w:t>
      </w:r>
      <w:r w:rsidRPr="00A92740">
        <w:rPr>
          <w:rFonts w:eastAsia="Calibri"/>
        </w:rPr>
        <w:t xml:space="preserve"> </w:t>
      </w:r>
      <w:r w:rsidR="006305D4">
        <w:rPr>
          <w:rFonts w:eastAsia="Calibri"/>
        </w:rPr>
        <w:t>σφάγια</w:t>
      </w:r>
      <w:r w:rsidRPr="00A92740">
        <w:rPr>
          <w:rFonts w:eastAsia="Calibri"/>
        </w:rPr>
        <w:t xml:space="preserve"> μεταφέρονται με τον μεταφορέα επεξεργασίας από διάφορες θέσεις εργασίας όπου ανοίγεται το στήθος</w:t>
      </w:r>
      <w:r w:rsidR="00CB0026">
        <w:rPr>
          <w:rFonts w:eastAsia="Calibri"/>
        </w:rPr>
        <w:t xml:space="preserve"> και</w:t>
      </w:r>
      <w:r w:rsidRPr="00A92740">
        <w:rPr>
          <w:rFonts w:eastAsia="Calibri"/>
        </w:rPr>
        <w:t xml:space="preserve"> αφαιρούνται τα εντόσθια (λευκά και ερυθρά χωριστά). </w:t>
      </w:r>
    </w:p>
    <w:p w:rsidR="00A92740" w:rsidRPr="00A92740" w:rsidRDefault="00A92740" w:rsidP="00A92740">
      <w:pPr>
        <w:spacing w:after="0" w:line="360" w:lineRule="auto"/>
        <w:ind w:right="-99"/>
        <w:jc w:val="both"/>
        <w:rPr>
          <w:rFonts w:eastAsia="Calibri"/>
        </w:rPr>
      </w:pPr>
      <w:r>
        <w:rPr>
          <w:rFonts w:eastAsia="Calibri"/>
        </w:rPr>
        <w:t>Τ</w:t>
      </w:r>
      <w:r w:rsidRPr="00A92740">
        <w:rPr>
          <w:rFonts w:eastAsia="Calibri"/>
        </w:rPr>
        <w:t>ο σφάγιο διχοτομείται με το πριόνι διχοτόμησης το οποίο μετά από κάθε διχοτόμηση πλένεται και αποστειρώνεται σε 82°</w:t>
      </w:r>
      <w:r w:rsidRPr="00A92740">
        <w:rPr>
          <w:rFonts w:eastAsia="Calibri"/>
          <w:lang w:val="en-US"/>
        </w:rPr>
        <w:t>C</w:t>
      </w:r>
      <w:r w:rsidRPr="00A92740">
        <w:rPr>
          <w:rFonts w:eastAsia="Calibri"/>
        </w:rPr>
        <w:t xml:space="preserve"> στην καμπίνα αποστείρωσης.</w:t>
      </w:r>
    </w:p>
    <w:p w:rsidR="00A92740" w:rsidRDefault="00A92740" w:rsidP="00A92740">
      <w:pPr>
        <w:spacing w:after="0" w:line="360" w:lineRule="auto"/>
        <w:ind w:right="-99"/>
        <w:jc w:val="both"/>
        <w:rPr>
          <w:rFonts w:eastAsia="Calibri"/>
        </w:rPr>
      </w:pPr>
      <w:r w:rsidRPr="00A92740">
        <w:rPr>
          <w:rFonts w:eastAsia="Calibri"/>
        </w:rPr>
        <w:t xml:space="preserve">Στη συνέχεια τα σφάγια επιθεωρούνται και εφόσον βρεθούν κατάλληλα από τον επίσημο κτηνίατρο οδηγούνται στους ψυκτικούς θαλάμους. Εφόσον βρεθούν ύποπτα στέλνονται στη σιδηροτροχιά υπόπτων </w:t>
      </w:r>
      <w:proofErr w:type="spellStart"/>
      <w:r w:rsidRPr="00A92740">
        <w:rPr>
          <w:rFonts w:eastAsia="Calibri"/>
        </w:rPr>
        <w:t>σφάγιων</w:t>
      </w:r>
      <w:proofErr w:type="spellEnd"/>
      <w:r w:rsidRPr="00A92740">
        <w:rPr>
          <w:rFonts w:eastAsia="Calibri"/>
        </w:rPr>
        <w:t xml:space="preserve">. </w:t>
      </w:r>
    </w:p>
    <w:p w:rsidR="00A92740" w:rsidRPr="00A92740" w:rsidRDefault="00A92740" w:rsidP="00A92740">
      <w:pPr>
        <w:spacing w:after="0" w:line="360" w:lineRule="auto"/>
        <w:ind w:right="-99"/>
        <w:jc w:val="both"/>
        <w:rPr>
          <w:rFonts w:eastAsia="Calibri"/>
        </w:rPr>
      </w:pPr>
      <w:r w:rsidRPr="00A92740">
        <w:rPr>
          <w:rFonts w:eastAsia="Calibri"/>
        </w:rPr>
        <w:t>Τα λευκά εντόσθια (στομάχια - έντερα) και τα ερυθρά εντόσθια αφού επιθεωρηθούν και εφόσον βρεθούν κατάλληλα, επεξεργάζονται-ξεχωρίζονται, τοποθετούνται σε ειδικά καρότσια και μετά τη ζύγισή τους μεταφέρονται στους ψυκτικούς θαλάμους είτε ως παραπροϊόντα κατάλληλα για ανθρώπινη κατανάλωση (π.χ. έντερο χοιρι</w:t>
      </w:r>
      <w:r w:rsidR="00D907E2">
        <w:rPr>
          <w:rFonts w:eastAsia="Calibri"/>
        </w:rPr>
        <w:t>νών) είτε ως ζωικά υποπροϊόντα.</w:t>
      </w:r>
    </w:p>
    <w:p w:rsidR="00A92740" w:rsidRPr="00A92740" w:rsidRDefault="00A92740" w:rsidP="00A92740">
      <w:pPr>
        <w:spacing w:after="0" w:line="360" w:lineRule="auto"/>
        <w:ind w:right="-99"/>
        <w:jc w:val="both"/>
        <w:rPr>
          <w:rFonts w:eastAsia="Calibri"/>
        </w:rPr>
      </w:pPr>
      <w:r w:rsidRPr="00A92740">
        <w:rPr>
          <w:rFonts w:eastAsia="Calibri"/>
        </w:rPr>
        <w:t>Η κοπριά από τα εντόσθια μαζί με το νερό πλύσης οδηγείται σ</w:t>
      </w:r>
      <w:r w:rsidR="00005785">
        <w:rPr>
          <w:rFonts w:eastAsia="Calibri"/>
        </w:rPr>
        <w:t>ε</w:t>
      </w:r>
      <w:r w:rsidRPr="00A92740">
        <w:rPr>
          <w:rFonts w:eastAsia="Calibri"/>
        </w:rPr>
        <w:t xml:space="preserve"> </w:t>
      </w:r>
      <w:proofErr w:type="spellStart"/>
      <w:r w:rsidRPr="00A92740">
        <w:rPr>
          <w:rFonts w:eastAsia="Calibri"/>
        </w:rPr>
        <w:t>κοπροσωρό</w:t>
      </w:r>
      <w:proofErr w:type="spellEnd"/>
      <w:r w:rsidRPr="00A92740">
        <w:rPr>
          <w:rFonts w:eastAsia="Calibri"/>
        </w:rPr>
        <w:t xml:space="preserve"> στην ακάθαρτη περιοχή του συγκροτήματος.</w:t>
      </w:r>
    </w:p>
    <w:p w:rsidR="00A92740" w:rsidRPr="00A92740" w:rsidRDefault="00A92740" w:rsidP="00A92740">
      <w:pPr>
        <w:spacing w:after="0" w:line="360" w:lineRule="auto"/>
        <w:ind w:right="-99"/>
        <w:jc w:val="both"/>
        <w:rPr>
          <w:rFonts w:eastAsia="Calibri"/>
        </w:rPr>
      </w:pPr>
      <w:r w:rsidRPr="00A92740">
        <w:rPr>
          <w:rFonts w:eastAsia="Calibri"/>
        </w:rPr>
        <w:t xml:space="preserve">Ακόμη, προβλέπεται στο γραφείο του επίσημου κτηνιάτρου </w:t>
      </w:r>
      <w:r w:rsidR="00005785">
        <w:rPr>
          <w:rFonts w:eastAsia="Calibri"/>
        </w:rPr>
        <w:t xml:space="preserve">ή σε ειδικά διαμορφωμένο χώρο </w:t>
      </w:r>
      <w:r w:rsidRPr="00A92740">
        <w:rPr>
          <w:rFonts w:eastAsia="Calibri"/>
        </w:rPr>
        <w:t xml:space="preserve">να γίνει η διαδικασία της τεχνητής πέψης. </w:t>
      </w:r>
    </w:p>
    <w:p w:rsidR="00A92740" w:rsidRPr="00A92740" w:rsidRDefault="00A92740" w:rsidP="00A92740">
      <w:pPr>
        <w:spacing w:after="0" w:line="360" w:lineRule="auto"/>
        <w:ind w:right="-99"/>
        <w:jc w:val="both"/>
        <w:rPr>
          <w:rFonts w:eastAsia="Calibri"/>
        </w:rPr>
      </w:pPr>
      <w:r w:rsidRPr="00A92740">
        <w:rPr>
          <w:rFonts w:eastAsia="Calibri"/>
        </w:rPr>
        <w:t xml:space="preserve">Σε όλα τα σημεία της γραμμής σφαγής χοιρινών </w:t>
      </w:r>
      <w:r w:rsidR="00D907E2">
        <w:rPr>
          <w:rFonts w:eastAsia="Calibri"/>
        </w:rPr>
        <w:t xml:space="preserve">πρέπει να </w:t>
      </w:r>
      <w:r w:rsidRPr="00A92740">
        <w:rPr>
          <w:rFonts w:eastAsia="Calibri"/>
        </w:rPr>
        <w:t xml:space="preserve">υπάρχουν υγειονομικοί νιπτήρες με </w:t>
      </w:r>
      <w:proofErr w:type="spellStart"/>
      <w:r w:rsidRPr="00A92740">
        <w:rPr>
          <w:rFonts w:eastAsia="Calibri"/>
        </w:rPr>
        <w:t>αποστειρωτήρες</w:t>
      </w:r>
      <w:proofErr w:type="spellEnd"/>
      <w:r w:rsidRPr="00A92740">
        <w:rPr>
          <w:rFonts w:eastAsia="Calibri"/>
        </w:rPr>
        <w:t xml:space="preserve"> μαχαιριών, όπου οι εκδοροσφαγείς </w:t>
      </w:r>
      <w:r w:rsidR="00CB0026">
        <w:rPr>
          <w:rFonts w:eastAsia="Calibri"/>
        </w:rPr>
        <w:t xml:space="preserve">πλένονται </w:t>
      </w:r>
      <w:r w:rsidRPr="00A92740">
        <w:rPr>
          <w:rFonts w:eastAsia="Calibri"/>
        </w:rPr>
        <w:t>και αποστειρώ</w:t>
      </w:r>
      <w:r w:rsidR="00CB0026">
        <w:rPr>
          <w:rFonts w:eastAsia="Calibri"/>
        </w:rPr>
        <w:t>ν</w:t>
      </w:r>
      <w:r w:rsidRPr="00A92740">
        <w:rPr>
          <w:rFonts w:eastAsia="Calibri"/>
        </w:rPr>
        <w:t>ουν το μαχαίρι</w:t>
      </w:r>
      <w:r w:rsidR="00CB0026">
        <w:rPr>
          <w:rFonts w:eastAsia="Calibri"/>
        </w:rPr>
        <w:t>α</w:t>
      </w:r>
      <w:r w:rsidRPr="00A92740">
        <w:rPr>
          <w:rFonts w:eastAsia="Calibri"/>
        </w:rPr>
        <w:t xml:space="preserve"> τους.</w:t>
      </w:r>
    </w:p>
    <w:p w:rsidR="00A92740" w:rsidRPr="00A92740" w:rsidRDefault="00A92740" w:rsidP="00A92740">
      <w:pPr>
        <w:shd w:val="clear" w:color="auto" w:fill="FFFFFF"/>
        <w:spacing w:after="0" w:line="360" w:lineRule="auto"/>
        <w:ind w:right="-99"/>
        <w:jc w:val="both"/>
        <w:rPr>
          <w:b/>
          <w:bCs/>
          <w:lang w:eastAsia="el-GR"/>
        </w:rPr>
      </w:pPr>
    </w:p>
    <w:p w:rsidR="00A92740" w:rsidRPr="00A92740" w:rsidRDefault="00A92740" w:rsidP="006D49A1">
      <w:pPr>
        <w:shd w:val="clear" w:color="auto" w:fill="F79646"/>
        <w:spacing w:after="0" w:line="360" w:lineRule="auto"/>
        <w:ind w:right="-99"/>
        <w:jc w:val="both"/>
        <w:rPr>
          <w:rFonts w:cs="Calibri"/>
          <w:b/>
          <w:szCs w:val="24"/>
          <w:lang w:eastAsia="el-GR"/>
        </w:rPr>
      </w:pPr>
      <w:r w:rsidRPr="00A92740">
        <w:rPr>
          <w:rFonts w:cs="Calibri"/>
          <w:b/>
          <w:szCs w:val="24"/>
          <w:lang w:eastAsia="el-GR"/>
        </w:rPr>
        <w:t>ΓΡΑΜΜΗ ΣΦΑΓΗΣ ΒΟΟΕΙΔΩΝ</w:t>
      </w:r>
    </w:p>
    <w:p w:rsidR="00A92740" w:rsidRPr="00A92740" w:rsidRDefault="00A92740" w:rsidP="00A92740">
      <w:pPr>
        <w:spacing w:line="360" w:lineRule="auto"/>
        <w:ind w:right="-99"/>
        <w:jc w:val="both"/>
        <w:rPr>
          <w:rFonts w:eastAsia="Calibri"/>
        </w:rPr>
      </w:pPr>
      <w:r w:rsidRPr="00A92740">
        <w:rPr>
          <w:rFonts w:eastAsia="Calibri"/>
        </w:rPr>
        <w:t xml:space="preserve">Τα βοοειδή οδηγούνται από τους στάβλους στο κελί αναισθητοποίησης. Μετά το κλείσιμο της πόρτας του κελιού, το ζώο αναισθητοποιείται, αφού βληθεί στο κεφάλι, με ειδική συσκευή αναισθητοποίησης. Το ζώο πέφτει και συγχρόνως </w:t>
      </w:r>
      <w:r w:rsidR="00D907E2">
        <w:rPr>
          <w:rFonts w:eastAsia="Calibri"/>
        </w:rPr>
        <w:t>ανοίγει η</w:t>
      </w:r>
      <w:r w:rsidRPr="00A92740">
        <w:rPr>
          <w:rFonts w:eastAsia="Calibri"/>
        </w:rPr>
        <w:t xml:space="preserve"> πλαϊνή πόρτα του κελιού αναισθητοποίησης και πέφτει εκτός του κελιού.</w:t>
      </w:r>
    </w:p>
    <w:p w:rsidR="00A92740" w:rsidRPr="00A92740" w:rsidRDefault="006305D4" w:rsidP="00A92740">
      <w:pPr>
        <w:spacing w:line="360" w:lineRule="auto"/>
        <w:ind w:right="-99"/>
        <w:jc w:val="both"/>
        <w:rPr>
          <w:rFonts w:eastAsia="Calibri"/>
        </w:rPr>
      </w:pPr>
      <w:r>
        <w:rPr>
          <w:rFonts w:eastAsia="Calibri"/>
        </w:rPr>
        <w:t>Ακολούθως</w:t>
      </w:r>
      <w:r w:rsidR="00A92740" w:rsidRPr="00A92740">
        <w:rPr>
          <w:rFonts w:eastAsia="Calibri"/>
        </w:rPr>
        <w:t xml:space="preserve">, δένεται από το ένα πίσω πόδι με την αλυσίδα αφαίμαξης και ανυψώνεται με βαρούλκο στην σιδηροτροχιά αφαίμαξης, όπου και γίνεται η σφαγή. Η ταχύτητα του μεταφορέα αφαίμαξης ρυθμίζεται ώστε η αφαίμαξη να είναι πλήρης (6 λεπτά), σύμφωνα με τις διατάξεις της εθνικής και </w:t>
      </w:r>
      <w:proofErr w:type="spellStart"/>
      <w:r w:rsidR="00A92740" w:rsidRPr="00A92740">
        <w:rPr>
          <w:rFonts w:eastAsia="Calibri"/>
        </w:rPr>
        <w:t>ενωσιακής</w:t>
      </w:r>
      <w:proofErr w:type="spellEnd"/>
      <w:r w:rsidR="00A92740" w:rsidRPr="00A92740">
        <w:rPr>
          <w:rFonts w:eastAsia="Calibri"/>
        </w:rPr>
        <w:t xml:space="preserve"> νομοθεσίας. </w:t>
      </w:r>
    </w:p>
    <w:p w:rsidR="00A92740" w:rsidRPr="00A92740" w:rsidRDefault="00A92740" w:rsidP="00A92740">
      <w:pPr>
        <w:spacing w:line="360" w:lineRule="auto"/>
        <w:ind w:right="-99"/>
        <w:jc w:val="both"/>
        <w:rPr>
          <w:rFonts w:eastAsia="Calibri"/>
        </w:rPr>
      </w:pPr>
      <w:r w:rsidRPr="00A92740">
        <w:rPr>
          <w:rFonts w:eastAsia="Calibri"/>
        </w:rPr>
        <w:t xml:space="preserve">Τα ζώα σφάζονται (εντός 60 </w:t>
      </w:r>
      <w:r w:rsidRPr="00A92740">
        <w:rPr>
          <w:rFonts w:eastAsia="Calibri"/>
          <w:lang w:val="en-US"/>
        </w:rPr>
        <w:t>sec</w:t>
      </w:r>
      <w:r w:rsidRPr="00A92740">
        <w:rPr>
          <w:rFonts w:eastAsia="Calibri"/>
        </w:rPr>
        <w:t xml:space="preserve"> από την αναισθητοποίηση) και το αίμα μεταφέρεται στην ειδική δεξαμενή</w:t>
      </w:r>
      <w:r w:rsidR="00346803">
        <w:rPr>
          <w:rFonts w:eastAsia="Calibri"/>
        </w:rPr>
        <w:t>.</w:t>
      </w:r>
    </w:p>
    <w:p w:rsidR="00A92740" w:rsidRPr="00A92740" w:rsidRDefault="00A92740" w:rsidP="00A92740">
      <w:pPr>
        <w:spacing w:line="360" w:lineRule="auto"/>
        <w:ind w:right="-99"/>
        <w:jc w:val="both"/>
        <w:rPr>
          <w:rFonts w:eastAsia="Calibri"/>
        </w:rPr>
      </w:pPr>
      <w:r w:rsidRPr="00A92740">
        <w:rPr>
          <w:rFonts w:eastAsia="Calibri"/>
        </w:rPr>
        <w:t>Όταν τελειώσει η αφαίμαξη του ζώου, τα κέρατα και τα μπροστινά πόδια κόβονται με τον κόφτη</w:t>
      </w:r>
      <w:r w:rsidR="00346803">
        <w:rPr>
          <w:rFonts w:eastAsia="Calibri"/>
        </w:rPr>
        <w:t xml:space="preserve"> και </w:t>
      </w:r>
      <w:r w:rsidRPr="00A92740">
        <w:rPr>
          <w:rFonts w:eastAsia="Calibri"/>
        </w:rPr>
        <w:t xml:space="preserve"> </w:t>
      </w:r>
      <w:r w:rsidR="00346803">
        <w:rPr>
          <w:rFonts w:eastAsia="Calibri"/>
        </w:rPr>
        <w:t>τ</w:t>
      </w:r>
      <w:r w:rsidRPr="00A92740">
        <w:rPr>
          <w:rFonts w:eastAsia="Calibri"/>
        </w:rPr>
        <w:t xml:space="preserve">οποθετούνται σε χωριστά καρότσια και οδηγούνται στο ψυκτικό θάλαμο ΖΥΠ. </w:t>
      </w:r>
    </w:p>
    <w:p w:rsidR="00A92740" w:rsidRPr="00A92740" w:rsidRDefault="00A92740" w:rsidP="00A92740">
      <w:pPr>
        <w:spacing w:line="360" w:lineRule="auto"/>
        <w:ind w:right="-99"/>
        <w:jc w:val="both"/>
        <w:rPr>
          <w:rFonts w:eastAsia="Calibri"/>
        </w:rPr>
      </w:pPr>
      <w:r w:rsidRPr="00A92740">
        <w:rPr>
          <w:rFonts w:eastAsia="Calibri"/>
        </w:rPr>
        <w:t xml:space="preserve"> </w:t>
      </w:r>
      <w:r w:rsidR="00346803">
        <w:rPr>
          <w:rFonts w:eastAsia="Calibri"/>
        </w:rPr>
        <w:t>Μετά την</w:t>
      </w:r>
      <w:r w:rsidRPr="00A92740">
        <w:rPr>
          <w:rFonts w:eastAsia="Calibri"/>
        </w:rPr>
        <w:t xml:space="preserve"> εκδορά το δέρμα μεταφέρεται με καρότσια στο χώρο δερμάτων.</w:t>
      </w:r>
    </w:p>
    <w:p w:rsidR="00A92740" w:rsidRPr="00A92740" w:rsidRDefault="00A92740" w:rsidP="00A92740">
      <w:pPr>
        <w:spacing w:line="360" w:lineRule="auto"/>
        <w:ind w:right="-99"/>
        <w:jc w:val="both"/>
        <w:rPr>
          <w:rFonts w:eastAsia="Calibri"/>
        </w:rPr>
      </w:pPr>
      <w:r w:rsidRPr="00A92740">
        <w:rPr>
          <w:rFonts w:eastAsia="Calibri"/>
        </w:rPr>
        <w:lastRenderedPageBreak/>
        <w:t>Για τις διάφορες εργασίες εκδοράς, χρησιμοποιούνται ειδικά μαχαίρια.</w:t>
      </w:r>
    </w:p>
    <w:p w:rsidR="00A92740" w:rsidRPr="00A92740" w:rsidRDefault="00A92740" w:rsidP="00A92740">
      <w:pPr>
        <w:spacing w:line="360" w:lineRule="auto"/>
        <w:ind w:right="-99"/>
        <w:jc w:val="both"/>
        <w:rPr>
          <w:rFonts w:eastAsia="Calibri"/>
        </w:rPr>
      </w:pPr>
      <w:r w:rsidRPr="00A92740">
        <w:rPr>
          <w:rFonts w:eastAsia="Calibri"/>
        </w:rPr>
        <w:t xml:space="preserve">Η επόμενη εργασία είναι η κοπή της κεφαλής η οποία πλένεται καλά και στη συνέχεια </w:t>
      </w:r>
      <w:proofErr w:type="spellStart"/>
      <w:r w:rsidRPr="00A92740">
        <w:rPr>
          <w:rFonts w:eastAsia="Calibri"/>
        </w:rPr>
        <w:t>κρεμάται</w:t>
      </w:r>
      <w:proofErr w:type="spellEnd"/>
      <w:r w:rsidRPr="00A92740">
        <w:rPr>
          <w:rFonts w:eastAsia="Calibri"/>
        </w:rPr>
        <w:t xml:space="preserve"> σε τσιγκέλια επιθεώρησης.</w:t>
      </w:r>
    </w:p>
    <w:p w:rsidR="00A92740" w:rsidRPr="00A92740" w:rsidRDefault="00A92740" w:rsidP="00A92740">
      <w:pPr>
        <w:spacing w:line="360" w:lineRule="auto"/>
        <w:ind w:right="-99"/>
        <w:jc w:val="both"/>
        <w:rPr>
          <w:rFonts w:eastAsia="Calibri"/>
        </w:rPr>
      </w:pPr>
      <w:r w:rsidRPr="00A92740">
        <w:rPr>
          <w:rFonts w:eastAsia="Calibri"/>
        </w:rPr>
        <w:t xml:space="preserve">Στη συνέχεια το σφάγιο μεταφέρεται μπροστά στην πλατφόρμα </w:t>
      </w:r>
      <w:proofErr w:type="spellStart"/>
      <w:r w:rsidR="00EB5EB0">
        <w:rPr>
          <w:rFonts w:eastAsia="Calibri"/>
        </w:rPr>
        <w:t>εκσπλαχνισμού</w:t>
      </w:r>
      <w:proofErr w:type="spellEnd"/>
      <w:r w:rsidRPr="00A92740">
        <w:rPr>
          <w:rFonts w:eastAsia="Calibri"/>
        </w:rPr>
        <w:t xml:space="preserve">, κόβεται το στέρνο με μηχανικό πριόνι κοπής στήθους και αφαιρούνται τα εντόσθια. Τα λευκά εντόσθια (στομάχια-έντερα), αφού επιθεωρηθούν, πέφτουν σε </w:t>
      </w:r>
      <w:r w:rsidR="00EB5EB0">
        <w:rPr>
          <w:rFonts w:eastAsia="Calibri"/>
        </w:rPr>
        <w:t xml:space="preserve">ειδικό </w:t>
      </w:r>
      <w:proofErr w:type="spellStart"/>
      <w:r w:rsidR="00EB5EB0">
        <w:rPr>
          <w:rFonts w:eastAsia="Calibri"/>
        </w:rPr>
        <w:t>περιέκτη</w:t>
      </w:r>
      <w:proofErr w:type="spellEnd"/>
      <w:r w:rsidR="00EB5EB0">
        <w:rPr>
          <w:rFonts w:eastAsia="Calibri"/>
        </w:rPr>
        <w:t xml:space="preserve"> </w:t>
      </w:r>
      <w:r w:rsidRPr="00A92740">
        <w:rPr>
          <w:rFonts w:eastAsia="Calibri"/>
        </w:rPr>
        <w:t xml:space="preserve"> και οδηγούνται στο χώρο </w:t>
      </w:r>
      <w:proofErr w:type="spellStart"/>
      <w:r w:rsidRPr="00A92740">
        <w:rPr>
          <w:rFonts w:eastAsia="Calibri"/>
        </w:rPr>
        <w:t>εντοσθίων</w:t>
      </w:r>
      <w:proofErr w:type="spellEnd"/>
      <w:r w:rsidRPr="00A92740">
        <w:rPr>
          <w:rFonts w:eastAsia="Calibri"/>
        </w:rPr>
        <w:t>. Εκεί αφαιρούνται τα ΥΕΚ</w:t>
      </w:r>
      <w:r w:rsidR="004E2157">
        <w:rPr>
          <w:rFonts w:eastAsia="Calibri"/>
        </w:rPr>
        <w:t>. Τ</w:t>
      </w:r>
      <w:r w:rsidRPr="00A92740">
        <w:rPr>
          <w:rFonts w:eastAsia="Calibri"/>
        </w:rPr>
        <w:t xml:space="preserve">α ερυθρά εντόσθια </w:t>
      </w:r>
      <w:r w:rsidR="004E2157">
        <w:rPr>
          <w:rFonts w:eastAsia="Calibri"/>
        </w:rPr>
        <w:t xml:space="preserve">αναρτώνται </w:t>
      </w:r>
      <w:r w:rsidRPr="00A92740">
        <w:rPr>
          <w:rFonts w:eastAsia="Calibri"/>
        </w:rPr>
        <w:t>σε τσιγκέλια επιθεώρησης.</w:t>
      </w:r>
    </w:p>
    <w:p w:rsidR="00A92740" w:rsidRPr="00A92740" w:rsidRDefault="00A92740" w:rsidP="00A92740">
      <w:pPr>
        <w:spacing w:line="360" w:lineRule="auto"/>
        <w:ind w:right="-99"/>
        <w:jc w:val="both"/>
        <w:rPr>
          <w:rFonts w:eastAsia="Calibri"/>
        </w:rPr>
      </w:pPr>
      <w:r w:rsidRPr="00A92740">
        <w:rPr>
          <w:rFonts w:eastAsia="Calibri"/>
        </w:rPr>
        <w:t xml:space="preserve">Μετά την αφαίρεση των </w:t>
      </w:r>
      <w:proofErr w:type="spellStart"/>
      <w:r w:rsidRPr="00A92740">
        <w:rPr>
          <w:rFonts w:eastAsia="Calibri"/>
        </w:rPr>
        <w:t>εντοσθίων</w:t>
      </w:r>
      <w:proofErr w:type="spellEnd"/>
      <w:r w:rsidRPr="00A92740">
        <w:rPr>
          <w:rFonts w:eastAsia="Calibri"/>
        </w:rPr>
        <w:t xml:space="preserve"> το σφάγιο οδηγείται στην θέση διχοτόμησης, ανοίγονται τα πίσω πόδια με το δεύτερο πνευματικό </w:t>
      </w:r>
      <w:proofErr w:type="spellStart"/>
      <w:r w:rsidRPr="00A92740">
        <w:rPr>
          <w:rFonts w:eastAsia="Calibri"/>
        </w:rPr>
        <w:t>εκτατήρα</w:t>
      </w:r>
      <w:proofErr w:type="spellEnd"/>
      <w:r w:rsidRPr="00A92740">
        <w:rPr>
          <w:rFonts w:eastAsia="Calibri"/>
        </w:rPr>
        <w:t xml:space="preserve"> και το σφάγιο διχοτομείται σε δύο ημιμόρια με το πριόνι διχοτόμησης και γίνεται η αφαίρεση του απορριπτέου τμήματος της σπονδυλικής στήλης με ειδικό πριόνι (ανάλογα με την ηλικία του ζώου). Στη συνέχεια γίνεται η επιθεώρηση από τον επίσημο κτηνίατρο.</w:t>
      </w:r>
    </w:p>
    <w:p w:rsidR="00A92740" w:rsidRPr="00A92740" w:rsidRDefault="00A92740" w:rsidP="00A92740">
      <w:pPr>
        <w:spacing w:line="360" w:lineRule="auto"/>
        <w:ind w:right="-99"/>
        <w:jc w:val="both"/>
        <w:rPr>
          <w:rFonts w:eastAsia="Calibri"/>
        </w:rPr>
      </w:pPr>
      <w:r w:rsidRPr="00A92740">
        <w:rPr>
          <w:rFonts w:eastAsia="Calibri"/>
        </w:rPr>
        <w:t>Το σφάγιο, τα λευκά εντόσθια, τα κεφάλια και τα ερυθρά εντόσθια επιθεωρούνται συγχρόνως στο ίδιο σημείο. Τα αποδεκτά σφάγια μεταφέρονται στους ψυκτικούς θαλάμους. Τα ύποπτα σφάγια που χρειάζονται επιπρόσθετη επιθεώρηση μεταφέρονται σε μια παραπλεύρως κείμενη σιδηροτροχιά</w:t>
      </w:r>
      <w:r w:rsidR="00D907E2">
        <w:rPr>
          <w:rFonts w:eastAsia="Calibri"/>
        </w:rPr>
        <w:t xml:space="preserve"> </w:t>
      </w:r>
      <w:r w:rsidRPr="00A92740">
        <w:rPr>
          <w:rFonts w:eastAsia="Calibri"/>
        </w:rPr>
        <w:t xml:space="preserve">σε ειδικό θάλαμο ύποπτων </w:t>
      </w:r>
      <w:proofErr w:type="spellStart"/>
      <w:r w:rsidRPr="00A92740">
        <w:rPr>
          <w:rFonts w:eastAsia="Calibri"/>
        </w:rPr>
        <w:t>σφάγιων</w:t>
      </w:r>
      <w:proofErr w:type="spellEnd"/>
      <w:r w:rsidRPr="00A92740">
        <w:rPr>
          <w:rFonts w:eastAsia="Calibri"/>
        </w:rPr>
        <w:t>.</w:t>
      </w:r>
    </w:p>
    <w:p w:rsidR="00A92740" w:rsidRPr="00A92740" w:rsidRDefault="00A92740" w:rsidP="00A92740">
      <w:pPr>
        <w:spacing w:line="360" w:lineRule="auto"/>
        <w:ind w:right="-99"/>
        <w:jc w:val="both"/>
        <w:rPr>
          <w:rFonts w:eastAsia="Calibri"/>
        </w:rPr>
      </w:pPr>
      <w:r w:rsidRPr="00A92740">
        <w:rPr>
          <w:rFonts w:eastAsia="Calibri"/>
        </w:rPr>
        <w:t xml:space="preserve">Τα αποδεκτά ερυθρά εντόσθια και τα κεφάλια αναρτώνται σε ειδικά καρότσια και μεταφέρονται σε ειδικό ψυκτικό </w:t>
      </w:r>
      <w:r w:rsidR="004E2157">
        <w:rPr>
          <w:rFonts w:eastAsia="Calibri"/>
        </w:rPr>
        <w:t>θ</w:t>
      </w:r>
      <w:r w:rsidR="004E2157" w:rsidRPr="00A92740">
        <w:rPr>
          <w:rFonts w:eastAsia="Calibri"/>
        </w:rPr>
        <w:t>άλαμο</w:t>
      </w:r>
      <w:r w:rsidRPr="00A92740">
        <w:rPr>
          <w:rFonts w:eastAsia="Calibri"/>
        </w:rPr>
        <w:t>.</w:t>
      </w:r>
    </w:p>
    <w:p w:rsidR="00A92740" w:rsidRPr="00A92740" w:rsidRDefault="00A92740" w:rsidP="00A92740">
      <w:pPr>
        <w:spacing w:line="360" w:lineRule="auto"/>
        <w:ind w:right="-99"/>
        <w:jc w:val="both"/>
        <w:rPr>
          <w:rFonts w:eastAsia="Calibri"/>
        </w:rPr>
      </w:pPr>
      <w:r w:rsidRPr="00A92740">
        <w:rPr>
          <w:rFonts w:eastAsia="Calibri"/>
        </w:rPr>
        <w:t xml:space="preserve">Τα </w:t>
      </w:r>
      <w:proofErr w:type="spellStart"/>
      <w:r w:rsidRPr="00A92740">
        <w:rPr>
          <w:rFonts w:eastAsia="Calibri"/>
        </w:rPr>
        <w:t>απορριπτόμενα</w:t>
      </w:r>
      <w:proofErr w:type="spellEnd"/>
      <w:r w:rsidRPr="00A92740">
        <w:rPr>
          <w:rFonts w:eastAsia="Calibri"/>
        </w:rPr>
        <w:t xml:space="preserve"> εντόσθια και μέρη του ζώου που δε χρησιμοποιούνται, όπως τραχείες κλπ., μεταφέρονται με καρότσι </w:t>
      </w:r>
      <w:proofErr w:type="spellStart"/>
      <w:r w:rsidRPr="00A92740">
        <w:rPr>
          <w:rFonts w:eastAsia="Calibri"/>
        </w:rPr>
        <w:t>απορριπτομένων</w:t>
      </w:r>
      <w:proofErr w:type="spellEnd"/>
      <w:r w:rsidRPr="00A92740">
        <w:rPr>
          <w:rFonts w:eastAsia="Calibri"/>
        </w:rPr>
        <w:t xml:space="preserve"> με καπάκι στον ψυχόμενο χώρο υποπροϊόντων σφαγής.</w:t>
      </w:r>
    </w:p>
    <w:p w:rsidR="006B1D82" w:rsidRDefault="00A92740" w:rsidP="004E2157">
      <w:pPr>
        <w:shd w:val="clear" w:color="auto" w:fill="FFFFFF"/>
        <w:spacing w:after="0" w:line="360" w:lineRule="auto"/>
        <w:ind w:right="-99"/>
        <w:jc w:val="both"/>
        <w:rPr>
          <w:rFonts w:cs="Calibri"/>
          <w:b/>
          <w:szCs w:val="24"/>
          <w:lang w:eastAsia="el-GR"/>
        </w:rPr>
      </w:pPr>
      <w:r w:rsidRPr="00A92740">
        <w:rPr>
          <w:rFonts w:eastAsia="Calibri"/>
        </w:rPr>
        <w:t xml:space="preserve">Σε όλα τα σημεία της γραμμής σφαγής βοοειδών υπάρχουν υγειονομικοί νιπτήρες με </w:t>
      </w:r>
      <w:proofErr w:type="spellStart"/>
      <w:r w:rsidRPr="00A92740">
        <w:rPr>
          <w:rFonts w:eastAsia="Calibri"/>
        </w:rPr>
        <w:t>αποστειρωτήρες</w:t>
      </w:r>
      <w:proofErr w:type="spellEnd"/>
      <w:r w:rsidRPr="00A92740">
        <w:rPr>
          <w:rFonts w:eastAsia="Calibri"/>
        </w:rPr>
        <w:t xml:space="preserve"> </w:t>
      </w:r>
      <w:r w:rsidR="00EB5EB0">
        <w:rPr>
          <w:rFonts w:eastAsia="Calibri"/>
        </w:rPr>
        <w:t xml:space="preserve"> </w:t>
      </w:r>
      <w:r w:rsidRPr="00A92740">
        <w:rPr>
          <w:rFonts w:eastAsia="Calibri"/>
        </w:rPr>
        <w:t xml:space="preserve">μαχαιριών, </w:t>
      </w:r>
      <w:r w:rsidR="004E2157" w:rsidRPr="00A92740">
        <w:rPr>
          <w:rFonts w:eastAsia="Calibri"/>
        </w:rPr>
        <w:t xml:space="preserve">όπου οι εκδοροσφαγείς </w:t>
      </w:r>
      <w:r w:rsidR="004E2157">
        <w:rPr>
          <w:rFonts w:eastAsia="Calibri"/>
        </w:rPr>
        <w:t xml:space="preserve">πλένονται </w:t>
      </w:r>
      <w:r w:rsidR="004E2157" w:rsidRPr="00A92740">
        <w:rPr>
          <w:rFonts w:eastAsia="Calibri"/>
        </w:rPr>
        <w:t>και αποστειρώ</w:t>
      </w:r>
      <w:r w:rsidR="004E2157">
        <w:rPr>
          <w:rFonts w:eastAsia="Calibri"/>
        </w:rPr>
        <w:t>ν</w:t>
      </w:r>
      <w:r w:rsidR="004E2157" w:rsidRPr="00A92740">
        <w:rPr>
          <w:rFonts w:eastAsia="Calibri"/>
        </w:rPr>
        <w:t>ουν το μαχαίρι</w:t>
      </w:r>
      <w:r w:rsidR="004E2157">
        <w:rPr>
          <w:rFonts w:eastAsia="Calibri"/>
        </w:rPr>
        <w:t>α</w:t>
      </w:r>
      <w:r w:rsidR="004E2157" w:rsidRPr="00A92740">
        <w:rPr>
          <w:rFonts w:eastAsia="Calibri"/>
        </w:rPr>
        <w:t xml:space="preserve"> </w:t>
      </w:r>
      <w:r w:rsidR="004E2157">
        <w:rPr>
          <w:rFonts w:eastAsia="Calibri"/>
        </w:rPr>
        <w:t>τους.</w:t>
      </w:r>
      <w:r w:rsidR="004E2157" w:rsidRPr="00A92740" w:rsidDel="004E2157">
        <w:rPr>
          <w:rFonts w:eastAsia="Calibri"/>
        </w:rPr>
        <w:t xml:space="preserve"> </w:t>
      </w:r>
    </w:p>
    <w:p w:rsidR="00A92740" w:rsidRPr="00A92740" w:rsidRDefault="00A92740" w:rsidP="006D49A1">
      <w:pPr>
        <w:shd w:val="clear" w:color="auto" w:fill="F79646"/>
        <w:spacing w:line="360" w:lineRule="auto"/>
        <w:ind w:right="-99"/>
        <w:jc w:val="both"/>
        <w:rPr>
          <w:rFonts w:cs="Calibri"/>
          <w:b/>
          <w:szCs w:val="24"/>
          <w:lang w:eastAsia="el-GR"/>
        </w:rPr>
      </w:pPr>
      <w:r w:rsidRPr="00A92740">
        <w:rPr>
          <w:rFonts w:cs="Calibri"/>
          <w:b/>
          <w:szCs w:val="24"/>
          <w:lang w:eastAsia="el-GR"/>
        </w:rPr>
        <w:t>ΓΡΑΜΜΗ ΣΦΑΓΗΣ ΑΙΓΟΠΡΟΒΑΤΩΝ</w:t>
      </w:r>
    </w:p>
    <w:p w:rsidR="00A92740" w:rsidRPr="00A92740" w:rsidRDefault="00A92740" w:rsidP="00A92740">
      <w:pPr>
        <w:spacing w:after="0" w:line="360" w:lineRule="auto"/>
        <w:ind w:right="-99"/>
        <w:jc w:val="both"/>
        <w:rPr>
          <w:rFonts w:eastAsia="Calibri"/>
        </w:rPr>
      </w:pPr>
      <w:r w:rsidRPr="00A92740">
        <w:rPr>
          <w:rFonts w:eastAsia="Calibri"/>
        </w:rPr>
        <w:t xml:space="preserve">Τα ζώα </w:t>
      </w:r>
      <w:r w:rsidR="00D907E2">
        <w:rPr>
          <w:rFonts w:eastAsia="Calibri"/>
        </w:rPr>
        <w:t xml:space="preserve">μετά την αναισθητοποίηση </w:t>
      </w:r>
      <w:r w:rsidRPr="00A92740">
        <w:rPr>
          <w:rFonts w:eastAsia="Calibri"/>
        </w:rPr>
        <w:t>αναρτώνται σε τσιγκέλια και με αν</w:t>
      </w:r>
      <w:r w:rsidR="00EB5EB0">
        <w:rPr>
          <w:rFonts w:eastAsia="Calibri"/>
        </w:rPr>
        <w:t>α</w:t>
      </w:r>
      <w:r w:rsidRPr="00A92740">
        <w:rPr>
          <w:rFonts w:eastAsia="Calibri"/>
        </w:rPr>
        <w:t>βατόριο εισέρχονται στο μεταφορέα αφαίμαξης όπου και σφάζονται.</w:t>
      </w:r>
    </w:p>
    <w:p w:rsidR="00A92740" w:rsidRPr="00A92740" w:rsidRDefault="00A92740" w:rsidP="00A92740">
      <w:pPr>
        <w:spacing w:after="0" w:line="360" w:lineRule="auto"/>
        <w:ind w:right="-99"/>
        <w:jc w:val="both"/>
        <w:rPr>
          <w:rFonts w:eastAsia="Calibri"/>
        </w:rPr>
      </w:pPr>
      <w:r w:rsidRPr="00A92740">
        <w:rPr>
          <w:rFonts w:eastAsia="Calibri"/>
        </w:rPr>
        <w:t>Η ταχύτητα του μεταφορέα αφαίμαξης ρυθμίζεται ώστε η αφα</w:t>
      </w:r>
      <w:r w:rsidR="00D907E2">
        <w:rPr>
          <w:rFonts w:eastAsia="Calibri"/>
        </w:rPr>
        <w:t xml:space="preserve">ίμαξη να είναι πλήρης (6 λεπτά) σύμφωνα με τις διατάξεις της εθνικής και </w:t>
      </w:r>
      <w:proofErr w:type="spellStart"/>
      <w:r w:rsidR="00D907E2">
        <w:rPr>
          <w:rFonts w:eastAsia="Calibri"/>
        </w:rPr>
        <w:t>ενωσιακής</w:t>
      </w:r>
      <w:proofErr w:type="spellEnd"/>
      <w:r w:rsidR="00D907E2">
        <w:rPr>
          <w:rFonts w:eastAsia="Calibri"/>
        </w:rPr>
        <w:t xml:space="preserve"> νομοθεσίας</w:t>
      </w:r>
      <w:r w:rsidRPr="00A92740">
        <w:rPr>
          <w:rFonts w:eastAsia="Calibri"/>
        </w:rPr>
        <w:t xml:space="preserve">. Η αφαίμαξη πρέπει να γίνεται σε 15 </w:t>
      </w:r>
      <w:r w:rsidRPr="00A92740">
        <w:rPr>
          <w:rFonts w:eastAsia="Calibri"/>
          <w:lang w:val="en-US"/>
        </w:rPr>
        <w:t>sec</w:t>
      </w:r>
      <w:r w:rsidRPr="00A92740">
        <w:rPr>
          <w:rFonts w:eastAsia="Calibri"/>
        </w:rPr>
        <w:t xml:space="preserve"> από την αναισθησία.</w:t>
      </w:r>
    </w:p>
    <w:p w:rsidR="00A92740" w:rsidRPr="00346803" w:rsidRDefault="00A92740" w:rsidP="00A92740">
      <w:pPr>
        <w:spacing w:after="0" w:line="360" w:lineRule="auto"/>
        <w:ind w:right="-99"/>
        <w:jc w:val="both"/>
        <w:rPr>
          <w:rFonts w:eastAsia="Calibri"/>
        </w:rPr>
      </w:pPr>
      <w:r w:rsidRPr="00A92740">
        <w:rPr>
          <w:rFonts w:eastAsia="Calibri"/>
        </w:rPr>
        <w:t>Το αίμα οδηγείται στη δεξαμενή συγκέντρωσης του αίματος</w:t>
      </w:r>
      <w:r w:rsidR="00346803">
        <w:rPr>
          <w:rFonts w:eastAsia="Calibri"/>
        </w:rPr>
        <w:t>.</w:t>
      </w:r>
      <w:r w:rsidRPr="00A92740">
        <w:rPr>
          <w:rFonts w:eastAsia="Calibri"/>
        </w:rPr>
        <w:t xml:space="preserve"> </w:t>
      </w:r>
    </w:p>
    <w:p w:rsidR="00A92740" w:rsidRPr="00A92740" w:rsidRDefault="00A92740" w:rsidP="00A92740">
      <w:pPr>
        <w:spacing w:after="0" w:line="360" w:lineRule="auto"/>
        <w:ind w:right="-99"/>
        <w:jc w:val="both"/>
        <w:rPr>
          <w:rFonts w:eastAsia="Calibri"/>
        </w:rPr>
      </w:pPr>
      <w:r w:rsidRPr="00A92740">
        <w:rPr>
          <w:rFonts w:eastAsia="Calibri"/>
        </w:rPr>
        <w:t xml:space="preserve">Μετά την αφαίμαξη τα ζώα οδηγούνται στον μεταφορέα εκδοράς - επεξεργασίας. Γίνεται </w:t>
      </w:r>
      <w:proofErr w:type="spellStart"/>
      <w:r w:rsidRPr="00A92740">
        <w:rPr>
          <w:rFonts w:eastAsia="Calibri"/>
        </w:rPr>
        <w:t>προεκδορά</w:t>
      </w:r>
      <w:proofErr w:type="spellEnd"/>
      <w:r w:rsidRPr="00A92740">
        <w:rPr>
          <w:rFonts w:eastAsia="Calibri"/>
        </w:rPr>
        <w:t xml:space="preserve"> και στη συνέχεια πλήρης εκδορά των ζώων. Τα δέρματα μεταφέρονται στον χώρο δερμάτων.</w:t>
      </w:r>
    </w:p>
    <w:p w:rsidR="00A92740" w:rsidRPr="00A92740" w:rsidRDefault="00A92740" w:rsidP="00A92740">
      <w:pPr>
        <w:spacing w:after="0" w:line="360" w:lineRule="auto"/>
        <w:ind w:right="-99"/>
        <w:jc w:val="both"/>
        <w:rPr>
          <w:rFonts w:eastAsia="Calibri"/>
        </w:rPr>
      </w:pPr>
      <w:r w:rsidRPr="00A92740">
        <w:rPr>
          <w:rFonts w:eastAsia="Calibri"/>
        </w:rPr>
        <w:t xml:space="preserve">Μετά την εκδορά ανοίγει το σφάγιο, αφαιρούνται τα λευκά εντόσθια και στην συνέχεια μετά τη ζύγισή τους, τα σφάγια αναρτώνται σε ειδικά τσιγκέλια, και μεταφέρονται στους ψυκτικούς </w:t>
      </w:r>
      <w:r w:rsidR="004E2157">
        <w:rPr>
          <w:rFonts w:eastAsia="Calibri"/>
        </w:rPr>
        <w:t>θ</w:t>
      </w:r>
      <w:r w:rsidR="004E2157" w:rsidRPr="00A92740">
        <w:rPr>
          <w:rFonts w:eastAsia="Calibri"/>
        </w:rPr>
        <w:t>αλάμους</w:t>
      </w:r>
      <w:r w:rsidRPr="00A92740">
        <w:rPr>
          <w:rFonts w:eastAsia="Calibri"/>
        </w:rPr>
        <w:t xml:space="preserve">. </w:t>
      </w:r>
    </w:p>
    <w:p w:rsidR="009727E0" w:rsidRPr="009727E0" w:rsidRDefault="00A92740" w:rsidP="009727E0">
      <w:pPr>
        <w:spacing w:after="0" w:line="360" w:lineRule="auto"/>
        <w:ind w:right="-99"/>
        <w:jc w:val="both"/>
        <w:rPr>
          <w:rFonts w:eastAsia="Calibri"/>
        </w:rPr>
      </w:pPr>
      <w:r w:rsidRPr="00A92740">
        <w:rPr>
          <w:rFonts w:eastAsia="Calibri"/>
        </w:rPr>
        <w:t xml:space="preserve">Στην καθαρή ζώνη παραγωγής γίνεται </w:t>
      </w:r>
      <w:r w:rsidR="004E2157">
        <w:rPr>
          <w:rFonts w:eastAsia="Calibri"/>
        </w:rPr>
        <w:t xml:space="preserve">ο </w:t>
      </w:r>
      <w:proofErr w:type="spellStart"/>
      <w:r w:rsidR="00EB5EB0">
        <w:rPr>
          <w:rFonts w:eastAsia="Calibri"/>
        </w:rPr>
        <w:t>εκσπλαχνισμός</w:t>
      </w:r>
      <w:proofErr w:type="spellEnd"/>
      <w:r w:rsidRPr="00A92740">
        <w:rPr>
          <w:rFonts w:eastAsia="Calibri"/>
        </w:rPr>
        <w:t>. Ακολουθεί η αφαίρεση του νωτιαίου μυελού με εμφύσηση αέρα υπό πίεση στα σφάγια άνω των 12 μηνών.</w:t>
      </w:r>
      <w:r w:rsidR="00EA2331">
        <w:rPr>
          <w:rFonts w:eastAsia="Calibri"/>
        </w:rPr>
        <w:t xml:space="preserve"> </w:t>
      </w:r>
      <w:r w:rsidR="009727E0" w:rsidRPr="009727E0">
        <w:rPr>
          <w:rFonts w:eastAsia="Calibri"/>
        </w:rPr>
        <w:t xml:space="preserve">Για τον έλεγχο της αποτελεσματικότητας της αφαίρεσης του νωτιαίου </w:t>
      </w:r>
      <w:r w:rsidR="009727E0" w:rsidRPr="009727E0">
        <w:rPr>
          <w:rFonts w:eastAsia="Calibri"/>
        </w:rPr>
        <w:lastRenderedPageBreak/>
        <w:t xml:space="preserve">μυελού με τη μέθοδο της εμφύσησης, προβλέπεται η διχοτόμηση </w:t>
      </w:r>
      <w:proofErr w:type="spellStart"/>
      <w:r w:rsidR="009727E0" w:rsidRPr="009727E0">
        <w:rPr>
          <w:rFonts w:eastAsia="Calibri"/>
        </w:rPr>
        <w:t>σφάγιου</w:t>
      </w:r>
      <w:proofErr w:type="spellEnd"/>
      <w:r w:rsidR="009727E0" w:rsidRPr="009727E0">
        <w:rPr>
          <w:rFonts w:eastAsia="Calibri"/>
        </w:rPr>
        <w:t xml:space="preserve"> και έλεγχος (</w:t>
      </w:r>
      <w:r w:rsidR="009727E0">
        <w:rPr>
          <w:rFonts w:eastAsia="Calibri"/>
        </w:rPr>
        <w:t xml:space="preserve">ένα </w:t>
      </w:r>
      <w:r w:rsidR="009727E0" w:rsidRPr="009727E0">
        <w:rPr>
          <w:rFonts w:eastAsia="Calibri"/>
        </w:rPr>
        <w:t>κάθε 10 σφάγια). Η συχνότητα αυτής της διαδικασίας θα πρέπει να προβλεφθεί στο σύστημα αυτοελέγχου της εγκατάστασης.</w:t>
      </w:r>
    </w:p>
    <w:p w:rsidR="00A92740" w:rsidRPr="00A92740" w:rsidRDefault="00A92740" w:rsidP="00A92740">
      <w:pPr>
        <w:spacing w:after="0" w:line="360" w:lineRule="auto"/>
        <w:ind w:right="-99"/>
        <w:jc w:val="both"/>
        <w:rPr>
          <w:rFonts w:eastAsia="Calibri"/>
        </w:rPr>
      </w:pPr>
      <w:r w:rsidRPr="00A92740">
        <w:rPr>
          <w:rFonts w:eastAsia="Calibri"/>
        </w:rPr>
        <w:t xml:space="preserve">Στη συνέχεια τα σφάγια οδηγούνται μπροστά στον επίσημο Κτηνίατρο, ο οποίος αν βρει κάποιο σφάγιο ύποπτο το μετακινεί στην σιδηροτροχιά υπόπτων. Εκεί μπορεί να το </w:t>
      </w:r>
      <w:proofErr w:type="spellStart"/>
      <w:r w:rsidRPr="00A92740">
        <w:rPr>
          <w:rFonts w:eastAsia="Calibri"/>
        </w:rPr>
        <w:t>επανεπιθεωρήσει</w:t>
      </w:r>
      <w:proofErr w:type="spellEnd"/>
      <w:r w:rsidRPr="00A92740">
        <w:rPr>
          <w:rFonts w:eastAsia="Calibri"/>
        </w:rPr>
        <w:t xml:space="preserve"> και εφόσον το βρει ακατάλληλο το οδηγεί στον ψυκτικό </w:t>
      </w:r>
      <w:r w:rsidR="004E2157">
        <w:rPr>
          <w:rFonts w:eastAsia="Calibri"/>
        </w:rPr>
        <w:t>θ</w:t>
      </w:r>
      <w:r w:rsidR="004E2157" w:rsidRPr="00A92740">
        <w:rPr>
          <w:rFonts w:eastAsia="Calibri"/>
        </w:rPr>
        <w:t xml:space="preserve">άλαμο </w:t>
      </w:r>
      <w:r w:rsidRPr="00A92740">
        <w:rPr>
          <w:rFonts w:eastAsia="Calibri"/>
        </w:rPr>
        <w:t xml:space="preserve">ύποπτων </w:t>
      </w:r>
      <w:proofErr w:type="spellStart"/>
      <w:r w:rsidRPr="00A92740">
        <w:rPr>
          <w:rFonts w:eastAsia="Calibri"/>
        </w:rPr>
        <w:t>σφάγιων</w:t>
      </w:r>
      <w:proofErr w:type="spellEnd"/>
      <w:r w:rsidRPr="00A92740">
        <w:rPr>
          <w:rFonts w:eastAsia="Calibri"/>
        </w:rPr>
        <w:t xml:space="preserve">, ή εφόσον το βρει κατάλληλο, το οδηγεί στους ψυκτικούς θαλάμους αποδεκτών </w:t>
      </w:r>
      <w:proofErr w:type="spellStart"/>
      <w:r w:rsidRPr="00A92740">
        <w:rPr>
          <w:rFonts w:eastAsia="Calibri"/>
        </w:rPr>
        <w:t>σφάγιων</w:t>
      </w:r>
      <w:proofErr w:type="spellEnd"/>
      <w:r w:rsidRPr="00A92740">
        <w:rPr>
          <w:rFonts w:eastAsia="Calibri"/>
        </w:rPr>
        <w:t>.</w:t>
      </w:r>
    </w:p>
    <w:p w:rsidR="00A92740" w:rsidRPr="00A92740" w:rsidRDefault="00A92740" w:rsidP="00A92740">
      <w:pPr>
        <w:spacing w:after="0" w:line="360" w:lineRule="auto"/>
        <w:ind w:right="-99"/>
        <w:jc w:val="both"/>
        <w:rPr>
          <w:rFonts w:eastAsia="Calibri"/>
        </w:rPr>
      </w:pPr>
      <w:r w:rsidRPr="00A92740">
        <w:rPr>
          <w:rFonts w:eastAsia="Calibri"/>
        </w:rPr>
        <w:t xml:space="preserve">Σε όλα τα σημεία της γραμμής σφαγής αιγοπροβάτων υπάρχουν υγειονομικοί νιπτήρες με </w:t>
      </w:r>
      <w:proofErr w:type="spellStart"/>
      <w:r w:rsidRPr="00A92740">
        <w:rPr>
          <w:rFonts w:eastAsia="Calibri"/>
        </w:rPr>
        <w:t>αποστειρωτήρες</w:t>
      </w:r>
      <w:proofErr w:type="spellEnd"/>
      <w:r w:rsidRPr="00A92740">
        <w:rPr>
          <w:rFonts w:eastAsia="Calibri"/>
        </w:rPr>
        <w:t xml:space="preserve"> μαχαιριών, </w:t>
      </w:r>
      <w:r w:rsidR="001F5EC1" w:rsidRPr="00A92740">
        <w:rPr>
          <w:rFonts w:eastAsia="Calibri"/>
        </w:rPr>
        <w:t xml:space="preserve">όπου οι εκδοροσφαγείς </w:t>
      </w:r>
      <w:r w:rsidR="001F5EC1">
        <w:rPr>
          <w:rFonts w:eastAsia="Calibri"/>
        </w:rPr>
        <w:t xml:space="preserve">πλένονται </w:t>
      </w:r>
      <w:r w:rsidR="001F5EC1" w:rsidRPr="00A92740">
        <w:rPr>
          <w:rFonts w:eastAsia="Calibri"/>
        </w:rPr>
        <w:t>και αποστειρώ</w:t>
      </w:r>
      <w:r w:rsidR="001F5EC1">
        <w:rPr>
          <w:rFonts w:eastAsia="Calibri"/>
        </w:rPr>
        <w:t>ν</w:t>
      </w:r>
      <w:r w:rsidR="001F5EC1" w:rsidRPr="00A92740">
        <w:rPr>
          <w:rFonts w:eastAsia="Calibri"/>
        </w:rPr>
        <w:t>ουν το μαχαίρι</w:t>
      </w:r>
      <w:r w:rsidR="001F5EC1">
        <w:rPr>
          <w:rFonts w:eastAsia="Calibri"/>
        </w:rPr>
        <w:t>α</w:t>
      </w:r>
      <w:r w:rsidR="001F5EC1" w:rsidRPr="00A92740">
        <w:rPr>
          <w:rFonts w:eastAsia="Calibri"/>
        </w:rPr>
        <w:t xml:space="preserve"> </w:t>
      </w:r>
      <w:r w:rsidR="001F5EC1">
        <w:rPr>
          <w:rFonts w:eastAsia="Calibri"/>
        </w:rPr>
        <w:t>τους.</w:t>
      </w:r>
    </w:p>
    <w:bookmarkEnd w:id="41"/>
    <w:bookmarkEnd w:id="42"/>
    <w:bookmarkEnd w:id="43"/>
    <w:bookmarkEnd w:id="44"/>
    <w:p w:rsidR="00F71C70" w:rsidRPr="006B1D82" w:rsidRDefault="00126BCB" w:rsidP="00F71C70">
      <w:pPr>
        <w:pStyle w:val="a0"/>
        <w:rPr>
          <w:rFonts w:ascii="Calibri" w:eastAsia="Times New Roman" w:hAnsi="Calibri" w:cs="Times New Roman"/>
          <w:b/>
          <w:color w:val="FF0000"/>
          <w:sz w:val="22"/>
          <w:szCs w:val="22"/>
          <w:lang w:eastAsia="en-US"/>
        </w:rPr>
      </w:pPr>
      <w:r>
        <w:rPr>
          <w:noProof/>
          <w:lang w:eastAsia="el-GR"/>
        </w:rPr>
        <w:drawing>
          <wp:anchor distT="0" distB="0" distL="114300" distR="114300" simplePos="0" relativeHeight="251598848" behindDoc="1" locked="0" layoutInCell="1" allowOverlap="1">
            <wp:simplePos x="0" y="0"/>
            <wp:positionH relativeFrom="column">
              <wp:posOffset>795020</wp:posOffset>
            </wp:positionH>
            <wp:positionV relativeFrom="paragraph">
              <wp:posOffset>20955</wp:posOffset>
            </wp:positionV>
            <wp:extent cx="618490" cy="466725"/>
            <wp:effectExtent l="19050" t="0" r="0" b="0"/>
            <wp:wrapTight wrapText="bothSides">
              <wp:wrapPolygon edited="0">
                <wp:start x="-665" y="0"/>
                <wp:lineTo x="-665" y="21159"/>
                <wp:lineTo x="21290" y="21159"/>
                <wp:lineTo x="21290" y="0"/>
                <wp:lineTo x="-665" y="0"/>
              </wp:wrapPolygon>
            </wp:wrapTight>
            <wp:docPr id="44" name="Εικόνα 3" descr="Αποτέλεσμα εικόνας για θαυμαστικά εικόν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Αποτέλεσμα εικόνας για θαυμαστικά εικόνες"/>
                    <pic:cNvPicPr>
                      <a:picLocks noChangeAspect="1" noChangeArrowheads="1"/>
                    </pic:cNvPicPr>
                  </pic:nvPicPr>
                  <pic:blipFill>
                    <a:blip r:embed="rId22" cstate="print"/>
                    <a:srcRect/>
                    <a:stretch>
                      <a:fillRect/>
                    </a:stretch>
                  </pic:blipFill>
                  <pic:spPr bwMode="auto">
                    <a:xfrm>
                      <a:off x="0" y="0"/>
                      <a:ext cx="618490" cy="466725"/>
                    </a:xfrm>
                    <a:prstGeom prst="rect">
                      <a:avLst/>
                    </a:prstGeom>
                    <a:noFill/>
                    <a:ln w="9525">
                      <a:noFill/>
                      <a:miter lim="800000"/>
                      <a:headEnd/>
                      <a:tailEnd/>
                    </a:ln>
                  </pic:spPr>
                </pic:pic>
              </a:graphicData>
            </a:graphic>
          </wp:anchor>
        </w:drawing>
      </w:r>
    </w:p>
    <w:p w:rsidR="00F71C70" w:rsidRPr="00F63120" w:rsidRDefault="00F71C70" w:rsidP="00F71C70">
      <w:pPr>
        <w:pStyle w:val="a0"/>
        <w:rPr>
          <w:rFonts w:ascii="Calibri" w:eastAsia="Times New Roman" w:hAnsi="Calibri" w:cs="Times New Roman"/>
          <w:b/>
          <w:color w:val="E36C0A"/>
          <w:sz w:val="22"/>
          <w:szCs w:val="22"/>
          <w:lang w:eastAsia="en-US"/>
        </w:rPr>
      </w:pPr>
      <w:r w:rsidRPr="006B1D82">
        <w:rPr>
          <w:rFonts w:ascii="Calibri" w:eastAsia="Times New Roman" w:hAnsi="Calibri" w:cs="Times New Roman"/>
          <w:b/>
          <w:color w:val="FF0000"/>
          <w:sz w:val="22"/>
          <w:szCs w:val="22"/>
          <w:lang w:eastAsia="en-US"/>
        </w:rPr>
        <w:t>ΠΡΟΣΟΧΗ!</w:t>
      </w:r>
      <w:r w:rsidRPr="00F63120">
        <w:rPr>
          <w:rFonts w:ascii="Calibri" w:eastAsia="Times New Roman" w:hAnsi="Calibri" w:cs="Times New Roman"/>
          <w:b/>
          <w:noProof/>
          <w:color w:val="E36C0A"/>
          <w:lang w:eastAsia="el-GR"/>
        </w:rPr>
        <w:t xml:space="preserve"> </w:t>
      </w:r>
    </w:p>
    <w:p w:rsidR="00F71C70" w:rsidRPr="00EB5EB0" w:rsidRDefault="00F71C70" w:rsidP="00704034">
      <w:pPr>
        <w:pStyle w:val="ae"/>
        <w:numPr>
          <w:ilvl w:val="0"/>
          <w:numId w:val="46"/>
        </w:numPr>
        <w:pBdr>
          <w:top w:val="single" w:sz="4" w:space="1" w:color="auto"/>
          <w:left w:val="single" w:sz="4" w:space="4" w:color="auto"/>
          <w:bottom w:val="single" w:sz="4" w:space="1" w:color="auto"/>
          <w:right w:val="single" w:sz="4" w:space="4" w:color="auto"/>
        </w:pBdr>
        <w:shd w:val="clear" w:color="auto" w:fill="F79646"/>
        <w:spacing w:line="240" w:lineRule="auto"/>
        <w:jc w:val="both"/>
        <w:rPr>
          <w:b/>
          <w:bCs/>
          <w:color w:val="000000"/>
          <w:sz w:val="24"/>
          <w:szCs w:val="24"/>
        </w:rPr>
      </w:pPr>
      <w:r w:rsidRPr="00EB5EB0">
        <w:rPr>
          <w:b/>
          <w:bCs/>
          <w:color w:val="000000"/>
          <w:sz w:val="24"/>
          <w:szCs w:val="24"/>
        </w:rPr>
        <w:t xml:space="preserve">μέθοδος των 2 μαχαιριών: Το πρώτο μαχαίρι θεωρείται ακάθαρτο π.χ. μετά την τομή του δέρματος. Θα πρέπει να καθαριστεί και </w:t>
      </w:r>
      <w:proofErr w:type="spellStart"/>
      <w:r w:rsidRPr="00EB5EB0">
        <w:rPr>
          <w:b/>
          <w:bCs/>
          <w:color w:val="000000"/>
          <w:sz w:val="24"/>
          <w:szCs w:val="24"/>
        </w:rPr>
        <w:t>απολυμανθεί</w:t>
      </w:r>
      <w:proofErr w:type="spellEnd"/>
      <w:r w:rsidRPr="00EB5EB0">
        <w:rPr>
          <w:b/>
          <w:bCs/>
          <w:color w:val="000000"/>
          <w:sz w:val="24"/>
          <w:szCs w:val="24"/>
        </w:rPr>
        <w:t>. Παράλληλα ένα δεύτερο μαχαίρι χρησιμοποιείται για τις εργασίες</w:t>
      </w:r>
    </w:p>
    <w:p w:rsidR="00F71C70" w:rsidRPr="00EB5EB0" w:rsidRDefault="00F71C70" w:rsidP="00704034">
      <w:pPr>
        <w:pStyle w:val="ae"/>
        <w:numPr>
          <w:ilvl w:val="0"/>
          <w:numId w:val="46"/>
        </w:numPr>
        <w:pBdr>
          <w:top w:val="single" w:sz="4" w:space="1" w:color="auto"/>
          <w:left w:val="single" w:sz="4" w:space="4" w:color="auto"/>
          <w:bottom w:val="single" w:sz="4" w:space="1" w:color="auto"/>
          <w:right w:val="single" w:sz="4" w:space="4" w:color="auto"/>
        </w:pBdr>
        <w:shd w:val="clear" w:color="auto" w:fill="F79646"/>
        <w:spacing w:line="240" w:lineRule="auto"/>
        <w:jc w:val="both"/>
        <w:rPr>
          <w:b/>
          <w:bCs/>
          <w:color w:val="000000"/>
          <w:sz w:val="24"/>
          <w:szCs w:val="24"/>
        </w:rPr>
      </w:pPr>
      <w:r w:rsidRPr="00EB5EB0">
        <w:rPr>
          <w:b/>
          <w:bCs/>
          <w:color w:val="000000"/>
          <w:sz w:val="24"/>
          <w:szCs w:val="24"/>
        </w:rPr>
        <w:t>μέθοδος ενός χεριού: με το ένα χέρι κρατάμε το μαχαίρι και με το άλλο το δέρμα χωρίς να εναλλάσσονται</w:t>
      </w:r>
    </w:p>
    <w:p w:rsidR="00F71C70" w:rsidRPr="00EB5EB0" w:rsidRDefault="00F71C70" w:rsidP="00704034">
      <w:pPr>
        <w:pStyle w:val="ae"/>
        <w:numPr>
          <w:ilvl w:val="0"/>
          <w:numId w:val="46"/>
        </w:numPr>
        <w:pBdr>
          <w:top w:val="single" w:sz="4" w:space="1" w:color="auto"/>
          <w:left w:val="single" w:sz="4" w:space="4" w:color="auto"/>
          <w:bottom w:val="single" w:sz="4" w:space="1" w:color="auto"/>
          <w:right w:val="single" w:sz="4" w:space="4" w:color="auto"/>
        </w:pBdr>
        <w:shd w:val="clear" w:color="auto" w:fill="F79646"/>
        <w:spacing w:line="240" w:lineRule="auto"/>
        <w:jc w:val="both"/>
        <w:rPr>
          <w:b/>
          <w:bCs/>
          <w:color w:val="000000"/>
          <w:sz w:val="24"/>
          <w:szCs w:val="24"/>
        </w:rPr>
      </w:pPr>
      <w:r w:rsidRPr="00EB5EB0">
        <w:rPr>
          <w:b/>
          <w:bCs/>
          <w:color w:val="000000"/>
          <w:sz w:val="24"/>
          <w:szCs w:val="24"/>
        </w:rPr>
        <w:t>πλύσιμο χεριών εν τω μεταξύ</w:t>
      </w:r>
    </w:p>
    <w:p w:rsidR="00F71C70" w:rsidRPr="00EB5EB0" w:rsidRDefault="00F71C70" w:rsidP="00704034">
      <w:pPr>
        <w:pStyle w:val="ae"/>
        <w:numPr>
          <w:ilvl w:val="0"/>
          <w:numId w:val="46"/>
        </w:numPr>
        <w:pBdr>
          <w:top w:val="single" w:sz="4" w:space="1" w:color="auto"/>
          <w:left w:val="single" w:sz="4" w:space="4" w:color="auto"/>
          <w:bottom w:val="single" w:sz="4" w:space="1" w:color="auto"/>
          <w:right w:val="single" w:sz="4" w:space="4" w:color="auto"/>
        </w:pBdr>
        <w:shd w:val="clear" w:color="auto" w:fill="F79646"/>
        <w:spacing w:line="240" w:lineRule="auto"/>
        <w:jc w:val="both"/>
        <w:rPr>
          <w:b/>
          <w:bCs/>
          <w:color w:val="000000"/>
          <w:sz w:val="24"/>
          <w:szCs w:val="24"/>
        </w:rPr>
      </w:pPr>
      <w:r w:rsidRPr="00EB5EB0">
        <w:rPr>
          <w:b/>
          <w:bCs/>
          <w:color w:val="000000"/>
          <w:sz w:val="24"/>
          <w:szCs w:val="24"/>
        </w:rPr>
        <w:t>κοπή με φορά απ’ έξω προς τα μέσα</w:t>
      </w:r>
    </w:p>
    <w:p w:rsidR="00F71C70" w:rsidRPr="00EB5EB0" w:rsidRDefault="00F71C70" w:rsidP="00704034">
      <w:pPr>
        <w:pStyle w:val="ae"/>
        <w:numPr>
          <w:ilvl w:val="0"/>
          <w:numId w:val="46"/>
        </w:numPr>
        <w:pBdr>
          <w:top w:val="single" w:sz="4" w:space="1" w:color="auto"/>
          <w:left w:val="single" w:sz="4" w:space="4" w:color="auto"/>
          <w:bottom w:val="single" w:sz="4" w:space="1" w:color="auto"/>
          <w:right w:val="single" w:sz="4" w:space="4" w:color="auto"/>
        </w:pBdr>
        <w:shd w:val="clear" w:color="auto" w:fill="F79646"/>
        <w:spacing w:line="240" w:lineRule="auto"/>
        <w:rPr>
          <w:b/>
          <w:bCs/>
          <w:color w:val="000000"/>
          <w:sz w:val="24"/>
          <w:szCs w:val="24"/>
        </w:rPr>
      </w:pPr>
      <w:r w:rsidRPr="00EB5EB0">
        <w:rPr>
          <w:b/>
          <w:bCs/>
          <w:color w:val="000000"/>
          <w:sz w:val="24"/>
          <w:szCs w:val="24"/>
        </w:rPr>
        <w:t xml:space="preserve">η επιμόλυνση του </w:t>
      </w:r>
      <w:proofErr w:type="spellStart"/>
      <w:r w:rsidRPr="00EB5EB0">
        <w:rPr>
          <w:b/>
          <w:bCs/>
          <w:color w:val="000000"/>
          <w:sz w:val="24"/>
          <w:szCs w:val="24"/>
        </w:rPr>
        <w:t>σφάγιου</w:t>
      </w:r>
      <w:proofErr w:type="spellEnd"/>
      <w:r w:rsidRPr="00EB5EB0">
        <w:rPr>
          <w:b/>
          <w:bCs/>
          <w:color w:val="000000"/>
          <w:sz w:val="24"/>
          <w:szCs w:val="24"/>
        </w:rPr>
        <w:t xml:space="preserve">  (π.χ. περιεχόμενο πεπτικού σωλήνα γάλα κλπ.) πρέπει να αφαιρεθεί με το μ</w:t>
      </w:r>
      <w:r w:rsidR="00346803">
        <w:rPr>
          <w:b/>
          <w:bCs/>
          <w:color w:val="000000"/>
          <w:sz w:val="24"/>
          <w:szCs w:val="24"/>
        </w:rPr>
        <w:t>αχαίρι (κόψιμο) όχι να ξεπλυθεί</w:t>
      </w:r>
    </w:p>
    <w:p w:rsidR="00EA2331" w:rsidRPr="00EA2331" w:rsidRDefault="00EA2331" w:rsidP="00EA2331">
      <w:pPr>
        <w:spacing w:line="360" w:lineRule="auto"/>
        <w:rPr>
          <w:rFonts w:ascii="Wingdings" w:hAnsi="Wingdings"/>
          <w:color w:val="000000"/>
        </w:rPr>
      </w:pPr>
      <w:r w:rsidRPr="00EA2331">
        <w:rPr>
          <w:color w:val="000000"/>
        </w:rPr>
        <w:t>1. Τα σφάγια να μην έρχονται σε επαφή με την εξωτερική επιφάνεια του δέρματος,  το περιεχόμενο του πεπτικού σωλήνα, τα ούρα, το γάλα, πύο, ΥΕΚ και άλλα μολυσματικά υλικά</w:t>
      </w:r>
      <w:r w:rsidR="00346803">
        <w:rPr>
          <w:color w:val="000000"/>
        </w:rPr>
        <w:t>.</w:t>
      </w:r>
    </w:p>
    <w:p w:rsidR="00F71C70" w:rsidRPr="00C564E5" w:rsidRDefault="00F71C70" w:rsidP="00D907E2">
      <w:pPr>
        <w:spacing w:line="360" w:lineRule="auto"/>
        <w:jc w:val="both"/>
        <w:rPr>
          <w:color w:val="000000"/>
        </w:rPr>
      </w:pPr>
      <w:r w:rsidRPr="00C564E5">
        <w:rPr>
          <w:color w:val="000000"/>
        </w:rPr>
        <w:t>2. Το π</w:t>
      </w:r>
      <w:r>
        <w:t xml:space="preserve">λύσιμο του </w:t>
      </w:r>
      <w:proofErr w:type="spellStart"/>
      <w:r>
        <w:t>σφάγιου</w:t>
      </w:r>
      <w:proofErr w:type="spellEnd"/>
      <w:r>
        <w:t xml:space="preserve"> με νερό δεν αποτελεί τακτική για την αφαίρεση των ρύπων</w:t>
      </w:r>
      <w:r w:rsidRPr="00C564E5">
        <w:rPr>
          <w:color w:val="000000"/>
        </w:rPr>
        <w:t>. Οι ρύποι πρέπει να αφαιρούνται με μαχαίρι.</w:t>
      </w:r>
    </w:p>
    <w:p w:rsidR="009A357E" w:rsidRDefault="00F71C70" w:rsidP="009A357E">
      <w:pPr>
        <w:spacing w:line="360" w:lineRule="auto"/>
        <w:jc w:val="both"/>
        <w:rPr>
          <w:color w:val="000000"/>
        </w:rPr>
      </w:pPr>
      <w:r w:rsidRPr="00C564E5">
        <w:rPr>
          <w:color w:val="000000"/>
        </w:rPr>
        <w:t>3. Τα σφάγια δεν πρέπει να πλ</w:t>
      </w:r>
      <w:r>
        <w:rPr>
          <w:color w:val="000000"/>
        </w:rPr>
        <w:t xml:space="preserve">ένονται πριν από την </w:t>
      </w:r>
      <w:proofErr w:type="spellStart"/>
      <w:r>
        <w:rPr>
          <w:color w:val="000000"/>
        </w:rPr>
        <w:t>κρεοσκοπία</w:t>
      </w:r>
      <w:proofErr w:type="spellEnd"/>
      <w:r w:rsidRPr="00C564E5">
        <w:rPr>
          <w:color w:val="000000"/>
        </w:rPr>
        <w:t>.</w:t>
      </w:r>
    </w:p>
    <w:p w:rsidR="00F71C70" w:rsidRDefault="00F71C70" w:rsidP="009A357E">
      <w:pPr>
        <w:spacing w:line="360" w:lineRule="auto"/>
        <w:jc w:val="both"/>
        <w:rPr>
          <w:color w:val="000000"/>
        </w:rPr>
      </w:pPr>
      <w:r w:rsidRPr="00C564E5">
        <w:rPr>
          <w:color w:val="000000"/>
        </w:rPr>
        <w:t>4. Η διαρροή γαστρ</w:t>
      </w:r>
      <w:r>
        <w:rPr>
          <w:color w:val="000000"/>
        </w:rPr>
        <w:t>εντερικ</w:t>
      </w:r>
      <w:r w:rsidRPr="00C564E5">
        <w:rPr>
          <w:color w:val="000000"/>
        </w:rPr>
        <w:t>ού περιεχομένου πρέπει να προλαμβάνεται με τις ανάλογες μεθόδους</w:t>
      </w:r>
      <w:r>
        <w:rPr>
          <w:color w:val="000000"/>
        </w:rPr>
        <w:t xml:space="preserve"> (δέσιμο του οισοφάγου και απομόνωση π.χ. με πλαστική σακούλα του </w:t>
      </w:r>
      <w:proofErr w:type="spellStart"/>
      <w:r>
        <w:rPr>
          <w:color w:val="000000"/>
        </w:rPr>
        <w:t>απευθυσμένου</w:t>
      </w:r>
      <w:proofErr w:type="spellEnd"/>
      <w:r>
        <w:rPr>
          <w:color w:val="000000"/>
        </w:rPr>
        <w:t>)</w:t>
      </w:r>
      <w:r w:rsidRPr="00C564E5">
        <w:rPr>
          <w:color w:val="000000"/>
        </w:rPr>
        <w:t xml:space="preserve">. </w:t>
      </w:r>
    </w:p>
    <w:p w:rsidR="00F71C70" w:rsidRPr="00C564E5" w:rsidRDefault="00F71C70" w:rsidP="00D907E2">
      <w:pPr>
        <w:spacing w:line="360" w:lineRule="auto"/>
        <w:jc w:val="both"/>
        <w:rPr>
          <w:color w:val="000000"/>
        </w:rPr>
      </w:pPr>
      <w:r w:rsidRPr="00C564E5">
        <w:rPr>
          <w:color w:val="000000"/>
        </w:rPr>
        <w:t xml:space="preserve">5. Μετά από κάθε σφάγιο και κάθε επιμόλυνση τα μαχαίρια, </w:t>
      </w:r>
      <w:r>
        <w:t>πριόνια και</w:t>
      </w:r>
      <w:r>
        <w:br/>
        <w:t xml:space="preserve">τα χέρια θα πρέπει να καθαρίζονται και να </w:t>
      </w:r>
      <w:proofErr w:type="spellStart"/>
      <w:r>
        <w:t>απολυμαίνονται</w:t>
      </w:r>
      <w:proofErr w:type="spellEnd"/>
      <w:r>
        <w:t>.</w:t>
      </w:r>
    </w:p>
    <w:p w:rsidR="00F71C70" w:rsidRPr="00C564E5" w:rsidRDefault="00F71C70" w:rsidP="00D907E2">
      <w:pPr>
        <w:spacing w:line="360" w:lineRule="auto"/>
        <w:jc w:val="both"/>
        <w:rPr>
          <w:color w:val="000000"/>
        </w:rPr>
      </w:pPr>
      <w:r w:rsidRPr="00EA2331">
        <w:rPr>
          <w:color w:val="000000"/>
        </w:rPr>
        <w:t>6</w:t>
      </w:r>
      <w:r w:rsidRPr="00C564E5">
        <w:rPr>
          <w:color w:val="000000"/>
        </w:rPr>
        <w:t>. Τα σφάγια και τα τεμάχια που προορίζονται για ανθρώπινη κατανάλωση δεν πρέπει  να έρχονται σε επαφή με το πάτωμα και τα πλευρικά τοιχώματα των πάγκων εργασίας.</w:t>
      </w:r>
    </w:p>
    <w:p w:rsidR="00F71C70" w:rsidRDefault="00F71C70" w:rsidP="00D907E2">
      <w:pPr>
        <w:spacing w:line="360" w:lineRule="auto"/>
        <w:jc w:val="both"/>
        <w:rPr>
          <w:color w:val="000000"/>
        </w:rPr>
      </w:pPr>
      <w:r w:rsidRPr="00C564E5">
        <w:rPr>
          <w:color w:val="000000"/>
        </w:rPr>
        <w:t xml:space="preserve">7. </w:t>
      </w:r>
      <w:r>
        <w:rPr>
          <w:color w:val="000000"/>
        </w:rPr>
        <w:t xml:space="preserve">Αφαίρεση </w:t>
      </w:r>
      <w:r w:rsidRPr="00C564E5">
        <w:rPr>
          <w:color w:val="000000"/>
        </w:rPr>
        <w:t xml:space="preserve"> ΥΕΚ.</w:t>
      </w:r>
    </w:p>
    <w:p w:rsidR="00F71C70" w:rsidRDefault="00F71C70" w:rsidP="00D907E2">
      <w:pPr>
        <w:spacing w:line="360" w:lineRule="auto"/>
        <w:jc w:val="both"/>
        <w:rPr>
          <w:color w:val="000000"/>
        </w:rPr>
      </w:pPr>
      <w:r w:rsidRPr="00384B2F">
        <w:rPr>
          <w:color w:val="000000"/>
        </w:rPr>
        <w:t xml:space="preserve">8. </w:t>
      </w:r>
      <w:r>
        <w:rPr>
          <w:color w:val="000000"/>
        </w:rPr>
        <w:t>Τα</w:t>
      </w:r>
      <w:r w:rsidRPr="00F474B4">
        <w:rPr>
          <w:color w:val="000000"/>
        </w:rPr>
        <w:t xml:space="preserve"> </w:t>
      </w:r>
      <w:r>
        <w:rPr>
          <w:color w:val="000000"/>
        </w:rPr>
        <w:t>επιθεωρημένα</w:t>
      </w:r>
      <w:r w:rsidRPr="00F474B4">
        <w:rPr>
          <w:color w:val="000000"/>
        </w:rPr>
        <w:t xml:space="preserve"> </w:t>
      </w:r>
      <w:r>
        <w:rPr>
          <w:color w:val="000000"/>
        </w:rPr>
        <w:t>σφάγια</w:t>
      </w:r>
      <w:r w:rsidRPr="00F474B4">
        <w:rPr>
          <w:color w:val="000000"/>
        </w:rPr>
        <w:t xml:space="preserve"> </w:t>
      </w:r>
      <w:r>
        <w:rPr>
          <w:color w:val="000000"/>
        </w:rPr>
        <w:t>και</w:t>
      </w:r>
      <w:r w:rsidRPr="00F474B4">
        <w:rPr>
          <w:color w:val="000000"/>
        </w:rPr>
        <w:t xml:space="preserve"> </w:t>
      </w:r>
      <w:r>
        <w:rPr>
          <w:color w:val="000000"/>
        </w:rPr>
        <w:t>ζωικά</w:t>
      </w:r>
      <w:r w:rsidRPr="00F474B4">
        <w:rPr>
          <w:color w:val="000000"/>
        </w:rPr>
        <w:t xml:space="preserve"> </w:t>
      </w:r>
      <w:r>
        <w:rPr>
          <w:color w:val="000000"/>
        </w:rPr>
        <w:t>παραπροϊόντα</w:t>
      </w:r>
      <w:r w:rsidRPr="00F474B4">
        <w:rPr>
          <w:color w:val="000000"/>
        </w:rPr>
        <w:t xml:space="preserve"> (</w:t>
      </w:r>
      <w:r>
        <w:rPr>
          <w:color w:val="000000"/>
        </w:rPr>
        <w:t>π</w:t>
      </w:r>
      <w:r w:rsidRPr="00F474B4">
        <w:rPr>
          <w:color w:val="000000"/>
        </w:rPr>
        <w:t>.</w:t>
      </w:r>
      <w:r>
        <w:rPr>
          <w:color w:val="000000"/>
        </w:rPr>
        <w:t>χ</w:t>
      </w:r>
      <w:r w:rsidRPr="00F474B4">
        <w:rPr>
          <w:color w:val="000000"/>
        </w:rPr>
        <w:t xml:space="preserve">. </w:t>
      </w:r>
      <w:r>
        <w:rPr>
          <w:color w:val="000000"/>
        </w:rPr>
        <w:t>κεφαλές</w:t>
      </w:r>
      <w:r w:rsidRPr="00F474B4">
        <w:rPr>
          <w:color w:val="000000"/>
        </w:rPr>
        <w:t xml:space="preserve">, </w:t>
      </w:r>
      <w:r>
        <w:rPr>
          <w:color w:val="000000"/>
        </w:rPr>
        <w:t>κατώτερο τμήμα άκρων</w:t>
      </w:r>
      <w:r w:rsidRPr="00F474B4">
        <w:rPr>
          <w:color w:val="000000"/>
        </w:rPr>
        <w:t>,</w:t>
      </w:r>
      <w:r>
        <w:rPr>
          <w:color w:val="000000"/>
        </w:rPr>
        <w:t xml:space="preserve"> ουρές</w:t>
      </w:r>
      <w:r w:rsidRPr="00F474B4">
        <w:rPr>
          <w:color w:val="000000"/>
        </w:rPr>
        <w:t xml:space="preserve">, </w:t>
      </w:r>
      <w:r>
        <w:rPr>
          <w:color w:val="000000"/>
        </w:rPr>
        <w:t>εφόσον κόβονται</w:t>
      </w:r>
      <w:r w:rsidRPr="00F474B4">
        <w:rPr>
          <w:color w:val="000000"/>
        </w:rPr>
        <w:t xml:space="preserve">) </w:t>
      </w:r>
      <w:r>
        <w:rPr>
          <w:color w:val="000000"/>
        </w:rPr>
        <w:t xml:space="preserve">δεν πρέπει να </w:t>
      </w:r>
      <w:r w:rsidRPr="00F474B4">
        <w:rPr>
          <w:color w:val="000000"/>
        </w:rPr>
        <w:t xml:space="preserve"> </w:t>
      </w:r>
      <w:r>
        <w:rPr>
          <w:color w:val="000000"/>
        </w:rPr>
        <w:t>έρχονται σε επαφή με σφάγια. Τα</w:t>
      </w:r>
      <w:r w:rsidRPr="00016F58">
        <w:rPr>
          <w:color w:val="000000"/>
        </w:rPr>
        <w:t xml:space="preserve"> </w:t>
      </w:r>
      <w:r>
        <w:rPr>
          <w:color w:val="000000"/>
        </w:rPr>
        <w:t>σφάγια</w:t>
      </w:r>
      <w:r w:rsidRPr="00016F58">
        <w:rPr>
          <w:color w:val="000000"/>
        </w:rPr>
        <w:t xml:space="preserve"> </w:t>
      </w:r>
      <w:r>
        <w:rPr>
          <w:color w:val="000000"/>
        </w:rPr>
        <w:t>με</w:t>
      </w:r>
      <w:r w:rsidRPr="00016F58">
        <w:rPr>
          <w:color w:val="000000"/>
        </w:rPr>
        <w:t xml:space="preserve"> </w:t>
      </w:r>
      <w:r>
        <w:rPr>
          <w:color w:val="000000"/>
        </w:rPr>
        <w:t>τα</w:t>
      </w:r>
      <w:r w:rsidRPr="00016F58">
        <w:rPr>
          <w:color w:val="000000"/>
        </w:rPr>
        <w:t xml:space="preserve"> </w:t>
      </w:r>
      <w:r>
        <w:rPr>
          <w:color w:val="000000"/>
        </w:rPr>
        <w:t>συναφή</w:t>
      </w:r>
      <w:r w:rsidRPr="00016F58">
        <w:rPr>
          <w:color w:val="000000"/>
        </w:rPr>
        <w:t xml:space="preserve"> </w:t>
      </w:r>
      <w:r>
        <w:rPr>
          <w:color w:val="000000"/>
        </w:rPr>
        <w:t>τους</w:t>
      </w:r>
      <w:r w:rsidRPr="00016F58">
        <w:rPr>
          <w:color w:val="000000"/>
        </w:rPr>
        <w:t xml:space="preserve"> </w:t>
      </w:r>
      <w:r>
        <w:rPr>
          <w:color w:val="000000"/>
        </w:rPr>
        <w:t>όργανα</w:t>
      </w:r>
      <w:r w:rsidRPr="00016F58">
        <w:rPr>
          <w:color w:val="000000"/>
        </w:rPr>
        <w:t xml:space="preserve">  </w:t>
      </w:r>
      <w:r>
        <w:rPr>
          <w:color w:val="000000"/>
        </w:rPr>
        <w:t xml:space="preserve">παραμένουν «συνδεδεμένα» μέχρι την </w:t>
      </w:r>
      <w:proofErr w:type="spellStart"/>
      <w:r>
        <w:rPr>
          <w:color w:val="000000"/>
        </w:rPr>
        <w:t>κρεοσκοπία</w:t>
      </w:r>
      <w:proofErr w:type="spellEnd"/>
      <w:r>
        <w:rPr>
          <w:color w:val="000000"/>
        </w:rPr>
        <w:t xml:space="preserve">. </w:t>
      </w:r>
    </w:p>
    <w:p w:rsidR="00F71C70" w:rsidRDefault="00F71C70" w:rsidP="00D907E2">
      <w:pPr>
        <w:spacing w:line="360" w:lineRule="auto"/>
        <w:jc w:val="both"/>
        <w:rPr>
          <w:color w:val="000000"/>
        </w:rPr>
      </w:pPr>
      <w:r w:rsidRPr="00905B6B">
        <w:rPr>
          <w:color w:val="000000"/>
        </w:rPr>
        <w:lastRenderedPageBreak/>
        <w:t xml:space="preserve">9. </w:t>
      </w:r>
      <w:r>
        <w:rPr>
          <w:color w:val="000000"/>
        </w:rPr>
        <w:t>Τα</w:t>
      </w:r>
      <w:r w:rsidRPr="00905B6B">
        <w:rPr>
          <w:color w:val="000000"/>
        </w:rPr>
        <w:t xml:space="preserve"> </w:t>
      </w:r>
      <w:r>
        <w:rPr>
          <w:color w:val="000000"/>
        </w:rPr>
        <w:t>σφάγια</w:t>
      </w:r>
      <w:r w:rsidRPr="00905B6B">
        <w:rPr>
          <w:color w:val="000000"/>
        </w:rPr>
        <w:t xml:space="preserve"> </w:t>
      </w:r>
      <w:r>
        <w:rPr>
          <w:color w:val="000000"/>
        </w:rPr>
        <w:t>πρέπει</w:t>
      </w:r>
      <w:r w:rsidRPr="00905B6B">
        <w:rPr>
          <w:color w:val="000000"/>
        </w:rPr>
        <w:t xml:space="preserve"> </w:t>
      </w:r>
      <w:r>
        <w:rPr>
          <w:color w:val="000000"/>
        </w:rPr>
        <w:t>να</w:t>
      </w:r>
      <w:r w:rsidRPr="00905B6B">
        <w:rPr>
          <w:color w:val="000000"/>
        </w:rPr>
        <w:t xml:space="preserve"> </w:t>
      </w:r>
      <w:r>
        <w:rPr>
          <w:color w:val="000000"/>
        </w:rPr>
        <w:t xml:space="preserve">ψύχονται στους </w:t>
      </w:r>
      <w:r w:rsidRPr="00905B6B">
        <w:rPr>
          <w:color w:val="000000"/>
        </w:rPr>
        <w:t xml:space="preserve"> +7°</w:t>
      </w:r>
      <w:r w:rsidRPr="00905B6B">
        <w:rPr>
          <w:color w:val="000000"/>
          <w:lang w:val="en-US"/>
        </w:rPr>
        <w:t>C</w:t>
      </w:r>
      <w:r w:rsidRPr="00905B6B">
        <w:rPr>
          <w:color w:val="000000"/>
        </w:rPr>
        <w:t xml:space="preserve"> </w:t>
      </w:r>
      <w:r>
        <w:rPr>
          <w:color w:val="000000"/>
        </w:rPr>
        <w:t>αμέσως μετά τη σφαγή</w:t>
      </w:r>
      <w:r w:rsidRPr="00905B6B">
        <w:rPr>
          <w:color w:val="000000"/>
        </w:rPr>
        <w:t xml:space="preserve">. </w:t>
      </w:r>
      <w:r>
        <w:rPr>
          <w:color w:val="000000"/>
        </w:rPr>
        <w:t>Τα</w:t>
      </w:r>
      <w:r w:rsidRPr="00F21068">
        <w:rPr>
          <w:color w:val="000000"/>
        </w:rPr>
        <w:t xml:space="preserve"> </w:t>
      </w:r>
      <w:r>
        <w:rPr>
          <w:color w:val="000000"/>
        </w:rPr>
        <w:t>παρ</w:t>
      </w:r>
      <w:r w:rsidR="00EA2331">
        <w:rPr>
          <w:color w:val="000000"/>
        </w:rPr>
        <w:t>α</w:t>
      </w:r>
      <w:r>
        <w:rPr>
          <w:color w:val="000000"/>
        </w:rPr>
        <w:t>προϊόντα</w:t>
      </w:r>
      <w:r w:rsidRPr="00F21068">
        <w:rPr>
          <w:color w:val="000000"/>
        </w:rPr>
        <w:t xml:space="preserve"> </w:t>
      </w:r>
      <w:r>
        <w:rPr>
          <w:color w:val="000000"/>
        </w:rPr>
        <w:t>που</w:t>
      </w:r>
      <w:r w:rsidRPr="00F21068">
        <w:rPr>
          <w:color w:val="000000"/>
        </w:rPr>
        <w:t xml:space="preserve"> </w:t>
      </w:r>
      <w:r>
        <w:rPr>
          <w:color w:val="000000"/>
        </w:rPr>
        <w:t>προορίζονται</w:t>
      </w:r>
      <w:r w:rsidRPr="00F21068">
        <w:rPr>
          <w:color w:val="000000"/>
        </w:rPr>
        <w:t xml:space="preserve"> </w:t>
      </w:r>
      <w:r>
        <w:rPr>
          <w:color w:val="000000"/>
        </w:rPr>
        <w:t>για</w:t>
      </w:r>
      <w:r w:rsidRPr="00F21068">
        <w:rPr>
          <w:color w:val="000000"/>
        </w:rPr>
        <w:t xml:space="preserve"> </w:t>
      </w:r>
      <w:r>
        <w:rPr>
          <w:color w:val="000000"/>
        </w:rPr>
        <w:t xml:space="preserve">ανθρώπινη κατανάλωση θα πρέπει να ψύχονται στους </w:t>
      </w:r>
      <w:r w:rsidRPr="00F21068">
        <w:rPr>
          <w:color w:val="000000"/>
        </w:rPr>
        <w:t xml:space="preserve"> +3°</w:t>
      </w:r>
      <w:r w:rsidRPr="00F21068">
        <w:rPr>
          <w:color w:val="000000"/>
          <w:lang w:val="en-US"/>
        </w:rPr>
        <w:t>C</w:t>
      </w:r>
      <w:r w:rsidRPr="00F21068">
        <w:rPr>
          <w:color w:val="000000"/>
        </w:rPr>
        <w:t xml:space="preserve"> </w:t>
      </w:r>
      <w:r>
        <w:rPr>
          <w:color w:val="000000"/>
        </w:rPr>
        <w:t>και λιγότερο</w:t>
      </w:r>
      <w:r w:rsidRPr="00F21068">
        <w:rPr>
          <w:color w:val="000000"/>
        </w:rPr>
        <w:t xml:space="preserve">. </w:t>
      </w:r>
    </w:p>
    <w:p w:rsidR="00F71C70" w:rsidRDefault="00F71C70" w:rsidP="00D907E2">
      <w:pPr>
        <w:spacing w:line="360" w:lineRule="auto"/>
        <w:jc w:val="both"/>
        <w:rPr>
          <w:color w:val="000000"/>
        </w:rPr>
      </w:pPr>
      <w:r w:rsidRPr="001E3C30">
        <w:rPr>
          <w:color w:val="000000"/>
        </w:rPr>
        <w:t xml:space="preserve">10. </w:t>
      </w:r>
      <w:r>
        <w:rPr>
          <w:color w:val="000000"/>
        </w:rPr>
        <w:t>Τα</w:t>
      </w:r>
      <w:r w:rsidRPr="001E3C30">
        <w:rPr>
          <w:color w:val="000000"/>
        </w:rPr>
        <w:t xml:space="preserve"> </w:t>
      </w:r>
      <w:r>
        <w:rPr>
          <w:color w:val="000000"/>
        </w:rPr>
        <w:t>μαχαίρια</w:t>
      </w:r>
      <w:r w:rsidRPr="001E3C30">
        <w:rPr>
          <w:color w:val="000000"/>
        </w:rPr>
        <w:t xml:space="preserve"> </w:t>
      </w:r>
      <w:r>
        <w:rPr>
          <w:color w:val="000000"/>
        </w:rPr>
        <w:t>και</w:t>
      </w:r>
      <w:r w:rsidRPr="001E3C30">
        <w:rPr>
          <w:color w:val="000000"/>
        </w:rPr>
        <w:t xml:space="preserve"> </w:t>
      </w:r>
      <w:r>
        <w:rPr>
          <w:color w:val="000000"/>
        </w:rPr>
        <w:t>οι</w:t>
      </w:r>
      <w:r w:rsidRPr="001E3C30">
        <w:rPr>
          <w:color w:val="000000"/>
        </w:rPr>
        <w:t xml:space="preserve"> </w:t>
      </w:r>
      <w:r>
        <w:rPr>
          <w:color w:val="000000"/>
        </w:rPr>
        <w:t>επιφάνειες</w:t>
      </w:r>
      <w:r w:rsidRPr="001E3C30">
        <w:rPr>
          <w:color w:val="000000"/>
        </w:rPr>
        <w:t xml:space="preserve"> </w:t>
      </w:r>
      <w:r>
        <w:rPr>
          <w:color w:val="000000"/>
        </w:rPr>
        <w:t>εργασίας</w:t>
      </w:r>
      <w:r w:rsidRPr="001E3C30">
        <w:rPr>
          <w:color w:val="000000"/>
        </w:rPr>
        <w:t xml:space="preserve"> </w:t>
      </w:r>
      <w:r>
        <w:rPr>
          <w:color w:val="000000"/>
        </w:rPr>
        <w:t>που</w:t>
      </w:r>
      <w:r w:rsidRPr="001E3C30">
        <w:rPr>
          <w:color w:val="000000"/>
        </w:rPr>
        <w:t xml:space="preserve"> </w:t>
      </w:r>
      <w:r>
        <w:rPr>
          <w:color w:val="000000"/>
        </w:rPr>
        <w:t>έχουν</w:t>
      </w:r>
      <w:r w:rsidRPr="001E3C30">
        <w:rPr>
          <w:color w:val="000000"/>
        </w:rPr>
        <w:t xml:space="preserve"> </w:t>
      </w:r>
      <w:r>
        <w:rPr>
          <w:color w:val="000000"/>
        </w:rPr>
        <w:t>μολυνθεί</w:t>
      </w:r>
      <w:r w:rsidRPr="001E3C30">
        <w:rPr>
          <w:color w:val="000000"/>
        </w:rPr>
        <w:t xml:space="preserve"> (</w:t>
      </w:r>
      <w:r>
        <w:rPr>
          <w:color w:val="000000"/>
        </w:rPr>
        <w:t>π</w:t>
      </w:r>
      <w:r w:rsidRPr="001E3C30">
        <w:rPr>
          <w:color w:val="000000"/>
        </w:rPr>
        <w:t>.</w:t>
      </w:r>
      <w:r>
        <w:rPr>
          <w:color w:val="000000"/>
        </w:rPr>
        <w:t>χ</w:t>
      </w:r>
      <w:r w:rsidRPr="001E3C30">
        <w:rPr>
          <w:color w:val="000000"/>
        </w:rPr>
        <w:t xml:space="preserve">. </w:t>
      </w:r>
      <w:r>
        <w:rPr>
          <w:color w:val="000000"/>
        </w:rPr>
        <w:t>τομή αποστημάτων</w:t>
      </w:r>
      <w:r w:rsidRPr="001E3C30">
        <w:rPr>
          <w:color w:val="000000"/>
        </w:rPr>
        <w:t xml:space="preserve">, </w:t>
      </w:r>
      <w:r>
        <w:rPr>
          <w:color w:val="000000"/>
        </w:rPr>
        <w:t>επαφή με το πάτωμα</w:t>
      </w:r>
      <w:r w:rsidRPr="001E3C30">
        <w:rPr>
          <w:color w:val="000000"/>
          <w:sz w:val="26"/>
          <w:szCs w:val="26"/>
        </w:rPr>
        <w:t xml:space="preserve">, </w:t>
      </w:r>
      <w:r w:rsidRPr="001E3C30">
        <w:rPr>
          <w:color w:val="000000"/>
        </w:rPr>
        <w:t xml:space="preserve">άλλη επιμόλυνση) </w:t>
      </w:r>
      <w:r>
        <w:rPr>
          <w:color w:val="000000"/>
        </w:rPr>
        <w:t>πρέπει να καθαριστούν/</w:t>
      </w:r>
      <w:proofErr w:type="spellStart"/>
      <w:r>
        <w:rPr>
          <w:color w:val="000000"/>
        </w:rPr>
        <w:t>απολυμανθούν</w:t>
      </w:r>
      <w:proofErr w:type="spellEnd"/>
      <w:r>
        <w:rPr>
          <w:color w:val="000000"/>
        </w:rPr>
        <w:t xml:space="preserve"> πριν από τη χρήση)</w:t>
      </w:r>
    </w:p>
    <w:p w:rsidR="00743171" w:rsidRDefault="00743171">
      <w:pPr>
        <w:spacing w:after="0" w:line="240" w:lineRule="auto"/>
        <w:rPr>
          <w:b/>
          <w:bCs/>
          <w:szCs w:val="18"/>
        </w:rPr>
      </w:pPr>
      <w:r>
        <w:br w:type="page"/>
      </w:r>
    </w:p>
    <w:p w:rsidR="00B01014" w:rsidRDefault="00B01014" w:rsidP="00B01014">
      <w:pPr>
        <w:pStyle w:val="ad"/>
        <w:rPr>
          <w:color w:val="000000"/>
        </w:rPr>
      </w:pPr>
      <w:bookmarkStart w:id="45" w:name="_Toc519590758"/>
      <w:r>
        <w:lastRenderedPageBreak/>
        <w:t xml:space="preserve">Εικόνα </w:t>
      </w:r>
      <w:r w:rsidR="00704034">
        <w:rPr>
          <w:noProof/>
        </w:rPr>
        <w:fldChar w:fldCharType="begin"/>
      </w:r>
      <w:r w:rsidR="00704034">
        <w:rPr>
          <w:noProof/>
        </w:rPr>
        <w:instrText xml:space="preserve"> SEQ Εικόνα \* ARABIC </w:instrText>
      </w:r>
      <w:r w:rsidR="00704034">
        <w:rPr>
          <w:noProof/>
        </w:rPr>
        <w:fldChar w:fldCharType="separate"/>
      </w:r>
      <w:r w:rsidR="002E4FDB">
        <w:rPr>
          <w:noProof/>
        </w:rPr>
        <w:t>4</w:t>
      </w:r>
      <w:r w:rsidR="00704034">
        <w:rPr>
          <w:noProof/>
        </w:rPr>
        <w:fldChar w:fldCharType="end"/>
      </w:r>
      <w:r>
        <w:t xml:space="preserve">: Χρήση σακούλας για απομόνωση </w:t>
      </w:r>
      <w:proofErr w:type="spellStart"/>
      <w:r>
        <w:t>απευθυσμένου</w:t>
      </w:r>
      <w:bookmarkEnd w:id="45"/>
      <w:proofErr w:type="spellEnd"/>
    </w:p>
    <w:p w:rsidR="00265B7F" w:rsidRDefault="00265B7F" w:rsidP="00D907E2">
      <w:pPr>
        <w:spacing w:line="360" w:lineRule="auto"/>
        <w:jc w:val="both"/>
        <w:rPr>
          <w:color w:val="000000"/>
        </w:rPr>
      </w:pPr>
      <w:r>
        <w:rPr>
          <w:noProof/>
          <w:color w:val="000000"/>
          <w:lang w:eastAsia="el-GR"/>
        </w:rPr>
        <w:drawing>
          <wp:inline distT="0" distB="0" distL="0" distR="0">
            <wp:extent cx="2552700" cy="3402770"/>
            <wp:effectExtent l="19050" t="0" r="0" b="0"/>
            <wp:docPr id="6" name="Εικόνα 4" descr="C:\Documents and Settings\ka6u022\My Documents\KDY\best practices\Norway\establishment 1\P116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ka6u022\My Documents\KDY\best practices\Norway\establishment 1\P1160021.JPG"/>
                    <pic:cNvPicPr>
                      <a:picLocks noChangeAspect="1" noChangeArrowheads="1"/>
                    </pic:cNvPicPr>
                  </pic:nvPicPr>
                  <pic:blipFill>
                    <a:blip r:embed="rId23" cstate="print"/>
                    <a:srcRect/>
                    <a:stretch>
                      <a:fillRect/>
                    </a:stretch>
                  </pic:blipFill>
                  <pic:spPr bwMode="auto">
                    <a:xfrm>
                      <a:off x="0" y="0"/>
                      <a:ext cx="2556878" cy="3408339"/>
                    </a:xfrm>
                    <a:prstGeom prst="rect">
                      <a:avLst/>
                    </a:prstGeom>
                    <a:noFill/>
                    <a:ln w="9525">
                      <a:noFill/>
                      <a:miter lim="800000"/>
                      <a:headEnd/>
                      <a:tailEnd/>
                    </a:ln>
                  </pic:spPr>
                </pic:pic>
              </a:graphicData>
            </a:graphic>
          </wp:inline>
        </w:drawing>
      </w:r>
    </w:p>
    <w:p w:rsidR="00B01014" w:rsidRDefault="00B01014" w:rsidP="00B01014">
      <w:pPr>
        <w:pStyle w:val="ad"/>
        <w:rPr>
          <w:color w:val="000000"/>
        </w:rPr>
      </w:pPr>
      <w:bookmarkStart w:id="46" w:name="_Toc519590759"/>
      <w:r>
        <w:t xml:space="preserve">Εικόνα </w:t>
      </w:r>
      <w:r w:rsidR="00704034">
        <w:rPr>
          <w:noProof/>
        </w:rPr>
        <w:fldChar w:fldCharType="begin"/>
      </w:r>
      <w:r w:rsidR="00704034">
        <w:rPr>
          <w:noProof/>
        </w:rPr>
        <w:instrText xml:space="preserve"> SEQ Εικόνα \* ARABIC </w:instrText>
      </w:r>
      <w:r w:rsidR="00704034">
        <w:rPr>
          <w:noProof/>
        </w:rPr>
        <w:fldChar w:fldCharType="separate"/>
      </w:r>
      <w:r w:rsidR="002E4FDB">
        <w:rPr>
          <w:noProof/>
        </w:rPr>
        <w:t>5</w:t>
      </w:r>
      <w:r w:rsidR="00704034">
        <w:rPr>
          <w:noProof/>
        </w:rPr>
        <w:fldChar w:fldCharType="end"/>
      </w:r>
      <w:r>
        <w:t>: Χρήση ειδικής συσκευής για απομόνωση οισοφάγου</w:t>
      </w:r>
      <w:bookmarkEnd w:id="46"/>
    </w:p>
    <w:p w:rsidR="000100B0" w:rsidRDefault="00B01014" w:rsidP="00D907E2">
      <w:pPr>
        <w:spacing w:line="360" w:lineRule="auto"/>
        <w:jc w:val="both"/>
        <w:rPr>
          <w:color w:val="000000"/>
        </w:rPr>
      </w:pPr>
      <w:r>
        <w:rPr>
          <w:noProof/>
          <w:lang w:eastAsia="el-GR"/>
        </w:rPr>
        <w:drawing>
          <wp:inline distT="0" distB="0" distL="0" distR="0">
            <wp:extent cx="4343245" cy="2943225"/>
            <wp:effectExtent l="19050" t="0" r="155" b="0"/>
            <wp:docPr id="12" name="Εικόνα 6" descr="C:\Documents and Settings\ka6u022\Local Settings\Temporary Internet Files\Content.Word\P116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ka6u022\Local Settings\Temporary Internet Files\Content.Word\P1160034.jpg"/>
                    <pic:cNvPicPr>
                      <a:picLocks noChangeAspect="1" noChangeArrowheads="1"/>
                    </pic:cNvPicPr>
                  </pic:nvPicPr>
                  <pic:blipFill>
                    <a:blip r:embed="rId24" cstate="print"/>
                    <a:srcRect/>
                    <a:stretch>
                      <a:fillRect/>
                    </a:stretch>
                  </pic:blipFill>
                  <pic:spPr bwMode="auto">
                    <a:xfrm>
                      <a:off x="0" y="0"/>
                      <a:ext cx="4345973" cy="2945074"/>
                    </a:xfrm>
                    <a:prstGeom prst="rect">
                      <a:avLst/>
                    </a:prstGeom>
                    <a:noFill/>
                    <a:ln w="9525">
                      <a:noFill/>
                      <a:miter lim="800000"/>
                      <a:headEnd/>
                      <a:tailEnd/>
                    </a:ln>
                  </pic:spPr>
                </pic:pic>
              </a:graphicData>
            </a:graphic>
          </wp:inline>
        </w:drawing>
      </w:r>
    </w:p>
    <w:p w:rsidR="00743171" w:rsidRDefault="00743171">
      <w:pPr>
        <w:spacing w:after="0" w:line="240" w:lineRule="auto"/>
        <w:rPr>
          <w:b/>
          <w:bCs/>
          <w:szCs w:val="18"/>
        </w:rPr>
      </w:pPr>
      <w:r>
        <w:br w:type="page"/>
      </w:r>
    </w:p>
    <w:p w:rsidR="000100B0" w:rsidRDefault="000100B0" w:rsidP="000100B0">
      <w:pPr>
        <w:pStyle w:val="ad"/>
        <w:rPr>
          <w:color w:val="000000"/>
        </w:rPr>
      </w:pPr>
      <w:bookmarkStart w:id="47" w:name="_Toc519590760"/>
      <w:r>
        <w:lastRenderedPageBreak/>
        <w:t xml:space="preserve">Εικόνα </w:t>
      </w:r>
      <w:r w:rsidR="00704034">
        <w:rPr>
          <w:noProof/>
        </w:rPr>
        <w:fldChar w:fldCharType="begin"/>
      </w:r>
      <w:r w:rsidR="00704034">
        <w:rPr>
          <w:noProof/>
        </w:rPr>
        <w:instrText xml:space="preserve"> SEQ Εικόνα \* ARABIC </w:instrText>
      </w:r>
      <w:r w:rsidR="00704034">
        <w:rPr>
          <w:noProof/>
        </w:rPr>
        <w:fldChar w:fldCharType="separate"/>
      </w:r>
      <w:r w:rsidR="002E4FDB">
        <w:rPr>
          <w:noProof/>
        </w:rPr>
        <w:t>6</w:t>
      </w:r>
      <w:r w:rsidR="00704034">
        <w:rPr>
          <w:noProof/>
        </w:rPr>
        <w:fldChar w:fldCharType="end"/>
      </w:r>
      <w:r>
        <w:t>: Συσκευή για απομόνωση οισοφάγου</w:t>
      </w:r>
      <w:bookmarkEnd w:id="47"/>
    </w:p>
    <w:p w:rsidR="00B01014" w:rsidRDefault="000100B0" w:rsidP="00D907E2">
      <w:pPr>
        <w:spacing w:line="360" w:lineRule="auto"/>
        <w:jc w:val="both"/>
        <w:rPr>
          <w:color w:val="000000"/>
        </w:rPr>
      </w:pPr>
      <w:r>
        <w:rPr>
          <w:noProof/>
          <w:color w:val="000000"/>
          <w:lang w:eastAsia="el-GR"/>
        </w:rPr>
        <w:drawing>
          <wp:inline distT="0" distB="0" distL="0" distR="0">
            <wp:extent cx="2628735" cy="3504125"/>
            <wp:effectExtent l="19050" t="0" r="165" b="0"/>
            <wp:docPr id="14" name="Εικόνα 9" descr="C:\Documents and Settings\ka6u022\My Documents\KDY\best practices\Norway\establishment 1\P116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ka6u022\My Documents\KDY\best practices\Norway\establishment 1\P1160037.JPG"/>
                    <pic:cNvPicPr>
                      <a:picLocks noChangeAspect="1" noChangeArrowheads="1"/>
                    </pic:cNvPicPr>
                  </pic:nvPicPr>
                  <pic:blipFill>
                    <a:blip r:embed="rId25" cstate="print"/>
                    <a:srcRect/>
                    <a:stretch>
                      <a:fillRect/>
                    </a:stretch>
                  </pic:blipFill>
                  <pic:spPr bwMode="auto">
                    <a:xfrm>
                      <a:off x="0" y="0"/>
                      <a:ext cx="2629538" cy="3505195"/>
                    </a:xfrm>
                    <a:prstGeom prst="rect">
                      <a:avLst/>
                    </a:prstGeom>
                    <a:noFill/>
                    <a:ln w="9525">
                      <a:noFill/>
                      <a:miter lim="800000"/>
                      <a:headEnd/>
                      <a:tailEnd/>
                    </a:ln>
                  </pic:spPr>
                </pic:pic>
              </a:graphicData>
            </a:graphic>
          </wp:inline>
        </w:drawing>
      </w:r>
    </w:p>
    <w:p w:rsidR="000100B0" w:rsidRDefault="000100B0" w:rsidP="000100B0">
      <w:pPr>
        <w:pStyle w:val="ad"/>
        <w:rPr>
          <w:color w:val="000000"/>
        </w:rPr>
      </w:pPr>
      <w:bookmarkStart w:id="48" w:name="_Toc519590761"/>
      <w:r>
        <w:t xml:space="preserve">Εικόνα </w:t>
      </w:r>
      <w:r w:rsidR="00704034">
        <w:rPr>
          <w:noProof/>
        </w:rPr>
        <w:fldChar w:fldCharType="begin"/>
      </w:r>
      <w:r w:rsidR="00704034">
        <w:rPr>
          <w:noProof/>
        </w:rPr>
        <w:instrText xml:space="preserve"> SEQ Εικόνα \* ARABIC </w:instrText>
      </w:r>
      <w:r w:rsidR="00704034">
        <w:rPr>
          <w:noProof/>
        </w:rPr>
        <w:fldChar w:fldCharType="separate"/>
      </w:r>
      <w:r w:rsidR="002E4FDB">
        <w:rPr>
          <w:noProof/>
        </w:rPr>
        <w:t>7</w:t>
      </w:r>
      <w:r w:rsidR="00704034">
        <w:rPr>
          <w:noProof/>
        </w:rPr>
        <w:fldChar w:fldCharType="end"/>
      </w:r>
      <w:r>
        <w:t>: Δέσιμο οισοφάγου</w:t>
      </w:r>
      <w:bookmarkEnd w:id="48"/>
    </w:p>
    <w:p w:rsidR="00B01014" w:rsidRDefault="00B01014" w:rsidP="00D907E2">
      <w:pPr>
        <w:spacing w:line="360" w:lineRule="auto"/>
        <w:jc w:val="both"/>
        <w:rPr>
          <w:color w:val="000000"/>
        </w:rPr>
      </w:pPr>
    </w:p>
    <w:p w:rsidR="00743171" w:rsidRDefault="00743171">
      <w:pPr>
        <w:spacing w:after="0" w:line="240" w:lineRule="auto"/>
        <w:rPr>
          <w:b/>
          <w:bCs/>
          <w:szCs w:val="18"/>
        </w:rPr>
      </w:pPr>
      <w:r w:rsidRPr="00743171">
        <w:rPr>
          <w:noProof/>
          <w:lang w:eastAsia="el-GR"/>
        </w:rPr>
        <w:drawing>
          <wp:inline distT="0" distB="0" distL="0" distR="0">
            <wp:extent cx="2650908" cy="3617843"/>
            <wp:effectExtent l="19050" t="0" r="0" b="0"/>
            <wp:docPr id="34" name="Εικόνα 10" descr="C:\Documents and Settings\ka6u022\Local Settings\Temporary Internet Files\Content.Word\P1170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ka6u022\Local Settings\Temporary Internet Files\Content.Word\P1170890.jpg"/>
                    <pic:cNvPicPr>
                      <a:picLocks noChangeAspect="1" noChangeArrowheads="1"/>
                    </pic:cNvPicPr>
                  </pic:nvPicPr>
                  <pic:blipFill>
                    <a:blip r:embed="rId26" cstate="print"/>
                    <a:srcRect/>
                    <a:stretch>
                      <a:fillRect/>
                    </a:stretch>
                  </pic:blipFill>
                  <pic:spPr bwMode="auto">
                    <a:xfrm>
                      <a:off x="0" y="0"/>
                      <a:ext cx="2652589" cy="3620137"/>
                    </a:xfrm>
                    <a:prstGeom prst="rect">
                      <a:avLst/>
                    </a:prstGeom>
                    <a:noFill/>
                    <a:ln w="9525">
                      <a:noFill/>
                      <a:miter lim="800000"/>
                      <a:headEnd/>
                      <a:tailEnd/>
                    </a:ln>
                  </pic:spPr>
                </pic:pic>
              </a:graphicData>
            </a:graphic>
          </wp:inline>
        </w:drawing>
      </w:r>
      <w:r>
        <w:br w:type="page"/>
      </w:r>
    </w:p>
    <w:p w:rsidR="00472111" w:rsidRDefault="00472111" w:rsidP="00472111">
      <w:pPr>
        <w:pStyle w:val="ad"/>
        <w:rPr>
          <w:color w:val="000000"/>
        </w:rPr>
      </w:pPr>
      <w:bookmarkStart w:id="49" w:name="_Toc519590762"/>
      <w:r>
        <w:lastRenderedPageBreak/>
        <w:t xml:space="preserve">Εικόνα </w:t>
      </w:r>
      <w:r w:rsidR="00704034">
        <w:rPr>
          <w:noProof/>
        </w:rPr>
        <w:fldChar w:fldCharType="begin"/>
      </w:r>
      <w:r w:rsidR="00704034">
        <w:rPr>
          <w:noProof/>
        </w:rPr>
        <w:instrText xml:space="preserve"> SEQ Εικόνα \* ARABIC </w:instrText>
      </w:r>
      <w:r w:rsidR="00704034">
        <w:rPr>
          <w:noProof/>
        </w:rPr>
        <w:fldChar w:fldCharType="separate"/>
      </w:r>
      <w:r w:rsidR="002E4FDB">
        <w:rPr>
          <w:noProof/>
        </w:rPr>
        <w:t>8</w:t>
      </w:r>
      <w:r w:rsidR="00704034">
        <w:rPr>
          <w:noProof/>
        </w:rPr>
        <w:fldChar w:fldCharType="end"/>
      </w:r>
      <w:r>
        <w:t>: Σφάγιο εριφίου με επιφανειακή επιμόλυνση από τρίχες</w:t>
      </w:r>
      <w:bookmarkEnd w:id="49"/>
    </w:p>
    <w:p w:rsidR="00336A7B" w:rsidRDefault="00336A7B" w:rsidP="00D907E2">
      <w:pPr>
        <w:spacing w:line="360" w:lineRule="auto"/>
        <w:jc w:val="both"/>
        <w:rPr>
          <w:color w:val="000000"/>
        </w:rPr>
      </w:pPr>
      <w:r>
        <w:rPr>
          <w:noProof/>
          <w:color w:val="000000"/>
          <w:lang w:eastAsia="el-GR"/>
        </w:rPr>
        <w:drawing>
          <wp:inline distT="0" distB="0" distL="0" distR="0">
            <wp:extent cx="2695575" cy="3595934"/>
            <wp:effectExtent l="19050" t="0" r="9525" b="0"/>
            <wp:docPr id="16" name="Εικόνα 13" descr="C:\Documents and Settings\ka6u022\My Documents\KDY\best practices\Greece\Pictiures Sifnos\P117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ka6u022\My Documents\KDY\best practices\Greece\Pictiures Sifnos\P1170897.JPG"/>
                    <pic:cNvPicPr>
                      <a:picLocks noChangeAspect="1" noChangeArrowheads="1"/>
                    </pic:cNvPicPr>
                  </pic:nvPicPr>
                  <pic:blipFill>
                    <a:blip r:embed="rId27" cstate="print"/>
                    <a:srcRect/>
                    <a:stretch>
                      <a:fillRect/>
                    </a:stretch>
                  </pic:blipFill>
                  <pic:spPr bwMode="auto">
                    <a:xfrm>
                      <a:off x="0" y="0"/>
                      <a:ext cx="2698402" cy="3599705"/>
                    </a:xfrm>
                    <a:prstGeom prst="rect">
                      <a:avLst/>
                    </a:prstGeom>
                    <a:noFill/>
                    <a:ln w="9525">
                      <a:noFill/>
                      <a:miter lim="800000"/>
                      <a:headEnd/>
                      <a:tailEnd/>
                    </a:ln>
                  </pic:spPr>
                </pic:pic>
              </a:graphicData>
            </a:graphic>
          </wp:inline>
        </w:drawing>
      </w:r>
    </w:p>
    <w:p w:rsidR="00336A7B" w:rsidRDefault="00336A7B" w:rsidP="00D907E2">
      <w:pPr>
        <w:spacing w:line="360" w:lineRule="auto"/>
        <w:jc w:val="both"/>
        <w:rPr>
          <w:color w:val="000000"/>
        </w:rPr>
      </w:pPr>
    </w:p>
    <w:p w:rsidR="00155A73" w:rsidRPr="003C43D0" w:rsidRDefault="003C43D0" w:rsidP="006A7EEB">
      <w:pPr>
        <w:pStyle w:val="41"/>
        <w:rPr>
          <w:sz w:val="28"/>
          <w:szCs w:val="28"/>
        </w:rPr>
      </w:pPr>
      <w:bookmarkStart w:id="50" w:name="_Toc228196741"/>
      <w:r w:rsidRPr="003C43D0">
        <w:rPr>
          <w:sz w:val="28"/>
          <w:szCs w:val="28"/>
        </w:rPr>
        <w:t>5.3.3 ΕΠΕΙΓΟΥΣΑ ΣΦΑΓΗ ΕΚΤΟΣ ΣΦΑΓΕΙΟΥ</w:t>
      </w:r>
      <w:bookmarkEnd w:id="50"/>
    </w:p>
    <w:p w:rsidR="006B1D82" w:rsidRDefault="006B1D82" w:rsidP="006B1D82">
      <w:pPr>
        <w:pStyle w:val="10"/>
        <w:spacing w:after="0" w:line="360" w:lineRule="auto"/>
        <w:ind w:left="0"/>
        <w:jc w:val="both"/>
      </w:pPr>
      <w:r>
        <w:t xml:space="preserve">Ο υπεύθυνος της </w:t>
      </w:r>
      <w:proofErr w:type="spellStart"/>
      <w:r>
        <w:t>σφαγειοτεχνικής</w:t>
      </w:r>
      <w:proofErr w:type="spellEnd"/>
      <w:r>
        <w:t xml:space="preserve"> εγκατάστασης πρέπει να διασφαλίζει ότι το κρέας </w:t>
      </w:r>
      <w:r w:rsidR="001F5EC1">
        <w:t xml:space="preserve">των </w:t>
      </w:r>
      <w:r>
        <w:t xml:space="preserve">ζώων που </w:t>
      </w:r>
      <w:proofErr w:type="spellStart"/>
      <w:r>
        <w:t>εσφάγησαν</w:t>
      </w:r>
      <w:proofErr w:type="spellEnd"/>
      <w:r>
        <w:t xml:space="preserve"> υπό καθεστώς επείγουσας σφαγής εκτός σφαγείου είναι κατάλληλο για ανθρώπινη καταν</w:t>
      </w:r>
      <w:r w:rsidR="002613C0">
        <w:t>άλωση υπό τις εξής προϋποθέσεις</w:t>
      </w:r>
      <w:r>
        <w:t>:</w:t>
      </w:r>
    </w:p>
    <w:p w:rsidR="006B1D82" w:rsidRDefault="002613C0" w:rsidP="00704034">
      <w:pPr>
        <w:pStyle w:val="10"/>
        <w:numPr>
          <w:ilvl w:val="0"/>
          <w:numId w:val="40"/>
        </w:numPr>
        <w:spacing w:after="0" w:line="360" w:lineRule="auto"/>
        <w:ind w:left="426" w:hanging="426"/>
        <w:jc w:val="both"/>
      </w:pPr>
      <w:r>
        <w:t xml:space="preserve">Ένα κατά τ’ άλλα υγιές ζώο </w:t>
      </w:r>
      <w:r w:rsidR="00D31F57">
        <w:t xml:space="preserve">που </w:t>
      </w:r>
      <w:r>
        <w:t>υπέστη ατύχημα το οποίο εμπόδισε τη μεταφορά του στο σφαγείο για λόγους καλής μεταχείρισης</w:t>
      </w:r>
    </w:p>
    <w:p w:rsidR="002613C0" w:rsidRDefault="002613C0" w:rsidP="00704034">
      <w:pPr>
        <w:pStyle w:val="10"/>
        <w:numPr>
          <w:ilvl w:val="0"/>
          <w:numId w:val="40"/>
        </w:numPr>
        <w:spacing w:after="0" w:line="360" w:lineRule="auto"/>
        <w:ind w:left="426" w:hanging="426"/>
        <w:jc w:val="both"/>
      </w:pPr>
      <w:r>
        <w:t>Το ζώο πρέπει να εξετάζεται από κτηνίατρο πριν τη σφαγή</w:t>
      </w:r>
    </w:p>
    <w:p w:rsidR="002613C0" w:rsidRPr="002613C0" w:rsidRDefault="002613C0" w:rsidP="00704034">
      <w:pPr>
        <w:pStyle w:val="10"/>
        <w:numPr>
          <w:ilvl w:val="0"/>
          <w:numId w:val="40"/>
        </w:numPr>
        <w:spacing w:after="0" w:line="360" w:lineRule="auto"/>
        <w:ind w:left="426" w:hanging="426"/>
        <w:jc w:val="both"/>
      </w:pPr>
      <w:r w:rsidRPr="006D49A1">
        <w:rPr>
          <w:rFonts w:cs="Calibri"/>
          <w:lang w:eastAsia="el-GR"/>
        </w:rPr>
        <w:t xml:space="preserve">Μετά τη σφαγή και την αφαίμαξη, το </w:t>
      </w:r>
      <w:r w:rsidR="00CD6BA7">
        <w:rPr>
          <w:rFonts w:cs="Calibri"/>
          <w:lang w:eastAsia="el-GR"/>
        </w:rPr>
        <w:t>σφάγιο</w:t>
      </w:r>
      <w:r w:rsidRPr="006D49A1">
        <w:rPr>
          <w:rFonts w:cs="Calibri"/>
          <w:lang w:eastAsia="el-GR"/>
        </w:rPr>
        <w:t xml:space="preserve"> πρέπει να μεταφερθεί στο σφαγείο υπό κατάλληλες συνθήκες υγιεινής και χωρίς άσκοπη καθυστέρηση</w:t>
      </w:r>
    </w:p>
    <w:p w:rsidR="002613C0" w:rsidRPr="002613C0" w:rsidRDefault="002613C0" w:rsidP="00704034">
      <w:pPr>
        <w:pStyle w:val="10"/>
        <w:numPr>
          <w:ilvl w:val="0"/>
          <w:numId w:val="40"/>
        </w:numPr>
        <w:spacing w:after="0" w:line="360" w:lineRule="auto"/>
        <w:ind w:left="426" w:hanging="426"/>
        <w:jc w:val="both"/>
      </w:pPr>
      <w:r w:rsidRPr="006D49A1">
        <w:rPr>
          <w:rFonts w:cs="Calibri"/>
          <w:lang w:eastAsia="el-GR"/>
        </w:rPr>
        <w:t xml:space="preserve">Η αφαίρεση του στομάχου και των εντέρων, αλλά όχι περαιτέρω καθαρισμός, μπορεί να πραγματοποιείται επιτόπου, υπό την επίβλεψη του κτηνιάτρου. Τα </w:t>
      </w:r>
      <w:proofErr w:type="spellStart"/>
      <w:r w:rsidRPr="006D49A1">
        <w:rPr>
          <w:rFonts w:cs="Calibri"/>
          <w:lang w:eastAsia="el-GR"/>
        </w:rPr>
        <w:t>αφαιρεθέντα</w:t>
      </w:r>
      <w:proofErr w:type="spellEnd"/>
      <w:r w:rsidRPr="006D49A1">
        <w:rPr>
          <w:rFonts w:cs="Calibri"/>
          <w:lang w:eastAsia="el-GR"/>
        </w:rPr>
        <w:t xml:space="preserve"> σπλάχνα πρέπει να συνοδεύουν το </w:t>
      </w:r>
      <w:r w:rsidR="00BB2313">
        <w:rPr>
          <w:rFonts w:cs="Calibri"/>
          <w:lang w:eastAsia="el-GR"/>
        </w:rPr>
        <w:t>σφ</w:t>
      </w:r>
      <w:r w:rsidR="00EE73E8">
        <w:rPr>
          <w:rFonts w:cs="Calibri"/>
          <w:lang w:eastAsia="el-GR"/>
        </w:rPr>
        <w:t>άγιο</w:t>
      </w:r>
      <w:r w:rsidRPr="006D49A1">
        <w:rPr>
          <w:rFonts w:cs="Calibri"/>
          <w:lang w:eastAsia="el-GR"/>
        </w:rPr>
        <w:t xml:space="preserve"> στο σφαγείο</w:t>
      </w:r>
    </w:p>
    <w:p w:rsidR="002613C0" w:rsidRDefault="008604D5" w:rsidP="00704034">
      <w:pPr>
        <w:pStyle w:val="10"/>
        <w:numPr>
          <w:ilvl w:val="0"/>
          <w:numId w:val="40"/>
        </w:numPr>
        <w:spacing w:after="0" w:line="360" w:lineRule="auto"/>
        <w:ind w:left="426" w:hanging="426"/>
        <w:jc w:val="both"/>
      </w:pPr>
      <w:r>
        <w:t xml:space="preserve">Εφόσον περισσότερες από δύο ώρες παρέλθουν μεταξύ της σφαγής και της άφιξης στο σφαγείο, το </w:t>
      </w:r>
      <w:r w:rsidR="00EE73E8">
        <w:t>σφάγιο</w:t>
      </w:r>
      <w:r>
        <w:t xml:space="preserve"> πρέπει να καταψύχεται</w:t>
      </w:r>
    </w:p>
    <w:p w:rsidR="008604D5" w:rsidRDefault="008604D5" w:rsidP="00704034">
      <w:pPr>
        <w:pStyle w:val="10"/>
        <w:numPr>
          <w:ilvl w:val="0"/>
          <w:numId w:val="40"/>
        </w:numPr>
        <w:spacing w:after="0" w:line="360" w:lineRule="auto"/>
        <w:ind w:left="426" w:hanging="426"/>
        <w:jc w:val="both"/>
      </w:pPr>
      <w:r>
        <w:t>Δήλωση του υπευθύνου της εγκατάστασης και του κτηνοτρόφου σχετικά με την ταυτότητα του ζώου καθώς και κτηνιατρικά προϊόντα ή θεραπευτικές αγωγές που χορηγήθηκαν στο ζώο</w:t>
      </w:r>
    </w:p>
    <w:p w:rsidR="008604D5" w:rsidRDefault="008604D5" w:rsidP="00704034">
      <w:pPr>
        <w:pStyle w:val="10"/>
        <w:numPr>
          <w:ilvl w:val="0"/>
          <w:numId w:val="40"/>
        </w:numPr>
        <w:spacing w:after="0" w:line="360" w:lineRule="auto"/>
        <w:ind w:left="426" w:hanging="426"/>
        <w:jc w:val="both"/>
      </w:pPr>
      <w:r>
        <w:t xml:space="preserve"> Δήλωση του κτηνιάτρου με την οποία βεβαιώνεται το ευνοϊκό αποτέλεσμα της προ της σφαγής επιθεώρησης, η ημερομηνία και η ώρα, καθώς και η φύση της φαρμακευτικής αγωγής που χορηγήθηκε στο ζώο από τον κτηνίατρο</w:t>
      </w:r>
    </w:p>
    <w:p w:rsidR="008604D5" w:rsidRPr="002613C0" w:rsidRDefault="008604D5" w:rsidP="00704034">
      <w:pPr>
        <w:pStyle w:val="10"/>
        <w:numPr>
          <w:ilvl w:val="0"/>
          <w:numId w:val="40"/>
        </w:numPr>
        <w:spacing w:after="0" w:line="360" w:lineRule="auto"/>
        <w:ind w:left="426" w:hanging="426"/>
        <w:jc w:val="both"/>
      </w:pPr>
      <w:r>
        <w:lastRenderedPageBreak/>
        <w:t>Ο κτηνίατρος θα δώσει τις οδηγίες, μετά τη σφαγή επιθεώρηση, για τη τύχη του κρέατος.</w:t>
      </w:r>
    </w:p>
    <w:p w:rsidR="006B1D82" w:rsidRDefault="006B1D82" w:rsidP="00155A73">
      <w:pPr>
        <w:pStyle w:val="10"/>
        <w:spacing w:line="240" w:lineRule="auto"/>
        <w:ind w:left="0"/>
        <w:jc w:val="both"/>
      </w:pPr>
    </w:p>
    <w:p w:rsidR="005E5ED7" w:rsidRPr="003C43D0" w:rsidRDefault="00B41634" w:rsidP="00AA0891">
      <w:pPr>
        <w:pStyle w:val="1"/>
        <w:rPr>
          <w:sz w:val="28"/>
          <w:szCs w:val="28"/>
        </w:rPr>
      </w:pPr>
      <w:bookmarkStart w:id="51" w:name="_Toc228196742"/>
      <w:r w:rsidRPr="00EA2331">
        <w:rPr>
          <w:sz w:val="28"/>
          <w:szCs w:val="28"/>
        </w:rPr>
        <w:t xml:space="preserve">6. </w:t>
      </w:r>
      <w:r w:rsidR="00D54E63" w:rsidRPr="00EA2331">
        <w:rPr>
          <w:sz w:val="28"/>
          <w:szCs w:val="28"/>
        </w:rPr>
        <w:t>ΑΡΧΕΣ ΤΗΣ ΑΝΑΛΥΣΗΣ ΚΙΝΔΥΝΟΥ ΚΑΙ ΚΡΙΣΙΜΩΝ ΣΗΜΕΙΩΝ ΕΛΕΓΧΟΥ (HACCP) ΚΑΙ ΚΑΤΕΥΘΥΝΣΕΙΣ</w:t>
      </w:r>
      <w:r w:rsidR="00D54E63" w:rsidRPr="004B5537">
        <w:t xml:space="preserve"> </w:t>
      </w:r>
      <w:r w:rsidR="00D54E63" w:rsidRPr="003C43D0">
        <w:rPr>
          <w:sz w:val="28"/>
          <w:szCs w:val="28"/>
        </w:rPr>
        <w:t>ΓΙΑ ΤΗΝ ΕΦΑΡΜΟΓΗ ΤΟΥΣ</w:t>
      </w:r>
      <w:bookmarkEnd w:id="51"/>
      <w:r w:rsidR="00D54E63" w:rsidRPr="003C43D0">
        <w:rPr>
          <w:sz w:val="28"/>
          <w:szCs w:val="28"/>
        </w:rPr>
        <w:t xml:space="preserve"> </w:t>
      </w:r>
    </w:p>
    <w:p w:rsidR="00B41634" w:rsidRPr="003C43D0" w:rsidRDefault="003C43D0" w:rsidP="003C43D0">
      <w:pPr>
        <w:pStyle w:val="2"/>
        <w:shd w:val="clear" w:color="auto" w:fill="C2D69B" w:themeFill="accent3" w:themeFillTint="99"/>
        <w:rPr>
          <w:sz w:val="28"/>
          <w:szCs w:val="28"/>
        </w:rPr>
      </w:pPr>
      <w:bookmarkStart w:id="52" w:name="_Toc228196743"/>
      <w:r w:rsidRPr="003C43D0">
        <w:rPr>
          <w:sz w:val="28"/>
          <w:szCs w:val="28"/>
        </w:rPr>
        <w:t>6.1 ΕΙΣΑΓΩΓΗ</w:t>
      </w:r>
      <w:bookmarkEnd w:id="52"/>
      <w:r w:rsidRPr="003C43D0">
        <w:rPr>
          <w:sz w:val="28"/>
          <w:szCs w:val="28"/>
        </w:rPr>
        <w:t xml:space="preserve"> </w:t>
      </w:r>
    </w:p>
    <w:p w:rsidR="00B41634" w:rsidRDefault="00D54E63" w:rsidP="00B41634">
      <w:pPr>
        <w:pStyle w:val="10"/>
        <w:spacing w:line="360" w:lineRule="auto"/>
        <w:ind w:left="0"/>
        <w:jc w:val="both"/>
      </w:pPr>
      <w:r>
        <w:t xml:space="preserve">Οι παρούσες κατευθύνσεις απευθύνονται στους υπεύθυνους </w:t>
      </w:r>
      <w:proofErr w:type="spellStart"/>
      <w:r w:rsidR="00B41634">
        <w:t>σφαγειοτεχνικών</w:t>
      </w:r>
      <w:proofErr w:type="spellEnd"/>
      <w:r w:rsidR="00B41634">
        <w:t xml:space="preserve"> εγκαταστάσεων </w:t>
      </w:r>
      <w:r>
        <w:t xml:space="preserve">που εφαρμόζουν διαδικασία που βασίζεται στις αρχές της HACCP. </w:t>
      </w:r>
    </w:p>
    <w:p w:rsidR="00B41634" w:rsidRPr="003C43D0" w:rsidRDefault="003C43D0" w:rsidP="003C43D0">
      <w:pPr>
        <w:pStyle w:val="2"/>
        <w:shd w:val="clear" w:color="auto" w:fill="C2D69B" w:themeFill="accent3" w:themeFillTint="99"/>
        <w:rPr>
          <w:sz w:val="28"/>
          <w:szCs w:val="28"/>
        </w:rPr>
      </w:pPr>
      <w:bookmarkStart w:id="53" w:name="_Toc228196744"/>
      <w:r w:rsidRPr="003C43D0">
        <w:rPr>
          <w:sz w:val="28"/>
          <w:szCs w:val="28"/>
        </w:rPr>
        <w:t>6.2 ΓΕΝΙΚΕΣ ΑΡΧΕΣ</w:t>
      </w:r>
      <w:bookmarkEnd w:id="53"/>
      <w:r w:rsidRPr="003C43D0">
        <w:rPr>
          <w:sz w:val="28"/>
          <w:szCs w:val="28"/>
        </w:rPr>
        <w:t xml:space="preserve"> </w:t>
      </w:r>
    </w:p>
    <w:p w:rsidR="00B41634" w:rsidRDefault="00EA2331" w:rsidP="00B41634">
      <w:pPr>
        <w:pStyle w:val="10"/>
        <w:spacing w:line="360" w:lineRule="auto"/>
        <w:ind w:left="0"/>
        <w:jc w:val="both"/>
      </w:pPr>
      <w:r>
        <w:t xml:space="preserve">Το </w:t>
      </w:r>
      <w:r w:rsidR="00D54E63">
        <w:t xml:space="preserve"> </w:t>
      </w:r>
      <w:r>
        <w:t xml:space="preserve">σύστημα </w:t>
      </w:r>
      <w:r w:rsidR="00D54E63">
        <w:t>HACCP αποτελεί μια επιστη</w:t>
      </w:r>
      <w:r w:rsidR="00DD65E5">
        <w:t xml:space="preserve">μονική προσέγγιση </w:t>
      </w:r>
      <w:r w:rsidR="00D54E63">
        <w:t xml:space="preserve">που βασίζεται στο συστηματικό εντοπισμό συγκεκριμένων κινδύνων και </w:t>
      </w:r>
      <w:r w:rsidR="00DD65E5">
        <w:t xml:space="preserve">τη λήψη των απαραίτητων </w:t>
      </w:r>
      <w:r w:rsidR="00D54E63">
        <w:t xml:space="preserve">μέτρων για τον έλεγχό τους, με σκοπό να εξασφαλίζεται η ασφάλεια των τροφίμων. </w:t>
      </w:r>
      <w:r w:rsidR="00624AF7">
        <w:t>Το</w:t>
      </w:r>
      <w:r w:rsidR="00D54E63">
        <w:t xml:space="preserve"> HACCP αποτελεί ένα εργαλείο για την αξιολόγηση κινδύνων και για τη θέσπιση συστημάτων ελέγχου που εστιάζουν περισσότερο στην πρόληψη και λιγότερο στη</w:t>
      </w:r>
      <w:r w:rsidR="000161C0">
        <w:t>ν</w:t>
      </w:r>
      <w:r w:rsidR="00D54E63">
        <w:t xml:space="preserve"> </w:t>
      </w:r>
      <w:r w:rsidR="000161C0">
        <w:t>εξέταση</w:t>
      </w:r>
      <w:r w:rsidR="00D54E63">
        <w:t xml:space="preserve"> του τελικού προϊόντος. Κάθε σύστημα HACCP είναι ικανό να ανταποκριθεί σε αλλαγές, όπως οι εξελίξεις στο σχεδιασμό του εξοπλισμού και τις διαδικασίες επεξεργασίας ή οι τεχνολογικές εξελίξεις. </w:t>
      </w:r>
      <w:r>
        <w:t>Το</w:t>
      </w:r>
      <w:r w:rsidR="00D54E63">
        <w:t xml:space="preserve"> HACCP μπορεί να εφαρμοστεί σε ολόκληρη την τροφική αλυσίδα, από την πρωτογενή παραγωγή έως την τελική κατανάλωση, και η εφαρμογή τ</w:t>
      </w:r>
      <w:r w:rsidR="00070531">
        <w:t>ου</w:t>
      </w:r>
      <w:r w:rsidR="00D54E63">
        <w:t xml:space="preserve"> πρέπει να κατευθύνεται από επιστημονικές αποδείξεις για τους κινδύνους για την ανθρώπινη υγεία. Εκτός από τη βελτίωση της ασφάλειας των τροφίμων, η εφαρμογή </w:t>
      </w:r>
      <w:r>
        <w:t>του</w:t>
      </w:r>
      <w:r w:rsidR="00D54E63">
        <w:t xml:space="preserve"> HACCP μπορεί να παρέχει άλλα σημαντικά οφέλη, όπως η υποστήριξη της επιθεώρησης από τις κανονιστικές αρχές και η προώθηση του διεθνούς εμπορίου μέσω της αύξησης της εμπιστοσύνης στην ασφάλεια των τροφίμων. Η επιτυχής εφαρμογή </w:t>
      </w:r>
      <w:r>
        <w:t xml:space="preserve">του </w:t>
      </w:r>
      <w:r w:rsidR="00D54E63">
        <w:t xml:space="preserve"> HACCP απαιτεί την πλήρη δέσμευση και τη συμμετοχή της διαχείρισης αλλά και του εργατικού δυναμικού. Απαιτεί επίσης </w:t>
      </w:r>
      <w:r w:rsidR="00BB2313">
        <w:t xml:space="preserve">μια </w:t>
      </w:r>
      <w:proofErr w:type="spellStart"/>
      <w:r w:rsidR="00BB2313">
        <w:t>πολυεπιστημονική</w:t>
      </w:r>
      <w:proofErr w:type="spellEnd"/>
      <w:r w:rsidR="00BB2313">
        <w:t xml:space="preserve"> προσέγγιση,</w:t>
      </w:r>
      <w:r w:rsidR="00D54E63">
        <w:t xml:space="preserve"> </w:t>
      </w:r>
      <w:r w:rsidR="00BB2313">
        <w:t>η οποία</w:t>
      </w:r>
      <w:r w:rsidR="00D54E63">
        <w:t xml:space="preserve"> πρέπει να περιλαμβάνει, όπου ενδείκνυται, εμπειρογνωμοσύνη στον τομέα της κτηνιατρικής υγιεινής, της παραγωγής, της ιατρικής, της δημόσιας υγείας, της τεχνολογίας τροφίμων, της περιβαλλοντικής υγείας, της χημείας και της μηχανολογίας. Πριν από την εφαρμογή </w:t>
      </w:r>
      <w:r>
        <w:t>του</w:t>
      </w:r>
      <w:r w:rsidR="00D54E63">
        <w:t xml:space="preserve"> HACCP σε οποιαδήποτε επιχείρηση, ο υπεύθυνος της επιχείρησης τροφίμων πρέπει να εφαρμόσει τις </w:t>
      </w:r>
      <w:proofErr w:type="spellStart"/>
      <w:r w:rsidR="00D54E63">
        <w:t>προαπαιτούμενες</w:t>
      </w:r>
      <w:proofErr w:type="spellEnd"/>
      <w:r w:rsidR="00D54E63">
        <w:t xml:space="preserve"> προδιαγραφές για την υγιεινή των τροφίμων. Η δέσμευση της </w:t>
      </w:r>
      <w:r w:rsidR="009727E0">
        <w:t>διοίκησης</w:t>
      </w:r>
      <w:r w:rsidR="00D54E63">
        <w:t xml:space="preserve"> είναι αναγκαία για την αποτελεσματική εφαρμογή της HACCP. Κατά τον εντοπισμό των κινδύνων, την αξιολόγηση και τις επακόλουθες ενέργειες σχεδιασμού και εφαρμογής </w:t>
      </w:r>
      <w:r>
        <w:t>του</w:t>
      </w:r>
      <w:r w:rsidR="00D54E63">
        <w:t xml:space="preserve"> HACCP, πρέπει να συνεκτιμηθούν ο </w:t>
      </w:r>
      <w:r w:rsidR="00525835">
        <w:t>ρόλος</w:t>
      </w:r>
      <w:r w:rsidR="00D54E63">
        <w:t xml:space="preserve"> πρώτων υλών</w:t>
      </w:r>
      <w:r w:rsidR="009727E0">
        <w:t>/ζώντων ζώων</w:t>
      </w:r>
      <w:r w:rsidR="00D54E63">
        <w:t xml:space="preserve">, και πρακτικών </w:t>
      </w:r>
      <w:r w:rsidR="009727E0">
        <w:t>παραγωγής</w:t>
      </w:r>
      <w:r w:rsidR="00D54E63">
        <w:t xml:space="preserve">, ο ρόλος των διαδικασιών παρασκευής στον έλεγχο κινδύνων, η αναμενόμενη τελική χρήση του προϊόντος, οι κατηγορίες των καταναλωτών αποδεκτών και τα επιδημιολογικά στοιχεία που αφορούν την ασφάλεια του </w:t>
      </w:r>
      <w:proofErr w:type="spellStart"/>
      <w:r w:rsidR="00D54E63">
        <w:t>τροφίμου</w:t>
      </w:r>
      <w:proofErr w:type="spellEnd"/>
      <w:r w:rsidR="00D54E63">
        <w:t xml:space="preserve">. Σκοπός </w:t>
      </w:r>
      <w:r>
        <w:t>του</w:t>
      </w:r>
      <w:r w:rsidR="00D54E63">
        <w:t xml:space="preserve"> HACCP είναι να εστιάσει τον έλεγχο σε κρίσιμα σημεία ελέγχου (CCP). </w:t>
      </w:r>
      <w:r>
        <w:t>Το</w:t>
      </w:r>
      <w:r w:rsidR="00D54E63">
        <w:t xml:space="preserve"> HACCP πρέπει να εφαρμόζεται σε κάθε συγκεκρι</w:t>
      </w:r>
      <w:r w:rsidR="00B41634">
        <w:t xml:space="preserve">μένη ενέργεια χωριστά. </w:t>
      </w:r>
    </w:p>
    <w:p w:rsidR="00B41634" w:rsidRDefault="00B41634" w:rsidP="00B41634">
      <w:pPr>
        <w:pStyle w:val="10"/>
        <w:spacing w:line="360" w:lineRule="auto"/>
        <w:ind w:left="0"/>
        <w:jc w:val="both"/>
      </w:pPr>
      <w:r>
        <w:t xml:space="preserve">Η εφαρμογή </w:t>
      </w:r>
      <w:r w:rsidR="00EA2331">
        <w:t>του</w:t>
      </w:r>
      <w:r w:rsidR="00D54E63">
        <w:t xml:space="preserve"> HACCP πρέπει να αναθεωρείται και να γίνονται οι αναγκαίες τροποποιήσεις όποτε σημειώνονται αλλαγές στο προϊόν, τη διαδικασία ή κάθε στάδιο αυτής. Είναι σημαντικό να υπάρχει ευελιξία, όπου ενδείκνυται, κατά την εφαρμογή </w:t>
      </w:r>
      <w:r w:rsidR="00EA2331">
        <w:t>του</w:t>
      </w:r>
      <w:r w:rsidR="00D54E63">
        <w:t xml:space="preserve"> HACCP, δεδομένου του πλαισίου εφαρμογής και συνεκτιμώντας τη φύση και το μέγεθος της λειτουργίας. </w:t>
      </w:r>
    </w:p>
    <w:p w:rsidR="00B41634" w:rsidRDefault="00EA2331" w:rsidP="00B41634">
      <w:pPr>
        <w:pStyle w:val="10"/>
        <w:spacing w:line="360" w:lineRule="auto"/>
        <w:ind w:left="0"/>
        <w:jc w:val="both"/>
      </w:pPr>
      <w:r>
        <w:lastRenderedPageBreak/>
        <w:t>Το</w:t>
      </w:r>
      <w:r w:rsidR="00D54E63">
        <w:t xml:space="preserve"> HACCP συνίσταται στις ακόλουθες επτά αρχές: </w:t>
      </w:r>
    </w:p>
    <w:p w:rsidR="00B41634" w:rsidRDefault="00D54E63" w:rsidP="00B41634">
      <w:pPr>
        <w:pStyle w:val="10"/>
        <w:spacing w:line="360" w:lineRule="auto"/>
        <w:ind w:left="0"/>
        <w:jc w:val="both"/>
      </w:pPr>
      <w:r>
        <w:t xml:space="preserve">1. εντοπισμός κάθε κινδύνου που πρέπει να προληφθεί, να εξαλειφθεί ή να μειωθεί σε επιτρεπτά επίπεδα (ανάλυση κινδύνου)· </w:t>
      </w:r>
    </w:p>
    <w:p w:rsidR="00B41634" w:rsidRDefault="00D54E63" w:rsidP="00B41634">
      <w:pPr>
        <w:pStyle w:val="10"/>
        <w:spacing w:line="360" w:lineRule="auto"/>
        <w:ind w:left="0"/>
        <w:jc w:val="both"/>
      </w:pPr>
      <w:r>
        <w:t xml:space="preserve">2. προσδιορισμός των κρίσιμων σημείων ελέγχου στο στάδιο ή στα στάδια όπου ο έλεγχος είναι ουσιαστικής σημασίας για την πρόληψη ή την εξάλειψη ενός κινδύνου ή για τη μείωσή του σε επιτρεπτά επίπεδα· </w:t>
      </w:r>
    </w:p>
    <w:p w:rsidR="00B41634" w:rsidRDefault="00D54E63" w:rsidP="00B41634">
      <w:pPr>
        <w:pStyle w:val="10"/>
        <w:spacing w:line="360" w:lineRule="auto"/>
        <w:ind w:left="0"/>
        <w:jc w:val="both"/>
      </w:pPr>
      <w:r>
        <w:t xml:space="preserve">3. καθορισμός κρίσιμων ορίων στα κρίσιμα σημεία ελέγχου, με τα οποία χωρίζεται το αποδεκτό από το μη αποδεκτό όσον αφορά την πρόληψη, την εξάλειψη ή τη μείωση των κινδύνων που έχουν εντοπισθεί· </w:t>
      </w:r>
    </w:p>
    <w:p w:rsidR="00B41634" w:rsidRDefault="00D54E63" w:rsidP="00B41634">
      <w:pPr>
        <w:pStyle w:val="10"/>
        <w:spacing w:line="360" w:lineRule="auto"/>
        <w:ind w:left="0"/>
        <w:jc w:val="both"/>
      </w:pPr>
      <w:r>
        <w:t xml:space="preserve">4. καθορισμός και εφαρμογή αποτελεσματικών διαδικασιών παρακολούθησης στα κρίσιμα σημεία ελέγχου· </w:t>
      </w:r>
    </w:p>
    <w:p w:rsidR="00B41634" w:rsidRDefault="00D54E63" w:rsidP="00B41634">
      <w:pPr>
        <w:pStyle w:val="10"/>
        <w:spacing w:line="360" w:lineRule="auto"/>
        <w:ind w:left="0"/>
        <w:jc w:val="both"/>
      </w:pPr>
      <w:r>
        <w:t xml:space="preserve">5. καθορισμός διορθωτικών μέτρων, όταν διαπιστώνεται από την παρακολούθηση ότι ένα κρίσιμο σημείο ελέγχου βρίσκεται εκτός ελέγχου· </w:t>
      </w:r>
    </w:p>
    <w:p w:rsidR="00B41634" w:rsidRDefault="00D54E63" w:rsidP="00B41634">
      <w:pPr>
        <w:pStyle w:val="10"/>
        <w:spacing w:line="360" w:lineRule="auto"/>
        <w:ind w:left="0"/>
        <w:jc w:val="both"/>
      </w:pPr>
      <w:r>
        <w:t xml:space="preserve">6. καθορισμός διαδικασιών, οι οποίες διεξάγονται τακτικά για να εξακριβώνεται κατά πόσον τα μέτρα που αναφέρονται στις παραγράφους 1 έως 5 λειτουργούν αποτελεσματικά· </w:t>
      </w:r>
    </w:p>
    <w:p w:rsidR="00D54E63" w:rsidRDefault="00D54E63" w:rsidP="00B41634">
      <w:pPr>
        <w:pStyle w:val="10"/>
        <w:spacing w:line="360" w:lineRule="auto"/>
        <w:ind w:left="0"/>
        <w:jc w:val="both"/>
      </w:pPr>
      <w:r>
        <w:t>7. κατάρτιση εγγράφων και μητρώων ανάλογων με τη φύση και το μέγεθος της επιχείρησης τροφίμων, ώστε να αποδεικνύεται η ουσιαστική εφαρμογή των μέτρων που αναφέρονται στις παραγράφους 1 έως 6.</w:t>
      </w:r>
    </w:p>
    <w:p w:rsidR="00B41634" w:rsidRPr="003C43D0" w:rsidRDefault="003C43D0" w:rsidP="00AA0891">
      <w:pPr>
        <w:pStyle w:val="1"/>
        <w:rPr>
          <w:sz w:val="28"/>
          <w:szCs w:val="28"/>
        </w:rPr>
      </w:pPr>
      <w:bookmarkStart w:id="54" w:name="_Toc228196745"/>
      <w:r w:rsidRPr="003C43D0">
        <w:rPr>
          <w:sz w:val="28"/>
          <w:szCs w:val="28"/>
        </w:rPr>
        <w:t>7. ΕΦΑΡΜΟΓΗ ΤΩΝ ΕΠΤΑ ΑΡΧΩΝ</w:t>
      </w:r>
      <w:bookmarkEnd w:id="54"/>
      <w:r w:rsidRPr="003C43D0">
        <w:rPr>
          <w:sz w:val="28"/>
          <w:szCs w:val="28"/>
        </w:rPr>
        <w:t xml:space="preserve"> </w:t>
      </w:r>
    </w:p>
    <w:p w:rsidR="00B41634" w:rsidRPr="003C43D0" w:rsidRDefault="00B41634" w:rsidP="003C43D0">
      <w:pPr>
        <w:pStyle w:val="2"/>
        <w:shd w:val="clear" w:color="auto" w:fill="C2D69B" w:themeFill="accent3" w:themeFillTint="99"/>
        <w:rPr>
          <w:sz w:val="28"/>
          <w:szCs w:val="28"/>
        </w:rPr>
      </w:pPr>
      <w:bookmarkStart w:id="55" w:name="_Toc228196746"/>
      <w:r w:rsidRPr="003C43D0">
        <w:rPr>
          <w:sz w:val="28"/>
          <w:szCs w:val="28"/>
        </w:rPr>
        <w:t>7.1 ΑΝΑΛΥΣΗ ΚΙΝΔΥΝΩΝ</w:t>
      </w:r>
      <w:bookmarkEnd w:id="55"/>
      <w:r w:rsidRPr="003C43D0">
        <w:rPr>
          <w:sz w:val="28"/>
          <w:szCs w:val="28"/>
        </w:rPr>
        <w:t xml:space="preserve"> </w:t>
      </w:r>
    </w:p>
    <w:p w:rsidR="00D54E63" w:rsidRPr="003C43D0" w:rsidRDefault="003C43D0" w:rsidP="006A7EEB">
      <w:pPr>
        <w:pStyle w:val="41"/>
        <w:rPr>
          <w:sz w:val="28"/>
          <w:szCs w:val="28"/>
        </w:rPr>
      </w:pPr>
      <w:bookmarkStart w:id="56" w:name="_Toc228196747"/>
      <w:r w:rsidRPr="003C43D0">
        <w:rPr>
          <w:sz w:val="28"/>
          <w:szCs w:val="28"/>
        </w:rPr>
        <w:t>7.1.1 ΣΥΣΤΑΣΗ ΜΙΑΣ ΠΟΛΥΕΠΙΣΤΗΜΟΝΙΚΗΣ ΟΜΑΔΑΣ (ΟΜΑΔΑ HACCP)</w:t>
      </w:r>
      <w:bookmarkEnd w:id="56"/>
    </w:p>
    <w:p w:rsidR="00D54E63" w:rsidRDefault="00E338A8" w:rsidP="00E338A8">
      <w:pPr>
        <w:pStyle w:val="10"/>
        <w:spacing w:line="360" w:lineRule="auto"/>
        <w:ind w:left="0"/>
        <w:jc w:val="both"/>
      </w:pPr>
      <w:r w:rsidRPr="00E338A8">
        <w:t xml:space="preserve">Η ομάδα αυτή, η οποία θα περιλαμβάνει όλα τα τμήματα της </w:t>
      </w:r>
      <w:r>
        <w:t xml:space="preserve">εγκατάστασης </w:t>
      </w:r>
      <w:r w:rsidRPr="00E338A8">
        <w:t>τα οποία αφορά το προϊόν, πρέπει να διαθέτει όλες τις ειδικές γνώσεις, από την απαραίτητη ειδικότητα και εμπειρογνωμοσύνη σε σχέση με το υπό εξέταση προϊόν έως και την παραγωγή του (παρασκευή, αποθήκευση και διανομή), την κατανάλωσή του, και τους σχετικούς πιθανούς κινδύνους, με όσο το δυνατόν μεγαλύτερη συμμετοχή των ανώτερων βαθμίδων διοίκησης. Εφόσον είναι απαραίτητο, την ομάδα αυτή συνδράμουν ειδικοί, γεγονός που θα της επιτρέπει να επιλύει προβλήματα σχετικά με την αξιολόγηση και τον έλεγχο των κρίσιμων σημείων.</w:t>
      </w:r>
    </w:p>
    <w:p w:rsidR="00E338A8" w:rsidRDefault="00E338A8" w:rsidP="00E338A8">
      <w:pPr>
        <w:pStyle w:val="10"/>
        <w:spacing w:line="360" w:lineRule="auto"/>
        <w:ind w:left="0"/>
        <w:jc w:val="both"/>
      </w:pPr>
      <w:r>
        <w:t xml:space="preserve">Στην ομάδα </w:t>
      </w:r>
      <w:r>
        <w:rPr>
          <w:lang w:val="en-US"/>
        </w:rPr>
        <w:t>HACCP</w:t>
      </w:r>
      <w:r w:rsidRPr="00E338A8">
        <w:t xml:space="preserve"> </w:t>
      </w:r>
      <w:r>
        <w:t>του σφαγείου θα πρέπει να συμμετέχουν οι εξής:</w:t>
      </w:r>
    </w:p>
    <w:p w:rsidR="00E338A8" w:rsidRDefault="00E338A8" w:rsidP="00704034">
      <w:pPr>
        <w:pStyle w:val="10"/>
        <w:numPr>
          <w:ilvl w:val="0"/>
          <w:numId w:val="10"/>
        </w:numPr>
        <w:spacing w:line="360" w:lineRule="auto"/>
        <w:ind w:left="284" w:hanging="284"/>
        <w:jc w:val="both"/>
      </w:pPr>
      <w:r>
        <w:t>Υπεύθυνος σφαγείου</w:t>
      </w:r>
    </w:p>
    <w:p w:rsidR="00E338A8" w:rsidRDefault="00E338A8" w:rsidP="00704034">
      <w:pPr>
        <w:pStyle w:val="10"/>
        <w:numPr>
          <w:ilvl w:val="0"/>
          <w:numId w:val="10"/>
        </w:numPr>
        <w:spacing w:line="360" w:lineRule="auto"/>
        <w:ind w:left="284" w:hanging="284"/>
        <w:jc w:val="both"/>
      </w:pPr>
      <w:r>
        <w:t xml:space="preserve">Υπεύθυνος συστήματος αυτοελέγχου – </w:t>
      </w:r>
      <w:r>
        <w:rPr>
          <w:lang w:val="en-US"/>
        </w:rPr>
        <w:t>HACCP</w:t>
      </w:r>
    </w:p>
    <w:p w:rsidR="00E338A8" w:rsidRDefault="00E338A8" w:rsidP="00704034">
      <w:pPr>
        <w:pStyle w:val="10"/>
        <w:numPr>
          <w:ilvl w:val="0"/>
          <w:numId w:val="10"/>
        </w:numPr>
        <w:spacing w:line="360" w:lineRule="auto"/>
        <w:ind w:left="284" w:hanging="284"/>
        <w:jc w:val="both"/>
      </w:pPr>
      <w:r>
        <w:t>Υπεύθυνος παραγωγής</w:t>
      </w:r>
    </w:p>
    <w:p w:rsidR="00E338A8" w:rsidRDefault="00E338A8" w:rsidP="00704034">
      <w:pPr>
        <w:pStyle w:val="10"/>
        <w:numPr>
          <w:ilvl w:val="0"/>
          <w:numId w:val="10"/>
        </w:numPr>
        <w:spacing w:line="360" w:lineRule="auto"/>
        <w:ind w:left="284" w:hanging="284"/>
        <w:jc w:val="both"/>
      </w:pPr>
      <w:r>
        <w:t>Υπεύθυνος παραλαβής και ορθής μεταχείρισης – ευζωίας των ζώων</w:t>
      </w:r>
    </w:p>
    <w:p w:rsidR="00E338A8" w:rsidRDefault="00E338A8" w:rsidP="00704034">
      <w:pPr>
        <w:pStyle w:val="10"/>
        <w:numPr>
          <w:ilvl w:val="0"/>
          <w:numId w:val="10"/>
        </w:numPr>
        <w:spacing w:line="360" w:lineRule="auto"/>
        <w:ind w:left="284" w:hanging="284"/>
        <w:jc w:val="both"/>
      </w:pPr>
      <w:r>
        <w:lastRenderedPageBreak/>
        <w:t>Υπεύθυνος αναισθητοποίησης, ανά γραμμή σφαγής</w:t>
      </w:r>
    </w:p>
    <w:p w:rsidR="00E338A8" w:rsidRDefault="00E338A8" w:rsidP="00704034">
      <w:pPr>
        <w:pStyle w:val="10"/>
        <w:numPr>
          <w:ilvl w:val="0"/>
          <w:numId w:val="10"/>
        </w:numPr>
        <w:spacing w:line="360" w:lineRule="auto"/>
        <w:ind w:left="284" w:hanging="284"/>
        <w:jc w:val="both"/>
      </w:pPr>
      <w:r>
        <w:t>Υπεύθυνος διαχείρισης ΖΥΠ</w:t>
      </w:r>
    </w:p>
    <w:p w:rsidR="00E338A8" w:rsidRDefault="00E338A8" w:rsidP="00704034">
      <w:pPr>
        <w:pStyle w:val="10"/>
        <w:numPr>
          <w:ilvl w:val="0"/>
          <w:numId w:val="10"/>
        </w:numPr>
        <w:spacing w:line="360" w:lineRule="auto"/>
        <w:ind w:left="284" w:hanging="284"/>
        <w:jc w:val="both"/>
      </w:pPr>
      <w:r>
        <w:t>Υπεύθυνος καθαρισμού – απολύμανσης</w:t>
      </w:r>
    </w:p>
    <w:p w:rsidR="00E338A8" w:rsidRDefault="00E338A8" w:rsidP="00704034">
      <w:pPr>
        <w:pStyle w:val="10"/>
        <w:numPr>
          <w:ilvl w:val="0"/>
          <w:numId w:val="10"/>
        </w:numPr>
        <w:spacing w:line="360" w:lineRule="auto"/>
        <w:ind w:left="284" w:hanging="284"/>
        <w:jc w:val="both"/>
      </w:pPr>
      <w:r>
        <w:t>Υπεύθυνος συντήρησης εξοπλισμού</w:t>
      </w:r>
    </w:p>
    <w:p w:rsidR="00E338A8" w:rsidRPr="00E338A8" w:rsidRDefault="00E338A8" w:rsidP="00704034">
      <w:pPr>
        <w:pStyle w:val="10"/>
        <w:numPr>
          <w:ilvl w:val="0"/>
          <w:numId w:val="10"/>
        </w:numPr>
        <w:spacing w:line="360" w:lineRule="auto"/>
        <w:ind w:left="284" w:hanging="284"/>
        <w:jc w:val="both"/>
      </w:pPr>
      <w:r>
        <w:t>Εκδοροσφαγείς (υπεύθυνος καθαρής – ακάθαρτης ζώνης)</w:t>
      </w:r>
    </w:p>
    <w:p w:rsidR="00D54E63" w:rsidRPr="003C43D0" w:rsidRDefault="003C43D0" w:rsidP="006A7EEB">
      <w:pPr>
        <w:pStyle w:val="41"/>
        <w:rPr>
          <w:sz w:val="28"/>
          <w:szCs w:val="28"/>
        </w:rPr>
      </w:pPr>
      <w:bookmarkStart w:id="57" w:name="_Toc228196748"/>
      <w:r w:rsidRPr="003C43D0">
        <w:rPr>
          <w:sz w:val="28"/>
          <w:szCs w:val="28"/>
        </w:rPr>
        <w:t>7.1.2 ΠΕΡΙΓΡΑΦΗ ΠΡΟΪΟΝΤΟΣ</w:t>
      </w:r>
      <w:bookmarkEnd w:id="57"/>
    </w:p>
    <w:p w:rsidR="00F45BF9" w:rsidRPr="003C43D0" w:rsidRDefault="003C43D0" w:rsidP="00AA0891">
      <w:pPr>
        <w:pStyle w:val="3"/>
        <w:rPr>
          <w:sz w:val="28"/>
          <w:szCs w:val="28"/>
        </w:rPr>
      </w:pPr>
      <w:bookmarkStart w:id="58" w:name="_Toc228196749"/>
      <w:r w:rsidRPr="003C43D0">
        <w:rPr>
          <w:sz w:val="28"/>
          <w:szCs w:val="28"/>
        </w:rPr>
        <w:t>Α. ΣΦΑΓΙΟ ΧΟΙΡΙΝΟ</w:t>
      </w:r>
      <w:bookmarkEnd w:id="58"/>
    </w:p>
    <w:p w:rsidR="00F45BF9" w:rsidRPr="00192039" w:rsidRDefault="00F45BF9" w:rsidP="00F45BF9">
      <w:pPr>
        <w:pStyle w:val="ae"/>
        <w:spacing w:after="0" w:line="360" w:lineRule="auto"/>
        <w:ind w:left="0" w:right="43"/>
        <w:jc w:val="both"/>
        <w:rPr>
          <w:rFonts w:cs="Calibri"/>
        </w:rPr>
      </w:pPr>
      <w:r>
        <w:rPr>
          <w:rFonts w:cs="Calibri"/>
        </w:rPr>
        <w:t xml:space="preserve">Το τελικό προϊόν </w:t>
      </w:r>
      <w:r w:rsidRPr="00192039">
        <w:rPr>
          <w:rFonts w:cs="Calibri"/>
        </w:rPr>
        <w:t xml:space="preserve">είναι νωπό χοιρινό κρέας από σφάγια χοίρων (βάρος&gt;20 </w:t>
      </w:r>
      <w:proofErr w:type="spellStart"/>
      <w:r w:rsidRPr="00192039">
        <w:rPr>
          <w:rFonts w:cs="Calibri"/>
        </w:rPr>
        <w:t>kg</w:t>
      </w:r>
      <w:proofErr w:type="spellEnd"/>
      <w:r w:rsidRPr="00192039">
        <w:rPr>
          <w:rFonts w:cs="Calibri"/>
        </w:rPr>
        <w:t xml:space="preserve">) και σφάγια χοιριδίων (βάρος &lt;20 </w:t>
      </w:r>
      <w:proofErr w:type="spellStart"/>
      <w:r w:rsidRPr="00192039">
        <w:rPr>
          <w:rFonts w:cs="Calibri"/>
        </w:rPr>
        <w:t>kg</w:t>
      </w:r>
      <w:proofErr w:type="spellEnd"/>
      <w:r w:rsidRPr="00192039">
        <w:rPr>
          <w:rFonts w:cs="Calibri"/>
        </w:rPr>
        <w:t>), τα οποία είναι είτε ολόκληρα, είτε τεμαχισμένα σε δυο ημιμόρια. Τα νωπά σφάγια μπορούν να φέρουν το δέρμα (</w:t>
      </w:r>
      <w:proofErr w:type="spellStart"/>
      <w:r w:rsidRPr="00192039">
        <w:rPr>
          <w:rFonts w:cs="Calibri"/>
        </w:rPr>
        <w:t>μαδητός</w:t>
      </w:r>
      <w:proofErr w:type="spellEnd"/>
      <w:r w:rsidRPr="00192039">
        <w:rPr>
          <w:rFonts w:cs="Calibri"/>
        </w:rPr>
        <w:t xml:space="preserve"> τύπος) ή να έχει αφαιρεθεί (γδαρτός τύπος).  </w:t>
      </w:r>
    </w:p>
    <w:p w:rsidR="00F45BF9" w:rsidRPr="00192039" w:rsidRDefault="00F45BF9" w:rsidP="00F45BF9">
      <w:pPr>
        <w:pStyle w:val="ae"/>
        <w:spacing w:after="0" w:line="360" w:lineRule="auto"/>
        <w:ind w:left="0" w:right="43"/>
        <w:jc w:val="both"/>
        <w:rPr>
          <w:rFonts w:cs="Calibri"/>
        </w:rPr>
      </w:pPr>
      <w:r w:rsidRPr="00192039">
        <w:rPr>
          <w:rFonts w:cs="Calibri"/>
        </w:rPr>
        <w:t xml:space="preserve">Διάφορα παραπροϊόντα  κρέατος προερχόμενα από τα σφάγια (π.χ. κεφάλι, ήπαρ κ.α.) </w:t>
      </w:r>
    </w:p>
    <w:p w:rsidR="00F45BF9" w:rsidRPr="00192039" w:rsidRDefault="00F45BF9" w:rsidP="00F45BF9">
      <w:pPr>
        <w:pStyle w:val="ae"/>
        <w:spacing w:after="0" w:line="360" w:lineRule="auto"/>
        <w:ind w:left="0" w:right="43"/>
        <w:jc w:val="both"/>
        <w:rPr>
          <w:rFonts w:cs="Calibri"/>
        </w:rPr>
      </w:pPr>
    </w:p>
    <w:p w:rsidR="00F45BF9" w:rsidRPr="00F45BF9" w:rsidRDefault="00F45BF9" w:rsidP="00F45BF9">
      <w:pPr>
        <w:pStyle w:val="ae"/>
        <w:spacing w:after="0" w:line="360" w:lineRule="auto"/>
        <w:ind w:left="0" w:right="43"/>
        <w:jc w:val="both"/>
        <w:rPr>
          <w:rFonts w:cs="Calibri"/>
          <w:b/>
          <w:caps/>
        </w:rPr>
      </w:pPr>
      <w:r w:rsidRPr="00F45BF9">
        <w:rPr>
          <w:rFonts w:cs="Calibri"/>
          <w:b/>
          <w:caps/>
        </w:rPr>
        <w:t>Περιγραφή α΄ υλών</w:t>
      </w:r>
    </w:p>
    <w:p w:rsidR="00DF5ED8" w:rsidRPr="00192039" w:rsidRDefault="00F45BF9" w:rsidP="00DF5ED8">
      <w:pPr>
        <w:pStyle w:val="ae"/>
        <w:spacing w:after="0" w:line="360" w:lineRule="auto"/>
        <w:ind w:left="0" w:right="43"/>
        <w:jc w:val="both"/>
        <w:rPr>
          <w:rFonts w:cs="Calibri"/>
        </w:rPr>
      </w:pPr>
      <w:r w:rsidRPr="00192039">
        <w:rPr>
          <w:rFonts w:cs="Calibri"/>
        </w:rPr>
        <w:t xml:space="preserve">Οι πρώτες ύλες που χρησιμοποιεί το σφαγείο είναι τα ζώντα ζώα (χοίροι και χοιρίδια). </w:t>
      </w:r>
      <w:r w:rsidR="00CB173D" w:rsidRPr="00F70FD3">
        <w:t>Οι εκτροφές προέλευσης των ζώων που προορίζονται για σφαγή θα πρέπει να φέρουν κωδικό κτηνιατρικής έγκρισης</w:t>
      </w:r>
      <w:r w:rsidR="00CB173D">
        <w:t xml:space="preserve">. Τα προς σφαγή ζώα πρέπει να φέρουν κατάλληλη σήμανση και να προέρχονται από περιοχές και εκτροφές για τις οποίες δεν έχουν ληφθεί περιοριστικά μέτρα. </w:t>
      </w:r>
      <w:r w:rsidRPr="00192039">
        <w:rPr>
          <w:rFonts w:cs="Calibri"/>
        </w:rPr>
        <w:t xml:space="preserve">Τα ζώα πρέπει να είναι υγιή, να προέρχονται από εκτροφές στις οποίες οι συνθήκες εκτροφής των ζώων είναι οι προβλεπόμενες και οι συνθήκες υγιεινής σε καλό επίπεδο. Οι συνθήκες κάτω από τις οποίες εκτρέφονται τα ζώα επηρεάζουν σε σημαντικό βαθμό την υγιεινή </w:t>
      </w:r>
      <w:r w:rsidR="00062A78">
        <w:rPr>
          <w:rFonts w:cs="Calibri"/>
        </w:rPr>
        <w:t xml:space="preserve">και την ποιότητα </w:t>
      </w:r>
      <w:r w:rsidRPr="00192039">
        <w:rPr>
          <w:rFonts w:cs="Calibri"/>
        </w:rPr>
        <w:t>του κρέατος που προέρχεται από αυτά</w:t>
      </w:r>
      <w:r>
        <w:rPr>
          <w:rFonts w:cs="Calibri"/>
        </w:rPr>
        <w:t xml:space="preserve">. </w:t>
      </w:r>
      <w:r w:rsidR="00DF5ED8">
        <w:rPr>
          <w:rFonts w:cs="Calibri"/>
        </w:rPr>
        <w:t>Τ</w:t>
      </w:r>
      <w:r w:rsidR="00DF5ED8" w:rsidRPr="00192039">
        <w:rPr>
          <w:rFonts w:cs="Calibri"/>
        </w:rPr>
        <w:t>ο σφαγείο φροντίζει να δέχεται ζώα για σφαγή από εκτροφές που δεν έχουν διαπιστωμένα προβλήματα όπως ενδημικές νόσους και που συνοδεύονται από όλα</w:t>
      </w:r>
      <w:r w:rsidR="00DF5ED8">
        <w:rPr>
          <w:rFonts w:cs="Calibri"/>
        </w:rPr>
        <w:t xml:space="preserve"> τα απαραίτητα έγγραφα – υγειονομικές πληροφορίες και πληροφορίες για την τροφική αλυσίδα.</w:t>
      </w:r>
    </w:p>
    <w:p w:rsidR="00F45BF9" w:rsidRPr="00192039" w:rsidRDefault="00F45BF9" w:rsidP="00F45BF9">
      <w:pPr>
        <w:pStyle w:val="ae"/>
        <w:spacing w:after="0" w:line="360" w:lineRule="auto"/>
        <w:ind w:left="0" w:right="43"/>
        <w:jc w:val="both"/>
        <w:rPr>
          <w:rFonts w:cs="Calibri"/>
        </w:rPr>
      </w:pPr>
    </w:p>
    <w:p w:rsidR="00F45BF9" w:rsidRPr="00F45BF9" w:rsidRDefault="00F45BF9" w:rsidP="00F45BF9">
      <w:pPr>
        <w:pStyle w:val="ae"/>
        <w:spacing w:after="0" w:line="360" w:lineRule="auto"/>
        <w:ind w:left="0" w:right="43"/>
        <w:jc w:val="both"/>
        <w:rPr>
          <w:rFonts w:cs="Calibri"/>
          <w:b/>
        </w:rPr>
      </w:pPr>
      <w:r w:rsidRPr="00F45BF9">
        <w:rPr>
          <w:rFonts w:cs="Calibri"/>
          <w:b/>
        </w:rPr>
        <w:t>ΔΙΑΘΕΣΗ- ΧΡΗΣΗ</w:t>
      </w:r>
    </w:p>
    <w:p w:rsidR="00F45BF9" w:rsidRPr="00192039" w:rsidRDefault="00F45BF9" w:rsidP="00704034">
      <w:pPr>
        <w:pStyle w:val="ae"/>
        <w:numPr>
          <w:ilvl w:val="0"/>
          <w:numId w:val="11"/>
        </w:numPr>
        <w:tabs>
          <w:tab w:val="left" w:pos="426"/>
        </w:tabs>
        <w:spacing w:after="0" w:line="360" w:lineRule="auto"/>
        <w:ind w:left="0" w:right="43" w:firstLine="0"/>
        <w:jc w:val="both"/>
        <w:rPr>
          <w:rFonts w:cs="Calibri"/>
        </w:rPr>
      </w:pPr>
      <w:r w:rsidRPr="00192039">
        <w:rPr>
          <w:rFonts w:cs="Calibri"/>
        </w:rPr>
        <w:t xml:space="preserve">Επιχειρήσεις λιανικής </w:t>
      </w:r>
      <w:r>
        <w:rPr>
          <w:rFonts w:cs="Calibri"/>
        </w:rPr>
        <w:t xml:space="preserve">– χονδρικής </w:t>
      </w:r>
      <w:r w:rsidRPr="00192039">
        <w:rPr>
          <w:rFonts w:cs="Calibri"/>
        </w:rPr>
        <w:t xml:space="preserve">πώλησης κρέατος, εγκαταστάσεις παραγωγής προϊόντων νωπού κρέατος και προϊόντων με βάση το κρέας. </w:t>
      </w:r>
    </w:p>
    <w:p w:rsidR="00F45BF9" w:rsidRPr="00192039" w:rsidRDefault="00F45BF9" w:rsidP="00704034">
      <w:pPr>
        <w:pStyle w:val="ae"/>
        <w:numPr>
          <w:ilvl w:val="0"/>
          <w:numId w:val="11"/>
        </w:numPr>
        <w:tabs>
          <w:tab w:val="left" w:pos="426"/>
        </w:tabs>
        <w:spacing w:after="0" w:line="360" w:lineRule="auto"/>
        <w:ind w:left="0" w:right="43" w:firstLine="0"/>
        <w:jc w:val="both"/>
        <w:rPr>
          <w:rFonts w:cs="Calibri"/>
        </w:rPr>
      </w:pPr>
      <w:r w:rsidRPr="00192039">
        <w:rPr>
          <w:rFonts w:cs="Calibri"/>
        </w:rPr>
        <w:t xml:space="preserve">Μπορεί να καταναλωθεί από όλες τις ομάδες του πληθυσμού μετά από θερμική επεξεργασία. </w:t>
      </w:r>
    </w:p>
    <w:p w:rsidR="00F45BF9" w:rsidRPr="00192039" w:rsidRDefault="00F45BF9" w:rsidP="00F45BF9">
      <w:pPr>
        <w:pStyle w:val="ae"/>
        <w:spacing w:after="0" w:line="360" w:lineRule="auto"/>
        <w:ind w:left="0" w:right="43"/>
        <w:jc w:val="both"/>
        <w:rPr>
          <w:rFonts w:cs="Calibri"/>
        </w:rPr>
      </w:pPr>
    </w:p>
    <w:p w:rsidR="00F45BF9" w:rsidRPr="00F45BF9" w:rsidRDefault="00F45BF9" w:rsidP="00F45BF9">
      <w:pPr>
        <w:pStyle w:val="ae"/>
        <w:spacing w:after="0" w:line="360" w:lineRule="auto"/>
        <w:ind w:left="0" w:right="43"/>
        <w:jc w:val="both"/>
        <w:rPr>
          <w:rFonts w:cs="Calibri"/>
          <w:b/>
        </w:rPr>
      </w:pPr>
      <w:r w:rsidRPr="00F45BF9">
        <w:rPr>
          <w:rFonts w:cs="Calibri"/>
          <w:b/>
        </w:rPr>
        <w:t>ΣΥΣΚΕΥΑΣΙΑ</w:t>
      </w:r>
    </w:p>
    <w:p w:rsidR="00DF5ED8" w:rsidRPr="00192039" w:rsidRDefault="00F45BF9" w:rsidP="00DF5ED8">
      <w:pPr>
        <w:pStyle w:val="ae"/>
        <w:spacing w:after="0" w:line="360" w:lineRule="auto"/>
        <w:ind w:left="0" w:right="43"/>
        <w:jc w:val="both"/>
        <w:rPr>
          <w:rFonts w:cs="Calibri"/>
        </w:rPr>
      </w:pPr>
      <w:r w:rsidRPr="00192039">
        <w:rPr>
          <w:rFonts w:cs="Calibri"/>
        </w:rPr>
        <w:t xml:space="preserve">Τα σφάγια ολόκληρα ή τα ημιμόρια τους δεν συσκευάζονται στο σφαγείο </w:t>
      </w:r>
      <w:r>
        <w:rPr>
          <w:rFonts w:cs="Calibri"/>
        </w:rPr>
        <w:t>εκτός αν έχει προβλεφθεί διαφορετικά.</w:t>
      </w:r>
      <w:r w:rsidR="00DF5ED8" w:rsidRPr="00DF5ED8">
        <w:rPr>
          <w:rFonts w:cs="Calibri"/>
        </w:rPr>
        <w:t xml:space="preserve"> </w:t>
      </w:r>
      <w:r w:rsidR="00DF5ED8">
        <w:rPr>
          <w:rFonts w:cs="Calibri"/>
        </w:rPr>
        <w:t xml:space="preserve"> </w:t>
      </w:r>
    </w:p>
    <w:p w:rsidR="00F45BF9" w:rsidRPr="00192039" w:rsidRDefault="00F45BF9" w:rsidP="00F45BF9">
      <w:pPr>
        <w:pStyle w:val="ae"/>
        <w:spacing w:after="0" w:line="360" w:lineRule="auto"/>
        <w:ind w:left="0" w:right="43"/>
        <w:jc w:val="both"/>
        <w:rPr>
          <w:rFonts w:cs="Calibri"/>
        </w:rPr>
      </w:pPr>
    </w:p>
    <w:p w:rsidR="00F45BF9" w:rsidRPr="00F45BF9" w:rsidRDefault="00F45BF9" w:rsidP="00F45BF9">
      <w:pPr>
        <w:pStyle w:val="ae"/>
        <w:spacing w:after="0" w:line="360" w:lineRule="auto"/>
        <w:ind w:left="0" w:right="43"/>
        <w:jc w:val="both"/>
        <w:rPr>
          <w:rFonts w:cs="Calibri"/>
          <w:b/>
        </w:rPr>
      </w:pPr>
      <w:r w:rsidRPr="00F45BF9">
        <w:rPr>
          <w:rFonts w:cs="Calibri"/>
          <w:b/>
        </w:rPr>
        <w:t>ΜΕΘΟΔΟΣ ΔΙΑΝΟΜΗΣ</w:t>
      </w:r>
    </w:p>
    <w:p w:rsidR="00F45BF9" w:rsidRPr="00192039" w:rsidRDefault="00F45BF9" w:rsidP="00F45BF9">
      <w:pPr>
        <w:pStyle w:val="ae"/>
        <w:spacing w:after="0" w:line="360" w:lineRule="auto"/>
        <w:ind w:left="0" w:right="43"/>
        <w:jc w:val="both"/>
        <w:rPr>
          <w:rFonts w:cs="Calibri"/>
        </w:rPr>
      </w:pPr>
      <w:r w:rsidRPr="00192039">
        <w:rPr>
          <w:rFonts w:cs="Calibri"/>
        </w:rPr>
        <w:lastRenderedPageBreak/>
        <w:t xml:space="preserve">Με κατάλληλα φορτηγά ψυγεία σε θερμοκρασία </w:t>
      </w:r>
      <w:r w:rsidR="00A941C7">
        <w:rPr>
          <w:rFonts w:cs="Calibri"/>
        </w:rPr>
        <w:t xml:space="preserve">τέτοια ώστε η εν τω </w:t>
      </w:r>
      <w:proofErr w:type="spellStart"/>
      <w:r w:rsidR="00A941C7">
        <w:rPr>
          <w:rFonts w:cs="Calibri"/>
        </w:rPr>
        <w:t>βάθει</w:t>
      </w:r>
      <w:proofErr w:type="spellEnd"/>
      <w:r w:rsidR="00A941C7">
        <w:rPr>
          <w:rFonts w:cs="Calibri"/>
        </w:rPr>
        <w:t xml:space="preserve"> </w:t>
      </w:r>
      <w:proofErr w:type="spellStart"/>
      <w:r w:rsidR="00A941C7">
        <w:rPr>
          <w:rFonts w:cs="Calibri"/>
        </w:rPr>
        <w:t>θερμακρασία</w:t>
      </w:r>
      <w:proofErr w:type="spellEnd"/>
      <w:r w:rsidR="00A941C7">
        <w:rPr>
          <w:rFonts w:cs="Calibri"/>
        </w:rPr>
        <w:t xml:space="preserve"> των </w:t>
      </w:r>
      <w:proofErr w:type="spellStart"/>
      <w:r w:rsidR="00A941C7">
        <w:rPr>
          <w:rFonts w:cs="Calibri"/>
        </w:rPr>
        <w:t>σφάγιων</w:t>
      </w:r>
      <w:proofErr w:type="spellEnd"/>
      <w:r w:rsidR="00A941C7">
        <w:rPr>
          <w:rFonts w:cs="Calibri"/>
        </w:rPr>
        <w:t xml:space="preserve"> και των παραπροϊόντων να είναι σύμφωνη με τη νομοθεσία.</w:t>
      </w:r>
    </w:p>
    <w:p w:rsidR="00F45BF9" w:rsidRPr="00192039" w:rsidRDefault="00F45BF9" w:rsidP="00F45BF9">
      <w:pPr>
        <w:pStyle w:val="ae"/>
        <w:spacing w:after="0" w:line="360" w:lineRule="auto"/>
        <w:ind w:left="0" w:right="43"/>
        <w:jc w:val="both"/>
        <w:rPr>
          <w:rFonts w:cs="Calibri"/>
        </w:rPr>
      </w:pPr>
    </w:p>
    <w:p w:rsidR="00F45BF9" w:rsidRPr="00F45BF9" w:rsidRDefault="00F45BF9" w:rsidP="00F45BF9">
      <w:pPr>
        <w:pStyle w:val="ae"/>
        <w:spacing w:after="0" w:line="360" w:lineRule="auto"/>
        <w:ind w:left="0" w:right="43"/>
        <w:jc w:val="both"/>
        <w:rPr>
          <w:rFonts w:cs="Calibri"/>
          <w:b/>
        </w:rPr>
      </w:pPr>
      <w:r w:rsidRPr="00F45BF9">
        <w:rPr>
          <w:rFonts w:cs="Calibri"/>
          <w:b/>
        </w:rPr>
        <w:t>ΔΙΑΡΚΕΙΑ ΖΩΗΣ</w:t>
      </w:r>
    </w:p>
    <w:p w:rsidR="001849F5" w:rsidRPr="00A941C7" w:rsidRDefault="0078017C" w:rsidP="001849F5">
      <w:pPr>
        <w:pStyle w:val="ae"/>
        <w:spacing w:after="0" w:line="360" w:lineRule="auto"/>
        <w:ind w:left="0" w:right="43"/>
        <w:jc w:val="both"/>
        <w:rPr>
          <w:rFonts w:cs="Calibri"/>
        </w:rPr>
      </w:pPr>
      <w:r w:rsidRPr="00A941C7">
        <w:rPr>
          <w:rFonts w:cs="Calibri"/>
        </w:rPr>
        <w:t>Συνιστάται : 7-21 ημέρες ανάλογα με τη θερμοκρασία και τις συνθήκες αποθήκευσης, εκτός αν προβλέπεται διαφορετικά με βάση το s</w:t>
      </w:r>
      <w:r w:rsidR="00072C16">
        <w:rPr>
          <w:rFonts w:cs="Calibri"/>
          <w:lang w:val="en-US"/>
        </w:rPr>
        <w:t>h</w:t>
      </w:r>
      <w:proofErr w:type="spellStart"/>
      <w:r w:rsidRPr="00A941C7">
        <w:rPr>
          <w:rFonts w:cs="Calibri"/>
        </w:rPr>
        <w:t>elf</w:t>
      </w:r>
      <w:proofErr w:type="spellEnd"/>
      <w:r w:rsidRPr="00A941C7">
        <w:rPr>
          <w:rFonts w:cs="Calibri"/>
        </w:rPr>
        <w:t xml:space="preserve"> </w:t>
      </w:r>
      <w:proofErr w:type="spellStart"/>
      <w:r w:rsidRPr="00A941C7">
        <w:rPr>
          <w:rFonts w:cs="Calibri"/>
        </w:rPr>
        <w:t>life</w:t>
      </w:r>
      <w:proofErr w:type="spellEnd"/>
      <w:r w:rsidRPr="00A941C7">
        <w:rPr>
          <w:rFonts w:cs="Calibri"/>
        </w:rPr>
        <w:t xml:space="preserve"> </w:t>
      </w:r>
      <w:proofErr w:type="spellStart"/>
      <w:r w:rsidRPr="00A941C7">
        <w:rPr>
          <w:rFonts w:cs="Calibri"/>
        </w:rPr>
        <w:t>test</w:t>
      </w:r>
      <w:proofErr w:type="spellEnd"/>
      <w:r w:rsidRPr="00A941C7">
        <w:rPr>
          <w:rFonts w:cs="Calibri"/>
        </w:rPr>
        <w:t xml:space="preserve"> στο σύστημα αυτοελέγχου.</w:t>
      </w:r>
    </w:p>
    <w:p w:rsidR="00F45BF9" w:rsidRPr="00192039" w:rsidRDefault="00F45BF9" w:rsidP="00F45BF9">
      <w:pPr>
        <w:pStyle w:val="ae"/>
        <w:spacing w:after="0" w:line="360" w:lineRule="auto"/>
        <w:ind w:left="0" w:right="43"/>
        <w:jc w:val="both"/>
        <w:rPr>
          <w:rFonts w:cs="Calibri"/>
        </w:rPr>
      </w:pPr>
    </w:p>
    <w:p w:rsidR="00F45BF9" w:rsidRDefault="00F45BF9" w:rsidP="00F45BF9">
      <w:pPr>
        <w:pStyle w:val="ae"/>
        <w:spacing w:after="0" w:line="360" w:lineRule="auto"/>
        <w:ind w:left="0" w:right="43"/>
        <w:jc w:val="both"/>
        <w:rPr>
          <w:rFonts w:cs="Calibri"/>
          <w:sz w:val="24"/>
          <w:szCs w:val="24"/>
        </w:rPr>
      </w:pPr>
    </w:p>
    <w:p w:rsidR="00F45BF9" w:rsidRPr="003C43D0" w:rsidRDefault="003C43D0" w:rsidP="00AA0891">
      <w:pPr>
        <w:pStyle w:val="3"/>
        <w:rPr>
          <w:sz w:val="28"/>
          <w:szCs w:val="28"/>
        </w:rPr>
      </w:pPr>
      <w:bookmarkStart w:id="59" w:name="_Toc228196750"/>
      <w:r w:rsidRPr="003C43D0">
        <w:rPr>
          <w:sz w:val="28"/>
          <w:szCs w:val="28"/>
        </w:rPr>
        <w:t>Β. ΣΦΑΓΙΟ ΒΟΕΙΟ</w:t>
      </w:r>
      <w:bookmarkEnd w:id="59"/>
    </w:p>
    <w:p w:rsidR="00F45BF9" w:rsidRPr="00192039" w:rsidRDefault="00F45BF9" w:rsidP="00F45BF9">
      <w:pPr>
        <w:pStyle w:val="ae"/>
        <w:spacing w:after="0" w:line="360" w:lineRule="auto"/>
        <w:ind w:left="0" w:right="43"/>
        <w:jc w:val="both"/>
        <w:rPr>
          <w:rFonts w:cs="Calibri"/>
        </w:rPr>
      </w:pPr>
      <w:r w:rsidRPr="00192039">
        <w:rPr>
          <w:rFonts w:cs="Calibri"/>
        </w:rPr>
        <w:t xml:space="preserve">Το τελικό προϊόν είναι νωπό βόειο κρέας από σφάγια βοοειδών, τα οποία είναι είτε ολόκληρα, είτε τεμαχισμένα σε δυο ημιμόρια ή σε τέσσερα τεταρτημόρια.  </w:t>
      </w:r>
    </w:p>
    <w:p w:rsidR="00F45BF9" w:rsidRPr="00192039" w:rsidRDefault="00F45BF9" w:rsidP="00F45BF9">
      <w:pPr>
        <w:pStyle w:val="ae"/>
        <w:spacing w:after="0" w:line="360" w:lineRule="auto"/>
        <w:ind w:left="0" w:right="43"/>
        <w:jc w:val="both"/>
        <w:rPr>
          <w:rFonts w:cs="Calibri"/>
        </w:rPr>
      </w:pPr>
      <w:r w:rsidRPr="00192039">
        <w:rPr>
          <w:rFonts w:cs="Calibri"/>
        </w:rPr>
        <w:t>Διάφορα παραπροϊόντα  κρέατος προερχόμενα από τα σφάγια (π.χ. κεφάλι-κάτω γνάθος, ήπαρ, σπλήνας κ.α.).</w:t>
      </w:r>
    </w:p>
    <w:p w:rsidR="00F45BF9" w:rsidRPr="00192039" w:rsidRDefault="00F45BF9" w:rsidP="00F45BF9">
      <w:pPr>
        <w:pStyle w:val="ae"/>
        <w:spacing w:after="0" w:line="360" w:lineRule="auto"/>
        <w:ind w:left="0" w:right="43"/>
        <w:jc w:val="both"/>
        <w:rPr>
          <w:rFonts w:cs="Calibri"/>
        </w:rPr>
      </w:pPr>
      <w:r w:rsidRPr="00192039">
        <w:rPr>
          <w:rFonts w:cs="Calibri"/>
        </w:rPr>
        <w:t>Τα σφάγια κατανέμονται στις ακόλουθες κατηγορίες, ανάλογα με το φύλο και την ηλικία του ζώου:</w:t>
      </w:r>
    </w:p>
    <w:p w:rsidR="00F45BF9" w:rsidRPr="00CF2622" w:rsidRDefault="00F45BF9" w:rsidP="00F45BF9">
      <w:pPr>
        <w:pStyle w:val="ae"/>
        <w:spacing w:after="0" w:line="360" w:lineRule="auto"/>
        <w:ind w:left="0" w:right="43"/>
        <w:jc w:val="both"/>
        <w:rPr>
          <w:rFonts w:cs="Calibri"/>
          <w:sz w:val="20"/>
          <w:szCs w:val="20"/>
        </w:rPr>
      </w:pPr>
      <w:r w:rsidRPr="00CF2622">
        <w:rPr>
          <w:rFonts w:cs="Calibri"/>
          <w:sz w:val="20"/>
          <w:szCs w:val="20"/>
        </w:rPr>
        <w:t>Ζ: Σφάγια ζώων ηλικίας 8 μηνών και άνω αλλά μικρότερης των 12 μηνών</w:t>
      </w:r>
    </w:p>
    <w:p w:rsidR="00F45BF9" w:rsidRPr="00CF2622" w:rsidRDefault="00F45BF9" w:rsidP="00F45BF9">
      <w:pPr>
        <w:pStyle w:val="ae"/>
        <w:spacing w:after="0" w:line="360" w:lineRule="auto"/>
        <w:ind w:left="0" w:right="43"/>
        <w:jc w:val="both"/>
        <w:rPr>
          <w:rFonts w:cs="Calibri"/>
          <w:sz w:val="20"/>
          <w:szCs w:val="20"/>
        </w:rPr>
      </w:pPr>
      <w:r w:rsidRPr="00CF2622">
        <w:rPr>
          <w:rFonts w:cs="Calibri"/>
          <w:sz w:val="20"/>
          <w:szCs w:val="20"/>
        </w:rPr>
        <w:t>Α: Σφάγια μη ευνουχισμένων αρσενικών ζώων, ηλικίας 12 μηνών και άνω αλλά μικρότερης των 24 μηνών</w:t>
      </w:r>
    </w:p>
    <w:p w:rsidR="00F45BF9" w:rsidRPr="00CF2622" w:rsidRDefault="00F45BF9" w:rsidP="00F45BF9">
      <w:pPr>
        <w:pStyle w:val="ae"/>
        <w:spacing w:after="0" w:line="360" w:lineRule="auto"/>
        <w:ind w:left="0" w:right="43"/>
        <w:jc w:val="both"/>
        <w:rPr>
          <w:rFonts w:cs="Calibri"/>
          <w:sz w:val="20"/>
          <w:szCs w:val="20"/>
        </w:rPr>
      </w:pPr>
      <w:r w:rsidRPr="00CF2622">
        <w:rPr>
          <w:rFonts w:cs="Calibri"/>
          <w:sz w:val="20"/>
          <w:szCs w:val="20"/>
        </w:rPr>
        <w:t>Β: Σφάγια μη ευνουχισμένων αρσενικών ζώων ηλικίας 24 μηνών και άνω</w:t>
      </w:r>
    </w:p>
    <w:p w:rsidR="00F45BF9" w:rsidRPr="00CF2622" w:rsidRDefault="00F45BF9" w:rsidP="00F45BF9">
      <w:pPr>
        <w:pStyle w:val="ae"/>
        <w:spacing w:after="0" w:line="360" w:lineRule="auto"/>
        <w:ind w:left="0" w:right="43"/>
        <w:jc w:val="both"/>
        <w:rPr>
          <w:rFonts w:cs="Calibri"/>
          <w:sz w:val="20"/>
          <w:szCs w:val="20"/>
        </w:rPr>
      </w:pPr>
      <w:r w:rsidRPr="00CF2622">
        <w:rPr>
          <w:rFonts w:cs="Calibri"/>
          <w:sz w:val="20"/>
          <w:szCs w:val="20"/>
        </w:rPr>
        <w:t>C: Σφάγια ευνουχισμένων αρσενικών ζώων ηλικίας 12 μηνών και άνω</w:t>
      </w:r>
    </w:p>
    <w:p w:rsidR="00F45BF9" w:rsidRPr="00CF2622" w:rsidRDefault="00F45BF9" w:rsidP="00F45BF9">
      <w:pPr>
        <w:pStyle w:val="ae"/>
        <w:spacing w:after="0" w:line="360" w:lineRule="auto"/>
        <w:ind w:left="0" w:right="43"/>
        <w:jc w:val="both"/>
        <w:rPr>
          <w:rFonts w:cs="Calibri"/>
          <w:sz w:val="20"/>
          <w:szCs w:val="20"/>
        </w:rPr>
      </w:pPr>
      <w:r w:rsidRPr="00CF2622">
        <w:rPr>
          <w:rFonts w:cs="Calibri"/>
          <w:sz w:val="20"/>
          <w:szCs w:val="20"/>
        </w:rPr>
        <w:t>D: Σφάγια θηλυκών ζώων που έχουν ήδη γεννήσει</w:t>
      </w:r>
    </w:p>
    <w:p w:rsidR="00F45BF9" w:rsidRPr="00CF2622" w:rsidRDefault="00F45BF9" w:rsidP="00F45BF9">
      <w:pPr>
        <w:pStyle w:val="ae"/>
        <w:spacing w:after="0" w:line="360" w:lineRule="auto"/>
        <w:ind w:left="0" w:right="43"/>
        <w:jc w:val="both"/>
        <w:rPr>
          <w:rFonts w:cs="Calibri"/>
          <w:sz w:val="20"/>
          <w:szCs w:val="20"/>
        </w:rPr>
      </w:pPr>
      <w:r w:rsidRPr="00CF2622">
        <w:rPr>
          <w:rFonts w:cs="Calibri"/>
          <w:sz w:val="20"/>
          <w:szCs w:val="20"/>
        </w:rPr>
        <w:t>Ε: Σφάγια άλλων θηλυκών ζώων ηλικίας 12 μηνών και άνω.</w:t>
      </w:r>
    </w:p>
    <w:p w:rsidR="00F45BF9" w:rsidRPr="00CF2622" w:rsidRDefault="00F45BF9" w:rsidP="00F45BF9">
      <w:pPr>
        <w:pStyle w:val="ae"/>
        <w:spacing w:after="0" w:line="360" w:lineRule="auto"/>
        <w:ind w:left="0" w:right="43"/>
        <w:jc w:val="both"/>
        <w:rPr>
          <w:rFonts w:cs="Calibri"/>
          <w:sz w:val="20"/>
          <w:szCs w:val="20"/>
        </w:rPr>
      </w:pPr>
      <w:r w:rsidRPr="00CF2622">
        <w:rPr>
          <w:rFonts w:cs="Calibri"/>
          <w:sz w:val="20"/>
          <w:szCs w:val="20"/>
        </w:rPr>
        <w:t xml:space="preserve">Η κατάταξη των </w:t>
      </w:r>
      <w:proofErr w:type="spellStart"/>
      <w:r w:rsidRPr="00CF2622">
        <w:rPr>
          <w:rFonts w:cs="Calibri"/>
          <w:sz w:val="20"/>
          <w:szCs w:val="20"/>
        </w:rPr>
        <w:t>σφάγιων</w:t>
      </w:r>
      <w:proofErr w:type="spellEnd"/>
      <w:r w:rsidRPr="00CF2622">
        <w:rPr>
          <w:rFonts w:cs="Calibri"/>
          <w:sz w:val="20"/>
          <w:szCs w:val="20"/>
        </w:rPr>
        <w:t xml:space="preserve"> βοοειδών γίνεται με διαδοχική εκτίμηση:</w:t>
      </w:r>
    </w:p>
    <w:p w:rsidR="00F45BF9" w:rsidRPr="00CF2622" w:rsidRDefault="00F45BF9" w:rsidP="00F45BF9">
      <w:pPr>
        <w:pStyle w:val="ae"/>
        <w:spacing w:after="0" w:line="360" w:lineRule="auto"/>
        <w:ind w:left="0" w:right="43"/>
        <w:jc w:val="both"/>
        <w:rPr>
          <w:rFonts w:cs="Calibri"/>
          <w:sz w:val="20"/>
          <w:szCs w:val="20"/>
        </w:rPr>
      </w:pPr>
      <w:r w:rsidRPr="00CF2622">
        <w:rPr>
          <w:rFonts w:cs="Calibri"/>
          <w:sz w:val="20"/>
          <w:szCs w:val="20"/>
        </w:rPr>
        <w:t>α) της μυϊκής διάπλασης, όπου υπάρχουν έξι κατηγορίες (S, E ,U, R, O, P)</w:t>
      </w:r>
    </w:p>
    <w:p w:rsidR="00F45BF9" w:rsidRPr="00CF2622" w:rsidRDefault="00F45BF9" w:rsidP="00F45BF9">
      <w:pPr>
        <w:pStyle w:val="ae"/>
        <w:spacing w:after="0" w:line="360" w:lineRule="auto"/>
        <w:ind w:left="0" w:right="43"/>
        <w:jc w:val="both"/>
        <w:rPr>
          <w:rFonts w:cs="Calibri"/>
          <w:sz w:val="20"/>
          <w:szCs w:val="20"/>
        </w:rPr>
      </w:pPr>
      <w:r w:rsidRPr="00CF2622">
        <w:rPr>
          <w:rFonts w:cs="Calibri"/>
          <w:sz w:val="20"/>
          <w:szCs w:val="20"/>
        </w:rPr>
        <w:t>β) της κατάστασης πάχυνσης, όπου υπάρχουν πέντε κατηγορίες (1, 2, 3, 4, 5).</w:t>
      </w:r>
    </w:p>
    <w:p w:rsidR="00F45BF9" w:rsidRPr="00192039" w:rsidRDefault="00F45BF9" w:rsidP="00F45BF9">
      <w:pPr>
        <w:pStyle w:val="ae"/>
        <w:spacing w:after="0" w:line="360" w:lineRule="auto"/>
        <w:ind w:left="0" w:right="43"/>
        <w:jc w:val="both"/>
        <w:rPr>
          <w:rFonts w:cs="Calibri"/>
        </w:rPr>
      </w:pPr>
    </w:p>
    <w:p w:rsidR="003C43D0" w:rsidRPr="009D2E76" w:rsidRDefault="003C43D0" w:rsidP="00F45BF9">
      <w:pPr>
        <w:pStyle w:val="ae"/>
        <w:spacing w:after="0" w:line="360" w:lineRule="auto"/>
        <w:ind w:left="0" w:right="43"/>
        <w:jc w:val="both"/>
        <w:rPr>
          <w:rFonts w:cs="Calibri"/>
          <w:b/>
          <w:caps/>
        </w:rPr>
      </w:pPr>
    </w:p>
    <w:p w:rsidR="00F45BF9" w:rsidRPr="00F45BF9" w:rsidRDefault="00F45BF9" w:rsidP="00F45BF9">
      <w:pPr>
        <w:pStyle w:val="ae"/>
        <w:spacing w:after="0" w:line="360" w:lineRule="auto"/>
        <w:ind w:left="0" w:right="43"/>
        <w:jc w:val="both"/>
        <w:rPr>
          <w:rFonts w:cs="Calibri"/>
          <w:b/>
          <w:caps/>
        </w:rPr>
      </w:pPr>
      <w:r w:rsidRPr="00F45BF9">
        <w:rPr>
          <w:rFonts w:cs="Calibri"/>
          <w:b/>
          <w:caps/>
        </w:rPr>
        <w:t>Περιγραφή α΄ υλών</w:t>
      </w:r>
    </w:p>
    <w:p w:rsidR="00F45BF9" w:rsidRPr="00192039" w:rsidRDefault="00F45BF9" w:rsidP="00F45BF9">
      <w:pPr>
        <w:pStyle w:val="ae"/>
        <w:spacing w:after="0" w:line="360" w:lineRule="auto"/>
        <w:ind w:left="0" w:right="43"/>
        <w:jc w:val="both"/>
        <w:rPr>
          <w:rFonts w:cs="Calibri"/>
        </w:rPr>
      </w:pPr>
      <w:r w:rsidRPr="00192039">
        <w:rPr>
          <w:rFonts w:cs="Calibri"/>
        </w:rPr>
        <w:t xml:space="preserve">Οι πρώτες ύλες που χρησιμοποιεί το σφαγείο είναι τα ζώντα ζώα. Τα ζώα πρέπει να είναι υγιή, να προέρχονται από εκτροφές στις οποίες οι συνθήκες εκτροφής των ζώων είναι οι προβλεπόμενες και οι συνθήκες υγιεινής σε καλό επίπεδο. Οι συνθήκες κάτω από τις οποίες εκτρέφονται τα ζώα επηρεάζουν σε σημαντικό βαθμό την υγιεινή </w:t>
      </w:r>
      <w:r w:rsidR="00FF7801">
        <w:rPr>
          <w:rFonts w:cs="Calibri"/>
        </w:rPr>
        <w:t xml:space="preserve">και την ποιότητα </w:t>
      </w:r>
      <w:r w:rsidRPr="00192039">
        <w:rPr>
          <w:rFonts w:cs="Calibri"/>
        </w:rPr>
        <w:t>του κρέατος που προέρχεται από αυτά.</w:t>
      </w:r>
      <w:r>
        <w:rPr>
          <w:rFonts w:cs="Calibri"/>
        </w:rPr>
        <w:t xml:space="preserve"> </w:t>
      </w:r>
      <w:r w:rsidRPr="00192039">
        <w:rPr>
          <w:rFonts w:cs="Calibri"/>
        </w:rPr>
        <w:t>Το σφαγείο φροντίζει να δέχεται ζώα για σφαγή από εκτροφές που δεν έχουν διαπιστωμένα προβλήματα όπως ενδημικές νόσους και που συνοδεύονται από όλα</w:t>
      </w:r>
      <w:r>
        <w:rPr>
          <w:rFonts w:cs="Calibri"/>
        </w:rPr>
        <w:t xml:space="preserve"> τα απαραίτητα έγγραφα – υγειονομικές πληροφορίες και πληροφορίες για την τροφική αλυσίδα.</w:t>
      </w:r>
    </w:p>
    <w:p w:rsidR="00F45BF9" w:rsidRPr="00192039" w:rsidRDefault="00F45BF9" w:rsidP="00F45BF9">
      <w:pPr>
        <w:pStyle w:val="ae"/>
        <w:spacing w:after="0" w:line="360" w:lineRule="auto"/>
        <w:ind w:left="0" w:right="43"/>
        <w:jc w:val="both"/>
        <w:rPr>
          <w:rFonts w:cs="Calibri"/>
        </w:rPr>
      </w:pPr>
    </w:p>
    <w:p w:rsidR="00F45BF9" w:rsidRPr="00F45BF9" w:rsidRDefault="00F45BF9" w:rsidP="00F45BF9">
      <w:pPr>
        <w:pStyle w:val="ae"/>
        <w:spacing w:after="0" w:line="360" w:lineRule="auto"/>
        <w:ind w:left="0" w:right="43"/>
        <w:jc w:val="both"/>
        <w:rPr>
          <w:rFonts w:cs="Calibri"/>
          <w:b/>
        </w:rPr>
      </w:pPr>
      <w:r w:rsidRPr="00F45BF9">
        <w:rPr>
          <w:rFonts w:cs="Calibri"/>
          <w:b/>
        </w:rPr>
        <w:t>ΔΙΑΘΕΣΗ- ΧΡΗΣΗ</w:t>
      </w:r>
    </w:p>
    <w:p w:rsidR="00F45BF9" w:rsidRPr="00192039" w:rsidRDefault="00F45BF9" w:rsidP="00704034">
      <w:pPr>
        <w:pStyle w:val="ae"/>
        <w:numPr>
          <w:ilvl w:val="0"/>
          <w:numId w:val="11"/>
        </w:numPr>
        <w:tabs>
          <w:tab w:val="left" w:pos="284"/>
        </w:tabs>
        <w:spacing w:after="0" w:line="360" w:lineRule="auto"/>
        <w:ind w:left="0" w:right="43" w:firstLine="0"/>
        <w:jc w:val="both"/>
        <w:rPr>
          <w:rFonts w:cs="Calibri"/>
        </w:rPr>
      </w:pPr>
      <w:r w:rsidRPr="00192039">
        <w:rPr>
          <w:rFonts w:cs="Calibri"/>
        </w:rPr>
        <w:t>Επιχειρήσεις λιανικής</w:t>
      </w:r>
      <w:r w:rsidR="00DF5ED8">
        <w:rPr>
          <w:rFonts w:cs="Calibri"/>
        </w:rPr>
        <w:t xml:space="preserve"> – χονδρικής </w:t>
      </w:r>
      <w:r w:rsidRPr="00192039">
        <w:rPr>
          <w:rFonts w:cs="Calibri"/>
        </w:rPr>
        <w:t xml:space="preserve"> πώλησης κρέατος, εγκαταστάσεις παραγωγής προϊόντων νωπού κρέατος και προϊόντων με βάση το κρέας. </w:t>
      </w:r>
    </w:p>
    <w:p w:rsidR="00F45BF9" w:rsidRDefault="00F45BF9" w:rsidP="00704034">
      <w:pPr>
        <w:pStyle w:val="ae"/>
        <w:numPr>
          <w:ilvl w:val="0"/>
          <w:numId w:val="11"/>
        </w:numPr>
        <w:tabs>
          <w:tab w:val="left" w:pos="284"/>
        </w:tabs>
        <w:spacing w:after="0" w:line="360" w:lineRule="auto"/>
        <w:ind w:left="0" w:right="43" w:firstLine="0"/>
        <w:jc w:val="both"/>
        <w:rPr>
          <w:rFonts w:cs="Calibri"/>
        </w:rPr>
      </w:pPr>
      <w:r w:rsidRPr="00192039">
        <w:rPr>
          <w:rFonts w:cs="Calibri"/>
        </w:rPr>
        <w:t xml:space="preserve">Μπορεί να καταναλωθεί από όλες τις ομάδες του πληθυσμού μετά από θερμική επεξεργασία. </w:t>
      </w:r>
    </w:p>
    <w:p w:rsidR="00F45BF9" w:rsidRPr="00DF5ED8" w:rsidRDefault="00F45BF9" w:rsidP="00F45BF9">
      <w:pPr>
        <w:pStyle w:val="ae"/>
        <w:spacing w:after="0" w:line="360" w:lineRule="auto"/>
        <w:ind w:left="0" w:right="43"/>
        <w:jc w:val="both"/>
        <w:rPr>
          <w:rFonts w:cs="Calibri"/>
          <w:b/>
        </w:rPr>
      </w:pPr>
      <w:r w:rsidRPr="00DF5ED8">
        <w:rPr>
          <w:rFonts w:cs="Calibri"/>
          <w:b/>
        </w:rPr>
        <w:t>ΣΥΣΚΕΥΑΣΙΑ</w:t>
      </w:r>
    </w:p>
    <w:p w:rsidR="00DF5ED8" w:rsidRPr="00192039" w:rsidRDefault="00F45BF9" w:rsidP="00DF5ED8">
      <w:pPr>
        <w:pStyle w:val="ae"/>
        <w:spacing w:after="0" w:line="360" w:lineRule="auto"/>
        <w:ind w:left="0" w:right="43"/>
        <w:jc w:val="both"/>
        <w:rPr>
          <w:rFonts w:cs="Calibri"/>
        </w:rPr>
      </w:pPr>
      <w:r w:rsidRPr="00192039">
        <w:rPr>
          <w:rFonts w:cs="Calibri"/>
        </w:rPr>
        <w:lastRenderedPageBreak/>
        <w:t>Τα σφάγια ολόκληρα, τα ημιμόρια ή τα τεταρτημόρια τους δεν συσκευάζονται στο σφαγείο</w:t>
      </w:r>
      <w:r w:rsidR="00DF5ED8" w:rsidRPr="00DF5ED8">
        <w:rPr>
          <w:rFonts w:cs="Calibri"/>
        </w:rPr>
        <w:t xml:space="preserve"> </w:t>
      </w:r>
      <w:r w:rsidR="00DF5ED8">
        <w:rPr>
          <w:rFonts w:cs="Calibri"/>
        </w:rPr>
        <w:t>εκτός αν έχει προβλεφθεί διαφορετικά.</w:t>
      </w:r>
      <w:r w:rsidR="00DF5ED8" w:rsidRPr="00DF5ED8">
        <w:rPr>
          <w:rFonts w:cs="Calibri"/>
        </w:rPr>
        <w:t xml:space="preserve"> </w:t>
      </w:r>
      <w:r w:rsidR="00DF5ED8">
        <w:rPr>
          <w:rFonts w:cs="Calibri"/>
        </w:rPr>
        <w:t xml:space="preserve"> </w:t>
      </w:r>
    </w:p>
    <w:p w:rsidR="00F45BF9" w:rsidRPr="00DF5ED8" w:rsidRDefault="00F45BF9" w:rsidP="00F45BF9">
      <w:pPr>
        <w:pStyle w:val="ae"/>
        <w:spacing w:after="0" w:line="360" w:lineRule="auto"/>
        <w:ind w:left="0" w:right="43"/>
        <w:jc w:val="both"/>
        <w:rPr>
          <w:rFonts w:cs="Calibri"/>
          <w:b/>
        </w:rPr>
      </w:pPr>
      <w:r w:rsidRPr="00DF5ED8">
        <w:rPr>
          <w:rFonts w:cs="Calibri"/>
          <w:b/>
        </w:rPr>
        <w:t>ΜΕΘΟΔΟΣ ΔΙΑΝΟΜΗΣ</w:t>
      </w:r>
    </w:p>
    <w:p w:rsidR="00A941C7" w:rsidRPr="00192039" w:rsidRDefault="00A941C7" w:rsidP="00A941C7">
      <w:pPr>
        <w:pStyle w:val="ae"/>
        <w:spacing w:after="0" w:line="360" w:lineRule="auto"/>
        <w:ind w:left="0" w:right="43"/>
        <w:jc w:val="both"/>
        <w:rPr>
          <w:rFonts w:cs="Calibri"/>
        </w:rPr>
      </w:pPr>
      <w:r w:rsidRPr="00192039">
        <w:rPr>
          <w:rFonts w:cs="Calibri"/>
        </w:rPr>
        <w:t xml:space="preserve">Με κατάλληλα φορτηγά ψυγεία σε θερμοκρασία </w:t>
      </w:r>
      <w:r>
        <w:rPr>
          <w:rFonts w:cs="Calibri"/>
        </w:rPr>
        <w:t xml:space="preserve">τέτοια ώστε η εν τω </w:t>
      </w:r>
      <w:proofErr w:type="spellStart"/>
      <w:r>
        <w:rPr>
          <w:rFonts w:cs="Calibri"/>
        </w:rPr>
        <w:t>βάθει</w:t>
      </w:r>
      <w:proofErr w:type="spellEnd"/>
      <w:r>
        <w:rPr>
          <w:rFonts w:cs="Calibri"/>
        </w:rPr>
        <w:t xml:space="preserve"> </w:t>
      </w:r>
      <w:proofErr w:type="spellStart"/>
      <w:r>
        <w:rPr>
          <w:rFonts w:cs="Calibri"/>
        </w:rPr>
        <w:t>θερμακρασία</w:t>
      </w:r>
      <w:proofErr w:type="spellEnd"/>
      <w:r>
        <w:rPr>
          <w:rFonts w:cs="Calibri"/>
        </w:rPr>
        <w:t xml:space="preserve"> των </w:t>
      </w:r>
      <w:proofErr w:type="spellStart"/>
      <w:r>
        <w:rPr>
          <w:rFonts w:cs="Calibri"/>
        </w:rPr>
        <w:t>σφάγιων</w:t>
      </w:r>
      <w:proofErr w:type="spellEnd"/>
      <w:r>
        <w:rPr>
          <w:rFonts w:cs="Calibri"/>
        </w:rPr>
        <w:t xml:space="preserve"> και των παραπροϊόντων να είναι σύμφωνη με τη νομοθεσία.</w:t>
      </w:r>
    </w:p>
    <w:p w:rsidR="00F45BF9" w:rsidRPr="00DF5ED8" w:rsidRDefault="00F45BF9" w:rsidP="00F45BF9">
      <w:pPr>
        <w:pStyle w:val="ae"/>
        <w:spacing w:after="0" w:line="360" w:lineRule="auto"/>
        <w:ind w:left="0" w:right="43"/>
        <w:jc w:val="both"/>
        <w:rPr>
          <w:rFonts w:cs="Calibri"/>
          <w:b/>
        </w:rPr>
      </w:pPr>
      <w:r w:rsidRPr="00DF5ED8">
        <w:rPr>
          <w:rFonts w:cs="Calibri"/>
          <w:b/>
        </w:rPr>
        <w:t>ΔΙΑΡΚΕΙΑ ΖΩΗΣ</w:t>
      </w:r>
    </w:p>
    <w:p w:rsidR="001849F5" w:rsidRPr="00A941C7" w:rsidRDefault="0078017C" w:rsidP="001849F5">
      <w:pPr>
        <w:pStyle w:val="ae"/>
        <w:spacing w:after="0" w:line="360" w:lineRule="auto"/>
        <w:ind w:left="0" w:right="43"/>
        <w:jc w:val="both"/>
        <w:rPr>
          <w:rFonts w:cs="Calibri"/>
        </w:rPr>
      </w:pPr>
      <w:r w:rsidRPr="00A941C7">
        <w:rPr>
          <w:rFonts w:cs="Calibri"/>
        </w:rPr>
        <w:t>Συνιστάται : 7-21 ημέρες ανάλογα με τη θερμοκρασία και τις συνθήκες αποθήκευσης, εκτός αν προβλέπεται διαφορετικά με βάση το s</w:t>
      </w:r>
      <w:r w:rsidR="00201765">
        <w:rPr>
          <w:rFonts w:cs="Calibri"/>
          <w:lang w:val="en-US"/>
        </w:rPr>
        <w:t>h</w:t>
      </w:r>
      <w:proofErr w:type="spellStart"/>
      <w:r w:rsidRPr="00A941C7">
        <w:rPr>
          <w:rFonts w:cs="Calibri"/>
        </w:rPr>
        <w:t>elf</w:t>
      </w:r>
      <w:proofErr w:type="spellEnd"/>
      <w:r w:rsidRPr="00A941C7">
        <w:rPr>
          <w:rFonts w:cs="Calibri"/>
        </w:rPr>
        <w:t xml:space="preserve"> </w:t>
      </w:r>
      <w:proofErr w:type="spellStart"/>
      <w:r w:rsidRPr="00A941C7">
        <w:rPr>
          <w:rFonts w:cs="Calibri"/>
        </w:rPr>
        <w:t>life</w:t>
      </w:r>
      <w:proofErr w:type="spellEnd"/>
      <w:r w:rsidRPr="00A941C7">
        <w:rPr>
          <w:rFonts w:cs="Calibri"/>
        </w:rPr>
        <w:t xml:space="preserve"> </w:t>
      </w:r>
      <w:proofErr w:type="spellStart"/>
      <w:r w:rsidRPr="00A941C7">
        <w:rPr>
          <w:rFonts w:cs="Calibri"/>
        </w:rPr>
        <w:t>test</w:t>
      </w:r>
      <w:proofErr w:type="spellEnd"/>
      <w:r w:rsidRPr="00A941C7">
        <w:rPr>
          <w:rFonts w:cs="Calibri"/>
        </w:rPr>
        <w:t xml:space="preserve"> στο σύστημα αυτοελέγχου.</w:t>
      </w:r>
    </w:p>
    <w:p w:rsidR="008604D5" w:rsidRPr="00192039" w:rsidRDefault="008604D5" w:rsidP="00F45BF9">
      <w:pPr>
        <w:pStyle w:val="ae"/>
        <w:spacing w:after="0" w:line="360" w:lineRule="auto"/>
        <w:ind w:left="0" w:right="43"/>
        <w:jc w:val="both"/>
        <w:rPr>
          <w:rFonts w:cs="Calibri"/>
        </w:rPr>
      </w:pPr>
    </w:p>
    <w:p w:rsidR="00DF5ED8" w:rsidRPr="003C43D0" w:rsidRDefault="003C43D0" w:rsidP="00AA0891">
      <w:pPr>
        <w:pStyle w:val="3"/>
        <w:rPr>
          <w:sz w:val="28"/>
          <w:szCs w:val="28"/>
        </w:rPr>
      </w:pPr>
      <w:bookmarkStart w:id="60" w:name="_Toc228196751"/>
      <w:r w:rsidRPr="003C43D0">
        <w:rPr>
          <w:sz w:val="28"/>
          <w:szCs w:val="28"/>
        </w:rPr>
        <w:t>Γ. ΣΦΑΓΙΟ ΜΙΚΡΩΝ ΜΗΡΥΚΑΣΤΙΚΩΝ</w:t>
      </w:r>
      <w:bookmarkEnd w:id="60"/>
    </w:p>
    <w:p w:rsidR="00F45BF9" w:rsidRPr="00192039" w:rsidRDefault="00F45BF9" w:rsidP="00F45BF9">
      <w:pPr>
        <w:pStyle w:val="ae"/>
        <w:spacing w:after="0" w:line="360" w:lineRule="auto"/>
        <w:ind w:left="0" w:right="43"/>
        <w:jc w:val="both"/>
        <w:rPr>
          <w:rFonts w:cs="Calibri"/>
        </w:rPr>
      </w:pPr>
      <w:r w:rsidRPr="00192039">
        <w:rPr>
          <w:rFonts w:cs="Calibri"/>
        </w:rPr>
        <w:t xml:space="preserve">Το τελικό προϊόν είναι νωπό πρόβειο ή </w:t>
      </w:r>
      <w:proofErr w:type="spellStart"/>
      <w:r w:rsidRPr="00192039">
        <w:rPr>
          <w:rFonts w:cs="Calibri"/>
        </w:rPr>
        <w:t>αίγειο</w:t>
      </w:r>
      <w:proofErr w:type="spellEnd"/>
      <w:r w:rsidRPr="00192039">
        <w:rPr>
          <w:rFonts w:cs="Calibri"/>
        </w:rPr>
        <w:t xml:space="preserve"> κρέας από σφάγια προβάτων ή αιγών, τα οποία είναι είτε ολόκληρα, είτε τεμαχισμένα σε δυο ημιμόρια.  </w:t>
      </w:r>
    </w:p>
    <w:p w:rsidR="00F45BF9" w:rsidRPr="00192039" w:rsidRDefault="00F45BF9" w:rsidP="00F45BF9">
      <w:pPr>
        <w:pStyle w:val="ae"/>
        <w:spacing w:after="0" w:line="360" w:lineRule="auto"/>
        <w:ind w:left="0" w:right="43"/>
        <w:jc w:val="both"/>
        <w:rPr>
          <w:rFonts w:cs="Calibri"/>
        </w:rPr>
      </w:pPr>
      <w:r w:rsidRPr="00192039">
        <w:rPr>
          <w:rFonts w:cs="Calibri"/>
        </w:rPr>
        <w:t>Διάφορα παραπροϊόντα  κρέατος προερχόμενα από τα σφάγια (π.χ. ήπαρ, πνεύμονες κ.α.).</w:t>
      </w:r>
    </w:p>
    <w:p w:rsidR="00F45BF9" w:rsidRDefault="00F45BF9" w:rsidP="00F45BF9">
      <w:pPr>
        <w:pStyle w:val="ae"/>
        <w:spacing w:after="0" w:line="360" w:lineRule="auto"/>
        <w:ind w:left="0" w:right="43"/>
        <w:jc w:val="both"/>
        <w:rPr>
          <w:rFonts w:cs="Calibri"/>
          <w:caps/>
        </w:rPr>
      </w:pPr>
    </w:p>
    <w:p w:rsidR="00F45BF9" w:rsidRPr="00DF5ED8" w:rsidRDefault="00F45BF9" w:rsidP="00F45BF9">
      <w:pPr>
        <w:pStyle w:val="ae"/>
        <w:spacing w:after="0" w:line="360" w:lineRule="auto"/>
        <w:ind w:left="0" w:right="43"/>
        <w:jc w:val="both"/>
        <w:rPr>
          <w:rFonts w:cs="Calibri"/>
          <w:b/>
          <w:caps/>
        </w:rPr>
      </w:pPr>
      <w:r w:rsidRPr="00DF5ED8">
        <w:rPr>
          <w:rFonts w:cs="Calibri"/>
          <w:b/>
          <w:caps/>
        </w:rPr>
        <w:t>Περιγραφή α΄ υλών</w:t>
      </w:r>
    </w:p>
    <w:p w:rsidR="00DF5ED8" w:rsidRPr="00192039" w:rsidRDefault="00F45BF9" w:rsidP="00DF5ED8">
      <w:pPr>
        <w:pStyle w:val="ae"/>
        <w:spacing w:after="0" w:line="360" w:lineRule="auto"/>
        <w:ind w:left="0" w:right="43"/>
        <w:jc w:val="both"/>
        <w:rPr>
          <w:rFonts w:cs="Calibri"/>
        </w:rPr>
      </w:pPr>
      <w:r w:rsidRPr="00192039">
        <w:rPr>
          <w:rFonts w:cs="Calibri"/>
        </w:rPr>
        <w:t xml:space="preserve">Οι πρώτες ύλες που χρησιμοποιεί το σφαγείο είναι τα ζώντα ζώα. Τα ζώα πρέπει να είναι υγιή, να προέρχονται από εκτροφές στις οποίες οι συνθήκες εκτροφής των ζώων είναι οι προβλεπόμενες και οι συνθήκες υγιεινής σε καλό επίπεδο. Οι συνθήκες κάτω από τις οποίες εκτρέφονται τα ζώα επηρεάζουν σε σημαντικό βαθμό την υγιεινή </w:t>
      </w:r>
      <w:r w:rsidR="000E5C52">
        <w:rPr>
          <w:rFonts w:cs="Calibri"/>
        </w:rPr>
        <w:t xml:space="preserve">και την ποιότητα </w:t>
      </w:r>
      <w:r w:rsidRPr="00192039">
        <w:rPr>
          <w:rFonts w:cs="Calibri"/>
        </w:rPr>
        <w:t>του κρέατος που προέρχεται από αυτά</w:t>
      </w:r>
      <w:r w:rsidR="00DF5ED8">
        <w:rPr>
          <w:rFonts w:cs="Calibri"/>
        </w:rPr>
        <w:t xml:space="preserve">. </w:t>
      </w:r>
      <w:r w:rsidR="00DF5ED8" w:rsidRPr="00192039">
        <w:rPr>
          <w:rFonts w:cs="Calibri"/>
        </w:rPr>
        <w:t>Το σφαγείο φροντίζει να δέχεται ζώα για σφαγή από εκτροφές που δεν έχουν διαπιστωμένα προβλήματα όπως ενδημικές νόσους και που συνοδεύονται από όλα</w:t>
      </w:r>
      <w:r w:rsidR="00DF5ED8">
        <w:rPr>
          <w:rFonts w:cs="Calibri"/>
        </w:rPr>
        <w:t xml:space="preserve"> τα απαραίτητα έγγραφα – υγειονομικές πληροφορίες και πληροφορίες για την τροφική αλυσίδα.</w:t>
      </w:r>
    </w:p>
    <w:p w:rsidR="00F45BF9" w:rsidRPr="00192039" w:rsidRDefault="00F45BF9" w:rsidP="00F45BF9">
      <w:pPr>
        <w:pStyle w:val="ae"/>
        <w:spacing w:after="0" w:line="360" w:lineRule="auto"/>
        <w:ind w:left="0" w:right="43"/>
        <w:jc w:val="both"/>
        <w:rPr>
          <w:rFonts w:cs="Calibri"/>
        </w:rPr>
      </w:pPr>
    </w:p>
    <w:p w:rsidR="00F45BF9" w:rsidRPr="00DF5ED8" w:rsidRDefault="00F45BF9" w:rsidP="00F45BF9">
      <w:pPr>
        <w:pStyle w:val="ae"/>
        <w:spacing w:after="0" w:line="360" w:lineRule="auto"/>
        <w:ind w:left="0" w:right="43"/>
        <w:jc w:val="both"/>
        <w:rPr>
          <w:rFonts w:cs="Calibri"/>
          <w:b/>
        </w:rPr>
      </w:pPr>
      <w:r w:rsidRPr="00DF5ED8">
        <w:rPr>
          <w:rFonts w:cs="Calibri"/>
          <w:b/>
        </w:rPr>
        <w:t>ΔΙΑΘΕΣΗ- ΧΡΗΣΗ</w:t>
      </w:r>
    </w:p>
    <w:p w:rsidR="00F45BF9" w:rsidRPr="00192039" w:rsidRDefault="00F45BF9" w:rsidP="00704034">
      <w:pPr>
        <w:pStyle w:val="ae"/>
        <w:numPr>
          <w:ilvl w:val="0"/>
          <w:numId w:val="11"/>
        </w:numPr>
        <w:tabs>
          <w:tab w:val="left" w:pos="426"/>
        </w:tabs>
        <w:spacing w:after="0" w:line="360" w:lineRule="auto"/>
        <w:ind w:left="0" w:right="43" w:firstLine="0"/>
        <w:jc w:val="both"/>
        <w:rPr>
          <w:rFonts w:cs="Calibri"/>
        </w:rPr>
      </w:pPr>
      <w:r w:rsidRPr="00192039">
        <w:rPr>
          <w:rFonts w:cs="Calibri"/>
        </w:rPr>
        <w:t xml:space="preserve">Επιχειρήσεις λιανικής </w:t>
      </w:r>
      <w:r w:rsidR="00DF5ED8">
        <w:rPr>
          <w:rFonts w:cs="Calibri"/>
        </w:rPr>
        <w:t xml:space="preserve">– χονδρικής </w:t>
      </w:r>
      <w:r w:rsidRPr="00192039">
        <w:rPr>
          <w:rFonts w:cs="Calibri"/>
        </w:rPr>
        <w:t xml:space="preserve">πώλησης κρέατος, εγκαταστάσεις παραγωγής προϊόντων νωπού κρέατος και προϊόντων με βάση το κρέας. </w:t>
      </w:r>
    </w:p>
    <w:p w:rsidR="00F45BF9" w:rsidRPr="00192039" w:rsidRDefault="00F45BF9" w:rsidP="00704034">
      <w:pPr>
        <w:pStyle w:val="ae"/>
        <w:numPr>
          <w:ilvl w:val="0"/>
          <w:numId w:val="11"/>
        </w:numPr>
        <w:tabs>
          <w:tab w:val="left" w:pos="426"/>
        </w:tabs>
        <w:spacing w:after="0" w:line="360" w:lineRule="auto"/>
        <w:ind w:left="0" w:right="43" w:firstLine="0"/>
        <w:jc w:val="both"/>
        <w:rPr>
          <w:rFonts w:cs="Calibri"/>
        </w:rPr>
      </w:pPr>
      <w:r w:rsidRPr="00192039">
        <w:rPr>
          <w:rFonts w:cs="Calibri"/>
        </w:rPr>
        <w:t xml:space="preserve">Μπορεί να καταναλωθεί από όλες τις ομάδες του πληθυσμού μετά από θερμική επεξεργασία. </w:t>
      </w:r>
    </w:p>
    <w:p w:rsidR="00F45BF9" w:rsidRDefault="00F45BF9" w:rsidP="00F45BF9">
      <w:pPr>
        <w:pStyle w:val="ae"/>
        <w:spacing w:after="0" w:line="360" w:lineRule="auto"/>
        <w:ind w:left="0" w:right="43"/>
        <w:jc w:val="both"/>
        <w:rPr>
          <w:rFonts w:cs="Calibri"/>
        </w:rPr>
      </w:pPr>
    </w:p>
    <w:p w:rsidR="00F45BF9" w:rsidRPr="00DF5ED8" w:rsidRDefault="00F45BF9" w:rsidP="00F45BF9">
      <w:pPr>
        <w:pStyle w:val="ae"/>
        <w:spacing w:after="0" w:line="360" w:lineRule="auto"/>
        <w:ind w:left="0" w:right="43"/>
        <w:jc w:val="both"/>
        <w:rPr>
          <w:rFonts w:cs="Calibri"/>
          <w:b/>
        </w:rPr>
      </w:pPr>
      <w:r w:rsidRPr="00DF5ED8">
        <w:rPr>
          <w:rFonts w:cs="Calibri"/>
          <w:b/>
        </w:rPr>
        <w:t>ΣΥΣΚΕΥΑΣΙΑ</w:t>
      </w:r>
    </w:p>
    <w:p w:rsidR="00DF5ED8" w:rsidRPr="00192039" w:rsidRDefault="00F45BF9" w:rsidP="00DF5ED8">
      <w:pPr>
        <w:pStyle w:val="ae"/>
        <w:spacing w:after="0" w:line="360" w:lineRule="auto"/>
        <w:ind w:left="0" w:right="43"/>
        <w:jc w:val="both"/>
        <w:rPr>
          <w:rFonts w:cs="Calibri"/>
        </w:rPr>
      </w:pPr>
      <w:r w:rsidRPr="00192039">
        <w:rPr>
          <w:rFonts w:cs="Calibri"/>
        </w:rPr>
        <w:t>Τα σφάγια ολόκληρα, τα ημιμόρια ή τα τεταρτημόρια του</w:t>
      </w:r>
      <w:r w:rsidR="00DF5ED8">
        <w:rPr>
          <w:rFonts w:cs="Calibri"/>
        </w:rPr>
        <w:t>ς δεν συσκευάζονται στο σφαγείο</w:t>
      </w:r>
      <w:r w:rsidR="00DF5ED8" w:rsidRPr="00DF5ED8">
        <w:rPr>
          <w:rFonts w:cs="Calibri"/>
        </w:rPr>
        <w:t xml:space="preserve"> </w:t>
      </w:r>
      <w:r w:rsidR="00DF5ED8">
        <w:rPr>
          <w:rFonts w:cs="Calibri"/>
        </w:rPr>
        <w:t>εκτός αν έχει προβλεφθεί διαφορετικά.</w:t>
      </w:r>
      <w:r w:rsidR="00DF5ED8" w:rsidRPr="00DF5ED8">
        <w:rPr>
          <w:rFonts w:cs="Calibri"/>
        </w:rPr>
        <w:t xml:space="preserve"> </w:t>
      </w:r>
      <w:r w:rsidR="00DF5ED8">
        <w:rPr>
          <w:rFonts w:cs="Calibri"/>
        </w:rPr>
        <w:t xml:space="preserve"> </w:t>
      </w:r>
    </w:p>
    <w:p w:rsidR="00DF5ED8" w:rsidRDefault="00DF5ED8" w:rsidP="00F45BF9">
      <w:pPr>
        <w:pStyle w:val="ae"/>
        <w:spacing w:after="0" w:line="360" w:lineRule="auto"/>
        <w:ind w:left="0" w:right="43"/>
        <w:jc w:val="both"/>
        <w:rPr>
          <w:rFonts w:cs="Calibri"/>
        </w:rPr>
      </w:pPr>
    </w:p>
    <w:p w:rsidR="00F45BF9" w:rsidRPr="00DF5ED8" w:rsidRDefault="00F45BF9" w:rsidP="00F45BF9">
      <w:pPr>
        <w:pStyle w:val="ae"/>
        <w:spacing w:after="0" w:line="360" w:lineRule="auto"/>
        <w:ind w:left="0" w:right="43"/>
        <w:jc w:val="both"/>
        <w:rPr>
          <w:rFonts w:cs="Calibri"/>
          <w:b/>
        </w:rPr>
      </w:pPr>
      <w:r w:rsidRPr="00DF5ED8">
        <w:rPr>
          <w:rFonts w:cs="Calibri"/>
          <w:b/>
        </w:rPr>
        <w:t>ΜΕΘΟΔΟΣ ΔΙΑΝΟΜΗΣ</w:t>
      </w:r>
    </w:p>
    <w:p w:rsidR="00A941C7" w:rsidRPr="00192039" w:rsidRDefault="00A941C7" w:rsidP="00A941C7">
      <w:pPr>
        <w:pStyle w:val="ae"/>
        <w:spacing w:after="0" w:line="360" w:lineRule="auto"/>
        <w:ind w:left="0" w:right="43"/>
        <w:jc w:val="both"/>
        <w:rPr>
          <w:rFonts w:cs="Calibri"/>
        </w:rPr>
      </w:pPr>
      <w:r w:rsidRPr="00192039">
        <w:rPr>
          <w:rFonts w:cs="Calibri"/>
        </w:rPr>
        <w:t xml:space="preserve">Με κατάλληλα φορτηγά ψυγεία σε θερμοκρασία </w:t>
      </w:r>
      <w:r>
        <w:rPr>
          <w:rFonts w:cs="Calibri"/>
        </w:rPr>
        <w:t xml:space="preserve">τέτοια ώστε η εν τω </w:t>
      </w:r>
      <w:proofErr w:type="spellStart"/>
      <w:r>
        <w:rPr>
          <w:rFonts w:cs="Calibri"/>
        </w:rPr>
        <w:t>βάθει</w:t>
      </w:r>
      <w:proofErr w:type="spellEnd"/>
      <w:r>
        <w:rPr>
          <w:rFonts w:cs="Calibri"/>
        </w:rPr>
        <w:t xml:space="preserve"> </w:t>
      </w:r>
      <w:proofErr w:type="spellStart"/>
      <w:r>
        <w:rPr>
          <w:rFonts w:cs="Calibri"/>
        </w:rPr>
        <w:t>θερμακρασία</w:t>
      </w:r>
      <w:proofErr w:type="spellEnd"/>
      <w:r>
        <w:rPr>
          <w:rFonts w:cs="Calibri"/>
        </w:rPr>
        <w:t xml:space="preserve"> των </w:t>
      </w:r>
      <w:proofErr w:type="spellStart"/>
      <w:r>
        <w:rPr>
          <w:rFonts w:cs="Calibri"/>
        </w:rPr>
        <w:t>σφάγιων</w:t>
      </w:r>
      <w:proofErr w:type="spellEnd"/>
      <w:r>
        <w:rPr>
          <w:rFonts w:cs="Calibri"/>
        </w:rPr>
        <w:t xml:space="preserve"> και των παραπροϊόντων να είναι σύμφωνη με τη νομοθεσία.</w:t>
      </w:r>
    </w:p>
    <w:p w:rsidR="00F45BF9" w:rsidRPr="00192039" w:rsidRDefault="00F45BF9" w:rsidP="00F45BF9">
      <w:pPr>
        <w:pStyle w:val="ae"/>
        <w:spacing w:after="0" w:line="360" w:lineRule="auto"/>
        <w:ind w:left="0" w:right="43"/>
        <w:jc w:val="both"/>
        <w:rPr>
          <w:rFonts w:cs="Calibri"/>
        </w:rPr>
      </w:pPr>
    </w:p>
    <w:p w:rsidR="00F45BF9" w:rsidRPr="00DF5ED8" w:rsidRDefault="00F45BF9" w:rsidP="00F45BF9">
      <w:pPr>
        <w:pStyle w:val="ae"/>
        <w:spacing w:after="0" w:line="360" w:lineRule="auto"/>
        <w:ind w:left="0" w:right="43"/>
        <w:jc w:val="both"/>
        <w:rPr>
          <w:rFonts w:cs="Calibri"/>
          <w:b/>
        </w:rPr>
      </w:pPr>
      <w:r w:rsidRPr="00DF5ED8">
        <w:rPr>
          <w:rFonts w:cs="Calibri"/>
          <w:b/>
        </w:rPr>
        <w:t>ΔΙΑΡΚΕΙΑ ΖΩΗΣ</w:t>
      </w:r>
    </w:p>
    <w:p w:rsidR="001849F5" w:rsidRPr="00A941C7" w:rsidRDefault="0078017C" w:rsidP="001849F5">
      <w:pPr>
        <w:pStyle w:val="ae"/>
        <w:spacing w:after="0" w:line="360" w:lineRule="auto"/>
        <w:ind w:left="0" w:right="43"/>
        <w:jc w:val="both"/>
        <w:rPr>
          <w:rFonts w:cs="Calibri"/>
        </w:rPr>
      </w:pPr>
      <w:r w:rsidRPr="00A941C7">
        <w:rPr>
          <w:rFonts w:cs="Calibri"/>
        </w:rPr>
        <w:lastRenderedPageBreak/>
        <w:t>Συνιστάται : 7-21 ημέρες ανάλογα με τη θερμοκρασία και τις συνθήκες αποθήκευσης, εκτός αν προβλέπεται διαφορετικά με βάση το s</w:t>
      </w:r>
      <w:r w:rsidR="00E21B0A">
        <w:rPr>
          <w:rFonts w:cs="Calibri"/>
          <w:lang w:val="en-US"/>
        </w:rPr>
        <w:t>h</w:t>
      </w:r>
      <w:proofErr w:type="spellStart"/>
      <w:r w:rsidRPr="00A941C7">
        <w:rPr>
          <w:rFonts w:cs="Calibri"/>
        </w:rPr>
        <w:t>elf</w:t>
      </w:r>
      <w:proofErr w:type="spellEnd"/>
      <w:r w:rsidRPr="00A941C7">
        <w:rPr>
          <w:rFonts w:cs="Calibri"/>
        </w:rPr>
        <w:t xml:space="preserve"> </w:t>
      </w:r>
      <w:proofErr w:type="spellStart"/>
      <w:r w:rsidRPr="00A941C7">
        <w:rPr>
          <w:rFonts w:cs="Calibri"/>
        </w:rPr>
        <w:t>life</w:t>
      </w:r>
      <w:proofErr w:type="spellEnd"/>
      <w:r w:rsidRPr="00A941C7">
        <w:rPr>
          <w:rFonts w:cs="Calibri"/>
        </w:rPr>
        <w:t xml:space="preserve"> </w:t>
      </w:r>
      <w:proofErr w:type="spellStart"/>
      <w:r w:rsidRPr="00A941C7">
        <w:rPr>
          <w:rFonts w:cs="Calibri"/>
        </w:rPr>
        <w:t>test</w:t>
      </w:r>
      <w:proofErr w:type="spellEnd"/>
      <w:r w:rsidRPr="00A941C7">
        <w:rPr>
          <w:rFonts w:cs="Calibri"/>
        </w:rPr>
        <w:t xml:space="preserve"> στο σύστημα αυτοελέγχου.</w:t>
      </w:r>
    </w:p>
    <w:p w:rsidR="00CF2622" w:rsidRPr="00192039" w:rsidRDefault="00CF2622" w:rsidP="001849F5">
      <w:pPr>
        <w:pStyle w:val="ae"/>
        <w:spacing w:after="0" w:line="360" w:lineRule="auto"/>
        <w:ind w:left="0" w:right="43"/>
        <w:jc w:val="both"/>
        <w:rPr>
          <w:rFonts w:cs="Calibri"/>
        </w:rPr>
      </w:pPr>
    </w:p>
    <w:p w:rsidR="00F45BF9" w:rsidRPr="003C43D0" w:rsidRDefault="003C43D0" w:rsidP="006A7EEB">
      <w:pPr>
        <w:pStyle w:val="41"/>
        <w:rPr>
          <w:sz w:val="28"/>
          <w:szCs w:val="28"/>
        </w:rPr>
      </w:pPr>
      <w:bookmarkStart w:id="61" w:name="_Toc228196752"/>
      <w:r w:rsidRPr="003C43D0">
        <w:rPr>
          <w:sz w:val="28"/>
          <w:szCs w:val="28"/>
        </w:rPr>
        <w:t>7.1.3 ΔΙΑΓΡΑΜΜΑΤΑ ΡΟΗΣ</w:t>
      </w:r>
      <w:bookmarkEnd w:id="61"/>
    </w:p>
    <w:p w:rsidR="00472111" w:rsidRDefault="00F277D9" w:rsidP="00A941C7">
      <w:pPr>
        <w:pStyle w:val="a0"/>
        <w:rPr>
          <w:sz w:val="28"/>
          <w:szCs w:val="28"/>
        </w:rPr>
      </w:pPr>
      <w:r w:rsidRPr="004B2E2D">
        <w:rPr>
          <w:rFonts w:ascii="Calibri" w:hAnsi="Calibri" w:cs="Times New Roman"/>
          <w:sz w:val="22"/>
          <w:szCs w:val="22"/>
        </w:rPr>
        <w:t>Σχηματική αναπαράσταση της διαδικασίας από την εισαγόμενη πρώτη ύλη (πχ είσοδο των ζώων στις εγκαταστάσεις του σφαγείου) έως το</w:t>
      </w:r>
      <w:r>
        <w:rPr>
          <w:rFonts w:ascii="Times New Roman" w:hAnsi="Times New Roman" w:cs="Times New Roman"/>
        </w:rPr>
        <w:t xml:space="preserve"> </w:t>
      </w:r>
      <w:r w:rsidRPr="004B2E2D">
        <w:rPr>
          <w:rFonts w:ascii="Calibri" w:hAnsi="Calibri" w:cs="Times New Roman"/>
          <w:sz w:val="22"/>
          <w:szCs w:val="22"/>
        </w:rPr>
        <w:t xml:space="preserve">έτοιμο προϊόν που  είναι νωπά σφάγια ζώων, και </w:t>
      </w:r>
      <w:r>
        <w:rPr>
          <w:rFonts w:ascii="Calibri" w:hAnsi="Calibri" w:cs="Times New Roman"/>
          <w:sz w:val="22"/>
          <w:szCs w:val="22"/>
        </w:rPr>
        <w:t>παραπροϊόντα με στόχο τ</w:t>
      </w:r>
      <w:r w:rsidRPr="004B2E2D">
        <w:rPr>
          <w:rFonts w:ascii="Calibri" w:hAnsi="Calibri" w:cs="Times New Roman"/>
          <w:sz w:val="22"/>
          <w:szCs w:val="22"/>
        </w:rPr>
        <w:t>ο</w:t>
      </w:r>
      <w:r>
        <w:rPr>
          <w:rFonts w:ascii="Calibri" w:hAnsi="Calibri" w:cs="Times New Roman"/>
          <w:sz w:val="22"/>
          <w:szCs w:val="22"/>
        </w:rPr>
        <w:t>ν</w:t>
      </w:r>
      <w:r w:rsidRPr="004B2E2D">
        <w:rPr>
          <w:rFonts w:ascii="Calibri" w:hAnsi="Calibri" w:cs="Times New Roman"/>
          <w:sz w:val="22"/>
          <w:szCs w:val="22"/>
        </w:rPr>
        <w:t xml:space="preserve"> εντοπισμό των σημείων στην παραγωγή, όπου μπορεί να επηρεαστεί η ασφάλεια του προϊόντος.</w:t>
      </w:r>
    </w:p>
    <w:p w:rsidR="00472111" w:rsidRDefault="00472111" w:rsidP="00472111">
      <w:pPr>
        <w:pStyle w:val="a0"/>
        <w:jc w:val="center"/>
        <w:rPr>
          <w:sz w:val="28"/>
          <w:szCs w:val="28"/>
        </w:rPr>
      </w:pPr>
    </w:p>
    <w:p w:rsidR="00705A59" w:rsidRDefault="00705A59" w:rsidP="00472111">
      <w:pPr>
        <w:pStyle w:val="a0"/>
        <w:jc w:val="center"/>
        <w:rPr>
          <w:sz w:val="28"/>
          <w:szCs w:val="28"/>
        </w:rPr>
      </w:pPr>
    </w:p>
    <w:p w:rsidR="00705A59" w:rsidRDefault="00705A59" w:rsidP="00472111">
      <w:pPr>
        <w:pStyle w:val="a0"/>
        <w:jc w:val="center"/>
        <w:rPr>
          <w:sz w:val="28"/>
          <w:szCs w:val="28"/>
        </w:rPr>
      </w:pPr>
    </w:p>
    <w:p w:rsidR="00705A59" w:rsidRDefault="00705A59" w:rsidP="00472111">
      <w:pPr>
        <w:pStyle w:val="a0"/>
        <w:jc w:val="center"/>
        <w:rPr>
          <w:sz w:val="28"/>
          <w:szCs w:val="28"/>
        </w:rPr>
      </w:pPr>
    </w:p>
    <w:p w:rsidR="00705A59" w:rsidRDefault="00705A59" w:rsidP="00472111">
      <w:pPr>
        <w:pStyle w:val="a0"/>
        <w:jc w:val="center"/>
        <w:rPr>
          <w:sz w:val="28"/>
          <w:szCs w:val="28"/>
        </w:rPr>
      </w:pPr>
    </w:p>
    <w:p w:rsidR="00705A59" w:rsidRDefault="00705A59" w:rsidP="00472111">
      <w:pPr>
        <w:pStyle w:val="a0"/>
        <w:jc w:val="center"/>
        <w:rPr>
          <w:sz w:val="28"/>
          <w:szCs w:val="28"/>
        </w:rPr>
      </w:pPr>
    </w:p>
    <w:p w:rsidR="00705A59" w:rsidRDefault="00705A59"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472111" w:rsidRDefault="00472111" w:rsidP="00472111">
      <w:pPr>
        <w:pStyle w:val="a0"/>
        <w:jc w:val="center"/>
        <w:rPr>
          <w:sz w:val="28"/>
          <w:szCs w:val="28"/>
        </w:rPr>
      </w:pPr>
    </w:p>
    <w:p w:rsidR="00893197" w:rsidRPr="00472111" w:rsidRDefault="00463764" w:rsidP="00472111">
      <w:pPr>
        <w:pStyle w:val="a0"/>
        <w:jc w:val="center"/>
        <w:rPr>
          <w:b/>
          <w:sz w:val="28"/>
          <w:szCs w:val="28"/>
        </w:rPr>
      </w:pPr>
      <w:r w:rsidRPr="00472111">
        <w:rPr>
          <w:b/>
          <w:sz w:val="28"/>
          <w:szCs w:val="28"/>
        </w:rPr>
        <w:lastRenderedPageBreak/>
        <w:t xml:space="preserve">ΔΙΑΓΡΑΜΜΑ ΡΟΗΣ ΣΦΑΓΗΣ </w:t>
      </w:r>
      <w:r w:rsidR="00893197" w:rsidRPr="00472111">
        <w:rPr>
          <w:b/>
          <w:sz w:val="28"/>
          <w:szCs w:val="28"/>
        </w:rPr>
        <w:t>ΒΟΟΕΙΔΩΝ</w:t>
      </w:r>
    </w:p>
    <w:p w:rsidR="00893197" w:rsidRDefault="00893197" w:rsidP="00893197">
      <w:pPr>
        <w:spacing w:after="0" w:line="240" w:lineRule="auto"/>
        <w:jc w:val="center"/>
        <w:rPr>
          <w:rFonts w:ascii="Times New Roman" w:hAnsi="Times New Roman"/>
          <w:sz w:val="24"/>
          <w:szCs w:val="24"/>
        </w:rPr>
      </w:pPr>
    </w:p>
    <w:p w:rsidR="00893197" w:rsidRDefault="00893197" w:rsidP="00893197">
      <w:pPr>
        <w:spacing w:after="0" w:line="240" w:lineRule="auto"/>
        <w:jc w:val="center"/>
        <w:rPr>
          <w:rFonts w:ascii="Times New Roman" w:hAnsi="Times New Roman"/>
          <w:sz w:val="24"/>
          <w:szCs w:val="24"/>
        </w:rPr>
      </w:pPr>
    </w:p>
    <w:p w:rsidR="00475061" w:rsidRPr="00475061" w:rsidRDefault="00475061" w:rsidP="00475061">
      <w:pPr>
        <w:spacing w:after="0" w:line="240" w:lineRule="auto"/>
        <w:rPr>
          <w:rFonts w:ascii="Times New Roman" w:hAnsi="Times New Roman"/>
          <w:sz w:val="24"/>
          <w:szCs w:val="24"/>
        </w:rPr>
      </w:pPr>
    </w:p>
    <w:p w:rsidR="00475061" w:rsidRPr="00475061" w:rsidRDefault="0067620A" w:rsidP="00475061">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62336" behindDoc="0" locked="0" layoutInCell="1" allowOverlap="1">
                <wp:simplePos x="0" y="0"/>
                <wp:positionH relativeFrom="column">
                  <wp:posOffset>-38100</wp:posOffset>
                </wp:positionH>
                <wp:positionV relativeFrom="paragraph">
                  <wp:posOffset>119380</wp:posOffset>
                </wp:positionV>
                <wp:extent cx="276225" cy="3571875"/>
                <wp:effectExtent l="19050" t="19050" r="47625" b="66675"/>
                <wp:wrapNone/>
                <wp:docPr id="182" name="Ορθογώνιο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571875"/>
                        </a:xfrm>
                        <a:prstGeom prst="rect">
                          <a:avLst/>
                        </a:prstGeom>
                        <a:solidFill>
                          <a:srgbClr val="C4BC96"/>
                        </a:solidFill>
                        <a:ln w="38100">
                          <a:solidFill>
                            <a:srgbClr val="F2F2F2"/>
                          </a:solidFill>
                          <a:miter lim="800000"/>
                          <a:headEnd/>
                          <a:tailEnd/>
                        </a:ln>
                        <a:effectLst>
                          <a:outerShdw dist="28398" dir="3806097" algn="ctr" rotWithShape="0">
                            <a:srgbClr val="7F7F7F">
                              <a:alpha val="50000"/>
                            </a:srgbClr>
                          </a:outerShdw>
                        </a:effectLst>
                      </wps:spPr>
                      <wps:txbx>
                        <w:txbxContent>
                          <w:p w:rsidR="007C04B8" w:rsidRDefault="007C04B8" w:rsidP="00475061">
                            <w:pPr>
                              <w:jc w:val="center"/>
                            </w:pPr>
                          </w:p>
                          <w:p w:rsidR="007C04B8" w:rsidRDefault="007C04B8" w:rsidP="00475061">
                            <w:pPr>
                              <w:jc w:val="center"/>
                            </w:pPr>
                          </w:p>
                          <w:p w:rsidR="007C04B8" w:rsidRPr="00227EED" w:rsidRDefault="007C04B8" w:rsidP="00475061">
                            <w:pPr>
                              <w:jc w:val="center"/>
                              <w:rPr>
                                <w:rFonts w:cs="Calibri"/>
                                <w:b/>
                              </w:rPr>
                            </w:pPr>
                            <w:r w:rsidRPr="00227EED">
                              <w:rPr>
                                <w:rFonts w:cs="Calibri"/>
                                <w:b/>
                              </w:rPr>
                              <w:t>ΑΚΑΘΑΡΤΗ</w:t>
                            </w:r>
                          </w:p>
                          <w:p w:rsidR="007C04B8" w:rsidRPr="00227EED" w:rsidRDefault="007C04B8" w:rsidP="00475061">
                            <w:pPr>
                              <w:jc w:val="center"/>
                              <w:rPr>
                                <w:rFonts w:cs="Calibri"/>
                                <w:b/>
                              </w:rPr>
                            </w:pPr>
                          </w:p>
                          <w:p w:rsidR="007C04B8" w:rsidRPr="00227EED" w:rsidRDefault="007C04B8" w:rsidP="00475061">
                            <w:pPr>
                              <w:jc w:val="center"/>
                              <w:rPr>
                                <w:rFonts w:cs="Calibri"/>
                                <w:b/>
                              </w:rPr>
                            </w:pPr>
                            <w:r w:rsidRPr="00227EED">
                              <w:rPr>
                                <w:rFonts w:cs="Calibri"/>
                                <w:b/>
                              </w:rPr>
                              <w:t>ΖΩΝΗ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Ορθογώνιο 3" o:spid="_x0000_s1026" style="position:absolute;left:0;text-align:left;margin-left:-3pt;margin-top:9.4pt;width:21.75pt;height:28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" fillcolor="#c4bc96" strokecolor="#f2f2f2" strokeweight="3pt">
                <v:shadow on="t" color="#7f7f7f" opacity=".5" offset="1pt"/>
                <v:textbox>
                  <w:txbxContent>
                    <w:p w:rsidR="007C04B8" w:rsidRDefault="007C04B8" w:rsidP="00475061">
                      <w:pPr>
                        <w:jc w:val="center"/>
                      </w:pPr>
                    </w:p>
                    <w:p w:rsidR="007C04B8" w:rsidRDefault="007C04B8" w:rsidP="00475061">
                      <w:pPr>
                        <w:jc w:val="center"/>
                      </w:pPr>
                    </w:p>
                    <w:p w:rsidR="007C04B8" w:rsidRPr="00227EED" w:rsidRDefault="007C04B8" w:rsidP="00475061">
                      <w:pPr>
                        <w:jc w:val="center"/>
                        <w:rPr>
                          <w:rFonts w:cs="Calibri"/>
                          <w:b/>
                        </w:rPr>
                      </w:pPr>
                      <w:r w:rsidRPr="00227EED">
                        <w:rPr>
                          <w:rFonts w:cs="Calibri"/>
                          <w:b/>
                        </w:rPr>
                        <w:t>ΑΚΑΘΑΡΤΗ</w:t>
                      </w:r>
                    </w:p>
                    <w:p w:rsidR="007C04B8" w:rsidRPr="00227EED" w:rsidRDefault="007C04B8" w:rsidP="00475061">
                      <w:pPr>
                        <w:jc w:val="center"/>
                        <w:rPr>
                          <w:rFonts w:cs="Calibri"/>
                          <w:b/>
                        </w:rPr>
                      </w:pPr>
                    </w:p>
                    <w:p w:rsidR="007C04B8" w:rsidRPr="00227EED" w:rsidRDefault="007C04B8" w:rsidP="00475061">
                      <w:pPr>
                        <w:jc w:val="center"/>
                        <w:rPr>
                          <w:rFonts w:cs="Calibri"/>
                          <w:b/>
                        </w:rPr>
                      </w:pPr>
                      <w:r w:rsidRPr="00227EED">
                        <w:rPr>
                          <w:rFonts w:cs="Calibri"/>
                          <w:b/>
                        </w:rPr>
                        <w:t>ΖΩΝΗ</w:t>
                      </w:r>
                    </w:p>
                  </w:txbxContent>
                </v:textbox>
              </v:rect>
            </w:pict>
          </mc:Fallback>
        </mc:AlternateContent>
      </w:r>
      <w:r>
        <w:rPr>
          <w:rFonts w:ascii="Times New Roman" w:hAnsi="Times New Roman"/>
          <w:noProof/>
          <w:sz w:val="24"/>
          <w:szCs w:val="24"/>
          <w:lang w:eastAsia="el-GR"/>
        </w:rPr>
        <mc:AlternateContent>
          <mc:Choice Requires="wps">
            <w:drawing>
              <wp:anchor distT="0" distB="0" distL="114300" distR="114300" simplePos="0" relativeHeight="251624448" behindDoc="0" locked="0" layoutInCell="1" allowOverlap="1">
                <wp:simplePos x="0" y="0"/>
                <wp:positionH relativeFrom="column">
                  <wp:posOffset>1598295</wp:posOffset>
                </wp:positionH>
                <wp:positionV relativeFrom="paragraph">
                  <wp:posOffset>120015</wp:posOffset>
                </wp:positionV>
                <wp:extent cx="1828800" cy="479425"/>
                <wp:effectExtent l="7620" t="6350" r="11430" b="9525"/>
                <wp:wrapSquare wrapText="bothSides"/>
                <wp:docPr id="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794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7C04B8" w:rsidRPr="004B60F2" w:rsidRDefault="007C04B8" w:rsidP="00475061">
                            <w:pPr>
                              <w:spacing w:after="0" w:line="240" w:lineRule="auto"/>
                              <w:jc w:val="center"/>
                              <w:rPr>
                                <w:rFonts w:cs="Calibri"/>
                              </w:rPr>
                            </w:pPr>
                            <w:r w:rsidRPr="004B60F2">
                              <w:rPr>
                                <w:rFonts w:cs="Calibri"/>
                              </w:rPr>
                              <w:t>ΠΑΡΑΛΑΒΗ ΖΩΝΤΩΝ</w:t>
                            </w:r>
                          </w:p>
                          <w:p w:rsidR="007C04B8" w:rsidRPr="004B60F2" w:rsidRDefault="007C04B8" w:rsidP="00475061">
                            <w:pPr>
                              <w:spacing w:after="0" w:line="240" w:lineRule="auto"/>
                              <w:jc w:val="center"/>
                              <w:rPr>
                                <w:rFonts w:cs="Calibri"/>
                              </w:rPr>
                            </w:pPr>
                            <w:r>
                              <w:rPr>
                                <w:rFonts w:cs="Calibri"/>
                              </w:rPr>
                              <w:t>ΒΟΟΕΙΔΩΝ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125.85pt;margin-top:9.45pt;width:2in;height:37.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" filled="f" fillcolor="yellow">
                <v:textbox>
                  <w:txbxContent>
                    <w:p w:rsidR="007C04B8" w:rsidRPr="004B60F2" w:rsidRDefault="007C04B8" w:rsidP="00475061">
                      <w:pPr>
                        <w:spacing w:after="0" w:line="240" w:lineRule="auto"/>
                        <w:jc w:val="center"/>
                        <w:rPr>
                          <w:rFonts w:cs="Calibri"/>
                        </w:rPr>
                      </w:pPr>
                      <w:r w:rsidRPr="004B60F2">
                        <w:rPr>
                          <w:rFonts w:cs="Calibri"/>
                        </w:rPr>
                        <w:t>ΠΑΡΑΛΑΒΗ ΖΩΝΤΩΝ</w:t>
                      </w:r>
                    </w:p>
                    <w:p w:rsidR="007C04B8" w:rsidRPr="004B60F2" w:rsidRDefault="007C04B8" w:rsidP="00475061">
                      <w:pPr>
                        <w:spacing w:after="0" w:line="240" w:lineRule="auto"/>
                        <w:jc w:val="center"/>
                        <w:rPr>
                          <w:rFonts w:cs="Calibri"/>
                        </w:rPr>
                      </w:pPr>
                      <w:r>
                        <w:rPr>
                          <w:rFonts w:cs="Calibri"/>
                        </w:rPr>
                        <w:t>ΒΟΟΕΙΔΩΝ</w:t>
                      </w:r>
                    </w:p>
                  </w:txbxContent>
                </v:textbox>
                <w10:wrap type="square"/>
              </v:shape>
            </w:pict>
          </mc:Fallback>
        </mc:AlternateContent>
      </w:r>
    </w:p>
    <w:p w:rsidR="00475061" w:rsidRPr="00475061" w:rsidRDefault="00475061" w:rsidP="00475061">
      <w:pPr>
        <w:spacing w:after="0" w:line="240" w:lineRule="auto"/>
        <w:rPr>
          <w:rFonts w:ascii="Times New Roman" w:hAnsi="Times New Roman"/>
          <w:sz w:val="24"/>
          <w:szCs w:val="24"/>
        </w:rPr>
      </w:pPr>
    </w:p>
    <w:p w:rsidR="00475061" w:rsidRPr="00475061" w:rsidRDefault="00475061" w:rsidP="00475061">
      <w:pPr>
        <w:spacing w:after="0" w:line="240" w:lineRule="auto"/>
        <w:rPr>
          <w:rFonts w:ascii="Times New Roman" w:hAnsi="Times New Roman"/>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33664" behindDoc="0" locked="0" layoutInCell="1" allowOverlap="1">
                <wp:simplePos x="0" y="0"/>
                <wp:positionH relativeFrom="column">
                  <wp:posOffset>2522855</wp:posOffset>
                </wp:positionH>
                <wp:positionV relativeFrom="paragraph">
                  <wp:posOffset>36830</wp:posOffset>
                </wp:positionV>
                <wp:extent cx="8255" cy="291465"/>
                <wp:effectExtent l="76200" t="0" r="67945" b="51435"/>
                <wp:wrapNone/>
                <wp:docPr id="180"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3E329" id="Line 67" o:spid="_x0000_s1026" style="position:absolute;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65pt,2.9pt" to="199.3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">
                <v:stroke endarrow="block"/>
              </v:lin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25472" behindDoc="0" locked="0" layoutInCell="1" allowOverlap="1">
                <wp:simplePos x="0" y="0"/>
                <wp:positionH relativeFrom="column">
                  <wp:posOffset>1600200</wp:posOffset>
                </wp:positionH>
                <wp:positionV relativeFrom="paragraph">
                  <wp:posOffset>166370</wp:posOffset>
                </wp:positionV>
                <wp:extent cx="1828800" cy="347345"/>
                <wp:effectExtent l="0" t="0" r="19050" b="14605"/>
                <wp:wrapSquare wrapText="bothSides"/>
                <wp:docPr id="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4B60F2" w:rsidRDefault="007C04B8" w:rsidP="00475061">
                            <w:pPr>
                              <w:jc w:val="center"/>
                              <w:rPr>
                                <w:rFonts w:cs="Calibri"/>
                              </w:rPr>
                            </w:pPr>
                            <w:r w:rsidRPr="004B60F2">
                              <w:rPr>
                                <w:rFonts w:cs="Calibri"/>
                              </w:rPr>
                              <w:t>ΑΝΑΙΣΘΗΣΙΑ</w:t>
                            </w:r>
                          </w:p>
                          <w:p w:rsidR="007C04B8" w:rsidRPr="00C049FB" w:rsidRDefault="007C04B8" w:rsidP="00475061">
                            <w:pPr>
                              <w:jc w:val="cente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126pt;margin-top:13.1pt;width:2in;height:27.3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">
                <v:textbox>
                  <w:txbxContent>
                    <w:p w:rsidR="007C04B8" w:rsidRPr="004B60F2" w:rsidRDefault="007C04B8" w:rsidP="00475061">
                      <w:pPr>
                        <w:jc w:val="center"/>
                        <w:rPr>
                          <w:rFonts w:cs="Calibri"/>
                        </w:rPr>
                      </w:pPr>
                      <w:r w:rsidRPr="004B60F2">
                        <w:rPr>
                          <w:rFonts w:cs="Calibri"/>
                        </w:rPr>
                        <w:t>ΑΝΑΙΣΘΗΣΙΑ</w:t>
                      </w:r>
                    </w:p>
                    <w:p w:rsidR="007C04B8" w:rsidRPr="00C049FB" w:rsidRDefault="007C04B8" w:rsidP="00475061">
                      <w:pPr>
                        <w:jc w:val="center"/>
                        <w:rPr>
                          <w:rFonts w:ascii="Comic Sans MS" w:hAnsi="Comic Sans MS"/>
                        </w:rPr>
                      </w:pPr>
                    </w:p>
                  </w:txbxContent>
                </v:textbox>
                <w10:wrap type="square"/>
              </v:shape>
            </w:pict>
          </mc:Fallback>
        </mc:AlternateContent>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67620A" w:rsidP="00475061">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35712" behindDoc="0" locked="0" layoutInCell="1" allowOverlap="1">
                <wp:simplePos x="0" y="0"/>
                <wp:positionH relativeFrom="column">
                  <wp:posOffset>2498090</wp:posOffset>
                </wp:positionH>
                <wp:positionV relativeFrom="paragraph">
                  <wp:posOffset>-1905</wp:posOffset>
                </wp:positionV>
                <wp:extent cx="8255" cy="291465"/>
                <wp:effectExtent l="76200" t="0" r="67945" b="51435"/>
                <wp:wrapNone/>
                <wp:docPr id="178"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D634A" id="Line 75" o:spid="_x0000_s1026" style="position:absolute;flip:x;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15pt" to="197.3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f2tNQIAAFk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">
                <v:stroke endarrow="block"/>
              </v:line>
            </w:pict>
          </mc:Fallback>
        </mc:AlternateContent>
      </w:r>
    </w:p>
    <w:p w:rsidR="00475061" w:rsidRPr="00475061" w:rsidRDefault="00475061" w:rsidP="00475061">
      <w:pPr>
        <w:tabs>
          <w:tab w:val="center" w:pos="4153"/>
          <w:tab w:val="right" w:pos="8306"/>
        </w:tabs>
        <w:spacing w:after="0" w:line="240" w:lineRule="auto"/>
        <w:rPr>
          <w:rFonts w:ascii="Times New Roman" w:hAnsi="Times New Roman"/>
          <w:sz w:val="24"/>
          <w:szCs w:val="24"/>
        </w:rPr>
      </w:pPr>
      <w:r w:rsidRPr="00475061">
        <w:rPr>
          <w:rFonts w:ascii="Times New Roman" w:hAnsi="Times New Roman"/>
          <w:sz w:val="24"/>
          <w:szCs w:val="24"/>
        </w:rPr>
        <w:tab/>
      </w:r>
      <w:r w:rsidR="0067620A">
        <w:rPr>
          <w:rFonts w:ascii="Times New Roman" w:hAnsi="Times New Roman"/>
          <w:noProof/>
          <w:sz w:val="24"/>
          <w:szCs w:val="24"/>
          <w:lang w:eastAsia="el-GR"/>
        </w:rPr>
        <mc:AlternateContent>
          <mc:Choice Requires="wps">
            <w:drawing>
              <wp:anchor distT="0" distB="0" distL="114300" distR="114300" simplePos="0" relativeHeight="251627520" behindDoc="0" locked="0" layoutInCell="1" allowOverlap="1">
                <wp:simplePos x="0" y="0"/>
                <wp:positionH relativeFrom="column">
                  <wp:posOffset>1600200</wp:posOffset>
                </wp:positionH>
                <wp:positionV relativeFrom="paragraph">
                  <wp:posOffset>114300</wp:posOffset>
                </wp:positionV>
                <wp:extent cx="1828800" cy="342900"/>
                <wp:effectExtent l="0" t="0" r="19050" b="19050"/>
                <wp:wrapNone/>
                <wp:docPr id="17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7C04B8" w:rsidRPr="004B60F2" w:rsidRDefault="007C04B8" w:rsidP="00475061">
                            <w:pPr>
                              <w:jc w:val="center"/>
                              <w:rPr>
                                <w:rFonts w:cs="Calibri"/>
                              </w:rPr>
                            </w:pPr>
                            <w:r w:rsidRPr="004B60F2">
                              <w:rPr>
                                <w:rFonts w:cs="Calibri"/>
                              </w:rPr>
                              <w:t>ΑΦΑΙΜΑΞΗ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9" style="position:absolute;margin-left:126pt;margin-top:9pt;width:2in;height:2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">
                <v:textbox>
                  <w:txbxContent>
                    <w:p w:rsidR="007C04B8" w:rsidRPr="004B60F2" w:rsidRDefault="007C04B8" w:rsidP="00475061">
                      <w:pPr>
                        <w:jc w:val="center"/>
                        <w:rPr>
                          <w:rFonts w:cs="Calibri"/>
                        </w:rPr>
                      </w:pPr>
                      <w:r w:rsidRPr="004B60F2">
                        <w:rPr>
                          <w:rFonts w:cs="Calibri"/>
                        </w:rPr>
                        <w:t>ΑΦΑΙΜΑΞΗ</w:t>
                      </w:r>
                    </w:p>
                  </w:txbxContent>
                </v:textbox>
              </v:rect>
            </w:pict>
          </mc:Fallback>
        </mc:AlternateContent>
      </w:r>
      <w:r w:rsidRPr="00475061">
        <w:rPr>
          <w:rFonts w:ascii="Times New Roman" w:hAnsi="Times New Roman"/>
          <w:sz w:val="24"/>
          <w:szCs w:val="24"/>
        </w:rPr>
        <w:tab/>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38784" behindDoc="0" locked="0" layoutInCell="1" allowOverlap="1">
                <wp:simplePos x="0" y="0"/>
                <wp:positionH relativeFrom="column">
                  <wp:posOffset>2506345</wp:posOffset>
                </wp:positionH>
                <wp:positionV relativeFrom="paragraph">
                  <wp:posOffset>106680</wp:posOffset>
                </wp:positionV>
                <wp:extent cx="8255" cy="291465"/>
                <wp:effectExtent l="76200" t="0" r="67945" b="51435"/>
                <wp:wrapNone/>
                <wp:docPr id="176"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4A2BC" id="Line 79" o:spid="_x0000_s1026" style="position:absolute;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8.4pt" to="198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">
                <v:stroke endarrow="block"/>
              </v:line>
            </w:pict>
          </mc:Fallback>
        </mc:AlternateContent>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67620A" w:rsidP="00475061">
      <w:pPr>
        <w:spacing w:after="0" w:line="240" w:lineRule="auto"/>
        <w:jc w:val="right"/>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32640" behindDoc="0" locked="0" layoutInCell="1" allowOverlap="1">
                <wp:simplePos x="0" y="0"/>
                <wp:positionH relativeFrom="column">
                  <wp:posOffset>1600200</wp:posOffset>
                </wp:positionH>
                <wp:positionV relativeFrom="paragraph">
                  <wp:posOffset>47625</wp:posOffset>
                </wp:positionV>
                <wp:extent cx="1828800" cy="347345"/>
                <wp:effectExtent l="0" t="0" r="19050" b="14605"/>
                <wp:wrapSquare wrapText="bothSides"/>
                <wp:docPr id="17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F102B6" w:rsidRDefault="007C04B8" w:rsidP="00475061">
                            <w:pPr>
                              <w:jc w:val="center"/>
                              <w:rPr>
                                <w:rFonts w:cs="Calibri"/>
                              </w:rPr>
                            </w:pPr>
                            <w:r w:rsidRPr="00F102B6">
                              <w:rPr>
                                <w:rFonts w:cs="Calibri"/>
                              </w:rPr>
                              <w:t>ΑΠΟΚΟΠΗ ΑΚΡΩΝ</w:t>
                            </w:r>
                          </w:p>
                          <w:p w:rsidR="007C04B8" w:rsidRPr="00F102B6" w:rsidRDefault="007C04B8" w:rsidP="00475061">
                            <w:pPr>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30" type="#_x0000_t202" style="position:absolute;left:0;text-align:left;margin-left:126pt;margin-top:3.75pt;width:2in;height:27.3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">
                <v:textbox>
                  <w:txbxContent>
                    <w:p w:rsidR="007C04B8" w:rsidRPr="00F102B6" w:rsidRDefault="007C04B8" w:rsidP="00475061">
                      <w:pPr>
                        <w:jc w:val="center"/>
                        <w:rPr>
                          <w:rFonts w:cs="Calibri"/>
                        </w:rPr>
                      </w:pPr>
                      <w:r w:rsidRPr="00F102B6">
                        <w:rPr>
                          <w:rFonts w:cs="Calibri"/>
                        </w:rPr>
                        <w:t>ΑΠΟΚΟΠΗ ΑΚΡΩΝ</w:t>
                      </w:r>
                    </w:p>
                    <w:p w:rsidR="007C04B8" w:rsidRPr="00F102B6" w:rsidRDefault="007C04B8" w:rsidP="00475061">
                      <w:pPr>
                        <w:jc w:val="center"/>
                        <w:rPr>
                          <w:rFonts w:cs="Calibri"/>
                        </w:rPr>
                      </w:pPr>
                    </w:p>
                  </w:txbxContent>
                </v:textbox>
                <w10:wrap type="square"/>
              </v:shape>
            </w:pict>
          </mc:Fallback>
        </mc:AlternateContent>
      </w:r>
    </w:p>
    <w:p w:rsidR="00475061" w:rsidRPr="00475061" w:rsidRDefault="00475061" w:rsidP="00475061">
      <w:pPr>
        <w:spacing w:after="0" w:line="240" w:lineRule="auto"/>
        <w:rPr>
          <w:rFonts w:ascii="Times New Roman" w:hAnsi="Times New Roman"/>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55168" behindDoc="0" locked="0" layoutInCell="1" allowOverlap="1">
                <wp:simplePos x="0" y="0"/>
                <wp:positionH relativeFrom="column">
                  <wp:posOffset>5067300</wp:posOffset>
                </wp:positionH>
                <wp:positionV relativeFrom="paragraph">
                  <wp:posOffset>47625</wp:posOffset>
                </wp:positionV>
                <wp:extent cx="962025" cy="495300"/>
                <wp:effectExtent l="19050" t="19050" r="47625" b="95250"/>
                <wp:wrapNone/>
                <wp:docPr id="174" name="Ελλειψοειδής επεξήγηση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495300"/>
                        </a:xfrm>
                        <a:prstGeom prst="wedgeEllipseCallout">
                          <a:avLst>
                            <a:gd name="adj1" fmla="val -20833"/>
                            <a:gd name="adj2" fmla="val 62500"/>
                          </a:avLst>
                        </a:prstGeom>
                        <a:solidFill>
                          <a:srgbClr val="000000"/>
                        </a:solidFill>
                        <a:ln w="25400">
                          <a:solidFill>
                            <a:srgbClr val="000000"/>
                          </a:solidFill>
                          <a:miter lim="800000"/>
                          <a:headEnd/>
                          <a:tailEnd/>
                        </a:ln>
                      </wps:spPr>
                      <wps:txbx>
                        <w:txbxContent>
                          <w:p w:rsidR="007C04B8" w:rsidRPr="00227EED" w:rsidRDefault="007C04B8" w:rsidP="00475061">
                            <w:pPr>
                              <w:jc w:val="center"/>
                              <w:rPr>
                                <w:rFonts w:cs="Calibri"/>
                                <w:b/>
                                <w:sz w:val="40"/>
                                <w:szCs w:val="40"/>
                              </w:rPr>
                            </w:pPr>
                            <w:r w:rsidRPr="00227EED">
                              <w:rPr>
                                <w:rFonts w:cs="Calibri"/>
                                <w:b/>
                                <w:sz w:val="40"/>
                                <w:szCs w:val="40"/>
                              </w:rPr>
                              <w:t>ΥΕΚ</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Ελλειψοειδής επεξήγηση 42" o:spid="_x0000_s1031" type="#_x0000_t63" style="position:absolute;left:0;text-align:left;margin-left:399pt;margin-top:3.75pt;width:75.75pt;height:3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" adj="6300,24300" fillcolor="black" strokeweight="2pt">
                <v:textbox>
                  <w:txbxContent>
                    <w:p w:rsidR="007C04B8" w:rsidRPr="00227EED" w:rsidRDefault="007C04B8" w:rsidP="00475061">
                      <w:pPr>
                        <w:jc w:val="center"/>
                        <w:rPr>
                          <w:rFonts w:cs="Calibri"/>
                          <w:b/>
                          <w:sz w:val="40"/>
                          <w:szCs w:val="40"/>
                        </w:rPr>
                      </w:pPr>
                      <w:r w:rsidRPr="00227EED">
                        <w:rPr>
                          <w:rFonts w:cs="Calibri"/>
                          <w:b/>
                          <w:sz w:val="40"/>
                          <w:szCs w:val="40"/>
                        </w:rPr>
                        <w:t>ΥΕΚ</w:t>
                      </w:r>
                    </w:p>
                  </w:txbxContent>
                </v:textbox>
              </v:shape>
            </w:pict>
          </mc:Fallback>
        </mc:AlternateContent>
      </w:r>
      <w:r>
        <w:rPr>
          <w:rFonts w:ascii="Times New Roman" w:hAnsi="Times New Roman"/>
          <w:noProof/>
          <w:sz w:val="24"/>
          <w:szCs w:val="24"/>
          <w:lang w:eastAsia="el-GR"/>
        </w:rPr>
        <mc:AlternateContent>
          <mc:Choice Requires="wps">
            <w:drawing>
              <wp:anchor distT="0" distB="0" distL="114300" distR="114300" simplePos="0" relativeHeight="251637760" behindDoc="0" locked="0" layoutInCell="1" allowOverlap="1">
                <wp:simplePos x="0" y="0"/>
                <wp:positionH relativeFrom="column">
                  <wp:posOffset>2498090</wp:posOffset>
                </wp:positionH>
                <wp:positionV relativeFrom="paragraph">
                  <wp:posOffset>44450</wp:posOffset>
                </wp:positionV>
                <wp:extent cx="8255" cy="291465"/>
                <wp:effectExtent l="76200" t="0" r="67945" b="51435"/>
                <wp:wrapNone/>
                <wp:docPr id="173"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1F35C" id="Line 78" o:spid="_x0000_s1026" style="position:absolute;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3.5pt" to="197.3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">
                <v:stroke endarrow="block"/>
              </v:line>
            </w:pict>
          </mc:Fallback>
        </mc:AlternateContent>
      </w:r>
    </w:p>
    <w:p w:rsidR="00475061" w:rsidRPr="00475061" w:rsidRDefault="0067620A" w:rsidP="00475061">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58240" behindDoc="0" locked="0" layoutInCell="1" allowOverlap="1">
                <wp:simplePos x="0" y="0"/>
                <wp:positionH relativeFrom="column">
                  <wp:posOffset>4105275</wp:posOffset>
                </wp:positionH>
                <wp:positionV relativeFrom="paragraph">
                  <wp:posOffset>100965</wp:posOffset>
                </wp:positionV>
                <wp:extent cx="1438275" cy="678815"/>
                <wp:effectExtent l="0" t="0" r="28575" b="26035"/>
                <wp:wrapNone/>
                <wp:docPr id="172"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678815"/>
                        </a:xfrm>
                        <a:prstGeom prst="ellipse">
                          <a:avLst/>
                        </a:prstGeom>
                        <a:solidFill>
                          <a:srgbClr val="E6B9B8"/>
                        </a:solidFill>
                        <a:ln w="9525">
                          <a:solidFill>
                            <a:srgbClr val="C00000"/>
                          </a:solidFill>
                          <a:round/>
                          <a:headEnd/>
                          <a:tailEnd/>
                        </a:ln>
                      </wps:spPr>
                      <wps:txbx>
                        <w:txbxContent>
                          <w:p w:rsidR="007C04B8" w:rsidRPr="00913D81" w:rsidRDefault="007C04B8" w:rsidP="00475061">
                            <w:pPr>
                              <w:spacing w:after="0" w:line="240" w:lineRule="auto"/>
                              <w:jc w:val="center"/>
                              <w:rPr>
                                <w:rFonts w:cs="Calibri"/>
                                <w:color w:val="C00000"/>
                              </w:rPr>
                            </w:pPr>
                            <w:r w:rsidRPr="00913D81">
                              <w:rPr>
                                <w:rFonts w:cs="Calibri"/>
                                <w:color w:val="C00000"/>
                              </w:rPr>
                              <w:t xml:space="preserve">&gt;12 μηνών </w:t>
                            </w:r>
                          </w:p>
                          <w:p w:rsidR="007C04B8" w:rsidRPr="00913D81" w:rsidRDefault="007C04B8" w:rsidP="00475061">
                            <w:pPr>
                              <w:spacing w:after="0" w:line="240" w:lineRule="auto"/>
                              <w:jc w:val="center"/>
                              <w:rPr>
                                <w:rFonts w:cs="Calibri"/>
                                <w:color w:val="C00000"/>
                              </w:rPr>
                            </w:pPr>
                            <w:r>
                              <w:rPr>
                                <w:rFonts w:cs="Calibri"/>
                                <w:color w:val="C00000"/>
                              </w:rPr>
                              <w:t>κρανίο</w:t>
                            </w:r>
                          </w:p>
                          <w:p w:rsidR="007C04B8" w:rsidRPr="000B54C0" w:rsidRDefault="007C04B8" w:rsidP="00475061">
                            <w:pPr>
                              <w:jc w:val="center"/>
                              <w:rPr>
                                <w:rFonts w:cs="Calibri"/>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6" o:spid="_x0000_s1032" style="position:absolute;margin-left:323.25pt;margin-top:7.95pt;width:113.25pt;height:5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" fillcolor="#e6b9b8" strokecolor="#c00000">
                <v:textbox>
                  <w:txbxContent>
                    <w:p w:rsidR="007C04B8" w:rsidRPr="00913D81" w:rsidRDefault="007C04B8" w:rsidP="00475061">
                      <w:pPr>
                        <w:spacing w:after="0" w:line="240" w:lineRule="auto"/>
                        <w:jc w:val="center"/>
                        <w:rPr>
                          <w:rFonts w:cs="Calibri"/>
                          <w:color w:val="C00000"/>
                        </w:rPr>
                      </w:pPr>
                      <w:r w:rsidRPr="00913D81">
                        <w:rPr>
                          <w:rFonts w:cs="Calibri"/>
                          <w:color w:val="C00000"/>
                        </w:rPr>
                        <w:t xml:space="preserve">&gt;12 μηνών </w:t>
                      </w:r>
                    </w:p>
                    <w:p w:rsidR="007C04B8" w:rsidRPr="00913D81" w:rsidRDefault="007C04B8" w:rsidP="00475061">
                      <w:pPr>
                        <w:spacing w:after="0" w:line="240" w:lineRule="auto"/>
                        <w:jc w:val="center"/>
                        <w:rPr>
                          <w:rFonts w:cs="Calibri"/>
                          <w:color w:val="C00000"/>
                        </w:rPr>
                      </w:pPr>
                      <w:r>
                        <w:rPr>
                          <w:rFonts w:cs="Calibri"/>
                          <w:color w:val="C00000"/>
                        </w:rPr>
                        <w:t>κρανίο</w:t>
                      </w:r>
                    </w:p>
                    <w:p w:rsidR="007C04B8" w:rsidRPr="000B54C0" w:rsidRDefault="007C04B8" w:rsidP="00475061">
                      <w:pPr>
                        <w:jc w:val="center"/>
                        <w:rPr>
                          <w:rFonts w:cs="Calibri"/>
                          <w:color w:val="FF0000"/>
                        </w:rPr>
                      </w:pPr>
                    </w:p>
                  </w:txbxContent>
                </v:textbox>
              </v:oval>
            </w:pict>
          </mc:Fallback>
        </mc:AlternateContent>
      </w:r>
      <w:r>
        <w:rPr>
          <w:rFonts w:ascii="Times New Roman" w:hAnsi="Times New Roman"/>
          <w:noProof/>
          <w:sz w:val="24"/>
          <w:szCs w:val="24"/>
          <w:lang w:eastAsia="el-GR"/>
        </w:rPr>
        <mc:AlternateContent>
          <mc:Choice Requires="wps">
            <w:drawing>
              <wp:anchor distT="0" distB="0" distL="114300" distR="114300" simplePos="0" relativeHeight="251631616" behindDoc="0" locked="0" layoutInCell="1" allowOverlap="1">
                <wp:simplePos x="0" y="0"/>
                <wp:positionH relativeFrom="column">
                  <wp:posOffset>1552575</wp:posOffset>
                </wp:positionH>
                <wp:positionV relativeFrom="paragraph">
                  <wp:posOffset>160655</wp:posOffset>
                </wp:positionV>
                <wp:extent cx="1943100" cy="387350"/>
                <wp:effectExtent l="0" t="0" r="19050" b="12700"/>
                <wp:wrapSquare wrapText="bothSides"/>
                <wp:docPr id="17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87350"/>
                        </a:xfrm>
                        <a:prstGeom prst="rect">
                          <a:avLst/>
                        </a:prstGeom>
                        <a:solidFill>
                          <a:srgbClr val="FFFFFF"/>
                        </a:solidFill>
                        <a:ln w="9525">
                          <a:solidFill>
                            <a:srgbClr val="000000"/>
                          </a:solidFill>
                          <a:miter lim="800000"/>
                          <a:headEnd/>
                          <a:tailEnd/>
                        </a:ln>
                      </wps:spPr>
                      <wps:txbx>
                        <w:txbxContent>
                          <w:p w:rsidR="007C04B8" w:rsidRPr="00BA7330" w:rsidRDefault="007C04B8" w:rsidP="00475061">
                            <w:pPr>
                              <w:jc w:val="center"/>
                              <w:rPr>
                                <w:rFonts w:cs="Calibri"/>
                              </w:rPr>
                            </w:pPr>
                            <w:r w:rsidRPr="00F102B6">
                              <w:rPr>
                                <w:rFonts w:cs="Calibri"/>
                              </w:rPr>
                              <w:t>ΑΠΟΚΟΠΗ ΚΕΦΑΛΗΣ</w:t>
                            </w:r>
                          </w:p>
                          <w:p w:rsidR="007C04B8" w:rsidRPr="00F102B6" w:rsidRDefault="007C04B8" w:rsidP="00475061">
                            <w:pPr>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33" type="#_x0000_t202" style="position:absolute;margin-left:122.25pt;margin-top:12.65pt;width:153pt;height:3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">
                <v:textbox>
                  <w:txbxContent>
                    <w:p w:rsidR="007C04B8" w:rsidRPr="00BA7330" w:rsidRDefault="007C04B8" w:rsidP="00475061">
                      <w:pPr>
                        <w:jc w:val="center"/>
                        <w:rPr>
                          <w:rFonts w:cs="Calibri"/>
                        </w:rPr>
                      </w:pPr>
                      <w:r w:rsidRPr="00F102B6">
                        <w:rPr>
                          <w:rFonts w:cs="Calibri"/>
                        </w:rPr>
                        <w:t>ΑΠΟΚΟΠΗ ΚΕΦΑΛΗΣ</w:t>
                      </w:r>
                    </w:p>
                    <w:p w:rsidR="007C04B8" w:rsidRPr="00F102B6" w:rsidRDefault="007C04B8" w:rsidP="00475061">
                      <w:pPr>
                        <w:jc w:val="center"/>
                        <w:rPr>
                          <w:rFonts w:cs="Calibri"/>
                        </w:rPr>
                      </w:pPr>
                    </w:p>
                  </w:txbxContent>
                </v:textbox>
                <w10:wrap type="square"/>
              </v:shap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4294967294" distB="4294967294" distL="114300" distR="114300" simplePos="0" relativeHeight="251649024" behindDoc="0" locked="0" layoutInCell="1" allowOverlap="1">
                <wp:simplePos x="0" y="0"/>
                <wp:positionH relativeFrom="column">
                  <wp:posOffset>3495675</wp:posOffset>
                </wp:positionH>
                <wp:positionV relativeFrom="paragraph">
                  <wp:posOffset>134619</wp:posOffset>
                </wp:positionV>
                <wp:extent cx="457200" cy="0"/>
                <wp:effectExtent l="0" t="76200" r="19050" b="95250"/>
                <wp:wrapNone/>
                <wp:docPr id="17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6162A" id="Line 8" o:spid="_x0000_s1026" style="position:absolute;z-index:2516490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75.25pt,10.6pt" to="311.2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">
                <v:stroke endarrow="block"/>
              </v:line>
            </w:pict>
          </mc:Fallback>
        </mc:AlternateContent>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51072" behindDoc="0" locked="0" layoutInCell="1" allowOverlap="1">
                <wp:simplePos x="0" y="0"/>
                <wp:positionH relativeFrom="column">
                  <wp:posOffset>2506345</wp:posOffset>
                </wp:positionH>
                <wp:positionV relativeFrom="paragraph">
                  <wp:posOffset>22225</wp:posOffset>
                </wp:positionV>
                <wp:extent cx="8255" cy="291465"/>
                <wp:effectExtent l="76200" t="0" r="67945" b="51435"/>
                <wp:wrapNone/>
                <wp:docPr id="169"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9A134" id="Line 96"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1.75pt" to="198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">
                <v:stroke endarrow="block"/>
              </v:line>
            </w:pict>
          </mc:Fallback>
        </mc:AlternateContent>
      </w:r>
    </w:p>
    <w:p w:rsidR="00475061" w:rsidRPr="00475061" w:rsidRDefault="0067620A" w:rsidP="00475061">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26496" behindDoc="0" locked="0" layoutInCell="1" allowOverlap="1">
                <wp:simplePos x="0" y="0"/>
                <wp:positionH relativeFrom="column">
                  <wp:posOffset>1600200</wp:posOffset>
                </wp:positionH>
                <wp:positionV relativeFrom="paragraph">
                  <wp:posOffset>138430</wp:posOffset>
                </wp:positionV>
                <wp:extent cx="1828800" cy="347345"/>
                <wp:effectExtent l="0" t="0" r="19050" b="14605"/>
                <wp:wrapSquare wrapText="bothSides"/>
                <wp:docPr id="1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4B60F2" w:rsidRDefault="007C04B8" w:rsidP="00475061">
                            <w:pPr>
                              <w:jc w:val="center"/>
                              <w:rPr>
                                <w:rFonts w:cs="Calibri"/>
                              </w:rPr>
                            </w:pPr>
                            <w:r w:rsidRPr="004B60F2">
                              <w:rPr>
                                <w:rFonts w:cs="Calibri"/>
                              </w:rPr>
                              <w:t>ΕΚΔΟΡΑ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4" type="#_x0000_t202" style="position:absolute;margin-left:126pt;margin-top:10.9pt;width:2in;height:27.3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">
                <v:textbox>
                  <w:txbxContent>
                    <w:p w:rsidR="007C04B8" w:rsidRPr="004B60F2" w:rsidRDefault="007C04B8" w:rsidP="00475061">
                      <w:pPr>
                        <w:jc w:val="center"/>
                        <w:rPr>
                          <w:rFonts w:cs="Calibri"/>
                        </w:rPr>
                      </w:pPr>
                      <w:r w:rsidRPr="004B60F2">
                        <w:rPr>
                          <w:rFonts w:cs="Calibri"/>
                        </w:rPr>
                        <w:t>ΕΚΔΟΡΑ</w:t>
                      </w:r>
                    </w:p>
                  </w:txbxContent>
                </v:textbox>
                <w10:wrap type="square"/>
              </v:shap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53120" behindDoc="0" locked="0" layoutInCell="1" allowOverlap="1">
                <wp:simplePos x="0" y="0"/>
                <wp:positionH relativeFrom="column">
                  <wp:posOffset>3735070</wp:posOffset>
                </wp:positionH>
                <wp:positionV relativeFrom="paragraph">
                  <wp:posOffset>47625</wp:posOffset>
                </wp:positionV>
                <wp:extent cx="1922145" cy="977900"/>
                <wp:effectExtent l="0" t="0" r="20955" b="12700"/>
                <wp:wrapNone/>
                <wp:docPr id="167"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2145" cy="977900"/>
                        </a:xfrm>
                        <a:prstGeom prst="ellipse">
                          <a:avLst/>
                        </a:prstGeom>
                        <a:solidFill>
                          <a:srgbClr val="E5B8B7"/>
                        </a:solidFill>
                        <a:ln w="9525">
                          <a:solidFill>
                            <a:srgbClr val="C00000"/>
                          </a:solidFill>
                          <a:round/>
                          <a:headEnd/>
                          <a:tailEnd/>
                        </a:ln>
                      </wps:spPr>
                      <wps:txbx>
                        <w:txbxContent>
                          <w:p w:rsidR="007C04B8" w:rsidRPr="001849F5" w:rsidRDefault="007C04B8" w:rsidP="001849F5">
                            <w:pPr>
                              <w:jc w:val="center"/>
                              <w:rPr>
                                <w:rFonts w:cs="Calibri"/>
                                <w:color w:val="C00000"/>
                                <w:sz w:val="18"/>
                                <w:szCs w:val="18"/>
                              </w:rPr>
                            </w:pPr>
                            <w:r w:rsidRPr="001849F5">
                              <w:rPr>
                                <w:rFonts w:cs="Calibri"/>
                                <w:color w:val="C00000"/>
                                <w:sz w:val="18"/>
                                <w:szCs w:val="18"/>
                              </w:rPr>
                              <w:t>Τα τελευταία τέσσερα μέτρα του λεπτού εντέρου, το</w:t>
                            </w:r>
                            <w:r>
                              <w:rPr>
                                <w:rFonts w:cs="Calibri"/>
                                <w:color w:val="C00000"/>
                                <w:sz w:val="18"/>
                                <w:szCs w:val="18"/>
                              </w:rPr>
                              <w:t xml:space="preserve"> τυφλό και το </w:t>
                            </w:r>
                            <w:r>
                              <w:rPr>
                                <w:rFonts w:cs="Calibri"/>
                                <w:color w:val="C00000"/>
                                <w:sz w:val="18"/>
                                <w:szCs w:val="18"/>
                              </w:rPr>
                              <w:t>μεσεντέριο</w:t>
                            </w:r>
                          </w:p>
                          <w:p w:rsidR="007C04B8" w:rsidRPr="000B54C0" w:rsidRDefault="007C04B8" w:rsidP="001849F5">
                            <w:pPr>
                              <w:jc w:val="center"/>
                              <w:rPr>
                                <w:rFonts w:cs="Calibri"/>
                                <w:color w:val="FF0000"/>
                              </w:rPr>
                            </w:pPr>
                            <w:r w:rsidRPr="001849F5">
                              <w:rPr>
                                <w:rFonts w:cs="Calibri"/>
                                <w:color w:val="C00000"/>
                              </w:rPr>
                              <w:t>τυφλό και το μεσεντέριο</w:t>
                            </w:r>
                            <w:r w:rsidRPr="000B54C0">
                              <w:rPr>
                                <w:rFonts w:cs="Calibri"/>
                                <w:color w:val="FF0000"/>
                              </w:rPr>
                              <w:t>ΥΕΚ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8" o:spid="_x0000_s1035" style="position:absolute;left:0;text-align:left;margin-left:294.1pt;margin-top:3.75pt;width:151.35pt;height:7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" fillcolor="#e5b8b7" strokecolor="#c00000">
                <v:textbox>
                  <w:txbxContent>
                    <w:p w:rsidR="007C04B8" w:rsidRPr="001849F5" w:rsidRDefault="007C04B8" w:rsidP="001849F5">
                      <w:pPr>
                        <w:jc w:val="center"/>
                        <w:rPr>
                          <w:rFonts w:cs="Calibri"/>
                          <w:color w:val="C00000"/>
                          <w:sz w:val="18"/>
                          <w:szCs w:val="18"/>
                        </w:rPr>
                      </w:pPr>
                      <w:r w:rsidRPr="001849F5">
                        <w:rPr>
                          <w:rFonts w:cs="Calibri"/>
                          <w:color w:val="C00000"/>
                          <w:sz w:val="18"/>
                          <w:szCs w:val="18"/>
                        </w:rPr>
                        <w:t>Τα τελευταία τέσσερα μέτρα του λεπτού εντέρου, το</w:t>
                      </w:r>
                      <w:r>
                        <w:rPr>
                          <w:rFonts w:cs="Calibri"/>
                          <w:color w:val="C00000"/>
                          <w:sz w:val="18"/>
                          <w:szCs w:val="18"/>
                        </w:rPr>
                        <w:t xml:space="preserve"> τυφλό και το </w:t>
                      </w:r>
                      <w:r>
                        <w:rPr>
                          <w:rFonts w:cs="Calibri"/>
                          <w:color w:val="C00000"/>
                          <w:sz w:val="18"/>
                          <w:szCs w:val="18"/>
                        </w:rPr>
                        <w:t>μεσεντέριο</w:t>
                      </w:r>
                    </w:p>
                    <w:p w:rsidR="007C04B8" w:rsidRPr="000B54C0" w:rsidRDefault="007C04B8" w:rsidP="001849F5">
                      <w:pPr>
                        <w:jc w:val="center"/>
                        <w:rPr>
                          <w:rFonts w:cs="Calibri"/>
                          <w:color w:val="FF0000"/>
                        </w:rPr>
                      </w:pPr>
                      <w:r w:rsidRPr="001849F5">
                        <w:rPr>
                          <w:rFonts w:cs="Calibri"/>
                          <w:color w:val="C00000"/>
                        </w:rPr>
                        <w:t>τυφλό και το μεσεντέριο</w:t>
                      </w:r>
                      <w:r w:rsidRPr="000B54C0">
                        <w:rPr>
                          <w:rFonts w:cs="Calibri"/>
                          <w:color w:val="FF0000"/>
                        </w:rPr>
                        <w:t>ΥΕΚ</w:t>
                      </w:r>
                    </w:p>
                  </w:txbxContent>
                </v:textbox>
              </v:oval>
            </w:pict>
          </mc:Fallback>
        </mc:AlternateContent>
      </w:r>
      <w:r>
        <w:rPr>
          <w:rFonts w:ascii="Times New Roman" w:hAnsi="Times New Roman"/>
          <w:noProof/>
          <w:sz w:val="24"/>
          <w:szCs w:val="24"/>
          <w:lang w:eastAsia="el-GR"/>
        </w:rPr>
        <mc:AlternateContent>
          <mc:Choice Requires="wps">
            <w:drawing>
              <wp:anchor distT="0" distB="0" distL="114300" distR="114300" simplePos="0" relativeHeight="251656192" behindDoc="0" locked="0" layoutInCell="1" allowOverlap="1">
                <wp:simplePos x="0" y="0"/>
                <wp:positionH relativeFrom="column">
                  <wp:posOffset>5295900</wp:posOffset>
                </wp:positionH>
                <wp:positionV relativeFrom="paragraph">
                  <wp:posOffset>92075</wp:posOffset>
                </wp:positionV>
                <wp:extent cx="962025" cy="495300"/>
                <wp:effectExtent l="19050" t="19050" r="47625" b="95250"/>
                <wp:wrapNone/>
                <wp:docPr id="166" name="Ελλειψοειδής επεξήγηση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495300"/>
                        </a:xfrm>
                        <a:prstGeom prst="wedgeEllipseCallout">
                          <a:avLst>
                            <a:gd name="adj1" fmla="val -20833"/>
                            <a:gd name="adj2" fmla="val 62500"/>
                          </a:avLst>
                        </a:prstGeom>
                        <a:solidFill>
                          <a:srgbClr val="000000"/>
                        </a:solidFill>
                        <a:ln w="25400">
                          <a:solidFill>
                            <a:srgbClr val="000000"/>
                          </a:solidFill>
                          <a:miter lim="800000"/>
                          <a:headEnd/>
                          <a:tailEnd/>
                        </a:ln>
                      </wps:spPr>
                      <wps:txbx>
                        <w:txbxContent>
                          <w:p w:rsidR="007C04B8" w:rsidRPr="00227EED" w:rsidRDefault="007C04B8" w:rsidP="00475061">
                            <w:pPr>
                              <w:jc w:val="center"/>
                              <w:rPr>
                                <w:rFonts w:cs="Calibri"/>
                                <w:b/>
                                <w:sz w:val="40"/>
                                <w:szCs w:val="40"/>
                              </w:rPr>
                            </w:pPr>
                            <w:r w:rsidRPr="00227EED">
                              <w:rPr>
                                <w:rFonts w:cs="Calibri"/>
                                <w:b/>
                                <w:sz w:val="40"/>
                                <w:szCs w:val="40"/>
                              </w:rPr>
                              <w:t>ΥΕΚ</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Ελλειψοειδής επεξήγηση 43" o:spid="_x0000_s1036" type="#_x0000_t63" style="position:absolute;left:0;text-align:left;margin-left:417pt;margin-top:7.25pt;width:75.75pt;height: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" adj="6300,24300" fillcolor="black" strokeweight="2pt">
                <v:textbox>
                  <w:txbxContent>
                    <w:p w:rsidR="007C04B8" w:rsidRPr="00227EED" w:rsidRDefault="007C04B8" w:rsidP="00475061">
                      <w:pPr>
                        <w:jc w:val="center"/>
                        <w:rPr>
                          <w:rFonts w:cs="Calibri"/>
                          <w:b/>
                          <w:sz w:val="40"/>
                          <w:szCs w:val="40"/>
                        </w:rPr>
                      </w:pPr>
                      <w:r w:rsidRPr="00227EED">
                        <w:rPr>
                          <w:rFonts w:cs="Calibri"/>
                          <w:b/>
                          <w:sz w:val="40"/>
                          <w:szCs w:val="40"/>
                        </w:rPr>
                        <w:t>ΥΕΚ</w:t>
                      </w:r>
                    </w:p>
                  </w:txbxContent>
                </v:textbox>
              </v:shap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41856" behindDoc="0" locked="0" layoutInCell="1" allowOverlap="1">
                <wp:simplePos x="0" y="0"/>
                <wp:positionH relativeFrom="column">
                  <wp:posOffset>2489835</wp:posOffset>
                </wp:positionH>
                <wp:positionV relativeFrom="paragraph">
                  <wp:posOffset>135255</wp:posOffset>
                </wp:positionV>
                <wp:extent cx="8255" cy="291465"/>
                <wp:effectExtent l="76200" t="0" r="67945" b="51435"/>
                <wp:wrapNone/>
                <wp:docPr id="165"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B6C22" id="Line 82"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05pt,10.65pt" to="196.7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">
                <v:stroke endarrow="block"/>
              </v:line>
            </w:pict>
          </mc:Fallback>
        </mc:AlternateContent>
      </w:r>
    </w:p>
    <w:p w:rsidR="00475061" w:rsidRPr="00475061" w:rsidRDefault="00475061" w:rsidP="00475061">
      <w:pPr>
        <w:tabs>
          <w:tab w:val="left" w:pos="460"/>
          <w:tab w:val="center" w:pos="4153"/>
        </w:tabs>
        <w:spacing w:after="0" w:line="240" w:lineRule="auto"/>
        <w:rPr>
          <w:rFonts w:ascii="Comic Sans MS" w:hAnsi="Comic Sans MS"/>
          <w:sz w:val="24"/>
          <w:szCs w:val="24"/>
        </w:rPr>
      </w:pPr>
    </w:p>
    <w:p w:rsidR="00475061" w:rsidRPr="00475061" w:rsidRDefault="0067620A" w:rsidP="00475061">
      <w:pPr>
        <w:tabs>
          <w:tab w:val="left" w:pos="460"/>
          <w:tab w:val="center" w:pos="4153"/>
        </w:tabs>
        <w:spacing w:after="0" w:line="240" w:lineRule="auto"/>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66432" behindDoc="0" locked="0" layoutInCell="1" allowOverlap="1">
                <wp:simplePos x="0" y="0"/>
                <wp:positionH relativeFrom="column">
                  <wp:posOffset>-66675</wp:posOffset>
                </wp:positionH>
                <wp:positionV relativeFrom="paragraph">
                  <wp:posOffset>175895</wp:posOffset>
                </wp:positionV>
                <wp:extent cx="276225" cy="3914775"/>
                <wp:effectExtent l="19050" t="19050" r="47625" b="66675"/>
                <wp:wrapNone/>
                <wp:docPr id="164" name="Ορθογώνιο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914775"/>
                        </a:xfrm>
                        <a:prstGeom prst="rect">
                          <a:avLst/>
                        </a:prstGeom>
                        <a:solidFill>
                          <a:srgbClr val="C4BC96"/>
                        </a:solidFill>
                        <a:ln w="38100">
                          <a:solidFill>
                            <a:srgbClr val="F2F2F2"/>
                          </a:solidFill>
                          <a:miter lim="800000"/>
                          <a:headEnd/>
                          <a:tailEnd/>
                        </a:ln>
                        <a:effectLst>
                          <a:outerShdw dist="28398" dir="3806097" algn="ctr" rotWithShape="0">
                            <a:srgbClr val="7F7F7F">
                              <a:alpha val="50000"/>
                            </a:srgbClr>
                          </a:outerShdw>
                        </a:effectLst>
                      </wps:spPr>
                      <wps:txbx>
                        <w:txbxContent>
                          <w:p w:rsidR="007C04B8" w:rsidRDefault="007C04B8" w:rsidP="00475061">
                            <w:pPr>
                              <w:jc w:val="center"/>
                            </w:pPr>
                          </w:p>
                          <w:p w:rsidR="007C04B8" w:rsidRDefault="007C04B8" w:rsidP="00475061"/>
                          <w:p w:rsidR="007C04B8" w:rsidRPr="00227EED" w:rsidRDefault="007C04B8" w:rsidP="00475061">
                            <w:pPr>
                              <w:jc w:val="center"/>
                              <w:rPr>
                                <w:rFonts w:cs="Calibri"/>
                                <w:b/>
                              </w:rPr>
                            </w:pPr>
                            <w:r w:rsidRPr="00227EED">
                              <w:rPr>
                                <w:rFonts w:cs="Calibri"/>
                                <w:b/>
                              </w:rPr>
                              <w:t>ΚΑΘΑΡΗ</w:t>
                            </w:r>
                          </w:p>
                          <w:p w:rsidR="007C04B8" w:rsidRPr="00227EED" w:rsidRDefault="007C04B8" w:rsidP="00475061">
                            <w:pPr>
                              <w:jc w:val="center"/>
                              <w:rPr>
                                <w:rFonts w:cs="Calibri"/>
                                <w:b/>
                              </w:rPr>
                            </w:pPr>
                          </w:p>
                          <w:p w:rsidR="007C04B8" w:rsidRPr="00227EED" w:rsidRDefault="007C04B8" w:rsidP="00475061">
                            <w:pPr>
                              <w:jc w:val="center"/>
                              <w:rPr>
                                <w:rFonts w:cs="Calibri"/>
                                <w:b/>
                              </w:rPr>
                            </w:pPr>
                          </w:p>
                          <w:p w:rsidR="007C04B8" w:rsidRPr="00227EED" w:rsidRDefault="007C04B8" w:rsidP="00475061">
                            <w:pPr>
                              <w:jc w:val="center"/>
                              <w:rPr>
                                <w:rFonts w:cs="Calibri"/>
                                <w:b/>
                              </w:rPr>
                            </w:pPr>
                          </w:p>
                          <w:p w:rsidR="007C04B8" w:rsidRPr="00227EED" w:rsidRDefault="007C04B8" w:rsidP="00475061">
                            <w:pPr>
                              <w:jc w:val="center"/>
                              <w:rPr>
                                <w:rFonts w:cs="Calibri"/>
                                <w:b/>
                              </w:rPr>
                            </w:pPr>
                            <w:r w:rsidRPr="00227EED">
                              <w:rPr>
                                <w:rFonts w:cs="Calibri"/>
                                <w:b/>
                              </w:rPr>
                              <w:t>ΖΩΝΗ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Ορθογώνιο 40" o:spid="_x0000_s1037" style="position:absolute;margin-left:-5.25pt;margin-top:13.85pt;width:21.75pt;height:30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" fillcolor="#c4bc96" strokecolor="#f2f2f2" strokeweight="3pt">
                <v:shadow on="t" color="#7f7f7f" opacity=".5" offset="1pt"/>
                <v:textbox>
                  <w:txbxContent>
                    <w:p w:rsidR="007C04B8" w:rsidRDefault="007C04B8" w:rsidP="00475061">
                      <w:pPr>
                        <w:jc w:val="center"/>
                      </w:pPr>
                    </w:p>
                    <w:p w:rsidR="007C04B8" w:rsidRDefault="007C04B8" w:rsidP="00475061"/>
                    <w:p w:rsidR="007C04B8" w:rsidRPr="00227EED" w:rsidRDefault="007C04B8" w:rsidP="00475061">
                      <w:pPr>
                        <w:jc w:val="center"/>
                        <w:rPr>
                          <w:rFonts w:cs="Calibri"/>
                          <w:b/>
                        </w:rPr>
                      </w:pPr>
                      <w:r w:rsidRPr="00227EED">
                        <w:rPr>
                          <w:rFonts w:cs="Calibri"/>
                          <w:b/>
                        </w:rPr>
                        <w:t>ΚΑΘΑΡΗ</w:t>
                      </w:r>
                    </w:p>
                    <w:p w:rsidR="007C04B8" w:rsidRPr="00227EED" w:rsidRDefault="007C04B8" w:rsidP="00475061">
                      <w:pPr>
                        <w:jc w:val="center"/>
                        <w:rPr>
                          <w:rFonts w:cs="Calibri"/>
                          <w:b/>
                        </w:rPr>
                      </w:pPr>
                    </w:p>
                    <w:p w:rsidR="007C04B8" w:rsidRPr="00227EED" w:rsidRDefault="007C04B8" w:rsidP="00475061">
                      <w:pPr>
                        <w:jc w:val="center"/>
                        <w:rPr>
                          <w:rFonts w:cs="Calibri"/>
                          <w:b/>
                        </w:rPr>
                      </w:pPr>
                    </w:p>
                    <w:p w:rsidR="007C04B8" w:rsidRPr="00227EED" w:rsidRDefault="007C04B8" w:rsidP="00475061">
                      <w:pPr>
                        <w:jc w:val="center"/>
                        <w:rPr>
                          <w:rFonts w:cs="Calibri"/>
                          <w:b/>
                        </w:rPr>
                      </w:pPr>
                    </w:p>
                    <w:p w:rsidR="007C04B8" w:rsidRPr="00227EED" w:rsidRDefault="007C04B8" w:rsidP="00475061">
                      <w:pPr>
                        <w:jc w:val="center"/>
                        <w:rPr>
                          <w:rFonts w:cs="Calibri"/>
                          <w:b/>
                        </w:rPr>
                      </w:pPr>
                      <w:r w:rsidRPr="00227EED">
                        <w:rPr>
                          <w:rFonts w:cs="Calibri"/>
                          <w:b/>
                        </w:rPr>
                        <w:t>ΖΩΝΗ</w:t>
                      </w:r>
                    </w:p>
                  </w:txbxContent>
                </v:textbox>
              </v:rect>
            </w:pict>
          </mc:Fallback>
        </mc:AlternateContent>
      </w:r>
      <w:r>
        <w:rPr>
          <w:rFonts w:ascii="Times New Roman" w:hAnsi="Times New Roman"/>
          <w:noProof/>
          <w:sz w:val="24"/>
          <w:szCs w:val="24"/>
          <w:lang w:eastAsia="el-GR"/>
        </w:rPr>
        <mc:AlternateContent>
          <mc:Choice Requires="wps">
            <w:drawing>
              <wp:anchor distT="4294967294" distB="4294967294" distL="114300" distR="114300" simplePos="0" relativeHeight="251654144" behindDoc="0" locked="0" layoutInCell="1" allowOverlap="1">
                <wp:simplePos x="0" y="0"/>
                <wp:positionH relativeFrom="column">
                  <wp:posOffset>3429000</wp:posOffset>
                </wp:positionH>
                <wp:positionV relativeFrom="paragraph">
                  <wp:posOffset>175259</wp:posOffset>
                </wp:positionV>
                <wp:extent cx="457200" cy="0"/>
                <wp:effectExtent l="0" t="76200" r="19050" b="95250"/>
                <wp:wrapNone/>
                <wp:docPr id="163"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D7761" id="Line 55" o:spid="_x0000_s1026" style="position:absolute;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70pt,13.8pt" to="306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">
                <v:stroke endarrow="block"/>
              </v:line>
            </w:pict>
          </mc:Fallback>
        </mc:AlternateContent>
      </w:r>
      <w:r>
        <w:rPr>
          <w:rFonts w:ascii="Times New Roman" w:hAnsi="Times New Roman"/>
          <w:noProof/>
          <w:sz w:val="24"/>
          <w:szCs w:val="24"/>
          <w:lang w:eastAsia="el-GR"/>
        </w:rPr>
        <mc:AlternateContent>
          <mc:Choice Requires="wps">
            <w:drawing>
              <wp:anchor distT="0" distB="0" distL="114300" distR="114300" simplePos="0" relativeHeight="251634688" behindDoc="0" locked="0" layoutInCell="1" allowOverlap="1">
                <wp:simplePos x="0" y="0"/>
                <wp:positionH relativeFrom="column">
                  <wp:posOffset>1600200</wp:posOffset>
                </wp:positionH>
                <wp:positionV relativeFrom="paragraph">
                  <wp:posOffset>38735</wp:posOffset>
                </wp:positionV>
                <wp:extent cx="1828800" cy="347345"/>
                <wp:effectExtent l="0" t="0" r="19050" b="14605"/>
                <wp:wrapSquare wrapText="bothSides"/>
                <wp:docPr id="162"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F102B6" w:rsidRDefault="007C04B8" w:rsidP="00475061">
                            <w:pPr>
                              <w:jc w:val="center"/>
                              <w:rPr>
                                <w:rFonts w:cs="Calibri"/>
                              </w:rPr>
                            </w:pPr>
                            <w:r w:rsidRPr="00F102B6">
                              <w:rPr>
                                <w:rFonts w:cs="Calibri"/>
                              </w:rPr>
                              <w:t>ΕΚΣΠΛΑΧΝΙΣΜΟΣ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38" type="#_x0000_t202" style="position:absolute;margin-left:126pt;margin-top:3.05pt;width:2in;height:27.3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">
                <v:textbox>
                  <w:txbxContent>
                    <w:p w:rsidR="007C04B8" w:rsidRPr="00F102B6" w:rsidRDefault="007C04B8" w:rsidP="00475061">
                      <w:pPr>
                        <w:jc w:val="center"/>
                        <w:rPr>
                          <w:rFonts w:cs="Calibri"/>
                        </w:rPr>
                      </w:pPr>
                      <w:r w:rsidRPr="00F102B6">
                        <w:rPr>
                          <w:rFonts w:cs="Calibri"/>
                        </w:rPr>
                        <w:t>ΕΚΣΠΛΑΧΝΙΣΜΟΣ</w:t>
                      </w:r>
                    </w:p>
                  </w:txbxContent>
                </v:textbox>
                <w10:wrap type="square"/>
              </v:shape>
            </w:pict>
          </mc:Fallback>
        </mc:AlternateContent>
      </w:r>
      <w:r>
        <w:rPr>
          <w:rFonts w:ascii="Times New Roman" w:hAnsi="Times New Roman"/>
          <w:noProof/>
          <w:sz w:val="24"/>
          <w:szCs w:val="24"/>
          <w:lang w:eastAsia="el-GR"/>
        </w:rPr>
        <mc:AlternateContent>
          <mc:Choice Requires="wps">
            <w:drawing>
              <wp:anchor distT="4294967295" distB="4294967295" distL="114300" distR="114300" simplePos="0" relativeHeight="251630592" behindDoc="0" locked="0" layoutInCell="1" allowOverlap="1">
                <wp:simplePos x="0" y="0"/>
                <wp:positionH relativeFrom="column">
                  <wp:posOffset>-2295525</wp:posOffset>
                </wp:positionH>
                <wp:positionV relativeFrom="paragraph">
                  <wp:posOffset>20319</wp:posOffset>
                </wp:positionV>
                <wp:extent cx="342900" cy="0"/>
                <wp:effectExtent l="38100" t="76200" r="0" b="95250"/>
                <wp:wrapNone/>
                <wp:docPr id="161"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83E98" id="Line 52" o:spid="_x0000_s1026" style="position:absolute;flip:x y;z-index:251630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0.75pt,1.6pt" to="-153.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">
                <v:stroke endarrow="block"/>
              </v:line>
            </w:pict>
          </mc:Fallback>
        </mc:AlternateContent>
      </w:r>
    </w:p>
    <w:p w:rsidR="00475061" w:rsidRPr="00475061" w:rsidRDefault="0067620A" w:rsidP="00475061">
      <w:pPr>
        <w:tabs>
          <w:tab w:val="left" w:pos="919"/>
          <w:tab w:val="center" w:pos="4153"/>
        </w:tabs>
        <w:spacing w:after="0" w:line="240" w:lineRule="auto"/>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59264" behindDoc="0" locked="0" layoutInCell="1" allowOverlap="1">
                <wp:simplePos x="0" y="0"/>
                <wp:positionH relativeFrom="column">
                  <wp:posOffset>5353050</wp:posOffset>
                </wp:positionH>
                <wp:positionV relativeFrom="paragraph">
                  <wp:posOffset>154940</wp:posOffset>
                </wp:positionV>
                <wp:extent cx="962025" cy="495300"/>
                <wp:effectExtent l="19050" t="19050" r="47625" b="95250"/>
                <wp:wrapNone/>
                <wp:docPr id="160" name="Ελλειψοειδής επεξήγηση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495300"/>
                        </a:xfrm>
                        <a:prstGeom prst="wedgeEllipseCallout">
                          <a:avLst>
                            <a:gd name="adj1" fmla="val -20833"/>
                            <a:gd name="adj2" fmla="val 62500"/>
                          </a:avLst>
                        </a:prstGeom>
                        <a:solidFill>
                          <a:srgbClr val="000000"/>
                        </a:solidFill>
                        <a:ln w="25400">
                          <a:solidFill>
                            <a:srgbClr val="000000"/>
                          </a:solidFill>
                          <a:miter lim="800000"/>
                          <a:headEnd/>
                          <a:tailEnd/>
                        </a:ln>
                      </wps:spPr>
                      <wps:txbx>
                        <w:txbxContent>
                          <w:p w:rsidR="007C04B8" w:rsidRPr="00227EED" w:rsidRDefault="007C04B8" w:rsidP="00475061">
                            <w:pPr>
                              <w:jc w:val="center"/>
                              <w:rPr>
                                <w:rFonts w:cs="Calibri"/>
                                <w:b/>
                                <w:sz w:val="40"/>
                                <w:szCs w:val="40"/>
                              </w:rPr>
                            </w:pPr>
                            <w:r w:rsidRPr="00227EED">
                              <w:rPr>
                                <w:rFonts w:cs="Calibri"/>
                                <w:b/>
                                <w:sz w:val="40"/>
                                <w:szCs w:val="40"/>
                              </w:rPr>
                              <w:t>ΥΕΚ</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Ελλειψοειδής επεξήγηση 46" o:spid="_x0000_s1039" type="#_x0000_t63" style="position:absolute;margin-left:421.5pt;margin-top:12.2pt;width:75.7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" adj="6300,24300" fillcolor="black" strokeweight="2pt">
                <v:textbox>
                  <w:txbxContent>
                    <w:p w:rsidR="007C04B8" w:rsidRPr="00227EED" w:rsidRDefault="007C04B8" w:rsidP="00475061">
                      <w:pPr>
                        <w:jc w:val="center"/>
                        <w:rPr>
                          <w:rFonts w:cs="Calibri"/>
                          <w:b/>
                          <w:sz w:val="40"/>
                          <w:szCs w:val="40"/>
                        </w:rPr>
                      </w:pPr>
                      <w:r w:rsidRPr="00227EED">
                        <w:rPr>
                          <w:rFonts w:cs="Calibri"/>
                          <w:b/>
                          <w:sz w:val="40"/>
                          <w:szCs w:val="40"/>
                        </w:rPr>
                        <w:t>ΥΕΚ</w:t>
                      </w:r>
                    </w:p>
                  </w:txbxContent>
                </v:textbox>
              </v:shape>
            </w:pict>
          </mc:Fallback>
        </mc:AlternateContent>
      </w:r>
      <w:r>
        <w:rPr>
          <w:rFonts w:ascii="Times New Roman" w:hAnsi="Times New Roman"/>
          <w:noProof/>
          <w:sz w:val="24"/>
          <w:szCs w:val="24"/>
          <w:lang w:eastAsia="el-GR"/>
        </w:rPr>
        <mc:AlternateContent>
          <mc:Choice Requires="wps">
            <w:drawing>
              <wp:anchor distT="0" distB="0" distL="114300" distR="114300" simplePos="0" relativeHeight="251640832" behindDoc="0" locked="0" layoutInCell="1" allowOverlap="1">
                <wp:simplePos x="0" y="0"/>
                <wp:positionH relativeFrom="column">
                  <wp:posOffset>2481580</wp:posOffset>
                </wp:positionH>
                <wp:positionV relativeFrom="paragraph">
                  <wp:posOffset>173990</wp:posOffset>
                </wp:positionV>
                <wp:extent cx="8255" cy="291465"/>
                <wp:effectExtent l="76200" t="0" r="67945" b="51435"/>
                <wp:wrapNone/>
                <wp:docPr id="159"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ADD77" id="Line 81" o:spid="_x0000_s1026" style="position:absolute;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4pt,13.7pt" to="196.0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">
                <v:stroke endarrow="block"/>
              </v:line>
            </w:pict>
          </mc:Fallback>
        </mc:AlternateContent>
      </w:r>
      <w:r w:rsidR="00475061" w:rsidRPr="00475061">
        <w:rPr>
          <w:rFonts w:ascii="Comic Sans MS" w:hAnsi="Comic Sans MS"/>
          <w:sz w:val="24"/>
          <w:szCs w:val="24"/>
        </w:rPr>
        <w:t xml:space="preserve">                       </w:t>
      </w:r>
      <w:r w:rsidR="00475061" w:rsidRPr="00475061">
        <w:rPr>
          <w:rFonts w:ascii="Comic Sans MS" w:hAnsi="Comic Sans MS"/>
          <w:sz w:val="24"/>
          <w:szCs w:val="24"/>
        </w:rPr>
        <w:tab/>
      </w:r>
    </w:p>
    <w:p w:rsidR="00475061" w:rsidRPr="00475061" w:rsidRDefault="0067620A" w:rsidP="00475061">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29568" behindDoc="0" locked="0" layoutInCell="1" allowOverlap="1">
                <wp:simplePos x="0" y="0"/>
                <wp:positionH relativeFrom="column">
                  <wp:posOffset>4000500</wp:posOffset>
                </wp:positionH>
                <wp:positionV relativeFrom="paragraph">
                  <wp:posOffset>122555</wp:posOffset>
                </wp:positionV>
                <wp:extent cx="1809750" cy="678815"/>
                <wp:effectExtent l="0" t="0" r="19050" b="26035"/>
                <wp:wrapNone/>
                <wp:docPr id="158"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678815"/>
                        </a:xfrm>
                        <a:prstGeom prst="ellipse">
                          <a:avLst/>
                        </a:prstGeom>
                        <a:solidFill>
                          <a:srgbClr val="E5B8B7"/>
                        </a:solidFill>
                        <a:ln w="9525">
                          <a:solidFill>
                            <a:srgbClr val="C00000"/>
                          </a:solidFill>
                          <a:round/>
                          <a:headEnd/>
                          <a:tailEnd/>
                        </a:ln>
                      </wps:spPr>
                      <wps:txbx>
                        <w:txbxContent>
                          <w:p w:rsidR="007C04B8" w:rsidRDefault="007C04B8" w:rsidP="00475061">
                            <w:pPr>
                              <w:spacing w:after="0" w:line="240" w:lineRule="auto"/>
                              <w:jc w:val="center"/>
                              <w:rPr>
                                <w:rFonts w:cs="Calibri"/>
                                <w:color w:val="C00000"/>
                              </w:rPr>
                            </w:pPr>
                            <w:r w:rsidRPr="00913D81">
                              <w:rPr>
                                <w:rFonts w:cs="Calibri"/>
                                <w:color w:val="C00000"/>
                              </w:rPr>
                              <w:t>&gt;</w:t>
                            </w:r>
                            <w:r>
                              <w:rPr>
                                <w:rFonts w:cs="Calibri"/>
                                <w:color w:val="C00000"/>
                              </w:rPr>
                              <w:t>12 μηνών Ν.Μ.</w:t>
                            </w:r>
                          </w:p>
                          <w:p w:rsidR="007C04B8" w:rsidRPr="00913D81" w:rsidRDefault="007C04B8" w:rsidP="00475061">
                            <w:pPr>
                              <w:spacing w:after="0" w:line="240" w:lineRule="auto"/>
                              <w:jc w:val="center"/>
                              <w:rPr>
                                <w:rFonts w:cs="Calibri"/>
                                <w:color w:val="C00000"/>
                              </w:rPr>
                            </w:pPr>
                            <w:r>
                              <w:rPr>
                                <w:rFonts w:cs="Calibri"/>
                                <w:color w:val="C00000"/>
                              </w:rPr>
                              <w:t>&gt;30 μηνών Σ.Σ.</w:t>
                            </w:r>
                          </w:p>
                          <w:p w:rsidR="007C04B8" w:rsidRPr="000B54C0" w:rsidRDefault="007C04B8" w:rsidP="00475061">
                            <w:pPr>
                              <w:jc w:val="center"/>
                              <w:rPr>
                                <w:rFonts w:cs="Calibri"/>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1" o:spid="_x0000_s1040" style="position:absolute;left:0;text-align:left;margin-left:315pt;margin-top:9.65pt;width:142.5pt;height:53.4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" fillcolor="#e5b8b7" strokecolor="#c00000">
                <v:textbox>
                  <w:txbxContent>
                    <w:p w:rsidR="007C04B8" w:rsidRDefault="007C04B8" w:rsidP="00475061">
                      <w:pPr>
                        <w:spacing w:after="0" w:line="240" w:lineRule="auto"/>
                        <w:jc w:val="center"/>
                        <w:rPr>
                          <w:rFonts w:cs="Calibri"/>
                          <w:color w:val="C00000"/>
                        </w:rPr>
                      </w:pPr>
                      <w:r w:rsidRPr="00913D81">
                        <w:rPr>
                          <w:rFonts w:cs="Calibri"/>
                          <w:color w:val="C00000"/>
                        </w:rPr>
                        <w:t>&gt;</w:t>
                      </w:r>
                      <w:r>
                        <w:rPr>
                          <w:rFonts w:cs="Calibri"/>
                          <w:color w:val="C00000"/>
                        </w:rPr>
                        <w:t>12 μηνών Ν.Μ.</w:t>
                      </w:r>
                    </w:p>
                    <w:p w:rsidR="007C04B8" w:rsidRPr="00913D81" w:rsidRDefault="007C04B8" w:rsidP="00475061">
                      <w:pPr>
                        <w:spacing w:after="0" w:line="240" w:lineRule="auto"/>
                        <w:jc w:val="center"/>
                        <w:rPr>
                          <w:rFonts w:cs="Calibri"/>
                          <w:color w:val="C00000"/>
                        </w:rPr>
                      </w:pPr>
                      <w:r>
                        <w:rPr>
                          <w:rFonts w:cs="Calibri"/>
                          <w:color w:val="C00000"/>
                        </w:rPr>
                        <w:t>&gt;30 μηνών Σ.Σ.</w:t>
                      </w:r>
                    </w:p>
                    <w:p w:rsidR="007C04B8" w:rsidRPr="000B54C0" w:rsidRDefault="007C04B8" w:rsidP="00475061">
                      <w:pPr>
                        <w:jc w:val="center"/>
                        <w:rPr>
                          <w:rFonts w:cs="Calibri"/>
                          <w:color w:val="FF0000"/>
                        </w:rPr>
                      </w:pPr>
                    </w:p>
                  </w:txbxContent>
                </v:textbox>
              </v:oval>
            </w:pict>
          </mc:Fallback>
        </mc:AlternateContent>
      </w:r>
    </w:p>
    <w:p w:rsidR="00475061" w:rsidRPr="00475061" w:rsidRDefault="0067620A" w:rsidP="00475061">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42880" behindDoc="0" locked="0" layoutInCell="1" allowOverlap="1">
                <wp:simplePos x="0" y="0"/>
                <wp:positionH relativeFrom="column">
                  <wp:posOffset>1476375</wp:posOffset>
                </wp:positionH>
                <wp:positionV relativeFrom="paragraph">
                  <wp:posOffset>40640</wp:posOffset>
                </wp:positionV>
                <wp:extent cx="2066925" cy="355600"/>
                <wp:effectExtent l="0" t="0" r="28575" b="25400"/>
                <wp:wrapSquare wrapText="bothSides"/>
                <wp:docPr id="157"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355600"/>
                        </a:xfrm>
                        <a:prstGeom prst="rect">
                          <a:avLst/>
                        </a:prstGeom>
                        <a:solidFill>
                          <a:srgbClr val="FFFFFF"/>
                        </a:solidFill>
                        <a:ln w="9525">
                          <a:solidFill>
                            <a:srgbClr val="000000"/>
                          </a:solidFill>
                          <a:miter lim="800000"/>
                          <a:headEnd/>
                          <a:tailEnd/>
                        </a:ln>
                      </wps:spPr>
                      <wps:txbx>
                        <w:txbxContent>
                          <w:p w:rsidR="007C04B8" w:rsidRPr="009E6717" w:rsidRDefault="007C04B8" w:rsidP="00475061">
                            <w:pPr>
                              <w:ind w:left="-142" w:firstLine="142"/>
                              <w:jc w:val="center"/>
                              <w:rPr>
                                <w:rFonts w:cs="Calibri"/>
                              </w:rPr>
                            </w:pPr>
                            <w:r>
                              <w:rPr>
                                <w:rFonts w:cs="Calibri"/>
                              </w:rPr>
                              <w:t>ΔΙΧΟΤΟΜΗΣΗ - ΤΑΞΙΝΟΜΗΣΗ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41" type="#_x0000_t202" style="position:absolute;left:0;text-align:left;margin-left:116.25pt;margin-top:3.2pt;width:162.75pt;height:2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">
                <v:textbox>
                  <w:txbxContent>
                    <w:p w:rsidR="007C04B8" w:rsidRPr="009E6717" w:rsidRDefault="007C04B8" w:rsidP="00475061">
                      <w:pPr>
                        <w:ind w:left="-142" w:firstLine="142"/>
                        <w:jc w:val="center"/>
                        <w:rPr>
                          <w:rFonts w:cs="Calibri"/>
                        </w:rPr>
                      </w:pPr>
                      <w:r>
                        <w:rPr>
                          <w:rFonts w:cs="Calibri"/>
                        </w:rPr>
                        <w:t>ΔΙΧΟΤΟΜΗΣΗ - ΤΑΞΙΝΟΜΗΣΗ</w:t>
                      </w:r>
                    </w:p>
                  </w:txbxContent>
                </v:textbox>
                <w10:wrap type="square"/>
              </v:shape>
            </w:pict>
          </mc:Fallback>
        </mc:AlternateContent>
      </w:r>
    </w:p>
    <w:p w:rsidR="00475061" w:rsidRPr="00475061" w:rsidRDefault="0067620A" w:rsidP="00475061">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4294967294" distB="4294967294" distL="114300" distR="114300" simplePos="0" relativeHeight="251657216" behindDoc="0" locked="0" layoutInCell="1" allowOverlap="1">
                <wp:simplePos x="0" y="0"/>
                <wp:positionH relativeFrom="column">
                  <wp:posOffset>3543300</wp:posOffset>
                </wp:positionH>
                <wp:positionV relativeFrom="paragraph">
                  <wp:posOffset>10794</wp:posOffset>
                </wp:positionV>
                <wp:extent cx="457200" cy="0"/>
                <wp:effectExtent l="0" t="76200" r="19050" b="95250"/>
                <wp:wrapNone/>
                <wp:docPr id="156"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25CBB" id="Line 58"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79pt,.85pt" to="3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">
                <v:stroke endarrow="block"/>
              </v:line>
            </w:pict>
          </mc:Fallback>
        </mc:AlternateContent>
      </w:r>
      <w:r>
        <w:rPr>
          <w:rFonts w:ascii="Times New Roman" w:hAnsi="Times New Roman"/>
          <w:noProof/>
          <w:sz w:val="24"/>
          <w:szCs w:val="24"/>
          <w:lang w:eastAsia="el-GR"/>
        </w:rPr>
        <mc:AlternateContent>
          <mc:Choice Requires="wps">
            <w:drawing>
              <wp:anchor distT="0" distB="0" distL="114300" distR="114300" simplePos="0" relativeHeight="251639808" behindDoc="0" locked="0" layoutInCell="1" allowOverlap="1">
                <wp:simplePos x="0" y="0"/>
                <wp:positionH relativeFrom="column">
                  <wp:posOffset>2465070</wp:posOffset>
                </wp:positionH>
                <wp:positionV relativeFrom="paragraph">
                  <wp:posOffset>184150</wp:posOffset>
                </wp:positionV>
                <wp:extent cx="8255" cy="291465"/>
                <wp:effectExtent l="76200" t="0" r="67945" b="51435"/>
                <wp:wrapNone/>
                <wp:docPr id="155"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48BC1" id="Line 80" o:spid="_x0000_s1026" style="position:absolute;flip:x;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1pt,14.5pt" to="194.75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">
                <v:stroke endarrow="block"/>
              </v:line>
            </w:pict>
          </mc:Fallback>
        </mc:AlternateContent>
      </w:r>
    </w:p>
    <w:p w:rsidR="00475061" w:rsidRPr="00475061" w:rsidRDefault="0067620A" w:rsidP="00475061">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64384" behindDoc="0" locked="0" layoutInCell="1" allowOverlap="1">
                <wp:simplePos x="0" y="0"/>
                <wp:positionH relativeFrom="column">
                  <wp:posOffset>5381625</wp:posOffset>
                </wp:positionH>
                <wp:positionV relativeFrom="paragraph">
                  <wp:posOffset>5644515</wp:posOffset>
                </wp:positionV>
                <wp:extent cx="276225" cy="4032885"/>
                <wp:effectExtent l="19050" t="19050" r="47625" b="62865"/>
                <wp:wrapNone/>
                <wp:docPr id="154" name="Ορθογώνιο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4032885"/>
                        </a:xfrm>
                        <a:prstGeom prst="rect">
                          <a:avLst/>
                        </a:prstGeom>
                        <a:solidFill>
                          <a:srgbClr val="C4BC96"/>
                        </a:solidFill>
                        <a:ln w="38100">
                          <a:solidFill>
                            <a:srgbClr val="F2F2F2"/>
                          </a:solidFill>
                          <a:miter lim="800000"/>
                          <a:headEnd/>
                          <a:tailEnd/>
                        </a:ln>
                        <a:effectLst>
                          <a:outerShdw dist="28398" dir="3806097" algn="ctr" rotWithShape="0">
                            <a:srgbClr val="7F7F7F">
                              <a:alpha val="50000"/>
                            </a:srgbClr>
                          </a:outerShdw>
                        </a:effectLst>
                      </wps:spPr>
                      <wps:txbx>
                        <w:txbxContent>
                          <w:p w:rsidR="007C04B8" w:rsidRDefault="007C04B8" w:rsidP="00475061">
                            <w:pPr>
                              <w:jc w:val="center"/>
                            </w:pPr>
                          </w:p>
                          <w:p w:rsidR="007C04B8" w:rsidRDefault="007C04B8" w:rsidP="00475061">
                            <w:pPr>
                              <w:jc w:val="center"/>
                            </w:pPr>
                          </w:p>
                          <w:p w:rsidR="007C04B8" w:rsidRDefault="007C04B8" w:rsidP="00475061">
                            <w:pPr>
                              <w:jc w:val="center"/>
                            </w:pPr>
                          </w:p>
                          <w:p w:rsidR="007C04B8" w:rsidRPr="00227EED" w:rsidRDefault="007C04B8" w:rsidP="00475061">
                            <w:pPr>
                              <w:jc w:val="center"/>
                              <w:rPr>
                                <w:rFonts w:cs="Calibri"/>
                                <w:b/>
                              </w:rPr>
                            </w:pPr>
                            <w:r w:rsidRPr="00227EED">
                              <w:rPr>
                                <w:rFonts w:cs="Calibri"/>
                                <w:b/>
                              </w:rPr>
                              <w:t>ΚΑΘΑΡΗ</w:t>
                            </w:r>
                          </w:p>
                          <w:p w:rsidR="007C04B8" w:rsidRPr="00227EED" w:rsidRDefault="007C04B8" w:rsidP="00475061">
                            <w:pPr>
                              <w:jc w:val="center"/>
                              <w:rPr>
                                <w:rFonts w:cs="Calibri"/>
                                <w:b/>
                              </w:rPr>
                            </w:pPr>
                          </w:p>
                          <w:p w:rsidR="007C04B8" w:rsidRPr="00227EED" w:rsidRDefault="007C04B8" w:rsidP="00475061">
                            <w:pPr>
                              <w:jc w:val="center"/>
                              <w:rPr>
                                <w:rFonts w:cs="Calibri"/>
                                <w:b/>
                              </w:rPr>
                            </w:pPr>
                          </w:p>
                          <w:p w:rsidR="007C04B8" w:rsidRPr="00227EED" w:rsidRDefault="007C04B8" w:rsidP="00475061">
                            <w:pPr>
                              <w:jc w:val="center"/>
                              <w:rPr>
                                <w:rFonts w:cs="Calibri"/>
                                <w:b/>
                              </w:rPr>
                            </w:pPr>
                          </w:p>
                          <w:p w:rsidR="007C04B8" w:rsidRPr="00227EED" w:rsidRDefault="007C04B8" w:rsidP="00475061">
                            <w:pPr>
                              <w:jc w:val="center"/>
                              <w:rPr>
                                <w:rFonts w:cs="Calibri"/>
                                <w:b/>
                              </w:rPr>
                            </w:pPr>
                            <w:r w:rsidRPr="00227EED">
                              <w:rPr>
                                <w:rFonts w:cs="Calibri"/>
                                <w:b/>
                              </w:rPr>
                              <w:t>ΖΩΝΗ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Ορθογώνιο 7" o:spid="_x0000_s1042" style="position:absolute;left:0;text-align:left;margin-left:423.75pt;margin-top:444.45pt;width:21.75pt;height:31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" fillcolor="#c4bc96" strokecolor="#f2f2f2" strokeweight="3pt">
                <v:shadow on="t" color="#7f7f7f" opacity=".5" offset="1pt"/>
                <v:textbox>
                  <w:txbxContent>
                    <w:p w:rsidR="007C04B8" w:rsidRDefault="007C04B8" w:rsidP="00475061">
                      <w:pPr>
                        <w:jc w:val="center"/>
                      </w:pPr>
                    </w:p>
                    <w:p w:rsidR="007C04B8" w:rsidRDefault="007C04B8" w:rsidP="00475061">
                      <w:pPr>
                        <w:jc w:val="center"/>
                      </w:pPr>
                    </w:p>
                    <w:p w:rsidR="007C04B8" w:rsidRDefault="007C04B8" w:rsidP="00475061">
                      <w:pPr>
                        <w:jc w:val="center"/>
                      </w:pPr>
                    </w:p>
                    <w:p w:rsidR="007C04B8" w:rsidRPr="00227EED" w:rsidRDefault="007C04B8" w:rsidP="00475061">
                      <w:pPr>
                        <w:jc w:val="center"/>
                        <w:rPr>
                          <w:rFonts w:cs="Calibri"/>
                          <w:b/>
                        </w:rPr>
                      </w:pPr>
                      <w:r w:rsidRPr="00227EED">
                        <w:rPr>
                          <w:rFonts w:cs="Calibri"/>
                          <w:b/>
                        </w:rPr>
                        <w:t>ΚΑΘΑΡΗ</w:t>
                      </w:r>
                    </w:p>
                    <w:p w:rsidR="007C04B8" w:rsidRPr="00227EED" w:rsidRDefault="007C04B8" w:rsidP="00475061">
                      <w:pPr>
                        <w:jc w:val="center"/>
                        <w:rPr>
                          <w:rFonts w:cs="Calibri"/>
                          <w:b/>
                        </w:rPr>
                      </w:pPr>
                    </w:p>
                    <w:p w:rsidR="007C04B8" w:rsidRPr="00227EED" w:rsidRDefault="007C04B8" w:rsidP="00475061">
                      <w:pPr>
                        <w:jc w:val="center"/>
                        <w:rPr>
                          <w:rFonts w:cs="Calibri"/>
                          <w:b/>
                        </w:rPr>
                      </w:pPr>
                    </w:p>
                    <w:p w:rsidR="007C04B8" w:rsidRPr="00227EED" w:rsidRDefault="007C04B8" w:rsidP="00475061">
                      <w:pPr>
                        <w:jc w:val="center"/>
                        <w:rPr>
                          <w:rFonts w:cs="Calibri"/>
                          <w:b/>
                        </w:rPr>
                      </w:pPr>
                    </w:p>
                    <w:p w:rsidR="007C04B8" w:rsidRPr="00227EED" w:rsidRDefault="007C04B8" w:rsidP="00475061">
                      <w:pPr>
                        <w:jc w:val="center"/>
                        <w:rPr>
                          <w:rFonts w:cs="Calibri"/>
                          <w:b/>
                        </w:rPr>
                      </w:pPr>
                      <w:r w:rsidRPr="00227EED">
                        <w:rPr>
                          <w:rFonts w:cs="Calibri"/>
                          <w:b/>
                        </w:rPr>
                        <w:t>ΖΩΝΗ</w:t>
                      </w:r>
                    </w:p>
                  </w:txbxContent>
                </v:textbox>
              </v:rect>
            </w:pict>
          </mc:Fallback>
        </mc:AlternateContent>
      </w:r>
    </w:p>
    <w:p w:rsidR="00475061" w:rsidRPr="00475061" w:rsidRDefault="0067620A" w:rsidP="00475061">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43904" behindDoc="0" locked="0" layoutInCell="1" allowOverlap="1">
                <wp:simplePos x="0" y="0"/>
                <wp:positionH relativeFrom="column">
                  <wp:posOffset>1600200</wp:posOffset>
                </wp:positionH>
                <wp:positionV relativeFrom="paragraph">
                  <wp:posOffset>50800</wp:posOffset>
                </wp:positionV>
                <wp:extent cx="1828800" cy="347345"/>
                <wp:effectExtent l="0" t="0" r="19050" b="14605"/>
                <wp:wrapSquare wrapText="bothSides"/>
                <wp:docPr id="15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F102B6" w:rsidRDefault="007C04B8" w:rsidP="00475061">
                            <w:pPr>
                              <w:jc w:val="center"/>
                              <w:rPr>
                                <w:rFonts w:cs="Calibri"/>
                              </w:rPr>
                            </w:pPr>
                            <w:r>
                              <w:rPr>
                                <w:rFonts w:cs="Calibri"/>
                              </w:rPr>
                              <w:t>ΖΥΓΙΣΗ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43" type="#_x0000_t202" style="position:absolute;left:0;text-align:left;margin-left:126pt;margin-top:4pt;width:2in;height:27.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">
                <v:textbox>
                  <w:txbxContent>
                    <w:p w:rsidR="007C04B8" w:rsidRPr="00F102B6" w:rsidRDefault="007C04B8" w:rsidP="00475061">
                      <w:pPr>
                        <w:jc w:val="center"/>
                        <w:rPr>
                          <w:rFonts w:cs="Calibri"/>
                        </w:rPr>
                      </w:pPr>
                      <w:r>
                        <w:rPr>
                          <w:rFonts w:cs="Calibri"/>
                        </w:rPr>
                        <w:t>ΖΥΓΙΣΗ</w:t>
                      </w:r>
                    </w:p>
                  </w:txbxContent>
                </v:textbox>
                <w10:wrap type="square"/>
              </v:shap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65408" behindDoc="0" locked="0" layoutInCell="1" allowOverlap="1">
                <wp:simplePos x="0" y="0"/>
                <wp:positionH relativeFrom="column">
                  <wp:posOffset>5381625</wp:posOffset>
                </wp:positionH>
                <wp:positionV relativeFrom="paragraph">
                  <wp:posOffset>5644515</wp:posOffset>
                </wp:positionV>
                <wp:extent cx="276225" cy="4032885"/>
                <wp:effectExtent l="19050" t="19050" r="47625" b="62865"/>
                <wp:wrapNone/>
                <wp:docPr id="152" name="Ορθογώνιο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4032885"/>
                        </a:xfrm>
                        <a:prstGeom prst="rect">
                          <a:avLst/>
                        </a:prstGeom>
                        <a:solidFill>
                          <a:srgbClr val="C4BC96"/>
                        </a:solidFill>
                        <a:ln w="38100">
                          <a:solidFill>
                            <a:srgbClr val="F2F2F2"/>
                          </a:solidFill>
                          <a:miter lim="800000"/>
                          <a:headEnd/>
                          <a:tailEnd/>
                        </a:ln>
                        <a:effectLst>
                          <a:outerShdw dist="28398" dir="3806097" algn="ctr" rotWithShape="0">
                            <a:srgbClr val="7F7F7F">
                              <a:alpha val="50000"/>
                            </a:srgbClr>
                          </a:outerShdw>
                        </a:effectLst>
                      </wps:spPr>
                      <wps:txbx>
                        <w:txbxContent>
                          <w:p w:rsidR="007C04B8" w:rsidRDefault="007C04B8" w:rsidP="00475061">
                            <w:pPr>
                              <w:jc w:val="center"/>
                            </w:pPr>
                          </w:p>
                          <w:p w:rsidR="007C04B8" w:rsidRDefault="007C04B8" w:rsidP="00475061">
                            <w:pPr>
                              <w:jc w:val="center"/>
                            </w:pPr>
                          </w:p>
                          <w:p w:rsidR="007C04B8" w:rsidRDefault="007C04B8" w:rsidP="00475061">
                            <w:pPr>
                              <w:jc w:val="center"/>
                            </w:pPr>
                          </w:p>
                          <w:p w:rsidR="007C04B8" w:rsidRPr="00227EED" w:rsidRDefault="007C04B8" w:rsidP="00475061">
                            <w:pPr>
                              <w:jc w:val="center"/>
                              <w:rPr>
                                <w:rFonts w:cs="Calibri"/>
                                <w:b/>
                              </w:rPr>
                            </w:pPr>
                            <w:r w:rsidRPr="00227EED">
                              <w:rPr>
                                <w:rFonts w:cs="Calibri"/>
                                <w:b/>
                              </w:rPr>
                              <w:t>ΚΑΘΑΡΗ</w:t>
                            </w:r>
                          </w:p>
                          <w:p w:rsidR="007C04B8" w:rsidRPr="00227EED" w:rsidRDefault="007C04B8" w:rsidP="00475061">
                            <w:pPr>
                              <w:jc w:val="center"/>
                              <w:rPr>
                                <w:rFonts w:cs="Calibri"/>
                                <w:b/>
                              </w:rPr>
                            </w:pPr>
                          </w:p>
                          <w:p w:rsidR="007C04B8" w:rsidRPr="00227EED" w:rsidRDefault="007C04B8" w:rsidP="00475061">
                            <w:pPr>
                              <w:jc w:val="center"/>
                              <w:rPr>
                                <w:rFonts w:cs="Calibri"/>
                                <w:b/>
                              </w:rPr>
                            </w:pPr>
                          </w:p>
                          <w:p w:rsidR="007C04B8" w:rsidRPr="00227EED" w:rsidRDefault="007C04B8" w:rsidP="00475061">
                            <w:pPr>
                              <w:jc w:val="center"/>
                              <w:rPr>
                                <w:rFonts w:cs="Calibri"/>
                                <w:b/>
                              </w:rPr>
                            </w:pPr>
                          </w:p>
                          <w:p w:rsidR="007C04B8" w:rsidRPr="00227EED" w:rsidRDefault="007C04B8" w:rsidP="00475061">
                            <w:pPr>
                              <w:jc w:val="center"/>
                              <w:rPr>
                                <w:rFonts w:cs="Calibri"/>
                                <w:b/>
                              </w:rPr>
                            </w:pPr>
                            <w:r w:rsidRPr="00227EED">
                              <w:rPr>
                                <w:rFonts w:cs="Calibri"/>
                                <w:b/>
                              </w:rPr>
                              <w:t>ΖΩΝΗ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Ορθογώνιο 28" o:spid="_x0000_s1044" style="position:absolute;left:0;text-align:left;margin-left:423.75pt;margin-top:444.45pt;width:21.75pt;height:31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" fillcolor="#c4bc96" strokecolor="#f2f2f2" strokeweight="3pt">
                <v:shadow on="t" color="#7f7f7f" opacity=".5" offset="1pt"/>
                <v:textbox>
                  <w:txbxContent>
                    <w:p w:rsidR="007C04B8" w:rsidRDefault="007C04B8" w:rsidP="00475061">
                      <w:pPr>
                        <w:jc w:val="center"/>
                      </w:pPr>
                    </w:p>
                    <w:p w:rsidR="007C04B8" w:rsidRDefault="007C04B8" w:rsidP="00475061">
                      <w:pPr>
                        <w:jc w:val="center"/>
                      </w:pPr>
                    </w:p>
                    <w:p w:rsidR="007C04B8" w:rsidRDefault="007C04B8" w:rsidP="00475061">
                      <w:pPr>
                        <w:jc w:val="center"/>
                      </w:pPr>
                    </w:p>
                    <w:p w:rsidR="007C04B8" w:rsidRPr="00227EED" w:rsidRDefault="007C04B8" w:rsidP="00475061">
                      <w:pPr>
                        <w:jc w:val="center"/>
                        <w:rPr>
                          <w:rFonts w:cs="Calibri"/>
                          <w:b/>
                        </w:rPr>
                      </w:pPr>
                      <w:r w:rsidRPr="00227EED">
                        <w:rPr>
                          <w:rFonts w:cs="Calibri"/>
                          <w:b/>
                        </w:rPr>
                        <w:t>ΚΑΘΑΡΗ</w:t>
                      </w:r>
                    </w:p>
                    <w:p w:rsidR="007C04B8" w:rsidRPr="00227EED" w:rsidRDefault="007C04B8" w:rsidP="00475061">
                      <w:pPr>
                        <w:jc w:val="center"/>
                        <w:rPr>
                          <w:rFonts w:cs="Calibri"/>
                          <w:b/>
                        </w:rPr>
                      </w:pPr>
                    </w:p>
                    <w:p w:rsidR="007C04B8" w:rsidRPr="00227EED" w:rsidRDefault="007C04B8" w:rsidP="00475061">
                      <w:pPr>
                        <w:jc w:val="center"/>
                        <w:rPr>
                          <w:rFonts w:cs="Calibri"/>
                          <w:b/>
                        </w:rPr>
                      </w:pPr>
                    </w:p>
                    <w:p w:rsidR="007C04B8" w:rsidRPr="00227EED" w:rsidRDefault="007C04B8" w:rsidP="00475061">
                      <w:pPr>
                        <w:jc w:val="center"/>
                        <w:rPr>
                          <w:rFonts w:cs="Calibri"/>
                          <w:b/>
                        </w:rPr>
                      </w:pPr>
                    </w:p>
                    <w:p w:rsidR="007C04B8" w:rsidRPr="00227EED" w:rsidRDefault="007C04B8" w:rsidP="00475061">
                      <w:pPr>
                        <w:jc w:val="center"/>
                        <w:rPr>
                          <w:rFonts w:cs="Calibri"/>
                          <w:b/>
                        </w:rPr>
                      </w:pPr>
                      <w:r w:rsidRPr="00227EED">
                        <w:rPr>
                          <w:rFonts w:cs="Calibri"/>
                          <w:b/>
                        </w:rPr>
                        <w:t>ΖΩΝΗ</w:t>
                      </w:r>
                    </w:p>
                  </w:txbxContent>
                </v:textbox>
              </v:rect>
            </w:pict>
          </mc:Fallback>
        </mc:AlternateContent>
      </w:r>
      <w:r>
        <w:rPr>
          <w:rFonts w:ascii="Times New Roman" w:hAnsi="Times New Roman"/>
          <w:noProof/>
          <w:sz w:val="24"/>
          <w:szCs w:val="24"/>
          <w:lang w:eastAsia="el-GR"/>
        </w:rPr>
        <mc:AlternateContent>
          <mc:Choice Requires="wps">
            <w:drawing>
              <wp:anchor distT="0" distB="0" distL="114300" distR="114300" simplePos="0" relativeHeight="251663360" behindDoc="0" locked="0" layoutInCell="1" allowOverlap="1">
                <wp:simplePos x="0" y="0"/>
                <wp:positionH relativeFrom="column">
                  <wp:posOffset>5381625</wp:posOffset>
                </wp:positionH>
                <wp:positionV relativeFrom="paragraph">
                  <wp:posOffset>5644515</wp:posOffset>
                </wp:positionV>
                <wp:extent cx="276225" cy="4032885"/>
                <wp:effectExtent l="19050" t="19050" r="47625" b="62865"/>
                <wp:wrapNone/>
                <wp:docPr id="151" name="Ορθογώνιο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4032885"/>
                        </a:xfrm>
                        <a:prstGeom prst="rect">
                          <a:avLst/>
                        </a:prstGeom>
                        <a:solidFill>
                          <a:srgbClr val="C4BC96"/>
                        </a:solidFill>
                        <a:ln w="38100">
                          <a:solidFill>
                            <a:srgbClr val="F2F2F2"/>
                          </a:solidFill>
                          <a:miter lim="800000"/>
                          <a:headEnd/>
                          <a:tailEnd/>
                        </a:ln>
                        <a:effectLst>
                          <a:outerShdw dist="28398" dir="3806097" algn="ctr" rotWithShape="0">
                            <a:srgbClr val="7F7F7F">
                              <a:alpha val="50000"/>
                            </a:srgbClr>
                          </a:outerShdw>
                        </a:effectLst>
                      </wps:spPr>
                      <wps:txbx>
                        <w:txbxContent>
                          <w:p w:rsidR="007C04B8" w:rsidRDefault="007C04B8" w:rsidP="00475061">
                            <w:pPr>
                              <w:jc w:val="center"/>
                            </w:pPr>
                          </w:p>
                          <w:p w:rsidR="007C04B8" w:rsidRDefault="007C04B8" w:rsidP="00475061">
                            <w:pPr>
                              <w:jc w:val="center"/>
                            </w:pPr>
                          </w:p>
                          <w:p w:rsidR="007C04B8" w:rsidRDefault="007C04B8" w:rsidP="00475061">
                            <w:pPr>
                              <w:jc w:val="center"/>
                            </w:pPr>
                          </w:p>
                          <w:p w:rsidR="007C04B8" w:rsidRPr="00227EED" w:rsidRDefault="007C04B8" w:rsidP="00475061">
                            <w:pPr>
                              <w:jc w:val="center"/>
                              <w:rPr>
                                <w:rFonts w:cs="Calibri"/>
                                <w:b/>
                              </w:rPr>
                            </w:pPr>
                            <w:r w:rsidRPr="00227EED">
                              <w:rPr>
                                <w:rFonts w:cs="Calibri"/>
                                <w:b/>
                              </w:rPr>
                              <w:t>ΚΑΘΑΡΗ</w:t>
                            </w:r>
                          </w:p>
                          <w:p w:rsidR="007C04B8" w:rsidRPr="00227EED" w:rsidRDefault="007C04B8" w:rsidP="00475061">
                            <w:pPr>
                              <w:jc w:val="center"/>
                              <w:rPr>
                                <w:rFonts w:cs="Calibri"/>
                                <w:b/>
                              </w:rPr>
                            </w:pPr>
                          </w:p>
                          <w:p w:rsidR="007C04B8" w:rsidRPr="00227EED" w:rsidRDefault="007C04B8" w:rsidP="00475061">
                            <w:pPr>
                              <w:jc w:val="center"/>
                              <w:rPr>
                                <w:rFonts w:cs="Calibri"/>
                                <w:b/>
                              </w:rPr>
                            </w:pPr>
                          </w:p>
                          <w:p w:rsidR="007C04B8" w:rsidRPr="00227EED" w:rsidRDefault="007C04B8" w:rsidP="00475061">
                            <w:pPr>
                              <w:jc w:val="center"/>
                              <w:rPr>
                                <w:rFonts w:cs="Calibri"/>
                                <w:b/>
                              </w:rPr>
                            </w:pPr>
                          </w:p>
                          <w:p w:rsidR="007C04B8" w:rsidRPr="00227EED" w:rsidRDefault="007C04B8" w:rsidP="00475061">
                            <w:pPr>
                              <w:jc w:val="center"/>
                              <w:rPr>
                                <w:rFonts w:cs="Calibri"/>
                                <w:b/>
                              </w:rPr>
                            </w:pPr>
                            <w:r w:rsidRPr="00227EED">
                              <w:rPr>
                                <w:rFonts w:cs="Calibri"/>
                                <w:b/>
                              </w:rPr>
                              <w:t>ΖΩΝΗ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Ορθογώνιο 6" o:spid="_x0000_s1045" style="position:absolute;left:0;text-align:left;margin-left:423.75pt;margin-top:444.45pt;width:21.75pt;height:31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" fillcolor="#c4bc96" strokecolor="#f2f2f2" strokeweight="3pt">
                <v:shadow on="t" color="#7f7f7f" opacity=".5" offset="1pt"/>
                <v:textbox>
                  <w:txbxContent>
                    <w:p w:rsidR="007C04B8" w:rsidRDefault="007C04B8" w:rsidP="00475061">
                      <w:pPr>
                        <w:jc w:val="center"/>
                      </w:pPr>
                    </w:p>
                    <w:p w:rsidR="007C04B8" w:rsidRDefault="007C04B8" w:rsidP="00475061">
                      <w:pPr>
                        <w:jc w:val="center"/>
                      </w:pPr>
                    </w:p>
                    <w:p w:rsidR="007C04B8" w:rsidRDefault="007C04B8" w:rsidP="00475061">
                      <w:pPr>
                        <w:jc w:val="center"/>
                      </w:pPr>
                    </w:p>
                    <w:p w:rsidR="007C04B8" w:rsidRPr="00227EED" w:rsidRDefault="007C04B8" w:rsidP="00475061">
                      <w:pPr>
                        <w:jc w:val="center"/>
                        <w:rPr>
                          <w:rFonts w:cs="Calibri"/>
                          <w:b/>
                        </w:rPr>
                      </w:pPr>
                      <w:r w:rsidRPr="00227EED">
                        <w:rPr>
                          <w:rFonts w:cs="Calibri"/>
                          <w:b/>
                        </w:rPr>
                        <w:t>ΚΑΘΑΡΗ</w:t>
                      </w:r>
                    </w:p>
                    <w:p w:rsidR="007C04B8" w:rsidRPr="00227EED" w:rsidRDefault="007C04B8" w:rsidP="00475061">
                      <w:pPr>
                        <w:jc w:val="center"/>
                        <w:rPr>
                          <w:rFonts w:cs="Calibri"/>
                          <w:b/>
                        </w:rPr>
                      </w:pPr>
                    </w:p>
                    <w:p w:rsidR="007C04B8" w:rsidRPr="00227EED" w:rsidRDefault="007C04B8" w:rsidP="00475061">
                      <w:pPr>
                        <w:jc w:val="center"/>
                        <w:rPr>
                          <w:rFonts w:cs="Calibri"/>
                          <w:b/>
                        </w:rPr>
                      </w:pPr>
                    </w:p>
                    <w:p w:rsidR="007C04B8" w:rsidRPr="00227EED" w:rsidRDefault="007C04B8" w:rsidP="00475061">
                      <w:pPr>
                        <w:jc w:val="center"/>
                        <w:rPr>
                          <w:rFonts w:cs="Calibri"/>
                          <w:b/>
                        </w:rPr>
                      </w:pPr>
                    </w:p>
                    <w:p w:rsidR="007C04B8" w:rsidRPr="00227EED" w:rsidRDefault="007C04B8" w:rsidP="00475061">
                      <w:pPr>
                        <w:jc w:val="center"/>
                        <w:rPr>
                          <w:rFonts w:cs="Calibri"/>
                          <w:b/>
                        </w:rPr>
                      </w:pPr>
                      <w:r w:rsidRPr="00227EED">
                        <w:rPr>
                          <w:rFonts w:cs="Calibri"/>
                          <w:b/>
                        </w:rPr>
                        <w:t>ΖΩΝΗ</w:t>
                      </w:r>
                    </w:p>
                  </w:txbxContent>
                </v:textbox>
              </v:rect>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36736" behindDoc="0" locked="0" layoutInCell="1" allowOverlap="1">
                <wp:simplePos x="0" y="0"/>
                <wp:positionH relativeFrom="column">
                  <wp:posOffset>2481580</wp:posOffset>
                </wp:positionH>
                <wp:positionV relativeFrom="paragraph">
                  <wp:posOffset>10160</wp:posOffset>
                </wp:positionV>
                <wp:extent cx="8255" cy="291465"/>
                <wp:effectExtent l="76200" t="0" r="67945" b="51435"/>
                <wp:wrapNone/>
                <wp:docPr id="150"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6F040" id="Line 76" o:spid="_x0000_s1026" style="position:absolute;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4pt,.8pt" to="196.0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">
                <v:stroke endarrow="block"/>
              </v:lin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50048" behindDoc="0" locked="0" layoutInCell="1" allowOverlap="1">
                <wp:simplePos x="0" y="0"/>
                <wp:positionH relativeFrom="column">
                  <wp:posOffset>1600200</wp:posOffset>
                </wp:positionH>
                <wp:positionV relativeFrom="paragraph">
                  <wp:posOffset>126365</wp:posOffset>
                </wp:positionV>
                <wp:extent cx="1828800" cy="347345"/>
                <wp:effectExtent l="0" t="0" r="19050" b="14605"/>
                <wp:wrapSquare wrapText="bothSides"/>
                <wp:docPr id="14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F102B6" w:rsidRDefault="007C04B8" w:rsidP="00475061">
                            <w:pPr>
                              <w:jc w:val="center"/>
                              <w:rPr>
                                <w:rFonts w:cs="Calibri"/>
                              </w:rPr>
                            </w:pPr>
                            <w:r>
                              <w:rPr>
                                <w:rFonts w:cs="Calibri"/>
                              </w:rPr>
                              <w:t>ΠΛΥΣΙΜΟ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46" type="#_x0000_t202" style="position:absolute;left:0;text-align:left;margin-left:126pt;margin-top:9.95pt;width:2in;height:27.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">
                <v:textbox>
                  <w:txbxContent>
                    <w:p w:rsidR="007C04B8" w:rsidRPr="00F102B6" w:rsidRDefault="007C04B8" w:rsidP="00475061">
                      <w:pPr>
                        <w:jc w:val="center"/>
                        <w:rPr>
                          <w:rFonts w:cs="Calibri"/>
                        </w:rPr>
                      </w:pPr>
                      <w:r>
                        <w:rPr>
                          <w:rFonts w:cs="Calibri"/>
                        </w:rPr>
                        <w:t>ΠΛΥΣΙΜΟ</w:t>
                      </w:r>
                    </w:p>
                  </w:txbxContent>
                </v:textbox>
                <w10:wrap type="square"/>
              </v:shape>
            </w:pict>
          </mc:Fallback>
        </mc:AlternateContent>
      </w:r>
    </w:p>
    <w:p w:rsidR="00475061" w:rsidRPr="00475061" w:rsidRDefault="00475061" w:rsidP="00475061">
      <w:pPr>
        <w:spacing w:after="0" w:line="240" w:lineRule="auto"/>
        <w:jc w:val="center"/>
        <w:rPr>
          <w:rFonts w:ascii="Comic Sans MS" w:hAnsi="Comic Sans MS"/>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52096" behindDoc="0" locked="0" layoutInCell="1" allowOverlap="1">
                <wp:simplePos x="0" y="0"/>
                <wp:positionH relativeFrom="column">
                  <wp:posOffset>2489835</wp:posOffset>
                </wp:positionH>
                <wp:positionV relativeFrom="paragraph">
                  <wp:posOffset>86360</wp:posOffset>
                </wp:positionV>
                <wp:extent cx="8255" cy="291465"/>
                <wp:effectExtent l="76200" t="0" r="67945" b="51435"/>
                <wp:wrapNone/>
                <wp:docPr id="148"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88F8F" id="Line 97"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05pt,6.8pt" to="196.7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">
                <v:stroke endarrow="block"/>
              </v:lin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61312" behindDoc="0" locked="0" layoutInCell="1" allowOverlap="1">
                <wp:simplePos x="0" y="0"/>
                <wp:positionH relativeFrom="column">
                  <wp:posOffset>3895090</wp:posOffset>
                </wp:positionH>
                <wp:positionV relativeFrom="paragraph">
                  <wp:posOffset>100965</wp:posOffset>
                </wp:positionV>
                <wp:extent cx="2257425" cy="542925"/>
                <wp:effectExtent l="0" t="0" r="28575" b="28575"/>
                <wp:wrapNone/>
                <wp:docPr id="147" name="Στρογγυλεμένο ορθογώνιο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542925"/>
                        </a:xfrm>
                        <a:prstGeom prst="roundRect">
                          <a:avLst>
                            <a:gd name="adj" fmla="val 16667"/>
                          </a:avLst>
                        </a:prstGeom>
                        <a:solidFill>
                          <a:srgbClr val="4F81BD"/>
                        </a:solidFill>
                        <a:ln w="25400">
                          <a:solidFill>
                            <a:srgbClr val="243F60"/>
                          </a:solidFill>
                          <a:round/>
                          <a:headEnd/>
                          <a:tailEnd/>
                        </a:ln>
                      </wps:spPr>
                      <wps:txbx>
                        <w:txbxContent>
                          <w:p w:rsidR="007C04B8" w:rsidRDefault="007C04B8" w:rsidP="00475061">
                            <w:pPr>
                              <w:spacing w:after="0" w:line="240" w:lineRule="auto"/>
                              <w:jc w:val="center"/>
                            </w:pPr>
                            <w:r>
                              <w:t xml:space="preserve">&gt;72 μηνών δειγματοληψία ΣΕΒ </w:t>
                            </w:r>
                          </w:p>
                          <w:p w:rsidR="007C04B8" w:rsidRPr="00083EDB" w:rsidRDefault="007C04B8" w:rsidP="00475061">
                            <w:pPr>
                              <w:spacing w:after="0" w:line="240" w:lineRule="auto"/>
                              <w:jc w:val="center"/>
                            </w:pPr>
                            <w:r>
                              <w:t>Δέσμευση σφαγίου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Στρογγυλεμένο ορθογώνιο 48" o:spid="_x0000_s1047" style="position:absolute;left:0;text-align:left;margin-left:306.7pt;margin-top:7.95pt;width:177.7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" fillcolor="#4f81bd" strokecolor="#243f60" strokeweight="2pt">
                <v:textbox>
                  <w:txbxContent>
                    <w:p w:rsidR="007C04B8" w:rsidRDefault="007C04B8" w:rsidP="00475061">
                      <w:pPr>
                        <w:spacing w:after="0" w:line="240" w:lineRule="auto"/>
                        <w:jc w:val="center"/>
                      </w:pPr>
                      <w:r>
                        <w:t xml:space="preserve">&gt;72 μηνών δειγματοληψία ΣΕΒ </w:t>
                      </w:r>
                    </w:p>
                    <w:p w:rsidR="007C04B8" w:rsidRPr="00083EDB" w:rsidRDefault="007C04B8" w:rsidP="00475061">
                      <w:pPr>
                        <w:spacing w:after="0" w:line="240" w:lineRule="auto"/>
                        <w:jc w:val="center"/>
                      </w:pPr>
                      <w:r>
                        <w:t>Δέσμευση σφαγίου</w:t>
                      </w:r>
                    </w:p>
                  </w:txbxContent>
                </v:textbox>
              </v:roundrect>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44928" behindDoc="0" locked="0" layoutInCell="1" allowOverlap="1">
                <wp:simplePos x="0" y="0"/>
                <wp:positionH relativeFrom="column">
                  <wp:posOffset>1600200</wp:posOffset>
                </wp:positionH>
                <wp:positionV relativeFrom="paragraph">
                  <wp:posOffset>37465</wp:posOffset>
                </wp:positionV>
                <wp:extent cx="1828800" cy="347345"/>
                <wp:effectExtent l="0" t="0" r="19050" b="14605"/>
                <wp:wrapSquare wrapText="bothSides"/>
                <wp:docPr id="14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1C16BB" w:rsidRDefault="007C04B8" w:rsidP="00475061">
                            <w:pPr>
                              <w:jc w:val="center"/>
                              <w:rPr>
                                <w:rFonts w:cs="Calibri"/>
                              </w:rPr>
                            </w:pPr>
                            <w:r w:rsidRPr="001C16BB">
                              <w:rPr>
                                <w:rFonts w:cs="Calibri"/>
                              </w:rPr>
                              <w:t>ΨΥΞΗ</w:t>
                            </w:r>
                          </w:p>
                          <w:p w:rsidR="007C04B8" w:rsidRPr="00F102B6" w:rsidRDefault="007C04B8" w:rsidP="00475061">
                            <w:pPr>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48" type="#_x0000_t202" style="position:absolute;left:0;text-align:left;margin-left:126pt;margin-top:2.95pt;width:2in;height:27.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">
                <v:textbox>
                  <w:txbxContent>
                    <w:p w:rsidR="007C04B8" w:rsidRPr="001C16BB" w:rsidRDefault="007C04B8" w:rsidP="00475061">
                      <w:pPr>
                        <w:jc w:val="center"/>
                        <w:rPr>
                          <w:rFonts w:cs="Calibri"/>
                        </w:rPr>
                      </w:pPr>
                      <w:r w:rsidRPr="001C16BB">
                        <w:rPr>
                          <w:rFonts w:cs="Calibri"/>
                        </w:rPr>
                        <w:t>ΨΥΞΗ</w:t>
                      </w:r>
                    </w:p>
                    <w:p w:rsidR="007C04B8" w:rsidRPr="00F102B6" w:rsidRDefault="007C04B8" w:rsidP="00475061">
                      <w:pPr>
                        <w:jc w:val="center"/>
                        <w:rPr>
                          <w:rFonts w:cs="Calibri"/>
                        </w:rPr>
                      </w:pPr>
                    </w:p>
                  </w:txbxContent>
                </v:textbox>
                <w10:wrap type="square"/>
              </v:shap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4294967294" distB="4294967294" distL="114300" distR="114300" simplePos="0" relativeHeight="251660288" behindDoc="0" locked="0" layoutInCell="1" allowOverlap="1">
                <wp:simplePos x="0" y="0"/>
                <wp:positionH relativeFrom="column">
                  <wp:posOffset>3429000</wp:posOffset>
                </wp:positionH>
                <wp:positionV relativeFrom="paragraph">
                  <wp:posOffset>43814</wp:posOffset>
                </wp:positionV>
                <wp:extent cx="457200" cy="0"/>
                <wp:effectExtent l="0" t="76200" r="19050" b="95250"/>
                <wp:wrapNone/>
                <wp:docPr id="145"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4D488" id="Line 6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70pt,3.45pt" to="30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">
                <v:stroke endarrow="block"/>
              </v:line>
            </w:pict>
          </mc:Fallback>
        </mc:AlternateContent>
      </w:r>
    </w:p>
    <w:p w:rsidR="00475061" w:rsidRPr="00475061" w:rsidRDefault="0067620A" w:rsidP="00475061">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48000" behindDoc="0" locked="0" layoutInCell="1" allowOverlap="1">
                <wp:simplePos x="0" y="0"/>
                <wp:positionH relativeFrom="column">
                  <wp:posOffset>2506345</wp:posOffset>
                </wp:positionH>
                <wp:positionV relativeFrom="paragraph">
                  <wp:posOffset>34290</wp:posOffset>
                </wp:positionV>
                <wp:extent cx="8255" cy="291465"/>
                <wp:effectExtent l="76200" t="0" r="67945" b="51435"/>
                <wp:wrapNone/>
                <wp:docPr id="144"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F5AA2" id="Line 89"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2.7pt" to="198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">
                <v:stroke endarrow="block"/>
              </v:line>
            </w:pict>
          </mc:Fallback>
        </mc:AlternateContent>
      </w:r>
    </w:p>
    <w:p w:rsidR="00475061" w:rsidRPr="00475061" w:rsidRDefault="0067620A" w:rsidP="00475061">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45952" behindDoc="0" locked="0" layoutInCell="1" allowOverlap="1">
                <wp:simplePos x="0" y="0"/>
                <wp:positionH relativeFrom="column">
                  <wp:posOffset>1600200</wp:posOffset>
                </wp:positionH>
                <wp:positionV relativeFrom="paragraph">
                  <wp:posOffset>150495</wp:posOffset>
                </wp:positionV>
                <wp:extent cx="1828800" cy="347345"/>
                <wp:effectExtent l="0" t="0" r="19050" b="14605"/>
                <wp:wrapSquare wrapText="bothSides"/>
                <wp:docPr id="143"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F102B6" w:rsidRDefault="007C04B8" w:rsidP="00475061">
                            <w:pPr>
                              <w:jc w:val="center"/>
                              <w:rPr>
                                <w:rFonts w:cs="Calibri"/>
                              </w:rPr>
                            </w:pPr>
                            <w:r>
                              <w:rPr>
                                <w:rFonts w:cs="Calibri"/>
                              </w:rPr>
                              <w:t>ΣΦΡΑΓΙΣΗ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49" type="#_x0000_t202" style="position:absolute;margin-left:126pt;margin-top:11.85pt;width:2in;height:27.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">
                <v:textbox>
                  <w:txbxContent>
                    <w:p w:rsidR="007C04B8" w:rsidRPr="00F102B6" w:rsidRDefault="007C04B8" w:rsidP="00475061">
                      <w:pPr>
                        <w:jc w:val="center"/>
                        <w:rPr>
                          <w:rFonts w:cs="Calibri"/>
                        </w:rPr>
                      </w:pPr>
                      <w:r>
                        <w:rPr>
                          <w:rFonts w:cs="Calibri"/>
                        </w:rPr>
                        <w:t>ΣΦΡΑΓΙΣΗ</w:t>
                      </w:r>
                    </w:p>
                  </w:txbxContent>
                </v:textbox>
                <w10:wrap type="square"/>
              </v:shape>
            </w:pict>
          </mc:Fallback>
        </mc:AlternateContent>
      </w:r>
    </w:p>
    <w:p w:rsidR="00475061" w:rsidRPr="00475061" w:rsidRDefault="00475061" w:rsidP="00475061">
      <w:pPr>
        <w:spacing w:after="0" w:line="240" w:lineRule="auto"/>
        <w:rPr>
          <w:rFonts w:ascii="Times New Roman" w:hAnsi="Times New Roman"/>
          <w:sz w:val="24"/>
          <w:szCs w:val="24"/>
        </w:rPr>
      </w:pPr>
    </w:p>
    <w:p w:rsidR="00475061" w:rsidRPr="00475061" w:rsidRDefault="0067620A" w:rsidP="00475061">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46976" behindDoc="0" locked="0" layoutInCell="1" allowOverlap="1">
                <wp:simplePos x="0" y="0"/>
                <wp:positionH relativeFrom="column">
                  <wp:posOffset>2506345</wp:posOffset>
                </wp:positionH>
                <wp:positionV relativeFrom="paragraph">
                  <wp:posOffset>147320</wp:posOffset>
                </wp:positionV>
                <wp:extent cx="8255" cy="291465"/>
                <wp:effectExtent l="76200" t="0" r="67945" b="51435"/>
                <wp:wrapNone/>
                <wp:docPr id="142"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71FDB" id="Line 88"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11.6pt" to="198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">
                <v:stroke endarrow="block"/>
              </v:line>
            </w:pict>
          </mc:Fallback>
        </mc:AlternateContent>
      </w:r>
    </w:p>
    <w:p w:rsidR="00475061" w:rsidRPr="00475061" w:rsidRDefault="00475061" w:rsidP="00475061">
      <w:pPr>
        <w:spacing w:after="0" w:line="240" w:lineRule="auto"/>
        <w:rPr>
          <w:rFonts w:ascii="Times New Roman" w:hAnsi="Times New Roman"/>
          <w:sz w:val="24"/>
          <w:szCs w:val="24"/>
        </w:rPr>
      </w:pPr>
    </w:p>
    <w:p w:rsidR="00475061" w:rsidRPr="00475061" w:rsidRDefault="0067620A" w:rsidP="00475061">
      <w:pPr>
        <w:tabs>
          <w:tab w:val="left" w:pos="5670"/>
        </w:tabs>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28544" behindDoc="0" locked="0" layoutInCell="1" allowOverlap="1">
                <wp:simplePos x="0" y="0"/>
                <wp:positionH relativeFrom="column">
                  <wp:posOffset>1600200</wp:posOffset>
                </wp:positionH>
                <wp:positionV relativeFrom="paragraph">
                  <wp:posOffset>88265</wp:posOffset>
                </wp:positionV>
                <wp:extent cx="1828800" cy="342900"/>
                <wp:effectExtent l="0" t="0" r="19050" b="19050"/>
                <wp:wrapNone/>
                <wp:docPr id="14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7C04B8" w:rsidRDefault="007C04B8" w:rsidP="00475061">
                            <w:pPr>
                              <w:jc w:val="center"/>
                            </w:pPr>
                            <w:r w:rsidRPr="004B60F2">
                              <w:rPr>
                                <w:rFonts w:cs="Calibri"/>
                              </w:rPr>
                              <w:t>ΑΠΟΣΤΟΛΗ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50" style="position:absolute;margin-left:126pt;margin-top:6.95pt;width:2in;height:2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">
                <v:textbox>
                  <w:txbxContent>
                    <w:p w:rsidR="007C04B8" w:rsidRDefault="007C04B8" w:rsidP="00475061">
                      <w:pPr>
                        <w:jc w:val="center"/>
                      </w:pPr>
                      <w:r w:rsidRPr="004B60F2">
                        <w:rPr>
                          <w:rFonts w:cs="Calibri"/>
                        </w:rPr>
                        <w:t>ΑΠΟΣΤΟΛΗ</w:t>
                      </w:r>
                    </w:p>
                  </w:txbxContent>
                </v:textbox>
              </v:rect>
            </w:pict>
          </mc:Fallback>
        </mc:AlternateContent>
      </w:r>
      <w:r w:rsidR="00475061" w:rsidRPr="00475061">
        <w:rPr>
          <w:rFonts w:ascii="Times New Roman" w:hAnsi="Times New Roman"/>
          <w:sz w:val="24"/>
          <w:szCs w:val="24"/>
        </w:rPr>
        <w:tab/>
      </w:r>
    </w:p>
    <w:p w:rsidR="00475061" w:rsidRDefault="008023DD" w:rsidP="008023DD">
      <w:pPr>
        <w:tabs>
          <w:tab w:val="left" w:pos="5670"/>
        </w:tabs>
        <w:spacing w:after="0" w:line="240" w:lineRule="auto"/>
        <w:rPr>
          <w:rFonts w:ascii="Times New Roman" w:hAnsi="Times New Roman"/>
          <w:sz w:val="24"/>
          <w:szCs w:val="24"/>
        </w:rPr>
      </w:pPr>
      <w:r>
        <w:rPr>
          <w:rFonts w:ascii="Times New Roman" w:hAnsi="Times New Roman"/>
          <w:sz w:val="24"/>
          <w:szCs w:val="24"/>
        </w:rPr>
        <w:br w:type="page"/>
      </w:r>
      <w:r w:rsidR="00475061" w:rsidRPr="00475061">
        <w:rPr>
          <w:rFonts w:ascii="Times New Roman" w:hAnsi="Times New Roman"/>
          <w:sz w:val="24"/>
          <w:szCs w:val="24"/>
        </w:rPr>
        <w:lastRenderedPageBreak/>
        <w:tab/>
      </w:r>
    </w:p>
    <w:p w:rsidR="00CF2622" w:rsidRPr="00AB7CB7" w:rsidRDefault="00CF2622" w:rsidP="00475061">
      <w:pPr>
        <w:spacing w:after="0" w:line="240" w:lineRule="auto"/>
        <w:jc w:val="center"/>
        <w:rPr>
          <w:rFonts w:cs="Calibri"/>
          <w:b/>
          <w:sz w:val="24"/>
          <w:szCs w:val="24"/>
        </w:rPr>
      </w:pPr>
    </w:p>
    <w:p w:rsidR="00893197" w:rsidRPr="003C43D0" w:rsidRDefault="00AB7CB7" w:rsidP="002D103D">
      <w:pPr>
        <w:pStyle w:val="22"/>
        <w:rPr>
          <w:sz w:val="28"/>
          <w:szCs w:val="28"/>
        </w:rPr>
      </w:pPr>
      <w:bookmarkStart w:id="62" w:name="_Toc228196753"/>
      <w:r w:rsidRPr="003C43D0">
        <w:rPr>
          <w:sz w:val="28"/>
          <w:szCs w:val="28"/>
        </w:rPr>
        <w:t>ΔΙΑΓΡΑΜΜΑ ΡΟΗΣ ΣΦΑΓΗΣ</w:t>
      </w:r>
      <w:r w:rsidR="00463764" w:rsidRPr="003C43D0">
        <w:rPr>
          <w:sz w:val="28"/>
          <w:szCs w:val="28"/>
        </w:rPr>
        <w:t xml:space="preserve"> </w:t>
      </w:r>
      <w:r w:rsidRPr="003C43D0">
        <w:rPr>
          <w:sz w:val="28"/>
          <w:szCs w:val="28"/>
        </w:rPr>
        <w:t>ΜΙΚΡΩΝ ΜΗΡΥΚΑΣΤΙΚΩΝ</w:t>
      </w:r>
      <w:bookmarkEnd w:id="62"/>
    </w:p>
    <w:p w:rsidR="00893197" w:rsidRPr="00893197" w:rsidRDefault="00893197" w:rsidP="00893197">
      <w:pPr>
        <w:spacing w:after="0" w:line="240" w:lineRule="auto"/>
        <w:jc w:val="center"/>
        <w:rPr>
          <w:rFonts w:ascii="Times New Roman" w:hAnsi="Times New Roman"/>
          <w:sz w:val="24"/>
          <w:szCs w:val="24"/>
        </w:rPr>
      </w:pPr>
    </w:p>
    <w:p w:rsidR="00893197" w:rsidRPr="00893197" w:rsidRDefault="0067620A" w:rsidP="00893197">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67456" behindDoc="0" locked="0" layoutInCell="1" allowOverlap="1">
                <wp:simplePos x="0" y="0"/>
                <wp:positionH relativeFrom="column">
                  <wp:posOffset>114300</wp:posOffset>
                </wp:positionH>
                <wp:positionV relativeFrom="paragraph">
                  <wp:posOffset>120015</wp:posOffset>
                </wp:positionV>
                <wp:extent cx="276225" cy="3766185"/>
                <wp:effectExtent l="19050" t="19050" r="47625" b="62865"/>
                <wp:wrapNone/>
                <wp:docPr id="140"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766185"/>
                        </a:xfrm>
                        <a:prstGeom prst="rect">
                          <a:avLst/>
                        </a:prstGeom>
                        <a:solidFill>
                          <a:srgbClr val="C4BC96"/>
                        </a:solidFill>
                        <a:ln w="38100">
                          <a:solidFill>
                            <a:srgbClr val="F2F2F2"/>
                          </a:solidFill>
                          <a:miter lim="800000"/>
                          <a:headEnd/>
                          <a:tailEnd/>
                        </a:ln>
                        <a:effectLst>
                          <a:outerShdw dist="28398" dir="3806097" algn="ctr" rotWithShape="0">
                            <a:srgbClr val="7F7F7F">
                              <a:alpha val="50000"/>
                            </a:srgbClr>
                          </a:outerShdw>
                        </a:effectLst>
                      </wps:spPr>
                      <wps:txbx>
                        <w:txbxContent>
                          <w:p w:rsidR="007C04B8" w:rsidRDefault="007C04B8" w:rsidP="00475061">
                            <w:pPr>
                              <w:jc w:val="center"/>
                            </w:pPr>
                          </w:p>
                          <w:p w:rsidR="007C04B8" w:rsidRDefault="007C04B8" w:rsidP="00475061">
                            <w:pPr>
                              <w:jc w:val="center"/>
                            </w:pPr>
                          </w:p>
                          <w:p w:rsidR="007C04B8" w:rsidRPr="00227EED" w:rsidRDefault="007C04B8" w:rsidP="00475061">
                            <w:pPr>
                              <w:jc w:val="center"/>
                              <w:rPr>
                                <w:rFonts w:cs="Calibri"/>
                                <w:b/>
                              </w:rPr>
                            </w:pPr>
                            <w:r w:rsidRPr="00227EED">
                              <w:rPr>
                                <w:rFonts w:cs="Calibri"/>
                                <w:b/>
                              </w:rPr>
                              <w:t>ΑΚΑΘΑΡΤΗ</w:t>
                            </w:r>
                          </w:p>
                          <w:p w:rsidR="007C04B8" w:rsidRPr="00227EED" w:rsidRDefault="007C04B8" w:rsidP="00475061">
                            <w:pPr>
                              <w:jc w:val="center"/>
                              <w:rPr>
                                <w:rFonts w:cs="Calibri"/>
                                <w:b/>
                              </w:rPr>
                            </w:pPr>
                          </w:p>
                          <w:p w:rsidR="007C04B8" w:rsidRPr="00227EED" w:rsidRDefault="007C04B8" w:rsidP="00475061">
                            <w:pPr>
                              <w:jc w:val="center"/>
                              <w:rPr>
                                <w:rFonts w:cs="Calibri"/>
                                <w:b/>
                              </w:rPr>
                            </w:pPr>
                            <w:r w:rsidRPr="00227EED">
                              <w:rPr>
                                <w:rFonts w:cs="Calibri"/>
                                <w:b/>
                              </w:rPr>
                              <w:t>ΖΩΝΗ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51" style="position:absolute;left:0;text-align:left;margin-left:9pt;margin-top:9.45pt;width:21.75pt;height:296.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" fillcolor="#c4bc96" strokecolor="#f2f2f2" strokeweight="3pt">
                <v:shadow on="t" color="#7f7f7f" opacity=".5" offset="1pt"/>
                <v:textbox>
                  <w:txbxContent>
                    <w:p w:rsidR="007C04B8" w:rsidRDefault="007C04B8" w:rsidP="00475061">
                      <w:pPr>
                        <w:jc w:val="center"/>
                      </w:pPr>
                    </w:p>
                    <w:p w:rsidR="007C04B8" w:rsidRDefault="007C04B8" w:rsidP="00475061">
                      <w:pPr>
                        <w:jc w:val="center"/>
                      </w:pPr>
                    </w:p>
                    <w:p w:rsidR="007C04B8" w:rsidRPr="00227EED" w:rsidRDefault="007C04B8" w:rsidP="00475061">
                      <w:pPr>
                        <w:jc w:val="center"/>
                        <w:rPr>
                          <w:rFonts w:cs="Calibri"/>
                          <w:b/>
                        </w:rPr>
                      </w:pPr>
                      <w:r w:rsidRPr="00227EED">
                        <w:rPr>
                          <w:rFonts w:cs="Calibri"/>
                          <w:b/>
                        </w:rPr>
                        <w:t>ΑΚΑΘΑΡΤΗ</w:t>
                      </w:r>
                    </w:p>
                    <w:p w:rsidR="007C04B8" w:rsidRPr="00227EED" w:rsidRDefault="007C04B8" w:rsidP="00475061">
                      <w:pPr>
                        <w:jc w:val="center"/>
                        <w:rPr>
                          <w:rFonts w:cs="Calibri"/>
                          <w:b/>
                        </w:rPr>
                      </w:pPr>
                    </w:p>
                    <w:p w:rsidR="007C04B8" w:rsidRPr="00227EED" w:rsidRDefault="007C04B8" w:rsidP="00475061">
                      <w:pPr>
                        <w:jc w:val="center"/>
                        <w:rPr>
                          <w:rFonts w:cs="Calibri"/>
                          <w:b/>
                        </w:rPr>
                      </w:pPr>
                      <w:r w:rsidRPr="00227EED">
                        <w:rPr>
                          <w:rFonts w:cs="Calibri"/>
                          <w:b/>
                        </w:rPr>
                        <w:t>ΖΩΝΗ</w:t>
                      </w:r>
                    </w:p>
                  </w:txbxContent>
                </v:textbox>
              </v:rect>
            </w:pict>
          </mc:Fallback>
        </mc:AlternateContent>
      </w:r>
      <w:r>
        <w:rPr>
          <w:rFonts w:ascii="Times New Roman" w:hAnsi="Times New Roman"/>
          <w:noProof/>
          <w:sz w:val="24"/>
          <w:szCs w:val="24"/>
          <w:lang w:eastAsia="el-GR"/>
        </w:rPr>
        <mc:AlternateContent>
          <mc:Choice Requires="wps">
            <w:drawing>
              <wp:anchor distT="0" distB="0" distL="114300" distR="114300" simplePos="0" relativeHeight="251599872" behindDoc="0" locked="0" layoutInCell="1" allowOverlap="1">
                <wp:simplePos x="0" y="0"/>
                <wp:positionH relativeFrom="column">
                  <wp:posOffset>1598295</wp:posOffset>
                </wp:positionH>
                <wp:positionV relativeFrom="paragraph">
                  <wp:posOffset>120015</wp:posOffset>
                </wp:positionV>
                <wp:extent cx="1828800" cy="479425"/>
                <wp:effectExtent l="0" t="0" r="19050" b="15875"/>
                <wp:wrapSquare wrapText="bothSides"/>
                <wp:docPr id="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79425"/>
                        </a:xfrm>
                        <a:prstGeom prst="rect">
                          <a:avLst/>
                        </a:prstGeom>
                        <a:solidFill>
                          <a:srgbClr val="FFFF00"/>
                        </a:solidFill>
                        <a:ln w="9525">
                          <a:solidFill>
                            <a:srgbClr val="000000"/>
                          </a:solidFill>
                          <a:miter lim="800000"/>
                          <a:headEnd/>
                          <a:tailEnd/>
                        </a:ln>
                      </wps:spPr>
                      <wps:txbx>
                        <w:txbxContent>
                          <w:p w:rsidR="007C04B8" w:rsidRPr="00893197" w:rsidRDefault="007C04B8" w:rsidP="009948B8">
                            <w:pPr>
                              <w:shd w:val="clear" w:color="auto" w:fill="FFFFFF"/>
                              <w:spacing w:after="0" w:line="240" w:lineRule="auto"/>
                              <w:jc w:val="center"/>
                              <w:rPr>
                                <w:rFonts w:cs="Calibri"/>
                              </w:rPr>
                            </w:pPr>
                            <w:r w:rsidRPr="00893197">
                              <w:rPr>
                                <w:rFonts w:cs="Calibri"/>
                              </w:rPr>
                              <w:t>ΠΑΡΑΛΑΒΗ ΖΩΝΤΩΝ</w:t>
                            </w:r>
                          </w:p>
                          <w:p w:rsidR="007C04B8" w:rsidRPr="00893197" w:rsidRDefault="007C04B8" w:rsidP="009948B8">
                            <w:pPr>
                              <w:shd w:val="clear" w:color="auto" w:fill="FFFFFF"/>
                              <w:spacing w:after="0" w:line="240" w:lineRule="auto"/>
                              <w:jc w:val="center"/>
                              <w:rPr>
                                <w:rFonts w:cs="Calibri"/>
                              </w:rPr>
                            </w:pPr>
                            <w:r w:rsidRPr="00893197">
                              <w:rPr>
                                <w:rFonts w:cs="Calibri"/>
                              </w:rPr>
                              <w:t>ΖΩΩΝ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2" type="#_x0000_t202" style="position:absolute;left:0;text-align:left;margin-left:125.85pt;margin-top:9.45pt;width:2in;height:37.7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" fillcolor="yellow">
                <v:textbox>
                  <w:txbxContent>
                    <w:p w:rsidR="007C04B8" w:rsidRPr="00893197" w:rsidRDefault="007C04B8" w:rsidP="009948B8">
                      <w:pPr>
                        <w:shd w:val="clear" w:color="auto" w:fill="FFFFFF"/>
                        <w:spacing w:after="0" w:line="240" w:lineRule="auto"/>
                        <w:jc w:val="center"/>
                        <w:rPr>
                          <w:rFonts w:cs="Calibri"/>
                        </w:rPr>
                      </w:pPr>
                      <w:r w:rsidRPr="00893197">
                        <w:rPr>
                          <w:rFonts w:cs="Calibri"/>
                        </w:rPr>
                        <w:t>ΠΑΡΑΛΑΒΗ ΖΩΝΤΩΝ</w:t>
                      </w:r>
                    </w:p>
                    <w:p w:rsidR="007C04B8" w:rsidRPr="00893197" w:rsidRDefault="007C04B8" w:rsidP="009948B8">
                      <w:pPr>
                        <w:shd w:val="clear" w:color="auto" w:fill="FFFFFF"/>
                        <w:spacing w:after="0" w:line="240" w:lineRule="auto"/>
                        <w:jc w:val="center"/>
                        <w:rPr>
                          <w:rFonts w:cs="Calibri"/>
                        </w:rPr>
                      </w:pPr>
                      <w:r w:rsidRPr="00893197">
                        <w:rPr>
                          <w:rFonts w:cs="Calibri"/>
                        </w:rPr>
                        <w:t>ΖΩΩΝ</w:t>
                      </w:r>
                    </w:p>
                  </w:txbxContent>
                </v:textbox>
                <w10:wrap type="square"/>
              </v:shape>
            </w:pict>
          </mc:Fallback>
        </mc:AlternateContent>
      </w:r>
    </w:p>
    <w:p w:rsidR="00893197" w:rsidRPr="00893197" w:rsidRDefault="00893197" w:rsidP="00893197">
      <w:pPr>
        <w:spacing w:after="0" w:line="240" w:lineRule="auto"/>
        <w:rPr>
          <w:rFonts w:ascii="Times New Roman" w:hAnsi="Times New Roman"/>
          <w:sz w:val="24"/>
          <w:szCs w:val="24"/>
        </w:rPr>
      </w:pPr>
    </w:p>
    <w:p w:rsidR="00893197" w:rsidRPr="00893197" w:rsidRDefault="00893197" w:rsidP="00893197">
      <w:pPr>
        <w:spacing w:after="0" w:line="240" w:lineRule="auto"/>
        <w:rPr>
          <w:rFonts w:ascii="Times New Roman" w:hAnsi="Times New Roman"/>
          <w:sz w:val="24"/>
          <w:szCs w:val="24"/>
        </w:rPr>
      </w:pPr>
    </w:p>
    <w:p w:rsidR="00893197" w:rsidRPr="00893197" w:rsidRDefault="0067620A" w:rsidP="00893197">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08064" behindDoc="0" locked="0" layoutInCell="1" allowOverlap="1">
                <wp:simplePos x="0" y="0"/>
                <wp:positionH relativeFrom="column">
                  <wp:posOffset>2522855</wp:posOffset>
                </wp:positionH>
                <wp:positionV relativeFrom="paragraph">
                  <wp:posOffset>36830</wp:posOffset>
                </wp:positionV>
                <wp:extent cx="8255" cy="291465"/>
                <wp:effectExtent l="76200" t="0" r="67945" b="51435"/>
                <wp:wrapNone/>
                <wp:docPr id="13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389F2" id="Line 10" o:spid="_x0000_s1026" style="position:absolute;flip:x;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65pt,2.9pt" to="199.3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">
                <v:stroke endarrow="block"/>
              </v:line>
            </w:pict>
          </mc:Fallback>
        </mc:AlternateContent>
      </w:r>
    </w:p>
    <w:p w:rsidR="00893197" w:rsidRPr="00893197" w:rsidRDefault="0067620A" w:rsidP="00893197">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00896" behindDoc="0" locked="0" layoutInCell="1" allowOverlap="1">
                <wp:simplePos x="0" y="0"/>
                <wp:positionH relativeFrom="column">
                  <wp:posOffset>1600200</wp:posOffset>
                </wp:positionH>
                <wp:positionV relativeFrom="paragraph">
                  <wp:posOffset>166370</wp:posOffset>
                </wp:positionV>
                <wp:extent cx="1828800" cy="347345"/>
                <wp:effectExtent l="0" t="0" r="19050" b="14605"/>
                <wp:wrapSquare wrapText="bothSides"/>
                <wp:docPr id="1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4B60F2" w:rsidRDefault="007C04B8" w:rsidP="00893197">
                            <w:pPr>
                              <w:jc w:val="center"/>
                              <w:rPr>
                                <w:rFonts w:cs="Calibri"/>
                              </w:rPr>
                            </w:pPr>
                            <w:r w:rsidRPr="004B60F2">
                              <w:rPr>
                                <w:rFonts w:cs="Calibri"/>
                              </w:rPr>
                              <w:t>ΑΝΑΙΣΘΗΣΙΑ</w:t>
                            </w:r>
                          </w:p>
                          <w:p w:rsidR="007C04B8" w:rsidRPr="00C049FB" w:rsidRDefault="007C04B8" w:rsidP="00893197">
                            <w:pPr>
                              <w:jc w:val="cente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202" style="position:absolute;left:0;text-align:left;margin-left:126pt;margin-top:13.1pt;width:2in;height:27.3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">
                <v:textbox>
                  <w:txbxContent>
                    <w:p w:rsidR="007C04B8" w:rsidRPr="004B60F2" w:rsidRDefault="007C04B8" w:rsidP="00893197">
                      <w:pPr>
                        <w:jc w:val="center"/>
                        <w:rPr>
                          <w:rFonts w:cs="Calibri"/>
                        </w:rPr>
                      </w:pPr>
                      <w:r w:rsidRPr="004B60F2">
                        <w:rPr>
                          <w:rFonts w:cs="Calibri"/>
                        </w:rPr>
                        <w:t>ΑΝΑΙΣΘΗΣΙΑ</w:t>
                      </w:r>
                    </w:p>
                    <w:p w:rsidR="007C04B8" w:rsidRPr="00C049FB" w:rsidRDefault="007C04B8" w:rsidP="00893197">
                      <w:pPr>
                        <w:jc w:val="center"/>
                        <w:rPr>
                          <w:rFonts w:ascii="Comic Sans MS" w:hAnsi="Comic Sans MS"/>
                        </w:rPr>
                      </w:pPr>
                    </w:p>
                  </w:txbxContent>
                </v:textbox>
                <w10:wrap type="square"/>
              </v:shape>
            </w:pict>
          </mc:Fallback>
        </mc:AlternateContent>
      </w:r>
    </w:p>
    <w:p w:rsidR="00893197" w:rsidRPr="00893197" w:rsidRDefault="00893197" w:rsidP="00893197">
      <w:pPr>
        <w:spacing w:after="0" w:line="240" w:lineRule="auto"/>
        <w:jc w:val="center"/>
        <w:rPr>
          <w:rFonts w:ascii="Times New Roman" w:hAnsi="Times New Roman"/>
          <w:sz w:val="24"/>
          <w:szCs w:val="24"/>
        </w:rPr>
      </w:pPr>
    </w:p>
    <w:p w:rsidR="00893197" w:rsidRPr="00893197" w:rsidRDefault="00893197" w:rsidP="00893197">
      <w:pPr>
        <w:spacing w:after="0" w:line="240" w:lineRule="auto"/>
        <w:jc w:val="center"/>
        <w:rPr>
          <w:rFonts w:ascii="Times New Roman" w:hAnsi="Times New Roman"/>
          <w:sz w:val="24"/>
          <w:szCs w:val="24"/>
        </w:rPr>
      </w:pPr>
    </w:p>
    <w:p w:rsidR="00893197" w:rsidRPr="00893197" w:rsidRDefault="0067620A" w:rsidP="00893197">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10112" behindDoc="0" locked="0" layoutInCell="1" allowOverlap="1">
                <wp:simplePos x="0" y="0"/>
                <wp:positionH relativeFrom="column">
                  <wp:posOffset>2498090</wp:posOffset>
                </wp:positionH>
                <wp:positionV relativeFrom="paragraph">
                  <wp:posOffset>-1905</wp:posOffset>
                </wp:positionV>
                <wp:extent cx="8255" cy="291465"/>
                <wp:effectExtent l="76200" t="0" r="67945" b="51435"/>
                <wp:wrapNone/>
                <wp:docPr id="13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07147" id="Line 12" o:spid="_x0000_s1026" style="position:absolute;flip:x;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15pt" to="197.3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">
                <v:stroke endarrow="block"/>
              </v:line>
            </w:pict>
          </mc:Fallback>
        </mc:AlternateContent>
      </w:r>
    </w:p>
    <w:p w:rsidR="00893197" w:rsidRPr="00893197" w:rsidRDefault="0067620A" w:rsidP="00893197">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02944" behindDoc="0" locked="0" layoutInCell="1" allowOverlap="1">
                <wp:simplePos x="0" y="0"/>
                <wp:positionH relativeFrom="column">
                  <wp:posOffset>1600200</wp:posOffset>
                </wp:positionH>
                <wp:positionV relativeFrom="paragraph">
                  <wp:posOffset>114300</wp:posOffset>
                </wp:positionV>
                <wp:extent cx="1828800" cy="342900"/>
                <wp:effectExtent l="0" t="0" r="19050" b="19050"/>
                <wp:wrapNone/>
                <wp:docPr id="13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7C04B8" w:rsidRPr="004B60F2" w:rsidRDefault="007C04B8" w:rsidP="00893197">
                            <w:pPr>
                              <w:jc w:val="center"/>
                              <w:rPr>
                                <w:rFonts w:cs="Calibri"/>
                              </w:rPr>
                            </w:pPr>
                            <w:r w:rsidRPr="004B60F2">
                              <w:rPr>
                                <w:rFonts w:cs="Calibri"/>
                              </w:rPr>
                              <w:t>ΑΦΑΙΜΑΞΗ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54" style="position:absolute;left:0;text-align:left;margin-left:126pt;margin-top:9pt;width:2in;height:27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">
                <v:textbox>
                  <w:txbxContent>
                    <w:p w:rsidR="007C04B8" w:rsidRPr="004B60F2" w:rsidRDefault="007C04B8" w:rsidP="00893197">
                      <w:pPr>
                        <w:jc w:val="center"/>
                        <w:rPr>
                          <w:rFonts w:cs="Calibri"/>
                        </w:rPr>
                      </w:pPr>
                      <w:r w:rsidRPr="004B60F2">
                        <w:rPr>
                          <w:rFonts w:cs="Calibri"/>
                        </w:rPr>
                        <w:t>ΑΦΑΙΜΑΞΗ</w:t>
                      </w:r>
                    </w:p>
                  </w:txbxContent>
                </v:textbox>
              </v:rect>
            </w:pict>
          </mc:Fallback>
        </mc:AlternateContent>
      </w:r>
    </w:p>
    <w:p w:rsidR="00893197" w:rsidRPr="00893197" w:rsidRDefault="00893197" w:rsidP="00893197">
      <w:pPr>
        <w:spacing w:after="0" w:line="240" w:lineRule="auto"/>
        <w:jc w:val="center"/>
        <w:rPr>
          <w:rFonts w:ascii="Times New Roman" w:hAnsi="Times New Roman"/>
          <w:sz w:val="24"/>
          <w:szCs w:val="24"/>
        </w:rPr>
      </w:pPr>
    </w:p>
    <w:p w:rsidR="00893197" w:rsidRPr="00893197" w:rsidRDefault="0067620A" w:rsidP="00893197">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14208" behindDoc="0" locked="0" layoutInCell="1" allowOverlap="1">
                <wp:simplePos x="0" y="0"/>
                <wp:positionH relativeFrom="column">
                  <wp:posOffset>2506345</wp:posOffset>
                </wp:positionH>
                <wp:positionV relativeFrom="paragraph">
                  <wp:posOffset>106680</wp:posOffset>
                </wp:positionV>
                <wp:extent cx="8255" cy="291465"/>
                <wp:effectExtent l="76200" t="0" r="67945" b="51435"/>
                <wp:wrapNone/>
                <wp:docPr id="13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2C487" id="Line 16" o:spid="_x0000_s1026" style="position:absolute;flip:x;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8.4pt" to="198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">
                <v:stroke endarrow="block"/>
              </v:line>
            </w:pict>
          </mc:Fallback>
        </mc:AlternateContent>
      </w:r>
    </w:p>
    <w:p w:rsidR="00893197" w:rsidRPr="00893197" w:rsidRDefault="00893197" w:rsidP="00893197">
      <w:pPr>
        <w:spacing w:after="0" w:line="240" w:lineRule="auto"/>
        <w:jc w:val="center"/>
        <w:rPr>
          <w:rFonts w:ascii="Times New Roman" w:hAnsi="Times New Roman"/>
          <w:sz w:val="24"/>
          <w:szCs w:val="24"/>
        </w:rPr>
      </w:pPr>
    </w:p>
    <w:p w:rsidR="00893197" w:rsidRPr="00893197" w:rsidRDefault="0067620A" w:rsidP="00893197">
      <w:pPr>
        <w:spacing w:after="0" w:line="240" w:lineRule="auto"/>
        <w:jc w:val="right"/>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07040" behindDoc="0" locked="0" layoutInCell="1" allowOverlap="1">
                <wp:simplePos x="0" y="0"/>
                <wp:positionH relativeFrom="column">
                  <wp:posOffset>1600200</wp:posOffset>
                </wp:positionH>
                <wp:positionV relativeFrom="paragraph">
                  <wp:posOffset>47625</wp:posOffset>
                </wp:positionV>
                <wp:extent cx="1828800" cy="347345"/>
                <wp:effectExtent l="0" t="0" r="19050" b="14605"/>
                <wp:wrapSquare wrapText="bothSides"/>
                <wp:docPr id="1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F102B6" w:rsidRDefault="007C04B8" w:rsidP="00893197">
                            <w:pPr>
                              <w:jc w:val="center"/>
                              <w:rPr>
                                <w:rFonts w:cs="Calibri"/>
                              </w:rPr>
                            </w:pPr>
                            <w:r w:rsidRPr="00F102B6">
                              <w:rPr>
                                <w:rFonts w:cs="Calibri"/>
                              </w:rPr>
                              <w:t>ΑΠΟΚΟΠΗ ΑΚΡΩΝ</w:t>
                            </w:r>
                          </w:p>
                          <w:p w:rsidR="007C04B8" w:rsidRPr="00F102B6" w:rsidRDefault="007C04B8" w:rsidP="00893197">
                            <w:pPr>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55" type="#_x0000_t202" style="position:absolute;left:0;text-align:left;margin-left:126pt;margin-top:3.75pt;width:2in;height:27.3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">
                <v:textbox>
                  <w:txbxContent>
                    <w:p w:rsidR="007C04B8" w:rsidRPr="00F102B6" w:rsidRDefault="007C04B8" w:rsidP="00893197">
                      <w:pPr>
                        <w:jc w:val="center"/>
                        <w:rPr>
                          <w:rFonts w:cs="Calibri"/>
                        </w:rPr>
                      </w:pPr>
                      <w:r w:rsidRPr="00F102B6">
                        <w:rPr>
                          <w:rFonts w:cs="Calibri"/>
                        </w:rPr>
                        <w:t>ΑΠΟΚΟΠΗ ΑΚΡΩΝ</w:t>
                      </w:r>
                    </w:p>
                    <w:p w:rsidR="007C04B8" w:rsidRPr="00F102B6" w:rsidRDefault="007C04B8" w:rsidP="00893197">
                      <w:pPr>
                        <w:jc w:val="center"/>
                        <w:rPr>
                          <w:rFonts w:cs="Calibri"/>
                        </w:rPr>
                      </w:pPr>
                    </w:p>
                  </w:txbxContent>
                </v:textbox>
                <w10:wrap type="square"/>
              </v:shape>
            </w:pict>
          </mc:Fallback>
        </mc:AlternateContent>
      </w:r>
    </w:p>
    <w:p w:rsidR="00893197" w:rsidRPr="00893197" w:rsidRDefault="0067620A" w:rsidP="00893197">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69504" behindDoc="0" locked="0" layoutInCell="1" allowOverlap="1">
                <wp:simplePos x="0" y="0"/>
                <wp:positionH relativeFrom="column">
                  <wp:posOffset>3240405</wp:posOffset>
                </wp:positionH>
                <wp:positionV relativeFrom="paragraph">
                  <wp:posOffset>15875</wp:posOffset>
                </wp:positionV>
                <wp:extent cx="962025" cy="495300"/>
                <wp:effectExtent l="19050" t="19050" r="47625" b="95250"/>
                <wp:wrapNone/>
                <wp:docPr id="121"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495300"/>
                        </a:xfrm>
                        <a:prstGeom prst="wedgeEllipseCallout">
                          <a:avLst>
                            <a:gd name="adj1" fmla="val -20833"/>
                            <a:gd name="adj2" fmla="val 62500"/>
                          </a:avLst>
                        </a:prstGeom>
                        <a:solidFill>
                          <a:srgbClr val="000000"/>
                        </a:solidFill>
                        <a:ln w="25400">
                          <a:solidFill>
                            <a:srgbClr val="000000"/>
                          </a:solidFill>
                          <a:miter lim="800000"/>
                          <a:headEnd/>
                          <a:tailEnd/>
                        </a:ln>
                      </wps:spPr>
                      <wps:txbx>
                        <w:txbxContent>
                          <w:p w:rsidR="007C04B8" w:rsidRPr="00227EED" w:rsidRDefault="007C04B8" w:rsidP="00475061">
                            <w:pPr>
                              <w:jc w:val="center"/>
                              <w:rPr>
                                <w:rFonts w:cs="Calibri"/>
                                <w:b/>
                                <w:sz w:val="40"/>
                                <w:szCs w:val="40"/>
                              </w:rPr>
                            </w:pPr>
                            <w:r w:rsidRPr="00227EED">
                              <w:rPr>
                                <w:rFonts w:cs="Calibri"/>
                                <w:b/>
                                <w:sz w:val="40"/>
                                <w:szCs w:val="40"/>
                              </w:rPr>
                              <w:t>ΥΕΚ</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70" o:spid="_x0000_s1056" type="#_x0000_t63" style="position:absolute;margin-left:255.15pt;margin-top:1.25pt;width:75.75pt;height: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" adj="6300,24300" fillcolor="black" strokeweight="2pt">
                <v:textbox>
                  <w:txbxContent>
                    <w:p w:rsidR="007C04B8" w:rsidRPr="00227EED" w:rsidRDefault="007C04B8" w:rsidP="00475061">
                      <w:pPr>
                        <w:jc w:val="center"/>
                        <w:rPr>
                          <w:rFonts w:cs="Calibri"/>
                          <w:b/>
                          <w:sz w:val="40"/>
                          <w:szCs w:val="40"/>
                        </w:rPr>
                      </w:pPr>
                      <w:r w:rsidRPr="00227EED">
                        <w:rPr>
                          <w:rFonts w:cs="Calibri"/>
                          <w:b/>
                          <w:sz w:val="40"/>
                          <w:szCs w:val="40"/>
                        </w:rPr>
                        <w:t>ΥΕΚ</w:t>
                      </w:r>
                    </w:p>
                  </w:txbxContent>
                </v:textbox>
              </v:shape>
            </w:pict>
          </mc:Fallback>
        </mc:AlternateContent>
      </w:r>
    </w:p>
    <w:p w:rsidR="00893197" w:rsidRPr="00893197" w:rsidRDefault="0067620A" w:rsidP="00893197">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13184" behindDoc="0" locked="0" layoutInCell="1" allowOverlap="1">
                <wp:simplePos x="0" y="0"/>
                <wp:positionH relativeFrom="column">
                  <wp:posOffset>2498090</wp:posOffset>
                </wp:positionH>
                <wp:positionV relativeFrom="paragraph">
                  <wp:posOffset>44450</wp:posOffset>
                </wp:positionV>
                <wp:extent cx="8255" cy="291465"/>
                <wp:effectExtent l="76200" t="0" r="67945" b="51435"/>
                <wp:wrapNone/>
                <wp:docPr id="12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2C0A5" id="Line 15" o:spid="_x0000_s1026" style="position:absolute;flip:x;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3.5pt" to="197.3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">
                <v:stroke endarrow="block"/>
              </v:line>
            </w:pict>
          </mc:Fallback>
        </mc:AlternateContent>
      </w:r>
    </w:p>
    <w:p w:rsidR="00893197" w:rsidRPr="00893197" w:rsidRDefault="0067620A" w:rsidP="00893197">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06016" behindDoc="0" locked="0" layoutInCell="1" allowOverlap="1">
                <wp:simplePos x="0" y="0"/>
                <wp:positionH relativeFrom="column">
                  <wp:posOffset>1552575</wp:posOffset>
                </wp:positionH>
                <wp:positionV relativeFrom="paragraph">
                  <wp:posOffset>160655</wp:posOffset>
                </wp:positionV>
                <wp:extent cx="1943100" cy="476885"/>
                <wp:effectExtent l="0" t="0" r="19050" b="18415"/>
                <wp:wrapSquare wrapText="bothSides"/>
                <wp:docPr id="1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6885"/>
                        </a:xfrm>
                        <a:prstGeom prst="rect">
                          <a:avLst/>
                        </a:prstGeom>
                        <a:solidFill>
                          <a:srgbClr val="FFFFFF"/>
                        </a:solidFill>
                        <a:ln w="9525">
                          <a:solidFill>
                            <a:srgbClr val="000000"/>
                          </a:solidFill>
                          <a:miter lim="800000"/>
                          <a:headEnd/>
                          <a:tailEnd/>
                        </a:ln>
                      </wps:spPr>
                      <wps:txbx>
                        <w:txbxContent>
                          <w:p w:rsidR="007C04B8" w:rsidRPr="00F102B6" w:rsidRDefault="007C04B8" w:rsidP="00893197">
                            <w:pPr>
                              <w:spacing w:after="0" w:line="240" w:lineRule="auto"/>
                              <w:jc w:val="center"/>
                              <w:rPr>
                                <w:rFonts w:cs="Calibri"/>
                              </w:rPr>
                            </w:pPr>
                            <w:r w:rsidRPr="00F102B6">
                              <w:rPr>
                                <w:rFonts w:cs="Calibri"/>
                              </w:rPr>
                              <w:t>ΑΠΟΚΟΠΗ ΚΕΦΑΛΗΣ</w:t>
                            </w:r>
                          </w:p>
                          <w:p w:rsidR="007C04B8" w:rsidRPr="00A41642" w:rsidRDefault="007C04B8" w:rsidP="00893197">
                            <w:pPr>
                              <w:spacing w:after="0" w:line="240" w:lineRule="auto"/>
                              <w:jc w:val="center"/>
                              <w:rPr>
                                <w:rFonts w:cs="Calibri"/>
                              </w:rPr>
                            </w:pPr>
                            <w:r w:rsidRPr="00A41642">
                              <w:rPr>
                                <w:rFonts w:cs="Calibri"/>
                              </w:rPr>
                              <w:t>(ΥΕΚ ΑΝΩ ΤΩΝ 12 ΜΗΝΩΝ)</w:t>
                            </w:r>
                          </w:p>
                          <w:p w:rsidR="007C04B8" w:rsidRPr="00F102B6" w:rsidRDefault="007C04B8" w:rsidP="00893197">
                            <w:pPr>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7" type="#_x0000_t202" style="position:absolute;margin-left:122.25pt;margin-top:12.65pt;width:153pt;height:37.5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">
                <v:textbox>
                  <w:txbxContent>
                    <w:p w:rsidR="007C04B8" w:rsidRPr="00F102B6" w:rsidRDefault="007C04B8" w:rsidP="00893197">
                      <w:pPr>
                        <w:spacing w:after="0" w:line="240" w:lineRule="auto"/>
                        <w:jc w:val="center"/>
                        <w:rPr>
                          <w:rFonts w:cs="Calibri"/>
                        </w:rPr>
                      </w:pPr>
                      <w:r w:rsidRPr="00F102B6">
                        <w:rPr>
                          <w:rFonts w:cs="Calibri"/>
                        </w:rPr>
                        <w:t>ΑΠΟΚΟΠΗ ΚΕΦΑΛΗΣ</w:t>
                      </w:r>
                    </w:p>
                    <w:p w:rsidR="007C04B8" w:rsidRPr="00A41642" w:rsidRDefault="007C04B8" w:rsidP="00893197">
                      <w:pPr>
                        <w:spacing w:after="0" w:line="240" w:lineRule="auto"/>
                        <w:jc w:val="center"/>
                        <w:rPr>
                          <w:rFonts w:cs="Calibri"/>
                        </w:rPr>
                      </w:pPr>
                      <w:r w:rsidRPr="00A41642">
                        <w:rPr>
                          <w:rFonts w:cs="Calibri"/>
                        </w:rPr>
                        <w:t>(ΥΕΚ ΑΝΩ ΤΩΝ 12 ΜΗΝΩΝ)</w:t>
                      </w:r>
                    </w:p>
                    <w:p w:rsidR="007C04B8" w:rsidRPr="00F102B6" w:rsidRDefault="007C04B8" w:rsidP="00893197">
                      <w:pPr>
                        <w:jc w:val="center"/>
                        <w:rPr>
                          <w:rFonts w:cs="Calibri"/>
                        </w:rPr>
                      </w:pPr>
                    </w:p>
                  </w:txbxContent>
                </v:textbox>
                <w10:wrap type="square"/>
              </v:shape>
            </w:pict>
          </mc:Fallback>
        </mc:AlternateContent>
      </w:r>
    </w:p>
    <w:p w:rsidR="00893197" w:rsidRPr="00893197" w:rsidRDefault="00893197" w:rsidP="00893197">
      <w:pPr>
        <w:spacing w:after="0" w:line="240" w:lineRule="auto"/>
        <w:jc w:val="center"/>
        <w:rPr>
          <w:rFonts w:ascii="Times New Roman" w:hAnsi="Times New Roman"/>
          <w:sz w:val="24"/>
          <w:szCs w:val="24"/>
        </w:rPr>
      </w:pPr>
    </w:p>
    <w:p w:rsidR="00893197" w:rsidRPr="00893197" w:rsidRDefault="00893197" w:rsidP="00893197">
      <w:pPr>
        <w:spacing w:after="0" w:line="240" w:lineRule="auto"/>
        <w:jc w:val="center"/>
        <w:rPr>
          <w:rFonts w:ascii="Times New Roman" w:hAnsi="Times New Roman"/>
          <w:sz w:val="24"/>
          <w:szCs w:val="24"/>
        </w:rPr>
      </w:pPr>
    </w:p>
    <w:p w:rsidR="00893197" w:rsidRPr="00893197" w:rsidRDefault="0067620A" w:rsidP="00893197">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12160" behindDoc="0" locked="0" layoutInCell="1" allowOverlap="1">
                <wp:simplePos x="0" y="0"/>
                <wp:positionH relativeFrom="column">
                  <wp:posOffset>2498090</wp:posOffset>
                </wp:positionH>
                <wp:positionV relativeFrom="paragraph">
                  <wp:posOffset>111760</wp:posOffset>
                </wp:positionV>
                <wp:extent cx="8255" cy="291465"/>
                <wp:effectExtent l="76200" t="0" r="67945" b="51435"/>
                <wp:wrapNone/>
                <wp:docPr id="11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73480" id="Line 14" o:spid="_x0000_s1026" style="position:absolute;flip:x;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8.8pt" to="197.3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">
                <v:stroke endarrow="block"/>
              </v:line>
            </w:pict>
          </mc:Fallback>
        </mc:AlternateContent>
      </w:r>
    </w:p>
    <w:p w:rsidR="00893197" w:rsidRPr="00893197" w:rsidRDefault="00893197" w:rsidP="00893197">
      <w:pPr>
        <w:spacing w:after="0" w:line="240" w:lineRule="auto"/>
        <w:rPr>
          <w:rFonts w:ascii="Times New Roman" w:hAnsi="Times New Roman"/>
          <w:sz w:val="24"/>
          <w:szCs w:val="24"/>
        </w:rPr>
      </w:pPr>
    </w:p>
    <w:p w:rsidR="00893197" w:rsidRPr="00893197" w:rsidRDefault="0067620A" w:rsidP="00893197">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01920" behindDoc="0" locked="0" layoutInCell="1" allowOverlap="1">
                <wp:simplePos x="0" y="0"/>
                <wp:positionH relativeFrom="column">
                  <wp:posOffset>1600200</wp:posOffset>
                </wp:positionH>
                <wp:positionV relativeFrom="paragraph">
                  <wp:posOffset>52705</wp:posOffset>
                </wp:positionV>
                <wp:extent cx="1828800" cy="347345"/>
                <wp:effectExtent l="0" t="0" r="19050" b="14605"/>
                <wp:wrapSquare wrapText="bothSides"/>
                <wp:docPr id="1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4B60F2" w:rsidRDefault="007C04B8" w:rsidP="00893197">
                            <w:pPr>
                              <w:jc w:val="center"/>
                              <w:rPr>
                                <w:rFonts w:cs="Calibri"/>
                              </w:rPr>
                            </w:pPr>
                            <w:r w:rsidRPr="004B60F2">
                              <w:rPr>
                                <w:rFonts w:cs="Calibri"/>
                              </w:rPr>
                              <w:t>ΕΚΔΟΡΑ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58" type="#_x0000_t202" style="position:absolute;left:0;text-align:left;margin-left:126pt;margin-top:4.15pt;width:2in;height:27.3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">
                <v:textbox>
                  <w:txbxContent>
                    <w:p w:rsidR="007C04B8" w:rsidRPr="004B60F2" w:rsidRDefault="007C04B8" w:rsidP="00893197">
                      <w:pPr>
                        <w:jc w:val="center"/>
                        <w:rPr>
                          <w:rFonts w:cs="Calibri"/>
                        </w:rPr>
                      </w:pPr>
                      <w:r w:rsidRPr="004B60F2">
                        <w:rPr>
                          <w:rFonts w:cs="Calibri"/>
                        </w:rPr>
                        <w:t>ΕΚΔΟΡΑ</w:t>
                      </w:r>
                    </w:p>
                  </w:txbxContent>
                </v:textbox>
                <w10:wrap type="square"/>
              </v:shape>
            </w:pict>
          </mc:Fallback>
        </mc:AlternateContent>
      </w:r>
    </w:p>
    <w:p w:rsidR="00893197" w:rsidRPr="00893197" w:rsidRDefault="00893197" w:rsidP="00893197">
      <w:pPr>
        <w:spacing w:after="0" w:line="240" w:lineRule="auto"/>
        <w:jc w:val="center"/>
        <w:rPr>
          <w:rFonts w:ascii="Times New Roman" w:hAnsi="Times New Roman"/>
          <w:sz w:val="24"/>
          <w:szCs w:val="24"/>
        </w:rPr>
      </w:pPr>
    </w:p>
    <w:p w:rsidR="00893197" w:rsidRPr="00893197" w:rsidRDefault="0067620A" w:rsidP="00893197">
      <w:pPr>
        <w:tabs>
          <w:tab w:val="left" w:pos="460"/>
          <w:tab w:val="center" w:pos="4153"/>
        </w:tabs>
        <w:spacing w:after="0" w:line="240" w:lineRule="auto"/>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17280" behindDoc="0" locked="0" layoutInCell="1" allowOverlap="1">
                <wp:simplePos x="0" y="0"/>
                <wp:positionH relativeFrom="column">
                  <wp:posOffset>2489835</wp:posOffset>
                </wp:positionH>
                <wp:positionV relativeFrom="paragraph">
                  <wp:posOffset>49530</wp:posOffset>
                </wp:positionV>
                <wp:extent cx="8255" cy="291465"/>
                <wp:effectExtent l="76200" t="0" r="67945" b="51435"/>
                <wp:wrapNone/>
                <wp:docPr id="11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FB62D" id="Line 19" o:spid="_x0000_s1026" style="position:absolute;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05pt,3.9pt" to="196.7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">
                <v:stroke endarrow="block"/>
              </v:line>
            </w:pict>
          </mc:Fallback>
        </mc:AlternateContent>
      </w:r>
    </w:p>
    <w:p w:rsidR="00893197" w:rsidRPr="00893197" w:rsidRDefault="0067620A" w:rsidP="00893197">
      <w:pPr>
        <w:tabs>
          <w:tab w:val="left" w:pos="460"/>
          <w:tab w:val="center" w:pos="4153"/>
        </w:tabs>
        <w:spacing w:after="0" w:line="240" w:lineRule="auto"/>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68480" behindDoc="0" locked="0" layoutInCell="1" allowOverlap="1">
                <wp:simplePos x="0" y="0"/>
                <wp:positionH relativeFrom="column">
                  <wp:posOffset>114300</wp:posOffset>
                </wp:positionH>
                <wp:positionV relativeFrom="paragraph">
                  <wp:posOffset>128905</wp:posOffset>
                </wp:positionV>
                <wp:extent cx="276225" cy="3702685"/>
                <wp:effectExtent l="19050" t="19050" r="47625" b="50165"/>
                <wp:wrapNone/>
                <wp:docPr id="113"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702685"/>
                        </a:xfrm>
                        <a:prstGeom prst="rect">
                          <a:avLst/>
                        </a:prstGeom>
                        <a:solidFill>
                          <a:srgbClr val="C4BC96"/>
                        </a:solidFill>
                        <a:ln w="38100">
                          <a:solidFill>
                            <a:srgbClr val="F2F2F2"/>
                          </a:solidFill>
                          <a:miter lim="800000"/>
                          <a:headEnd/>
                          <a:tailEnd/>
                        </a:ln>
                        <a:effectLst>
                          <a:outerShdw dist="28398" dir="3806097" algn="ctr" rotWithShape="0">
                            <a:srgbClr val="7F7F7F">
                              <a:alpha val="50000"/>
                            </a:srgbClr>
                          </a:outerShdw>
                        </a:effectLst>
                      </wps:spPr>
                      <wps:txbx>
                        <w:txbxContent>
                          <w:p w:rsidR="007C04B8" w:rsidRDefault="007C04B8" w:rsidP="00475061">
                            <w:pPr>
                              <w:jc w:val="center"/>
                            </w:pPr>
                          </w:p>
                          <w:p w:rsidR="007C04B8" w:rsidRDefault="007C04B8" w:rsidP="00475061"/>
                          <w:p w:rsidR="007C04B8" w:rsidRPr="00227EED" w:rsidRDefault="007C04B8" w:rsidP="00475061">
                            <w:pPr>
                              <w:jc w:val="center"/>
                              <w:rPr>
                                <w:rFonts w:cs="Calibri"/>
                                <w:b/>
                              </w:rPr>
                            </w:pPr>
                            <w:r w:rsidRPr="00227EED">
                              <w:rPr>
                                <w:rFonts w:cs="Calibri"/>
                                <w:b/>
                              </w:rPr>
                              <w:t>ΚΑΘΑΡΗ</w:t>
                            </w:r>
                          </w:p>
                          <w:p w:rsidR="007C04B8" w:rsidRPr="00227EED" w:rsidRDefault="007C04B8" w:rsidP="00475061">
                            <w:pPr>
                              <w:jc w:val="center"/>
                              <w:rPr>
                                <w:rFonts w:cs="Calibri"/>
                                <w:b/>
                              </w:rPr>
                            </w:pPr>
                          </w:p>
                          <w:p w:rsidR="007C04B8" w:rsidRPr="00227EED" w:rsidRDefault="007C04B8" w:rsidP="00475061">
                            <w:pPr>
                              <w:rPr>
                                <w:rFonts w:cs="Calibri"/>
                                <w:b/>
                              </w:rPr>
                            </w:pPr>
                          </w:p>
                          <w:p w:rsidR="007C04B8" w:rsidRPr="00227EED" w:rsidRDefault="007C04B8" w:rsidP="00475061">
                            <w:pPr>
                              <w:jc w:val="center"/>
                              <w:rPr>
                                <w:rFonts w:cs="Calibri"/>
                                <w:b/>
                              </w:rPr>
                            </w:pPr>
                            <w:r w:rsidRPr="00227EED">
                              <w:rPr>
                                <w:rFonts w:cs="Calibri"/>
                                <w:b/>
                              </w:rPr>
                              <w:t>ΖΩΝΗ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59" style="position:absolute;margin-left:9pt;margin-top:10.15pt;width:21.75pt;height:291.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" fillcolor="#c4bc96" strokecolor="#f2f2f2" strokeweight="3pt">
                <v:shadow on="t" color="#7f7f7f" opacity=".5" offset="1pt"/>
                <v:textbox>
                  <w:txbxContent>
                    <w:p w:rsidR="007C04B8" w:rsidRDefault="007C04B8" w:rsidP="00475061">
                      <w:pPr>
                        <w:jc w:val="center"/>
                      </w:pPr>
                    </w:p>
                    <w:p w:rsidR="007C04B8" w:rsidRDefault="007C04B8" w:rsidP="00475061"/>
                    <w:p w:rsidR="007C04B8" w:rsidRPr="00227EED" w:rsidRDefault="007C04B8" w:rsidP="00475061">
                      <w:pPr>
                        <w:jc w:val="center"/>
                        <w:rPr>
                          <w:rFonts w:cs="Calibri"/>
                          <w:b/>
                        </w:rPr>
                      </w:pPr>
                      <w:r w:rsidRPr="00227EED">
                        <w:rPr>
                          <w:rFonts w:cs="Calibri"/>
                          <w:b/>
                        </w:rPr>
                        <w:t>ΚΑΘΑΡΗ</w:t>
                      </w:r>
                    </w:p>
                    <w:p w:rsidR="007C04B8" w:rsidRPr="00227EED" w:rsidRDefault="007C04B8" w:rsidP="00475061">
                      <w:pPr>
                        <w:jc w:val="center"/>
                        <w:rPr>
                          <w:rFonts w:cs="Calibri"/>
                          <w:b/>
                        </w:rPr>
                      </w:pPr>
                    </w:p>
                    <w:p w:rsidR="007C04B8" w:rsidRPr="00227EED" w:rsidRDefault="007C04B8" w:rsidP="00475061">
                      <w:pPr>
                        <w:rPr>
                          <w:rFonts w:cs="Calibri"/>
                          <w:b/>
                        </w:rPr>
                      </w:pPr>
                    </w:p>
                    <w:p w:rsidR="007C04B8" w:rsidRPr="00227EED" w:rsidRDefault="007C04B8" w:rsidP="00475061">
                      <w:pPr>
                        <w:jc w:val="center"/>
                        <w:rPr>
                          <w:rFonts w:cs="Calibri"/>
                          <w:b/>
                        </w:rPr>
                      </w:pPr>
                      <w:r w:rsidRPr="00227EED">
                        <w:rPr>
                          <w:rFonts w:cs="Calibri"/>
                          <w:b/>
                        </w:rPr>
                        <w:t>ΖΩΝΗ</w:t>
                      </w:r>
                    </w:p>
                  </w:txbxContent>
                </v:textbox>
              </v:rect>
            </w:pict>
          </mc:Fallback>
        </mc:AlternateContent>
      </w:r>
      <w:r>
        <w:rPr>
          <w:rFonts w:ascii="Comic Sans MS" w:hAnsi="Comic Sans MS"/>
          <w:noProof/>
          <w:sz w:val="24"/>
          <w:szCs w:val="24"/>
          <w:lang w:eastAsia="el-GR"/>
        </w:rPr>
        <mc:AlternateContent>
          <mc:Choice Requires="wps">
            <w:drawing>
              <wp:anchor distT="0" distB="0" distL="114300" distR="114300" simplePos="0" relativeHeight="251609088" behindDoc="0" locked="0" layoutInCell="1" allowOverlap="1">
                <wp:simplePos x="0" y="0"/>
                <wp:positionH relativeFrom="column">
                  <wp:posOffset>1598295</wp:posOffset>
                </wp:positionH>
                <wp:positionV relativeFrom="paragraph">
                  <wp:posOffset>128270</wp:posOffset>
                </wp:positionV>
                <wp:extent cx="1828800" cy="347345"/>
                <wp:effectExtent l="0" t="0" r="19050" b="14605"/>
                <wp:wrapSquare wrapText="bothSides"/>
                <wp:docPr id="1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00"/>
                        </a:solidFill>
                        <a:ln w="9525">
                          <a:solidFill>
                            <a:srgbClr val="000000"/>
                          </a:solidFill>
                          <a:miter lim="800000"/>
                          <a:headEnd/>
                          <a:tailEnd/>
                        </a:ln>
                      </wps:spPr>
                      <wps:txbx>
                        <w:txbxContent>
                          <w:p w:rsidR="007C04B8" w:rsidRPr="00F102B6" w:rsidRDefault="007C04B8" w:rsidP="009948B8">
                            <w:pPr>
                              <w:shd w:val="clear" w:color="auto" w:fill="FFFFFF"/>
                              <w:jc w:val="center"/>
                              <w:rPr>
                                <w:rFonts w:cs="Calibri"/>
                              </w:rPr>
                            </w:pPr>
                            <w:r w:rsidRPr="00F102B6">
                              <w:rPr>
                                <w:rFonts w:cs="Calibri"/>
                              </w:rPr>
                              <w:t>ΕΚΣΠΛΑΧΝΙΣΜΟΣ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60" type="#_x0000_t202" style="position:absolute;margin-left:125.85pt;margin-top:10.1pt;width:2in;height:27.3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" fillcolor="yellow">
                <v:textbox>
                  <w:txbxContent>
                    <w:p w:rsidR="007C04B8" w:rsidRPr="00F102B6" w:rsidRDefault="007C04B8" w:rsidP="009948B8">
                      <w:pPr>
                        <w:shd w:val="clear" w:color="auto" w:fill="FFFFFF"/>
                        <w:jc w:val="center"/>
                        <w:rPr>
                          <w:rFonts w:cs="Calibri"/>
                        </w:rPr>
                      </w:pPr>
                      <w:r w:rsidRPr="00F102B6">
                        <w:rPr>
                          <w:rFonts w:cs="Calibri"/>
                        </w:rPr>
                        <w:t>ΕΚΣΠΛΑΧΝΙΣΜΟΣ</w:t>
                      </w:r>
                    </w:p>
                  </w:txbxContent>
                </v:textbox>
                <w10:wrap type="square"/>
              </v:shape>
            </w:pict>
          </mc:Fallback>
        </mc:AlternateContent>
      </w:r>
      <w:r>
        <w:rPr>
          <w:rFonts w:ascii="Comic Sans MS" w:hAnsi="Comic Sans MS"/>
          <w:noProof/>
          <w:sz w:val="24"/>
          <w:szCs w:val="24"/>
          <w:lang w:eastAsia="el-GR"/>
        </w:rPr>
        <mc:AlternateContent>
          <mc:Choice Requires="wps">
            <w:drawing>
              <wp:anchor distT="4294967295" distB="4294967295" distL="114300" distR="114300" simplePos="0" relativeHeight="251604992" behindDoc="0" locked="0" layoutInCell="1" allowOverlap="1">
                <wp:simplePos x="0" y="0"/>
                <wp:positionH relativeFrom="column">
                  <wp:posOffset>-2295525</wp:posOffset>
                </wp:positionH>
                <wp:positionV relativeFrom="paragraph">
                  <wp:posOffset>20319</wp:posOffset>
                </wp:positionV>
                <wp:extent cx="342900" cy="0"/>
                <wp:effectExtent l="38100" t="76200" r="0" b="95250"/>
                <wp:wrapNone/>
                <wp:docPr id="11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BBFF0" id="Line 7" o:spid="_x0000_s1026" style="position:absolute;flip:x y;z-index:251604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0.75pt,1.6pt" to="-153.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">
                <v:stroke endarrow="block"/>
              </v:line>
            </w:pict>
          </mc:Fallback>
        </mc:AlternateContent>
      </w:r>
    </w:p>
    <w:p w:rsidR="00893197" w:rsidRPr="00893197" w:rsidRDefault="0067620A" w:rsidP="00893197">
      <w:pPr>
        <w:tabs>
          <w:tab w:val="left" w:pos="919"/>
          <w:tab w:val="center" w:pos="4153"/>
        </w:tabs>
        <w:spacing w:after="0" w:line="240" w:lineRule="auto"/>
        <w:rPr>
          <w:rFonts w:ascii="Comic Sans MS" w:hAnsi="Comic Sans MS"/>
          <w:sz w:val="24"/>
          <w:szCs w:val="24"/>
        </w:rPr>
      </w:pPr>
      <w:r>
        <w:rPr>
          <w:rFonts w:ascii="Comic Sans MS" w:hAnsi="Comic Sans MS"/>
          <w:noProof/>
          <w:sz w:val="24"/>
          <w:szCs w:val="24"/>
          <w:lang w:eastAsia="el-GR"/>
        </w:rPr>
        <mc:AlternateContent>
          <mc:Choice Requires="wps">
            <w:drawing>
              <wp:anchor distT="0" distB="0" distL="114300" distR="114300" simplePos="0" relativeHeight="251670528" behindDoc="0" locked="0" layoutInCell="1" allowOverlap="1">
                <wp:simplePos x="0" y="0"/>
                <wp:positionH relativeFrom="column">
                  <wp:posOffset>3429000</wp:posOffset>
                </wp:positionH>
                <wp:positionV relativeFrom="paragraph">
                  <wp:posOffset>-2540</wp:posOffset>
                </wp:positionV>
                <wp:extent cx="962025" cy="495300"/>
                <wp:effectExtent l="19050" t="19050" r="47625" b="95250"/>
                <wp:wrapNone/>
                <wp:docPr id="110"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495300"/>
                        </a:xfrm>
                        <a:prstGeom prst="wedgeEllipseCallout">
                          <a:avLst>
                            <a:gd name="adj1" fmla="val -20833"/>
                            <a:gd name="adj2" fmla="val 62500"/>
                          </a:avLst>
                        </a:prstGeom>
                        <a:solidFill>
                          <a:srgbClr val="000000"/>
                        </a:solidFill>
                        <a:ln w="25400">
                          <a:solidFill>
                            <a:srgbClr val="000000"/>
                          </a:solidFill>
                          <a:miter lim="800000"/>
                          <a:headEnd/>
                          <a:tailEnd/>
                        </a:ln>
                      </wps:spPr>
                      <wps:txbx>
                        <w:txbxContent>
                          <w:p w:rsidR="007C04B8" w:rsidRPr="00227EED" w:rsidRDefault="007C04B8" w:rsidP="00475061">
                            <w:pPr>
                              <w:jc w:val="center"/>
                              <w:rPr>
                                <w:rFonts w:cs="Calibri"/>
                                <w:b/>
                                <w:sz w:val="40"/>
                                <w:szCs w:val="40"/>
                              </w:rPr>
                            </w:pPr>
                            <w:r w:rsidRPr="00227EED">
                              <w:rPr>
                                <w:rFonts w:cs="Calibri"/>
                                <w:b/>
                                <w:sz w:val="40"/>
                                <w:szCs w:val="40"/>
                              </w:rPr>
                              <w:t>ΥΕΚ</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71" o:spid="_x0000_s1061" type="#_x0000_t63" style="position:absolute;margin-left:270pt;margin-top:-.2pt;width:75.75pt;height:3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" adj="6300,24300" fillcolor="black" strokeweight="2pt">
                <v:textbox>
                  <w:txbxContent>
                    <w:p w:rsidR="007C04B8" w:rsidRPr="00227EED" w:rsidRDefault="007C04B8" w:rsidP="00475061">
                      <w:pPr>
                        <w:jc w:val="center"/>
                        <w:rPr>
                          <w:rFonts w:cs="Calibri"/>
                          <w:b/>
                          <w:sz w:val="40"/>
                          <w:szCs w:val="40"/>
                        </w:rPr>
                      </w:pPr>
                      <w:r w:rsidRPr="00227EED">
                        <w:rPr>
                          <w:rFonts w:cs="Calibri"/>
                          <w:b/>
                          <w:sz w:val="40"/>
                          <w:szCs w:val="40"/>
                        </w:rPr>
                        <w:t>ΥΕΚ</w:t>
                      </w:r>
                    </w:p>
                  </w:txbxContent>
                </v:textbox>
              </v:shape>
            </w:pict>
          </mc:Fallback>
        </mc:AlternateContent>
      </w:r>
      <w:r w:rsidR="00893197" w:rsidRPr="00893197">
        <w:rPr>
          <w:rFonts w:ascii="Comic Sans MS" w:hAnsi="Comic Sans MS"/>
          <w:sz w:val="24"/>
          <w:szCs w:val="24"/>
        </w:rPr>
        <w:t xml:space="preserve">                       </w:t>
      </w:r>
      <w:r w:rsidR="00893197" w:rsidRPr="00893197">
        <w:rPr>
          <w:rFonts w:ascii="Comic Sans MS" w:hAnsi="Comic Sans MS"/>
          <w:sz w:val="24"/>
          <w:szCs w:val="24"/>
        </w:rPr>
        <w:tab/>
      </w:r>
    </w:p>
    <w:p w:rsidR="00893197" w:rsidRPr="00893197" w:rsidRDefault="0067620A" w:rsidP="00893197">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16256" behindDoc="0" locked="0" layoutInCell="1" allowOverlap="1">
                <wp:simplePos x="0" y="0"/>
                <wp:positionH relativeFrom="column">
                  <wp:posOffset>2481580</wp:posOffset>
                </wp:positionH>
                <wp:positionV relativeFrom="paragraph">
                  <wp:posOffset>56515</wp:posOffset>
                </wp:positionV>
                <wp:extent cx="8255" cy="291465"/>
                <wp:effectExtent l="76200" t="0" r="67945" b="51435"/>
                <wp:wrapNone/>
                <wp:docPr id="10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9DBF5" id="Line 18" o:spid="_x0000_s1026" style="position:absolute;flip:x;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4pt,4.45pt" to="196.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">
                <v:stroke endarrow="block"/>
              </v:line>
            </w:pict>
          </mc:Fallback>
        </mc:AlternateContent>
      </w:r>
    </w:p>
    <w:p w:rsidR="00893197" w:rsidRPr="00893197" w:rsidRDefault="0067620A" w:rsidP="00893197">
      <w:pPr>
        <w:spacing w:after="0" w:line="240" w:lineRule="auto"/>
        <w:jc w:val="center"/>
        <w:rPr>
          <w:rFonts w:ascii="Comic Sans MS" w:hAnsi="Comic Sans MS"/>
          <w:sz w:val="24"/>
          <w:szCs w:val="24"/>
        </w:rPr>
      </w:pPr>
      <w:r>
        <w:rPr>
          <w:rFonts w:ascii="Comic Sans MS" w:hAnsi="Comic Sans MS"/>
          <w:noProof/>
          <w:sz w:val="24"/>
          <w:szCs w:val="24"/>
          <w:lang w:eastAsia="el-GR"/>
        </w:rPr>
        <mc:AlternateContent>
          <mc:Choice Requires="wps">
            <w:drawing>
              <wp:anchor distT="0" distB="0" distL="114300" distR="114300" simplePos="0" relativeHeight="251618304" behindDoc="0" locked="0" layoutInCell="1" allowOverlap="1">
                <wp:simplePos x="0" y="0"/>
                <wp:positionH relativeFrom="column">
                  <wp:posOffset>1304925</wp:posOffset>
                </wp:positionH>
                <wp:positionV relativeFrom="paragraph">
                  <wp:posOffset>135255</wp:posOffset>
                </wp:positionV>
                <wp:extent cx="2400300" cy="508000"/>
                <wp:effectExtent l="0" t="0" r="19050" b="25400"/>
                <wp:wrapSquare wrapText="bothSides"/>
                <wp:docPr id="10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08000"/>
                        </a:xfrm>
                        <a:prstGeom prst="rect">
                          <a:avLst/>
                        </a:prstGeom>
                        <a:solidFill>
                          <a:srgbClr val="FFFFFF"/>
                        </a:solidFill>
                        <a:ln w="9525">
                          <a:solidFill>
                            <a:srgbClr val="000000"/>
                          </a:solidFill>
                          <a:miter lim="800000"/>
                          <a:headEnd/>
                          <a:tailEnd/>
                        </a:ln>
                      </wps:spPr>
                      <wps:txbx>
                        <w:txbxContent>
                          <w:p w:rsidR="007C04B8" w:rsidRDefault="007C04B8" w:rsidP="00893197">
                            <w:pPr>
                              <w:spacing w:after="0" w:line="240" w:lineRule="auto"/>
                              <w:jc w:val="center"/>
                              <w:rPr>
                                <w:rFonts w:cs="Calibri"/>
                              </w:rPr>
                            </w:pPr>
                            <w:r>
                              <w:rPr>
                                <w:rFonts w:cs="Calibri"/>
                              </w:rPr>
                              <w:t xml:space="preserve">ΑΦΑΙΡΕΣΗ ΥΕΚ </w:t>
                            </w:r>
                          </w:p>
                          <w:p w:rsidR="007C04B8" w:rsidRPr="00A41642" w:rsidRDefault="007C04B8" w:rsidP="00893197">
                            <w:pPr>
                              <w:spacing w:after="0" w:line="240" w:lineRule="auto"/>
                              <w:jc w:val="center"/>
                              <w:rPr>
                                <w:rFonts w:cs="Calibri"/>
                              </w:rPr>
                            </w:pPr>
                            <w:r w:rsidRPr="00A41642">
                              <w:rPr>
                                <w:rFonts w:cs="Calibri"/>
                              </w:rPr>
                              <w:t>(Ν. ΜΥΕΛΟΣ ΑΝΩ ΤΩΝ 12 ΜΗΝΩΝ)</w:t>
                            </w:r>
                          </w:p>
                          <w:p w:rsidR="007C04B8" w:rsidRPr="009E6717" w:rsidRDefault="007C04B8" w:rsidP="00893197">
                            <w:pPr>
                              <w:ind w:left="-142" w:firstLine="142"/>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62" type="#_x0000_t202" style="position:absolute;left:0;text-align:left;margin-left:102.75pt;margin-top:10.65pt;width:189pt;height:40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">
                <v:textbox>
                  <w:txbxContent>
                    <w:p w:rsidR="007C04B8" w:rsidRDefault="007C04B8" w:rsidP="00893197">
                      <w:pPr>
                        <w:spacing w:after="0" w:line="240" w:lineRule="auto"/>
                        <w:jc w:val="center"/>
                        <w:rPr>
                          <w:rFonts w:cs="Calibri"/>
                        </w:rPr>
                      </w:pPr>
                      <w:r>
                        <w:rPr>
                          <w:rFonts w:cs="Calibri"/>
                        </w:rPr>
                        <w:t xml:space="preserve">ΑΦΑΙΡΕΣΗ ΥΕΚ </w:t>
                      </w:r>
                    </w:p>
                    <w:p w:rsidR="007C04B8" w:rsidRPr="00A41642" w:rsidRDefault="007C04B8" w:rsidP="00893197">
                      <w:pPr>
                        <w:spacing w:after="0" w:line="240" w:lineRule="auto"/>
                        <w:jc w:val="center"/>
                        <w:rPr>
                          <w:rFonts w:cs="Calibri"/>
                        </w:rPr>
                      </w:pPr>
                      <w:r w:rsidRPr="00A41642">
                        <w:rPr>
                          <w:rFonts w:cs="Calibri"/>
                        </w:rPr>
                        <w:t>(Ν. ΜΥΕΛΟΣ ΑΝΩ ΤΩΝ 12 ΜΗΝΩΝ)</w:t>
                      </w:r>
                    </w:p>
                    <w:p w:rsidR="007C04B8" w:rsidRPr="009E6717" w:rsidRDefault="007C04B8" w:rsidP="00893197">
                      <w:pPr>
                        <w:ind w:left="-142" w:firstLine="142"/>
                        <w:jc w:val="center"/>
                        <w:rPr>
                          <w:rFonts w:cs="Calibri"/>
                        </w:rPr>
                      </w:pPr>
                    </w:p>
                  </w:txbxContent>
                </v:textbox>
                <w10:wrap type="square"/>
              </v:shape>
            </w:pict>
          </mc:Fallback>
        </mc:AlternateContent>
      </w:r>
    </w:p>
    <w:p w:rsidR="00893197" w:rsidRPr="00893197" w:rsidRDefault="00893197" w:rsidP="00893197">
      <w:pPr>
        <w:spacing w:after="0" w:line="240" w:lineRule="auto"/>
        <w:jc w:val="center"/>
        <w:rPr>
          <w:rFonts w:ascii="Comic Sans MS" w:hAnsi="Comic Sans MS"/>
          <w:sz w:val="24"/>
          <w:szCs w:val="24"/>
        </w:rPr>
      </w:pPr>
    </w:p>
    <w:p w:rsidR="00893197" w:rsidRPr="00893197" w:rsidRDefault="00893197" w:rsidP="00893197">
      <w:pPr>
        <w:spacing w:after="0" w:line="240" w:lineRule="auto"/>
        <w:jc w:val="center"/>
        <w:rPr>
          <w:rFonts w:ascii="Comic Sans MS" w:hAnsi="Comic Sans MS"/>
          <w:sz w:val="24"/>
          <w:szCs w:val="24"/>
        </w:rPr>
      </w:pPr>
    </w:p>
    <w:p w:rsidR="00893197" w:rsidRPr="00893197" w:rsidRDefault="0067620A" w:rsidP="00893197">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15232" behindDoc="0" locked="0" layoutInCell="1" allowOverlap="1">
                <wp:simplePos x="0" y="0"/>
                <wp:positionH relativeFrom="column">
                  <wp:posOffset>2489835</wp:posOffset>
                </wp:positionH>
                <wp:positionV relativeFrom="paragraph">
                  <wp:posOffset>6350</wp:posOffset>
                </wp:positionV>
                <wp:extent cx="8255" cy="291465"/>
                <wp:effectExtent l="76200" t="0" r="67945" b="51435"/>
                <wp:wrapNone/>
                <wp:docPr id="10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BC81B" id="Line 17" o:spid="_x0000_s1026" style="position:absolute;flip:x;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05pt,.5pt" to="196.7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">
                <v:stroke endarrow="block"/>
              </v:line>
            </w:pict>
          </mc:Fallback>
        </mc:AlternateContent>
      </w:r>
    </w:p>
    <w:p w:rsidR="00893197" w:rsidRPr="00893197" w:rsidRDefault="0067620A" w:rsidP="00893197">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19328" behindDoc="0" locked="0" layoutInCell="1" allowOverlap="1">
                <wp:simplePos x="0" y="0"/>
                <wp:positionH relativeFrom="column">
                  <wp:posOffset>1600200</wp:posOffset>
                </wp:positionH>
                <wp:positionV relativeFrom="paragraph">
                  <wp:posOffset>85090</wp:posOffset>
                </wp:positionV>
                <wp:extent cx="1828800" cy="347345"/>
                <wp:effectExtent l="0" t="0" r="19050" b="14605"/>
                <wp:wrapSquare wrapText="bothSides"/>
                <wp:docPr id="10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F102B6" w:rsidRDefault="007C04B8" w:rsidP="00893197">
                            <w:pPr>
                              <w:jc w:val="center"/>
                              <w:rPr>
                                <w:rFonts w:cs="Calibri"/>
                              </w:rPr>
                            </w:pPr>
                            <w:r>
                              <w:rPr>
                                <w:rFonts w:cs="Calibri"/>
                              </w:rPr>
                              <w:t>ΖΥΓΙΣΗ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63" type="#_x0000_t202" style="position:absolute;left:0;text-align:left;margin-left:126pt;margin-top:6.7pt;width:2in;height:27.3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">
                <v:textbox>
                  <w:txbxContent>
                    <w:p w:rsidR="007C04B8" w:rsidRPr="00F102B6" w:rsidRDefault="007C04B8" w:rsidP="00893197">
                      <w:pPr>
                        <w:jc w:val="center"/>
                        <w:rPr>
                          <w:rFonts w:cs="Calibri"/>
                        </w:rPr>
                      </w:pPr>
                      <w:r>
                        <w:rPr>
                          <w:rFonts w:cs="Calibri"/>
                        </w:rPr>
                        <w:t>ΖΥΓΙΣΗ</w:t>
                      </w:r>
                    </w:p>
                  </w:txbxContent>
                </v:textbox>
                <w10:wrap type="square"/>
              </v:shape>
            </w:pict>
          </mc:Fallback>
        </mc:AlternateContent>
      </w:r>
    </w:p>
    <w:p w:rsidR="00893197" w:rsidRPr="00893197" w:rsidRDefault="00893197" w:rsidP="00893197">
      <w:pPr>
        <w:spacing w:after="0" w:line="240" w:lineRule="auto"/>
        <w:jc w:val="center"/>
        <w:rPr>
          <w:rFonts w:ascii="Times New Roman" w:hAnsi="Times New Roman"/>
          <w:sz w:val="24"/>
          <w:szCs w:val="24"/>
        </w:rPr>
      </w:pPr>
    </w:p>
    <w:p w:rsidR="00893197" w:rsidRPr="00893197" w:rsidRDefault="0067620A" w:rsidP="00893197">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11136" behindDoc="0" locked="0" layoutInCell="1" allowOverlap="1">
                <wp:simplePos x="0" y="0"/>
                <wp:positionH relativeFrom="column">
                  <wp:posOffset>2498090</wp:posOffset>
                </wp:positionH>
                <wp:positionV relativeFrom="paragraph">
                  <wp:posOffset>81915</wp:posOffset>
                </wp:positionV>
                <wp:extent cx="8255" cy="291465"/>
                <wp:effectExtent l="76200" t="0" r="67945" b="51435"/>
                <wp:wrapNone/>
                <wp:docPr id="10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995C9" id="Line 13" o:spid="_x0000_s1026" style="position:absolute;flip:x;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6.45pt" to="197.3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">
                <v:stroke endarrow="block"/>
              </v:line>
            </w:pict>
          </mc:Fallback>
        </mc:AlternateContent>
      </w:r>
    </w:p>
    <w:p w:rsidR="00893197" w:rsidRPr="00893197" w:rsidRDefault="0067620A" w:rsidP="00893197">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20352" behindDoc="0" locked="0" layoutInCell="1" allowOverlap="1">
                <wp:simplePos x="0" y="0"/>
                <wp:positionH relativeFrom="column">
                  <wp:posOffset>1600200</wp:posOffset>
                </wp:positionH>
                <wp:positionV relativeFrom="paragraph">
                  <wp:posOffset>198120</wp:posOffset>
                </wp:positionV>
                <wp:extent cx="1828800" cy="347345"/>
                <wp:effectExtent l="0" t="0" r="19050" b="14605"/>
                <wp:wrapSquare wrapText="bothSides"/>
                <wp:docPr id="10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1C16BB" w:rsidRDefault="007C04B8" w:rsidP="00893197">
                            <w:pPr>
                              <w:jc w:val="center"/>
                              <w:rPr>
                                <w:rFonts w:cs="Calibri"/>
                              </w:rPr>
                            </w:pPr>
                            <w:r w:rsidRPr="001C16BB">
                              <w:rPr>
                                <w:rFonts w:cs="Calibri"/>
                              </w:rPr>
                              <w:t>ΣΦΡΑΓΙΣΗ</w:t>
                            </w:r>
                          </w:p>
                          <w:p w:rsidR="007C04B8" w:rsidRPr="00F102B6" w:rsidRDefault="007C04B8" w:rsidP="00893197">
                            <w:pPr>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64" type="#_x0000_t202" style="position:absolute;left:0;text-align:left;margin-left:126pt;margin-top:15.6pt;width:2in;height:27.3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">
                <v:textbox>
                  <w:txbxContent>
                    <w:p w:rsidR="007C04B8" w:rsidRPr="001C16BB" w:rsidRDefault="007C04B8" w:rsidP="00893197">
                      <w:pPr>
                        <w:jc w:val="center"/>
                        <w:rPr>
                          <w:rFonts w:cs="Calibri"/>
                        </w:rPr>
                      </w:pPr>
                      <w:r w:rsidRPr="001C16BB">
                        <w:rPr>
                          <w:rFonts w:cs="Calibri"/>
                        </w:rPr>
                        <w:t>ΣΦΡΑΓΙΣΗ</w:t>
                      </w:r>
                    </w:p>
                    <w:p w:rsidR="007C04B8" w:rsidRPr="00F102B6" w:rsidRDefault="007C04B8" w:rsidP="00893197">
                      <w:pPr>
                        <w:jc w:val="center"/>
                        <w:rPr>
                          <w:rFonts w:cs="Calibri"/>
                        </w:rPr>
                      </w:pPr>
                    </w:p>
                  </w:txbxContent>
                </v:textbox>
                <w10:wrap type="square"/>
              </v:shape>
            </w:pict>
          </mc:Fallback>
        </mc:AlternateContent>
      </w:r>
    </w:p>
    <w:p w:rsidR="00893197" w:rsidRPr="00893197" w:rsidRDefault="00893197" w:rsidP="00893197">
      <w:pPr>
        <w:spacing w:after="0" w:line="240" w:lineRule="auto"/>
        <w:jc w:val="center"/>
        <w:rPr>
          <w:rFonts w:ascii="Times New Roman" w:hAnsi="Times New Roman"/>
          <w:sz w:val="24"/>
          <w:szCs w:val="24"/>
        </w:rPr>
      </w:pPr>
    </w:p>
    <w:p w:rsidR="00893197" w:rsidRPr="00893197" w:rsidRDefault="0067620A" w:rsidP="00893197">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23424" behindDoc="0" locked="0" layoutInCell="1" allowOverlap="1">
                <wp:simplePos x="0" y="0"/>
                <wp:positionH relativeFrom="column">
                  <wp:posOffset>2514600</wp:posOffset>
                </wp:positionH>
                <wp:positionV relativeFrom="paragraph">
                  <wp:posOffset>158115</wp:posOffset>
                </wp:positionV>
                <wp:extent cx="8255" cy="291465"/>
                <wp:effectExtent l="76200" t="0" r="67945" b="51435"/>
                <wp:wrapNone/>
                <wp:docPr id="9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66596" id="Line 25" o:spid="_x0000_s1026" style="position:absolute;flip:x;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2.45pt" to="198.6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">
                <v:stroke endarrow="block"/>
              </v:line>
            </w:pict>
          </mc:Fallback>
        </mc:AlternateContent>
      </w:r>
    </w:p>
    <w:p w:rsidR="00893197" w:rsidRPr="00893197" w:rsidRDefault="00893197" w:rsidP="00893197">
      <w:pPr>
        <w:spacing w:after="0" w:line="240" w:lineRule="auto"/>
        <w:jc w:val="center"/>
        <w:rPr>
          <w:rFonts w:ascii="Times New Roman" w:hAnsi="Times New Roman"/>
          <w:sz w:val="24"/>
          <w:szCs w:val="24"/>
        </w:rPr>
      </w:pPr>
    </w:p>
    <w:p w:rsidR="00893197" w:rsidRPr="00893197" w:rsidRDefault="0067620A" w:rsidP="00893197">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21376" behindDoc="0" locked="0" layoutInCell="1" allowOverlap="1">
                <wp:simplePos x="0" y="0"/>
                <wp:positionH relativeFrom="column">
                  <wp:posOffset>1598295</wp:posOffset>
                </wp:positionH>
                <wp:positionV relativeFrom="paragraph">
                  <wp:posOffset>100965</wp:posOffset>
                </wp:positionV>
                <wp:extent cx="1828800" cy="347345"/>
                <wp:effectExtent l="0" t="0" r="19050" b="14605"/>
                <wp:wrapSquare wrapText="bothSides"/>
                <wp:docPr id="9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00"/>
                        </a:solidFill>
                        <a:ln w="9525">
                          <a:solidFill>
                            <a:srgbClr val="000000"/>
                          </a:solidFill>
                          <a:miter lim="800000"/>
                          <a:headEnd/>
                          <a:tailEnd/>
                        </a:ln>
                      </wps:spPr>
                      <wps:txbx>
                        <w:txbxContent>
                          <w:p w:rsidR="007C04B8" w:rsidRPr="001C16BB" w:rsidRDefault="007C04B8" w:rsidP="009948B8">
                            <w:pPr>
                              <w:shd w:val="clear" w:color="auto" w:fill="FFFFFF"/>
                              <w:jc w:val="center"/>
                              <w:rPr>
                                <w:rFonts w:cs="Calibri"/>
                              </w:rPr>
                            </w:pPr>
                            <w:r w:rsidRPr="001C16BB">
                              <w:rPr>
                                <w:rFonts w:cs="Calibri"/>
                              </w:rPr>
                              <w:t>ΨΥΞΗ</w:t>
                            </w:r>
                          </w:p>
                          <w:p w:rsidR="007C04B8" w:rsidRPr="00F102B6" w:rsidRDefault="007C04B8" w:rsidP="009948B8">
                            <w:pPr>
                              <w:shd w:val="clear" w:color="auto" w:fill="FFFFFF"/>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65" type="#_x0000_t202" style="position:absolute;left:0;text-align:left;margin-left:125.85pt;margin-top:7.95pt;width:2in;height:27.3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" fillcolor="yellow">
                <v:textbox>
                  <w:txbxContent>
                    <w:p w:rsidR="007C04B8" w:rsidRPr="001C16BB" w:rsidRDefault="007C04B8" w:rsidP="009948B8">
                      <w:pPr>
                        <w:shd w:val="clear" w:color="auto" w:fill="FFFFFF"/>
                        <w:jc w:val="center"/>
                        <w:rPr>
                          <w:rFonts w:cs="Calibri"/>
                        </w:rPr>
                      </w:pPr>
                      <w:r w:rsidRPr="001C16BB">
                        <w:rPr>
                          <w:rFonts w:cs="Calibri"/>
                        </w:rPr>
                        <w:t>ΨΥΞΗ</w:t>
                      </w:r>
                    </w:p>
                    <w:p w:rsidR="007C04B8" w:rsidRPr="00F102B6" w:rsidRDefault="007C04B8" w:rsidP="009948B8">
                      <w:pPr>
                        <w:shd w:val="clear" w:color="auto" w:fill="FFFFFF"/>
                        <w:jc w:val="center"/>
                        <w:rPr>
                          <w:rFonts w:cs="Calibri"/>
                        </w:rPr>
                      </w:pPr>
                    </w:p>
                  </w:txbxContent>
                </v:textbox>
                <w10:wrap type="square"/>
              </v:shape>
            </w:pict>
          </mc:Fallback>
        </mc:AlternateContent>
      </w:r>
    </w:p>
    <w:p w:rsidR="00893197" w:rsidRPr="00893197" w:rsidRDefault="00893197" w:rsidP="00893197">
      <w:pPr>
        <w:spacing w:after="0" w:line="240" w:lineRule="auto"/>
        <w:rPr>
          <w:rFonts w:ascii="Times New Roman" w:hAnsi="Times New Roman"/>
          <w:sz w:val="24"/>
          <w:szCs w:val="24"/>
        </w:rPr>
      </w:pPr>
    </w:p>
    <w:p w:rsidR="00893197" w:rsidRPr="00893197" w:rsidRDefault="0067620A" w:rsidP="00893197">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22400" behindDoc="0" locked="0" layoutInCell="1" allowOverlap="1">
                <wp:simplePos x="0" y="0"/>
                <wp:positionH relativeFrom="column">
                  <wp:posOffset>2489835</wp:posOffset>
                </wp:positionH>
                <wp:positionV relativeFrom="paragraph">
                  <wp:posOffset>95885</wp:posOffset>
                </wp:positionV>
                <wp:extent cx="8255" cy="291465"/>
                <wp:effectExtent l="76200" t="0" r="67945" b="51435"/>
                <wp:wrapNone/>
                <wp:docPr id="9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0EB7DC" id="Line 24" o:spid="_x0000_s1026" style="position:absolute;flip:x;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05pt,7.55pt" to="196.7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">
                <v:stroke endarrow="block"/>
              </v:line>
            </w:pict>
          </mc:Fallback>
        </mc:AlternateContent>
      </w:r>
    </w:p>
    <w:p w:rsidR="00893197" w:rsidRPr="00893197" w:rsidRDefault="0067620A" w:rsidP="00893197">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03968" behindDoc="0" locked="0" layoutInCell="1" allowOverlap="1">
                <wp:simplePos x="0" y="0"/>
                <wp:positionH relativeFrom="column">
                  <wp:posOffset>1600200</wp:posOffset>
                </wp:positionH>
                <wp:positionV relativeFrom="paragraph">
                  <wp:posOffset>212090</wp:posOffset>
                </wp:positionV>
                <wp:extent cx="1828800" cy="342900"/>
                <wp:effectExtent l="0" t="0" r="19050" b="19050"/>
                <wp:wrapNone/>
                <wp:docPr id="9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7C04B8" w:rsidRDefault="007C04B8" w:rsidP="00893197">
                            <w:pPr>
                              <w:jc w:val="center"/>
                            </w:pPr>
                            <w:r w:rsidRPr="004B60F2">
                              <w:rPr>
                                <w:rFonts w:cs="Calibri"/>
                              </w:rPr>
                              <w:t>ΑΠΟΣΤΟΛΗ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66" style="position:absolute;margin-left:126pt;margin-top:16.7pt;width:2in;height:27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">
                <v:textbox>
                  <w:txbxContent>
                    <w:p w:rsidR="007C04B8" w:rsidRDefault="007C04B8" w:rsidP="00893197">
                      <w:pPr>
                        <w:jc w:val="center"/>
                      </w:pPr>
                      <w:r w:rsidRPr="004B60F2">
                        <w:rPr>
                          <w:rFonts w:cs="Calibri"/>
                        </w:rPr>
                        <w:t>ΑΠΟΣΤΟΛΗ</w:t>
                      </w:r>
                    </w:p>
                  </w:txbxContent>
                </v:textbox>
              </v:rect>
            </w:pict>
          </mc:Fallback>
        </mc:AlternateContent>
      </w:r>
    </w:p>
    <w:p w:rsidR="00893197" w:rsidRPr="00893197" w:rsidRDefault="00893197" w:rsidP="00893197">
      <w:pPr>
        <w:spacing w:after="0" w:line="240" w:lineRule="auto"/>
        <w:rPr>
          <w:rFonts w:ascii="Times New Roman" w:hAnsi="Times New Roman"/>
          <w:sz w:val="24"/>
          <w:szCs w:val="24"/>
        </w:rPr>
      </w:pPr>
    </w:p>
    <w:p w:rsidR="00893197" w:rsidRPr="00893197" w:rsidRDefault="00893197" w:rsidP="00893197">
      <w:pPr>
        <w:spacing w:after="0" w:line="240" w:lineRule="auto"/>
        <w:rPr>
          <w:rFonts w:ascii="Times New Roman" w:hAnsi="Times New Roman"/>
          <w:sz w:val="24"/>
          <w:szCs w:val="24"/>
        </w:rPr>
      </w:pPr>
    </w:p>
    <w:p w:rsidR="00893197" w:rsidRPr="00893197" w:rsidRDefault="00893197" w:rsidP="00893197">
      <w:pPr>
        <w:tabs>
          <w:tab w:val="left" w:pos="5670"/>
        </w:tabs>
        <w:spacing w:after="0" w:line="240" w:lineRule="auto"/>
        <w:rPr>
          <w:rFonts w:ascii="Times New Roman" w:hAnsi="Times New Roman"/>
          <w:sz w:val="24"/>
          <w:szCs w:val="24"/>
        </w:rPr>
      </w:pPr>
      <w:r w:rsidRPr="00893197">
        <w:rPr>
          <w:rFonts w:ascii="Times New Roman" w:hAnsi="Times New Roman"/>
          <w:sz w:val="24"/>
          <w:szCs w:val="24"/>
        </w:rPr>
        <w:tab/>
      </w:r>
    </w:p>
    <w:p w:rsidR="00893197" w:rsidRPr="00893197" w:rsidRDefault="00893197" w:rsidP="00893197">
      <w:pPr>
        <w:tabs>
          <w:tab w:val="left" w:pos="5670"/>
        </w:tabs>
        <w:spacing w:after="0" w:line="240" w:lineRule="auto"/>
        <w:rPr>
          <w:rFonts w:ascii="Times New Roman" w:hAnsi="Times New Roman"/>
          <w:sz w:val="24"/>
          <w:szCs w:val="24"/>
        </w:rPr>
      </w:pPr>
    </w:p>
    <w:p w:rsidR="00F45BF9" w:rsidRPr="00AB7CB7" w:rsidRDefault="00F45BF9" w:rsidP="00F45BF9">
      <w:pPr>
        <w:pStyle w:val="ae"/>
        <w:spacing w:after="0" w:line="360" w:lineRule="auto"/>
        <w:ind w:left="0"/>
        <w:jc w:val="both"/>
        <w:rPr>
          <w:rFonts w:eastAsia="Times New Roman" w:cs="Calibri"/>
          <w:bCs/>
          <w:color w:val="4F81BD"/>
          <w:sz w:val="24"/>
          <w:szCs w:val="24"/>
        </w:rPr>
      </w:pPr>
    </w:p>
    <w:p w:rsidR="00F45BF9" w:rsidRPr="003C43D0" w:rsidRDefault="00AB7CB7" w:rsidP="002D103D">
      <w:pPr>
        <w:pStyle w:val="22"/>
        <w:rPr>
          <w:sz w:val="28"/>
          <w:szCs w:val="28"/>
        </w:rPr>
      </w:pPr>
      <w:bookmarkStart w:id="63" w:name="_Toc228196754"/>
      <w:r w:rsidRPr="003C43D0">
        <w:rPr>
          <w:sz w:val="28"/>
          <w:szCs w:val="28"/>
        </w:rPr>
        <w:lastRenderedPageBreak/>
        <w:t>ΔΙΑΓΡΑΜΜΑ ΡΟΗΣ ΣΦΑΓΗΣ</w:t>
      </w:r>
      <w:r w:rsidR="00463764" w:rsidRPr="003C43D0">
        <w:rPr>
          <w:sz w:val="28"/>
          <w:szCs w:val="28"/>
        </w:rPr>
        <w:t xml:space="preserve"> </w:t>
      </w:r>
      <w:r w:rsidR="00475061" w:rsidRPr="003C43D0">
        <w:rPr>
          <w:sz w:val="28"/>
          <w:szCs w:val="28"/>
        </w:rPr>
        <w:t>ΧΟΙΡΙΝΩΝ ΓΔΑΡΤΟΥ ΤΥΠΟΥ</w:t>
      </w:r>
      <w:bookmarkEnd w:id="63"/>
    </w:p>
    <w:p w:rsidR="00D54E63" w:rsidRDefault="00D54E63" w:rsidP="00155A73">
      <w:pPr>
        <w:pStyle w:val="10"/>
        <w:spacing w:line="240" w:lineRule="auto"/>
        <w:ind w:left="0"/>
        <w:jc w:val="both"/>
      </w:pPr>
    </w:p>
    <w:p w:rsidR="00475061" w:rsidRPr="00475061" w:rsidRDefault="00475061" w:rsidP="00475061">
      <w:pPr>
        <w:spacing w:after="0" w:line="240" w:lineRule="auto"/>
        <w:rPr>
          <w:rFonts w:ascii="Times New Roman" w:hAnsi="Times New Roman"/>
          <w:sz w:val="24"/>
          <w:szCs w:val="24"/>
        </w:rPr>
      </w:pPr>
    </w:p>
    <w:p w:rsidR="00475061" w:rsidRPr="00475061" w:rsidRDefault="0067620A" w:rsidP="00475061">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94080" behindDoc="0" locked="0" layoutInCell="1" allowOverlap="1">
                <wp:simplePos x="0" y="0"/>
                <wp:positionH relativeFrom="column">
                  <wp:posOffset>4800600</wp:posOffset>
                </wp:positionH>
                <wp:positionV relativeFrom="paragraph">
                  <wp:posOffset>120015</wp:posOffset>
                </wp:positionV>
                <wp:extent cx="276225" cy="2874645"/>
                <wp:effectExtent l="19050" t="19050" r="47625" b="59055"/>
                <wp:wrapNone/>
                <wp:docPr id="91"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874645"/>
                        </a:xfrm>
                        <a:prstGeom prst="rect">
                          <a:avLst/>
                        </a:prstGeom>
                        <a:solidFill>
                          <a:srgbClr val="C4BC96"/>
                        </a:solidFill>
                        <a:ln w="38100">
                          <a:solidFill>
                            <a:srgbClr val="F2F2F2"/>
                          </a:solidFill>
                          <a:miter lim="800000"/>
                          <a:headEnd/>
                          <a:tailEnd/>
                        </a:ln>
                        <a:effectLst>
                          <a:outerShdw dist="28398" dir="3806097" algn="ctr" rotWithShape="0">
                            <a:srgbClr val="7F7F7F">
                              <a:alpha val="50000"/>
                            </a:srgbClr>
                          </a:outerShdw>
                        </a:effectLst>
                      </wps:spPr>
                      <wps:txbx>
                        <w:txbxContent>
                          <w:p w:rsidR="007C04B8" w:rsidRPr="003B7F77" w:rsidRDefault="007C04B8" w:rsidP="00475061">
                            <w:pPr>
                              <w:rPr>
                                <w:rFonts w:cs="Calibri"/>
                                <w:b/>
                              </w:rPr>
                            </w:pPr>
                            <w:r w:rsidRPr="003B7F77">
                              <w:rPr>
                                <w:rFonts w:cs="Calibri"/>
                                <w:b/>
                              </w:rPr>
                              <w:t>ΑΚΑΘΑΡΤΗ</w:t>
                            </w:r>
                          </w:p>
                          <w:p w:rsidR="007C04B8" w:rsidRPr="003B7F77" w:rsidRDefault="007C04B8" w:rsidP="00475061">
                            <w:pPr>
                              <w:jc w:val="center"/>
                              <w:rPr>
                                <w:rFonts w:cs="Calibri"/>
                                <w:b/>
                              </w:rPr>
                            </w:pPr>
                          </w:p>
                          <w:p w:rsidR="007C04B8" w:rsidRPr="003B7F77" w:rsidRDefault="007C04B8" w:rsidP="00475061">
                            <w:pPr>
                              <w:jc w:val="center"/>
                              <w:rPr>
                                <w:rFonts w:cs="Calibri"/>
                                <w:b/>
                              </w:rPr>
                            </w:pPr>
                            <w:r w:rsidRPr="003B7F77">
                              <w:rPr>
                                <w:rFonts w:cs="Calibri"/>
                                <w:b/>
                              </w:rPr>
                              <w:t>ΖΩΝΗ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67" style="position:absolute;left:0;text-align:left;margin-left:378pt;margin-top:9.45pt;width:21.75pt;height:226.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" fillcolor="#c4bc96" strokecolor="#f2f2f2" strokeweight="3pt">
                <v:shadow on="t" color="#7f7f7f" opacity=".5" offset="1pt"/>
                <v:textbox>
                  <w:txbxContent>
                    <w:p w:rsidR="007C04B8" w:rsidRPr="003B7F77" w:rsidRDefault="007C04B8" w:rsidP="00475061">
                      <w:pPr>
                        <w:rPr>
                          <w:rFonts w:cs="Calibri"/>
                          <w:b/>
                        </w:rPr>
                      </w:pPr>
                      <w:r w:rsidRPr="003B7F77">
                        <w:rPr>
                          <w:rFonts w:cs="Calibri"/>
                          <w:b/>
                        </w:rPr>
                        <w:t>ΑΚΑΘΑΡΤΗ</w:t>
                      </w:r>
                    </w:p>
                    <w:p w:rsidR="007C04B8" w:rsidRPr="003B7F77" w:rsidRDefault="007C04B8" w:rsidP="00475061">
                      <w:pPr>
                        <w:jc w:val="center"/>
                        <w:rPr>
                          <w:rFonts w:cs="Calibri"/>
                          <w:b/>
                        </w:rPr>
                      </w:pPr>
                    </w:p>
                    <w:p w:rsidR="007C04B8" w:rsidRPr="003B7F77" w:rsidRDefault="007C04B8" w:rsidP="00475061">
                      <w:pPr>
                        <w:jc w:val="center"/>
                        <w:rPr>
                          <w:rFonts w:cs="Calibri"/>
                          <w:b/>
                        </w:rPr>
                      </w:pPr>
                      <w:r w:rsidRPr="003B7F77">
                        <w:rPr>
                          <w:rFonts w:cs="Calibri"/>
                          <w:b/>
                        </w:rPr>
                        <w:t>ΖΩΝΗ</w:t>
                      </w:r>
                    </w:p>
                  </w:txbxContent>
                </v:textbox>
              </v:rect>
            </w:pict>
          </mc:Fallback>
        </mc:AlternateContent>
      </w:r>
      <w:r>
        <w:rPr>
          <w:rFonts w:ascii="Times New Roman" w:hAnsi="Times New Roman"/>
          <w:noProof/>
          <w:sz w:val="24"/>
          <w:szCs w:val="24"/>
          <w:lang w:eastAsia="el-GR"/>
        </w:rPr>
        <mc:AlternateContent>
          <mc:Choice Requires="wps">
            <w:drawing>
              <wp:anchor distT="0" distB="0" distL="114300" distR="114300" simplePos="0" relativeHeight="251671552" behindDoc="0" locked="0" layoutInCell="1" allowOverlap="1">
                <wp:simplePos x="0" y="0"/>
                <wp:positionH relativeFrom="column">
                  <wp:posOffset>1598295</wp:posOffset>
                </wp:positionH>
                <wp:positionV relativeFrom="paragraph">
                  <wp:posOffset>120015</wp:posOffset>
                </wp:positionV>
                <wp:extent cx="1828800" cy="479425"/>
                <wp:effectExtent l="0" t="0" r="19050" b="15875"/>
                <wp:wrapSquare wrapText="bothSides"/>
                <wp:docPr id="9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79425"/>
                        </a:xfrm>
                        <a:prstGeom prst="rect">
                          <a:avLst/>
                        </a:prstGeom>
                        <a:solidFill>
                          <a:srgbClr val="FFFF00"/>
                        </a:solidFill>
                        <a:ln w="9525">
                          <a:solidFill>
                            <a:srgbClr val="000000"/>
                          </a:solidFill>
                          <a:miter lim="800000"/>
                          <a:headEnd/>
                          <a:tailEnd/>
                        </a:ln>
                      </wps:spPr>
                      <wps:txbx>
                        <w:txbxContent>
                          <w:p w:rsidR="007C04B8" w:rsidRPr="004B60F2" w:rsidRDefault="007C04B8" w:rsidP="009948B8">
                            <w:pPr>
                              <w:shd w:val="clear" w:color="auto" w:fill="FFFFFF"/>
                              <w:spacing w:after="0" w:line="240" w:lineRule="auto"/>
                              <w:jc w:val="center"/>
                              <w:rPr>
                                <w:rFonts w:cs="Calibri"/>
                              </w:rPr>
                            </w:pPr>
                            <w:r w:rsidRPr="004B60F2">
                              <w:rPr>
                                <w:rFonts w:cs="Calibri"/>
                              </w:rPr>
                              <w:t>ΠΑΡΑΛΑΒΗ ΖΩΝΤΩΝ</w:t>
                            </w:r>
                          </w:p>
                          <w:p w:rsidR="007C04B8" w:rsidRPr="004B60F2" w:rsidRDefault="007C04B8" w:rsidP="009948B8">
                            <w:pPr>
                              <w:shd w:val="clear" w:color="auto" w:fill="FFFFFF"/>
                              <w:spacing w:after="0" w:line="240" w:lineRule="auto"/>
                              <w:jc w:val="center"/>
                              <w:rPr>
                                <w:rFonts w:cs="Calibri"/>
                              </w:rPr>
                            </w:pPr>
                            <w:r>
                              <w:rPr>
                                <w:rFonts w:cs="Calibri"/>
                              </w:rPr>
                              <w:t>ΧΟΙΡΩΝ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68" type="#_x0000_t202" style="position:absolute;left:0;text-align:left;margin-left:125.85pt;margin-top:9.45pt;width:2in;height:3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" fillcolor="yellow">
                <v:textbox>
                  <w:txbxContent>
                    <w:p w:rsidR="007C04B8" w:rsidRPr="004B60F2" w:rsidRDefault="007C04B8" w:rsidP="009948B8">
                      <w:pPr>
                        <w:shd w:val="clear" w:color="auto" w:fill="FFFFFF"/>
                        <w:spacing w:after="0" w:line="240" w:lineRule="auto"/>
                        <w:jc w:val="center"/>
                        <w:rPr>
                          <w:rFonts w:cs="Calibri"/>
                        </w:rPr>
                      </w:pPr>
                      <w:r w:rsidRPr="004B60F2">
                        <w:rPr>
                          <w:rFonts w:cs="Calibri"/>
                        </w:rPr>
                        <w:t>ΠΑΡΑΛΑΒΗ ΖΩΝΤΩΝ</w:t>
                      </w:r>
                    </w:p>
                    <w:p w:rsidR="007C04B8" w:rsidRPr="004B60F2" w:rsidRDefault="007C04B8" w:rsidP="009948B8">
                      <w:pPr>
                        <w:shd w:val="clear" w:color="auto" w:fill="FFFFFF"/>
                        <w:spacing w:after="0" w:line="240" w:lineRule="auto"/>
                        <w:jc w:val="center"/>
                        <w:rPr>
                          <w:rFonts w:cs="Calibri"/>
                        </w:rPr>
                      </w:pPr>
                      <w:r>
                        <w:rPr>
                          <w:rFonts w:cs="Calibri"/>
                        </w:rPr>
                        <w:t>ΧΟΙΡΩΝ</w:t>
                      </w:r>
                    </w:p>
                  </w:txbxContent>
                </v:textbox>
                <w10:wrap type="square"/>
              </v:shape>
            </w:pict>
          </mc:Fallback>
        </mc:AlternateContent>
      </w:r>
    </w:p>
    <w:p w:rsidR="00475061" w:rsidRPr="00475061" w:rsidRDefault="00475061" w:rsidP="00475061">
      <w:pPr>
        <w:spacing w:after="0" w:line="240" w:lineRule="auto"/>
        <w:rPr>
          <w:rFonts w:ascii="Times New Roman" w:hAnsi="Times New Roman"/>
          <w:sz w:val="24"/>
          <w:szCs w:val="24"/>
        </w:rPr>
      </w:pPr>
    </w:p>
    <w:p w:rsidR="00475061" w:rsidRPr="00475061" w:rsidRDefault="00475061" w:rsidP="00475061">
      <w:pPr>
        <w:spacing w:after="0" w:line="240" w:lineRule="auto"/>
        <w:rPr>
          <w:rFonts w:ascii="Times New Roman" w:hAnsi="Times New Roman"/>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78720" behindDoc="0" locked="0" layoutInCell="1" allowOverlap="1">
                <wp:simplePos x="0" y="0"/>
                <wp:positionH relativeFrom="column">
                  <wp:posOffset>2522855</wp:posOffset>
                </wp:positionH>
                <wp:positionV relativeFrom="paragraph">
                  <wp:posOffset>36830</wp:posOffset>
                </wp:positionV>
                <wp:extent cx="8255" cy="291465"/>
                <wp:effectExtent l="76200" t="0" r="67945" b="51435"/>
                <wp:wrapNone/>
                <wp:docPr id="89"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C6850" id="Line 79"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65pt,2.9pt" to="199.3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">
                <v:stroke endarrow="block"/>
              </v:lin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72576" behindDoc="0" locked="0" layoutInCell="1" allowOverlap="1">
                <wp:simplePos x="0" y="0"/>
                <wp:positionH relativeFrom="column">
                  <wp:posOffset>1600200</wp:posOffset>
                </wp:positionH>
                <wp:positionV relativeFrom="paragraph">
                  <wp:posOffset>166370</wp:posOffset>
                </wp:positionV>
                <wp:extent cx="1828800" cy="347345"/>
                <wp:effectExtent l="0" t="0" r="19050" b="14605"/>
                <wp:wrapSquare wrapText="bothSides"/>
                <wp:docPr id="8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4B60F2" w:rsidRDefault="007C04B8" w:rsidP="00475061">
                            <w:pPr>
                              <w:jc w:val="center"/>
                              <w:rPr>
                                <w:rFonts w:cs="Calibri"/>
                              </w:rPr>
                            </w:pPr>
                            <w:r w:rsidRPr="004B60F2">
                              <w:rPr>
                                <w:rFonts w:cs="Calibri"/>
                              </w:rPr>
                              <w:t>ΑΝΑΙΣΘΗΣΙΑ</w:t>
                            </w:r>
                          </w:p>
                          <w:p w:rsidR="007C04B8" w:rsidRPr="00C049FB" w:rsidRDefault="007C04B8" w:rsidP="00475061">
                            <w:pPr>
                              <w:jc w:val="cente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69" type="#_x0000_t202" style="position:absolute;left:0;text-align:left;margin-left:126pt;margin-top:13.1pt;width:2in;height:27.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">
                <v:textbox>
                  <w:txbxContent>
                    <w:p w:rsidR="007C04B8" w:rsidRPr="004B60F2" w:rsidRDefault="007C04B8" w:rsidP="00475061">
                      <w:pPr>
                        <w:jc w:val="center"/>
                        <w:rPr>
                          <w:rFonts w:cs="Calibri"/>
                        </w:rPr>
                      </w:pPr>
                      <w:r w:rsidRPr="004B60F2">
                        <w:rPr>
                          <w:rFonts w:cs="Calibri"/>
                        </w:rPr>
                        <w:t>ΑΝΑΙΣΘΗΣΙΑ</w:t>
                      </w:r>
                    </w:p>
                    <w:p w:rsidR="007C04B8" w:rsidRPr="00C049FB" w:rsidRDefault="007C04B8" w:rsidP="00475061">
                      <w:pPr>
                        <w:jc w:val="center"/>
                        <w:rPr>
                          <w:rFonts w:ascii="Comic Sans MS" w:hAnsi="Comic Sans MS"/>
                        </w:rPr>
                      </w:pPr>
                    </w:p>
                  </w:txbxContent>
                </v:textbox>
                <w10:wrap type="square"/>
              </v:shape>
            </w:pict>
          </mc:Fallback>
        </mc:AlternateContent>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67620A" w:rsidP="00475061">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80768" behindDoc="0" locked="0" layoutInCell="1" allowOverlap="1">
                <wp:simplePos x="0" y="0"/>
                <wp:positionH relativeFrom="column">
                  <wp:posOffset>2498090</wp:posOffset>
                </wp:positionH>
                <wp:positionV relativeFrom="paragraph">
                  <wp:posOffset>-1905</wp:posOffset>
                </wp:positionV>
                <wp:extent cx="8255" cy="291465"/>
                <wp:effectExtent l="76200" t="0" r="67945" b="51435"/>
                <wp:wrapNone/>
                <wp:docPr id="87"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D4986" id="Line 81"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15pt" to="197.3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">
                <v:stroke endarrow="block"/>
              </v:lin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74624" behindDoc="0" locked="0" layoutInCell="1" allowOverlap="1">
                <wp:simplePos x="0" y="0"/>
                <wp:positionH relativeFrom="column">
                  <wp:posOffset>1600200</wp:posOffset>
                </wp:positionH>
                <wp:positionV relativeFrom="paragraph">
                  <wp:posOffset>114300</wp:posOffset>
                </wp:positionV>
                <wp:extent cx="1828800" cy="342900"/>
                <wp:effectExtent l="0" t="0" r="19050" b="19050"/>
                <wp:wrapNone/>
                <wp:docPr id="86"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7C04B8" w:rsidRPr="004B60F2" w:rsidRDefault="007C04B8" w:rsidP="00475061">
                            <w:pPr>
                              <w:jc w:val="center"/>
                              <w:rPr>
                                <w:rFonts w:cs="Calibri"/>
                              </w:rPr>
                            </w:pPr>
                            <w:r w:rsidRPr="004B60F2">
                              <w:rPr>
                                <w:rFonts w:cs="Calibri"/>
                              </w:rPr>
                              <w:t>ΑΦΑΙΜΑΞΗ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70" style="position:absolute;left:0;text-align:left;margin-left:126pt;margin-top:9pt;width:2in;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">
                <v:textbox>
                  <w:txbxContent>
                    <w:p w:rsidR="007C04B8" w:rsidRPr="004B60F2" w:rsidRDefault="007C04B8" w:rsidP="00475061">
                      <w:pPr>
                        <w:jc w:val="center"/>
                        <w:rPr>
                          <w:rFonts w:cs="Calibri"/>
                        </w:rPr>
                      </w:pPr>
                      <w:r w:rsidRPr="004B60F2">
                        <w:rPr>
                          <w:rFonts w:cs="Calibri"/>
                        </w:rPr>
                        <w:t>ΑΦΑΙΜΑΞΗ</w:t>
                      </w:r>
                    </w:p>
                  </w:txbxContent>
                </v:textbox>
              </v:rect>
            </w:pict>
          </mc:Fallback>
        </mc:AlternateContent>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83840" behindDoc="0" locked="0" layoutInCell="1" allowOverlap="1">
                <wp:simplePos x="0" y="0"/>
                <wp:positionH relativeFrom="column">
                  <wp:posOffset>2506345</wp:posOffset>
                </wp:positionH>
                <wp:positionV relativeFrom="paragraph">
                  <wp:posOffset>106680</wp:posOffset>
                </wp:positionV>
                <wp:extent cx="8255" cy="291465"/>
                <wp:effectExtent l="76200" t="0" r="67945" b="51435"/>
                <wp:wrapNone/>
                <wp:docPr id="85"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A5DE8" id="Line 84"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8.4pt" to="198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">
                <v:stroke endarrow="block"/>
              </v:line>
            </w:pict>
          </mc:Fallback>
        </mc:AlternateContent>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67620A" w:rsidP="00475061">
      <w:pPr>
        <w:spacing w:after="0" w:line="240" w:lineRule="auto"/>
        <w:jc w:val="right"/>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77696" behindDoc="0" locked="0" layoutInCell="1" allowOverlap="1">
                <wp:simplePos x="0" y="0"/>
                <wp:positionH relativeFrom="column">
                  <wp:posOffset>1600200</wp:posOffset>
                </wp:positionH>
                <wp:positionV relativeFrom="paragraph">
                  <wp:posOffset>47625</wp:posOffset>
                </wp:positionV>
                <wp:extent cx="1828800" cy="347345"/>
                <wp:effectExtent l="0" t="0" r="19050" b="14605"/>
                <wp:wrapSquare wrapText="bothSides"/>
                <wp:docPr id="8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F102B6" w:rsidRDefault="007C04B8" w:rsidP="00475061">
                            <w:pPr>
                              <w:jc w:val="center"/>
                              <w:rPr>
                                <w:rFonts w:cs="Calibri"/>
                              </w:rPr>
                            </w:pPr>
                            <w:r w:rsidRPr="00F102B6">
                              <w:rPr>
                                <w:rFonts w:cs="Calibri"/>
                              </w:rPr>
                              <w:t>ΑΠΟΚΟΠΗ ΑΚΡΩΝ</w:t>
                            </w:r>
                          </w:p>
                          <w:p w:rsidR="007C04B8" w:rsidRPr="00F102B6" w:rsidRDefault="007C04B8" w:rsidP="00475061">
                            <w:pPr>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71" type="#_x0000_t202" style="position:absolute;left:0;text-align:left;margin-left:126pt;margin-top:3.75pt;width:2in;height:27.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">
                <v:textbox>
                  <w:txbxContent>
                    <w:p w:rsidR="007C04B8" w:rsidRPr="00F102B6" w:rsidRDefault="007C04B8" w:rsidP="00475061">
                      <w:pPr>
                        <w:jc w:val="center"/>
                        <w:rPr>
                          <w:rFonts w:cs="Calibri"/>
                        </w:rPr>
                      </w:pPr>
                      <w:r w:rsidRPr="00F102B6">
                        <w:rPr>
                          <w:rFonts w:cs="Calibri"/>
                        </w:rPr>
                        <w:t>ΑΠΟΚΟΠΗ ΑΚΡΩΝ</w:t>
                      </w:r>
                    </w:p>
                    <w:p w:rsidR="007C04B8" w:rsidRPr="00F102B6" w:rsidRDefault="007C04B8" w:rsidP="00475061">
                      <w:pPr>
                        <w:jc w:val="center"/>
                        <w:rPr>
                          <w:rFonts w:cs="Calibri"/>
                        </w:rPr>
                      </w:pPr>
                    </w:p>
                  </w:txbxContent>
                </v:textbox>
                <w10:wrap type="square"/>
              </v:shape>
            </w:pict>
          </mc:Fallback>
        </mc:AlternateContent>
      </w:r>
    </w:p>
    <w:p w:rsidR="00475061" w:rsidRPr="00475061" w:rsidRDefault="00475061" w:rsidP="00475061">
      <w:pPr>
        <w:spacing w:after="0" w:line="240" w:lineRule="auto"/>
        <w:rPr>
          <w:rFonts w:ascii="Times New Roman" w:hAnsi="Times New Roman"/>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82816" behindDoc="0" locked="0" layoutInCell="1" allowOverlap="1">
                <wp:simplePos x="0" y="0"/>
                <wp:positionH relativeFrom="column">
                  <wp:posOffset>2498090</wp:posOffset>
                </wp:positionH>
                <wp:positionV relativeFrom="paragraph">
                  <wp:posOffset>44450</wp:posOffset>
                </wp:positionV>
                <wp:extent cx="8255" cy="291465"/>
                <wp:effectExtent l="76200" t="0" r="67945" b="51435"/>
                <wp:wrapNone/>
                <wp:docPr id="83"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9C016" id="Line 83"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3.5pt" to="197.3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">
                <v:stroke endarrow="block"/>
              </v:line>
            </w:pict>
          </mc:Fallback>
        </mc:AlternateContent>
      </w:r>
    </w:p>
    <w:p w:rsidR="00475061" w:rsidRPr="00475061" w:rsidRDefault="0067620A" w:rsidP="00475061">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73600" behindDoc="0" locked="0" layoutInCell="1" allowOverlap="1">
                <wp:simplePos x="0" y="0"/>
                <wp:positionH relativeFrom="column">
                  <wp:posOffset>1600200</wp:posOffset>
                </wp:positionH>
                <wp:positionV relativeFrom="paragraph">
                  <wp:posOffset>160655</wp:posOffset>
                </wp:positionV>
                <wp:extent cx="1828800" cy="347345"/>
                <wp:effectExtent l="0" t="0" r="19050" b="14605"/>
                <wp:wrapSquare wrapText="bothSides"/>
                <wp:docPr id="82"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4B60F2" w:rsidRDefault="007C04B8" w:rsidP="00475061">
                            <w:pPr>
                              <w:jc w:val="center"/>
                              <w:rPr>
                                <w:rFonts w:cs="Calibri"/>
                              </w:rPr>
                            </w:pPr>
                            <w:r w:rsidRPr="004B60F2">
                              <w:rPr>
                                <w:rFonts w:cs="Calibri"/>
                              </w:rPr>
                              <w:t>ΕΚΔΟΡΑ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2" type="#_x0000_t202" style="position:absolute;margin-left:126pt;margin-top:12.65pt;width:2in;height:27.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">
                <v:textbox>
                  <w:txbxContent>
                    <w:p w:rsidR="007C04B8" w:rsidRPr="004B60F2" w:rsidRDefault="007C04B8" w:rsidP="00475061">
                      <w:pPr>
                        <w:jc w:val="center"/>
                        <w:rPr>
                          <w:rFonts w:cs="Calibri"/>
                        </w:rPr>
                      </w:pPr>
                      <w:r w:rsidRPr="004B60F2">
                        <w:rPr>
                          <w:rFonts w:cs="Calibri"/>
                        </w:rPr>
                        <w:t>ΕΚΔΟΡΑ</w:t>
                      </w:r>
                    </w:p>
                  </w:txbxContent>
                </v:textbox>
                <w10:wrap type="square"/>
              </v:shape>
            </w:pict>
          </mc:Fallback>
        </mc:AlternateContent>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86912" behindDoc="0" locked="0" layoutInCell="1" allowOverlap="1">
                <wp:simplePos x="0" y="0"/>
                <wp:positionH relativeFrom="column">
                  <wp:posOffset>2498090</wp:posOffset>
                </wp:positionH>
                <wp:positionV relativeFrom="paragraph">
                  <wp:posOffset>157480</wp:posOffset>
                </wp:positionV>
                <wp:extent cx="8255" cy="291465"/>
                <wp:effectExtent l="76200" t="0" r="67945" b="51435"/>
                <wp:wrapNone/>
                <wp:docPr id="81"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5F7B2" id="Line 87"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12.4pt" to="197.3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">
                <v:stroke endarrow="block"/>
              </v:line>
            </w:pict>
          </mc:Fallback>
        </mc:AlternateContent>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67620A" w:rsidP="00475061">
      <w:pPr>
        <w:spacing w:after="0" w:line="240" w:lineRule="auto"/>
        <w:rPr>
          <w:rFonts w:ascii="Times New Roman" w:hAnsi="Times New Roman"/>
          <w:sz w:val="24"/>
          <w:szCs w:val="24"/>
        </w:rPr>
      </w:pPr>
      <w:r>
        <w:rPr>
          <w:rFonts w:ascii="Comic Sans MS" w:hAnsi="Comic Sans MS"/>
          <w:noProof/>
          <w:sz w:val="24"/>
          <w:szCs w:val="24"/>
          <w:lang w:eastAsia="el-GR"/>
        </w:rPr>
        <mc:AlternateContent>
          <mc:Choice Requires="wps">
            <w:drawing>
              <wp:anchor distT="0" distB="0" distL="114300" distR="114300" simplePos="0" relativeHeight="251679744" behindDoc="0" locked="0" layoutInCell="1" allowOverlap="1">
                <wp:simplePos x="0" y="0"/>
                <wp:positionH relativeFrom="column">
                  <wp:posOffset>1598295</wp:posOffset>
                </wp:positionH>
                <wp:positionV relativeFrom="paragraph">
                  <wp:posOffset>98425</wp:posOffset>
                </wp:positionV>
                <wp:extent cx="1828800" cy="347345"/>
                <wp:effectExtent l="0" t="0" r="19050" b="14605"/>
                <wp:wrapSquare wrapText="bothSides"/>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00"/>
                        </a:solidFill>
                        <a:ln w="9525">
                          <a:solidFill>
                            <a:srgbClr val="000000"/>
                          </a:solidFill>
                          <a:miter lim="800000"/>
                          <a:headEnd/>
                          <a:tailEnd/>
                        </a:ln>
                      </wps:spPr>
                      <wps:txbx>
                        <w:txbxContent>
                          <w:p w:rsidR="007C04B8" w:rsidRPr="00F102B6" w:rsidRDefault="007C04B8" w:rsidP="009948B8">
                            <w:pPr>
                              <w:shd w:val="clear" w:color="auto" w:fill="FFFFFF"/>
                              <w:jc w:val="center"/>
                              <w:rPr>
                                <w:rFonts w:cs="Calibri"/>
                              </w:rPr>
                            </w:pPr>
                            <w:r w:rsidRPr="00F102B6">
                              <w:rPr>
                                <w:rFonts w:cs="Calibri"/>
                              </w:rPr>
                              <w:t>ΕΚΣΠΛΑΧΝΙΣΜΟΣ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73" type="#_x0000_t202" style="position:absolute;margin-left:125.85pt;margin-top:7.75pt;width:2in;height:27.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" fillcolor="yellow">
                <v:textbox>
                  <w:txbxContent>
                    <w:p w:rsidR="007C04B8" w:rsidRPr="00F102B6" w:rsidRDefault="007C04B8" w:rsidP="009948B8">
                      <w:pPr>
                        <w:shd w:val="clear" w:color="auto" w:fill="FFFFFF"/>
                        <w:jc w:val="center"/>
                        <w:rPr>
                          <w:rFonts w:cs="Calibri"/>
                        </w:rPr>
                      </w:pPr>
                      <w:r w:rsidRPr="00F102B6">
                        <w:rPr>
                          <w:rFonts w:cs="Calibri"/>
                        </w:rPr>
                        <w:t>ΕΚΣΠΛΑΧΝΙΣΜΟΣ</w:t>
                      </w:r>
                    </w:p>
                  </w:txbxContent>
                </v:textbox>
                <w10:wrap type="square"/>
              </v:shap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95104" behindDoc="0" locked="0" layoutInCell="1" allowOverlap="1">
                <wp:simplePos x="0" y="0"/>
                <wp:positionH relativeFrom="column">
                  <wp:posOffset>4800600</wp:posOffset>
                </wp:positionH>
                <wp:positionV relativeFrom="paragraph">
                  <wp:posOffset>-4445</wp:posOffset>
                </wp:positionV>
                <wp:extent cx="276225" cy="3419475"/>
                <wp:effectExtent l="19050" t="19050" r="47625" b="66675"/>
                <wp:wrapNone/>
                <wp:docPr id="79"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419475"/>
                        </a:xfrm>
                        <a:prstGeom prst="rect">
                          <a:avLst/>
                        </a:prstGeom>
                        <a:solidFill>
                          <a:srgbClr val="C4BC96"/>
                        </a:solidFill>
                        <a:ln w="38100">
                          <a:solidFill>
                            <a:srgbClr val="F2F2F2"/>
                          </a:solidFill>
                          <a:miter lim="800000"/>
                          <a:headEnd/>
                          <a:tailEnd/>
                        </a:ln>
                        <a:effectLst>
                          <a:outerShdw dist="28398" dir="3806097" algn="ctr" rotWithShape="0">
                            <a:srgbClr val="7F7F7F">
                              <a:alpha val="50000"/>
                            </a:srgbClr>
                          </a:outerShdw>
                        </a:effectLst>
                      </wps:spPr>
                      <wps:txbx>
                        <w:txbxContent>
                          <w:p w:rsidR="007C04B8" w:rsidRDefault="007C04B8" w:rsidP="00475061"/>
                          <w:p w:rsidR="007C04B8" w:rsidRDefault="007C04B8" w:rsidP="00475061">
                            <w:pPr>
                              <w:jc w:val="center"/>
                              <w:rPr>
                                <w:rFonts w:cs="Calibri"/>
                                <w:b/>
                              </w:rPr>
                            </w:pPr>
                            <w:r w:rsidRPr="003B7F77">
                              <w:rPr>
                                <w:rFonts w:cs="Calibri"/>
                                <w:b/>
                              </w:rPr>
                              <w:t>ΚΑΘΑΡΗ</w:t>
                            </w:r>
                          </w:p>
                          <w:p w:rsidR="007C04B8" w:rsidRDefault="007C04B8" w:rsidP="00475061">
                            <w:pPr>
                              <w:jc w:val="center"/>
                              <w:rPr>
                                <w:rFonts w:cs="Calibri"/>
                                <w:b/>
                              </w:rPr>
                            </w:pPr>
                          </w:p>
                          <w:p w:rsidR="007C04B8" w:rsidRPr="003B7F77" w:rsidRDefault="007C04B8" w:rsidP="00475061">
                            <w:pPr>
                              <w:jc w:val="center"/>
                              <w:rPr>
                                <w:rFonts w:cs="Calibri"/>
                                <w:b/>
                              </w:rPr>
                            </w:pPr>
                          </w:p>
                          <w:p w:rsidR="007C04B8" w:rsidRPr="003B7F77" w:rsidRDefault="007C04B8" w:rsidP="00475061">
                            <w:pPr>
                              <w:jc w:val="center"/>
                              <w:rPr>
                                <w:rFonts w:cs="Calibri"/>
                                <w:b/>
                              </w:rPr>
                            </w:pPr>
                            <w:r w:rsidRPr="003B7F77">
                              <w:rPr>
                                <w:rFonts w:cs="Calibri"/>
                                <w:b/>
                              </w:rPr>
                              <w:t>ΖΩΝΗ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74" style="position:absolute;left:0;text-align:left;margin-left:378pt;margin-top:-.35pt;width:21.75pt;height:269.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" fillcolor="#c4bc96" strokecolor="#f2f2f2" strokeweight="3pt">
                <v:shadow on="t" color="#7f7f7f" opacity=".5" offset="1pt"/>
                <v:textbox>
                  <w:txbxContent>
                    <w:p w:rsidR="007C04B8" w:rsidRDefault="007C04B8" w:rsidP="00475061"/>
                    <w:p w:rsidR="007C04B8" w:rsidRDefault="007C04B8" w:rsidP="00475061">
                      <w:pPr>
                        <w:jc w:val="center"/>
                        <w:rPr>
                          <w:rFonts w:cs="Calibri"/>
                          <w:b/>
                        </w:rPr>
                      </w:pPr>
                      <w:r w:rsidRPr="003B7F77">
                        <w:rPr>
                          <w:rFonts w:cs="Calibri"/>
                          <w:b/>
                        </w:rPr>
                        <w:t>ΚΑΘΑΡΗ</w:t>
                      </w:r>
                    </w:p>
                    <w:p w:rsidR="007C04B8" w:rsidRDefault="007C04B8" w:rsidP="00475061">
                      <w:pPr>
                        <w:jc w:val="center"/>
                        <w:rPr>
                          <w:rFonts w:cs="Calibri"/>
                          <w:b/>
                        </w:rPr>
                      </w:pPr>
                    </w:p>
                    <w:p w:rsidR="007C04B8" w:rsidRPr="003B7F77" w:rsidRDefault="007C04B8" w:rsidP="00475061">
                      <w:pPr>
                        <w:jc w:val="center"/>
                        <w:rPr>
                          <w:rFonts w:cs="Calibri"/>
                          <w:b/>
                        </w:rPr>
                      </w:pPr>
                    </w:p>
                    <w:p w:rsidR="007C04B8" w:rsidRPr="003B7F77" w:rsidRDefault="007C04B8" w:rsidP="00475061">
                      <w:pPr>
                        <w:jc w:val="center"/>
                        <w:rPr>
                          <w:rFonts w:cs="Calibri"/>
                          <w:b/>
                        </w:rPr>
                      </w:pPr>
                      <w:r w:rsidRPr="003B7F77">
                        <w:rPr>
                          <w:rFonts w:cs="Calibri"/>
                          <w:b/>
                        </w:rPr>
                        <w:t>ΖΩΝΗ</w:t>
                      </w:r>
                    </w:p>
                  </w:txbxContent>
                </v:textbox>
              </v:rect>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85888" behindDoc="0" locked="0" layoutInCell="1" allowOverlap="1">
                <wp:simplePos x="0" y="0"/>
                <wp:positionH relativeFrom="column">
                  <wp:posOffset>2489835</wp:posOffset>
                </wp:positionH>
                <wp:positionV relativeFrom="paragraph">
                  <wp:posOffset>116840</wp:posOffset>
                </wp:positionV>
                <wp:extent cx="8255" cy="291465"/>
                <wp:effectExtent l="76200" t="0" r="67945" b="51435"/>
                <wp:wrapNone/>
                <wp:docPr id="78"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EFC8D" id="Line 86"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05pt,9.2pt" to="196.7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">
                <v:stroke endarrow="block"/>
              </v:line>
            </w:pict>
          </mc:Fallback>
        </mc:AlternateContent>
      </w:r>
    </w:p>
    <w:p w:rsidR="00475061" w:rsidRPr="00475061" w:rsidRDefault="00475061" w:rsidP="00475061">
      <w:pPr>
        <w:tabs>
          <w:tab w:val="left" w:pos="460"/>
          <w:tab w:val="center" w:pos="4153"/>
        </w:tabs>
        <w:spacing w:after="0" w:line="240" w:lineRule="auto"/>
        <w:rPr>
          <w:rFonts w:ascii="Comic Sans MS" w:hAnsi="Comic Sans MS"/>
          <w:sz w:val="24"/>
          <w:szCs w:val="24"/>
        </w:rPr>
      </w:pPr>
    </w:p>
    <w:p w:rsidR="00475061" w:rsidRPr="00475061" w:rsidRDefault="0067620A" w:rsidP="00475061">
      <w:pPr>
        <w:tabs>
          <w:tab w:val="left" w:pos="460"/>
          <w:tab w:val="center" w:pos="4153"/>
        </w:tabs>
        <w:spacing w:after="0" w:line="240" w:lineRule="auto"/>
        <w:rPr>
          <w:rFonts w:ascii="Comic Sans MS" w:hAnsi="Comic Sans MS"/>
          <w:sz w:val="24"/>
          <w:szCs w:val="24"/>
        </w:rPr>
      </w:pPr>
      <w:r>
        <w:rPr>
          <w:rFonts w:ascii="Comic Sans MS" w:hAnsi="Comic Sans MS"/>
          <w:noProof/>
          <w:sz w:val="24"/>
          <w:szCs w:val="24"/>
          <w:lang w:eastAsia="el-GR"/>
        </w:rPr>
        <mc:AlternateContent>
          <mc:Choice Requires="wps">
            <w:drawing>
              <wp:anchor distT="0" distB="0" distL="114300" distR="114300" simplePos="0" relativeHeight="251692032" behindDoc="0" locked="0" layoutInCell="1" allowOverlap="1">
                <wp:simplePos x="0" y="0"/>
                <wp:positionH relativeFrom="column">
                  <wp:posOffset>1600200</wp:posOffset>
                </wp:positionH>
                <wp:positionV relativeFrom="paragraph">
                  <wp:posOffset>20320</wp:posOffset>
                </wp:positionV>
                <wp:extent cx="1828800" cy="347345"/>
                <wp:effectExtent l="0" t="0" r="19050" b="14605"/>
                <wp:wrapSquare wrapText="bothSides"/>
                <wp:docPr id="7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F102B6" w:rsidRDefault="007C04B8" w:rsidP="00475061">
                            <w:pPr>
                              <w:jc w:val="center"/>
                              <w:rPr>
                                <w:rFonts w:cs="Calibri"/>
                              </w:rPr>
                            </w:pPr>
                            <w:r>
                              <w:rPr>
                                <w:rFonts w:cs="Calibri"/>
                              </w:rPr>
                              <w:t>ΔΙΧΟΤΟΜΗΣΗ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75" type="#_x0000_t202" style="position:absolute;margin-left:126pt;margin-top:1.6pt;width:2in;height:2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">
                <v:textbox>
                  <w:txbxContent>
                    <w:p w:rsidR="007C04B8" w:rsidRPr="00F102B6" w:rsidRDefault="007C04B8" w:rsidP="00475061">
                      <w:pPr>
                        <w:jc w:val="center"/>
                        <w:rPr>
                          <w:rFonts w:cs="Calibri"/>
                        </w:rPr>
                      </w:pPr>
                      <w:r>
                        <w:rPr>
                          <w:rFonts w:cs="Calibri"/>
                        </w:rPr>
                        <w:t>ΔΙΧΟΤΟΜΗΣΗ</w:t>
                      </w:r>
                    </w:p>
                  </w:txbxContent>
                </v:textbox>
                <w10:wrap type="square"/>
              </v:shape>
            </w:pict>
          </mc:Fallback>
        </mc:AlternateContent>
      </w:r>
      <w:r>
        <w:rPr>
          <w:rFonts w:ascii="Comic Sans MS" w:hAnsi="Comic Sans MS"/>
          <w:noProof/>
          <w:sz w:val="24"/>
          <w:szCs w:val="24"/>
          <w:lang w:eastAsia="el-GR"/>
        </w:rPr>
        <mc:AlternateContent>
          <mc:Choice Requires="wps">
            <w:drawing>
              <wp:anchor distT="4294967295" distB="4294967295" distL="114300" distR="114300" simplePos="0" relativeHeight="251676672" behindDoc="0" locked="0" layoutInCell="1" allowOverlap="1">
                <wp:simplePos x="0" y="0"/>
                <wp:positionH relativeFrom="column">
                  <wp:posOffset>-2295525</wp:posOffset>
                </wp:positionH>
                <wp:positionV relativeFrom="paragraph">
                  <wp:posOffset>20319</wp:posOffset>
                </wp:positionV>
                <wp:extent cx="342900" cy="0"/>
                <wp:effectExtent l="38100" t="76200" r="0" b="95250"/>
                <wp:wrapNone/>
                <wp:docPr id="76"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53CAD" id="Line 77" o:spid="_x0000_s1026" style="position:absolute;flip:x y;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0.75pt,1.6pt" to="-153.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">
                <v:stroke endarrow="block"/>
              </v:line>
            </w:pict>
          </mc:Fallback>
        </mc:AlternateContent>
      </w:r>
    </w:p>
    <w:p w:rsidR="00475061" w:rsidRPr="00475061" w:rsidRDefault="0067620A" w:rsidP="00475061">
      <w:pPr>
        <w:tabs>
          <w:tab w:val="left" w:pos="919"/>
          <w:tab w:val="center" w:pos="4153"/>
        </w:tabs>
        <w:spacing w:after="0" w:line="240" w:lineRule="auto"/>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84864" behindDoc="0" locked="0" layoutInCell="1" allowOverlap="1">
                <wp:simplePos x="0" y="0"/>
                <wp:positionH relativeFrom="column">
                  <wp:posOffset>2481580</wp:posOffset>
                </wp:positionH>
                <wp:positionV relativeFrom="paragraph">
                  <wp:posOffset>155575</wp:posOffset>
                </wp:positionV>
                <wp:extent cx="8255" cy="291465"/>
                <wp:effectExtent l="76200" t="0" r="67945" b="51435"/>
                <wp:wrapNone/>
                <wp:docPr id="7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1E931" id="Line 85"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4pt,12.25pt" to="196.0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7YNAIAAFg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">
                <v:stroke endarrow="block"/>
              </v:line>
            </w:pict>
          </mc:Fallback>
        </mc:AlternateContent>
      </w:r>
      <w:r w:rsidR="00475061" w:rsidRPr="00475061">
        <w:rPr>
          <w:rFonts w:ascii="Comic Sans MS" w:hAnsi="Comic Sans MS"/>
          <w:sz w:val="24"/>
          <w:szCs w:val="24"/>
        </w:rPr>
        <w:t xml:space="preserve">                       </w:t>
      </w:r>
      <w:r w:rsidR="00475061" w:rsidRPr="00475061">
        <w:rPr>
          <w:rFonts w:ascii="Comic Sans MS" w:hAnsi="Comic Sans MS"/>
          <w:sz w:val="24"/>
          <w:szCs w:val="24"/>
        </w:rPr>
        <w:tab/>
      </w:r>
    </w:p>
    <w:p w:rsidR="00475061" w:rsidRPr="00475061" w:rsidRDefault="00475061" w:rsidP="00475061">
      <w:pPr>
        <w:spacing w:after="0" w:line="240" w:lineRule="auto"/>
        <w:jc w:val="center"/>
        <w:rPr>
          <w:rFonts w:ascii="Comic Sans MS" w:hAnsi="Comic Sans MS"/>
          <w:sz w:val="24"/>
          <w:szCs w:val="24"/>
        </w:rPr>
      </w:pPr>
    </w:p>
    <w:p w:rsidR="00475061" w:rsidRPr="00475061" w:rsidRDefault="0067620A" w:rsidP="00475061">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87936" behindDoc="0" locked="0" layoutInCell="1" allowOverlap="1">
                <wp:simplePos x="0" y="0"/>
                <wp:positionH relativeFrom="column">
                  <wp:posOffset>1600200</wp:posOffset>
                </wp:positionH>
                <wp:positionV relativeFrom="paragraph">
                  <wp:posOffset>22225</wp:posOffset>
                </wp:positionV>
                <wp:extent cx="1828800" cy="347345"/>
                <wp:effectExtent l="0" t="0" r="19050" b="14605"/>
                <wp:wrapSquare wrapText="bothSides"/>
                <wp:docPr id="7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F102B6" w:rsidRDefault="007C04B8" w:rsidP="00475061">
                            <w:pPr>
                              <w:jc w:val="center"/>
                              <w:rPr>
                                <w:rFonts w:cs="Calibri"/>
                              </w:rPr>
                            </w:pPr>
                            <w:r>
                              <w:rPr>
                                <w:rFonts w:cs="Calibri"/>
                              </w:rPr>
                              <w:t>ΠΛΥΣΙΜΟ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76" type="#_x0000_t202" style="position:absolute;left:0;text-align:left;margin-left:126pt;margin-top:1.75pt;width:2in;height:27.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">
                <v:textbox>
                  <w:txbxContent>
                    <w:p w:rsidR="007C04B8" w:rsidRPr="00F102B6" w:rsidRDefault="007C04B8" w:rsidP="00475061">
                      <w:pPr>
                        <w:jc w:val="center"/>
                        <w:rPr>
                          <w:rFonts w:cs="Calibri"/>
                        </w:rPr>
                      </w:pPr>
                      <w:r>
                        <w:rPr>
                          <w:rFonts w:cs="Calibri"/>
                        </w:rPr>
                        <w:t>ΠΛΥΣΙΜΟ</w:t>
                      </w:r>
                    </w:p>
                  </w:txbxContent>
                </v:textbox>
                <w10:wrap type="square"/>
              </v:shape>
            </w:pict>
          </mc:Fallback>
        </mc:AlternateContent>
      </w:r>
    </w:p>
    <w:p w:rsidR="00475061" w:rsidRPr="00475061" w:rsidRDefault="0067620A" w:rsidP="00475061">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81792" behindDoc="0" locked="0" layoutInCell="1" allowOverlap="1">
                <wp:simplePos x="0" y="0"/>
                <wp:positionH relativeFrom="column">
                  <wp:posOffset>2473325</wp:posOffset>
                </wp:positionH>
                <wp:positionV relativeFrom="paragraph">
                  <wp:posOffset>157480</wp:posOffset>
                </wp:positionV>
                <wp:extent cx="8255" cy="291465"/>
                <wp:effectExtent l="76200" t="0" r="67945" b="51435"/>
                <wp:wrapNone/>
                <wp:docPr id="73"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CE7CF" id="Line 82"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75pt,12.4pt" to="195.4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">
                <v:stroke endarrow="block"/>
              </v:line>
            </w:pict>
          </mc:Fallback>
        </mc:AlternateContent>
      </w:r>
    </w:p>
    <w:p w:rsidR="00475061" w:rsidRPr="00475061" w:rsidRDefault="00475061" w:rsidP="00475061">
      <w:pPr>
        <w:spacing w:after="0" w:line="240" w:lineRule="auto"/>
        <w:jc w:val="center"/>
        <w:rPr>
          <w:rFonts w:ascii="Comic Sans MS" w:hAnsi="Comic Sans MS"/>
          <w:sz w:val="24"/>
          <w:szCs w:val="24"/>
        </w:rPr>
      </w:pPr>
    </w:p>
    <w:p w:rsidR="00475061" w:rsidRPr="00475061" w:rsidRDefault="0067620A" w:rsidP="00475061">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93056" behindDoc="0" locked="0" layoutInCell="1" allowOverlap="1">
                <wp:simplePos x="0" y="0"/>
                <wp:positionH relativeFrom="column">
                  <wp:posOffset>1600200</wp:posOffset>
                </wp:positionH>
                <wp:positionV relativeFrom="paragraph">
                  <wp:posOffset>24130</wp:posOffset>
                </wp:positionV>
                <wp:extent cx="1828800" cy="347345"/>
                <wp:effectExtent l="0" t="0" r="19050" b="14605"/>
                <wp:wrapSquare wrapText="bothSides"/>
                <wp:docPr id="7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1C16BB" w:rsidRDefault="007C04B8" w:rsidP="00475061">
                            <w:pPr>
                              <w:jc w:val="center"/>
                              <w:rPr>
                                <w:rFonts w:cs="Calibri"/>
                              </w:rPr>
                            </w:pPr>
                            <w:r w:rsidRPr="001C16BB">
                              <w:rPr>
                                <w:rFonts w:cs="Calibri"/>
                              </w:rPr>
                              <w:t>ΣΦΡΑΓΙΣΗ</w:t>
                            </w:r>
                          </w:p>
                          <w:p w:rsidR="007C04B8" w:rsidRPr="00F102B6" w:rsidRDefault="007C04B8" w:rsidP="00475061">
                            <w:pPr>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77" type="#_x0000_t202" style="position:absolute;left:0;text-align:left;margin-left:126pt;margin-top:1.9pt;width:2in;height:2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">
                <v:textbox>
                  <w:txbxContent>
                    <w:p w:rsidR="007C04B8" w:rsidRPr="001C16BB" w:rsidRDefault="007C04B8" w:rsidP="00475061">
                      <w:pPr>
                        <w:jc w:val="center"/>
                        <w:rPr>
                          <w:rFonts w:cs="Calibri"/>
                        </w:rPr>
                      </w:pPr>
                      <w:r w:rsidRPr="001C16BB">
                        <w:rPr>
                          <w:rFonts w:cs="Calibri"/>
                        </w:rPr>
                        <w:t>ΣΦΡΑΓΙΣΗ</w:t>
                      </w:r>
                    </w:p>
                    <w:p w:rsidR="007C04B8" w:rsidRPr="00F102B6" w:rsidRDefault="007C04B8" w:rsidP="00475061">
                      <w:pPr>
                        <w:jc w:val="center"/>
                        <w:rPr>
                          <w:rFonts w:cs="Calibri"/>
                        </w:rPr>
                      </w:pPr>
                    </w:p>
                  </w:txbxContent>
                </v:textbox>
                <w10:wrap type="square"/>
              </v:shap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91008" behindDoc="0" locked="0" layoutInCell="1" allowOverlap="1">
                <wp:simplePos x="0" y="0"/>
                <wp:positionH relativeFrom="column">
                  <wp:posOffset>2489835</wp:posOffset>
                </wp:positionH>
                <wp:positionV relativeFrom="paragraph">
                  <wp:posOffset>158750</wp:posOffset>
                </wp:positionV>
                <wp:extent cx="8255" cy="291465"/>
                <wp:effectExtent l="76200" t="0" r="67945" b="51435"/>
                <wp:wrapNone/>
                <wp:docPr id="71"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64E35" id="Line 91"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05pt,12.5pt" to="196.7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">
                <v:stroke endarrow="block"/>
              </v:line>
            </w:pict>
          </mc:Fallback>
        </mc:AlternateContent>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88960" behindDoc="0" locked="0" layoutInCell="1" allowOverlap="1">
                <wp:simplePos x="0" y="0"/>
                <wp:positionH relativeFrom="column">
                  <wp:posOffset>1598295</wp:posOffset>
                </wp:positionH>
                <wp:positionV relativeFrom="paragraph">
                  <wp:posOffset>99695</wp:posOffset>
                </wp:positionV>
                <wp:extent cx="1828800" cy="347345"/>
                <wp:effectExtent l="0" t="0" r="19050" b="14605"/>
                <wp:wrapSquare wrapText="bothSides"/>
                <wp:docPr id="70"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00"/>
                        </a:solidFill>
                        <a:ln w="9525">
                          <a:solidFill>
                            <a:srgbClr val="000000"/>
                          </a:solidFill>
                          <a:miter lim="800000"/>
                          <a:headEnd/>
                          <a:tailEnd/>
                        </a:ln>
                      </wps:spPr>
                      <wps:txbx>
                        <w:txbxContent>
                          <w:p w:rsidR="007C04B8" w:rsidRPr="001C16BB" w:rsidRDefault="007C04B8" w:rsidP="009948B8">
                            <w:pPr>
                              <w:shd w:val="clear" w:color="auto" w:fill="FFFFFF"/>
                              <w:jc w:val="center"/>
                              <w:rPr>
                                <w:rFonts w:cs="Calibri"/>
                              </w:rPr>
                            </w:pPr>
                            <w:r w:rsidRPr="001C16BB">
                              <w:rPr>
                                <w:rFonts w:cs="Calibri"/>
                              </w:rPr>
                              <w:t>ΨΥΞΗ</w:t>
                            </w:r>
                          </w:p>
                          <w:p w:rsidR="007C04B8" w:rsidRPr="00F102B6" w:rsidRDefault="007C04B8" w:rsidP="009948B8">
                            <w:pPr>
                              <w:shd w:val="clear" w:color="auto" w:fill="FFFFFF"/>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78" type="#_x0000_t202" style="position:absolute;left:0;text-align:left;margin-left:125.85pt;margin-top:7.85pt;width:2in;height:27.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" fillcolor="yellow">
                <v:textbox>
                  <w:txbxContent>
                    <w:p w:rsidR="007C04B8" w:rsidRPr="001C16BB" w:rsidRDefault="007C04B8" w:rsidP="009948B8">
                      <w:pPr>
                        <w:shd w:val="clear" w:color="auto" w:fill="FFFFFF"/>
                        <w:jc w:val="center"/>
                        <w:rPr>
                          <w:rFonts w:cs="Calibri"/>
                        </w:rPr>
                      </w:pPr>
                      <w:r w:rsidRPr="001C16BB">
                        <w:rPr>
                          <w:rFonts w:cs="Calibri"/>
                        </w:rPr>
                        <w:t>ΨΥΞΗ</w:t>
                      </w:r>
                    </w:p>
                    <w:p w:rsidR="007C04B8" w:rsidRPr="00F102B6" w:rsidRDefault="007C04B8" w:rsidP="009948B8">
                      <w:pPr>
                        <w:shd w:val="clear" w:color="auto" w:fill="FFFFFF"/>
                        <w:jc w:val="center"/>
                        <w:rPr>
                          <w:rFonts w:cs="Calibri"/>
                        </w:rPr>
                      </w:pPr>
                    </w:p>
                  </w:txbxContent>
                </v:textbox>
                <w10:wrap type="square"/>
              </v:shape>
            </w:pict>
          </mc:Fallback>
        </mc:AlternateContent>
      </w:r>
    </w:p>
    <w:p w:rsidR="00475061" w:rsidRPr="00475061" w:rsidRDefault="00475061" w:rsidP="00475061">
      <w:pPr>
        <w:spacing w:after="0" w:line="240" w:lineRule="auto"/>
        <w:jc w:val="center"/>
        <w:rPr>
          <w:rFonts w:ascii="Comic Sans MS" w:hAnsi="Comic Sans MS"/>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89984" behindDoc="0" locked="0" layoutInCell="1" allowOverlap="1">
                <wp:simplePos x="0" y="0"/>
                <wp:positionH relativeFrom="column">
                  <wp:posOffset>2465070</wp:posOffset>
                </wp:positionH>
                <wp:positionV relativeFrom="paragraph">
                  <wp:posOffset>59690</wp:posOffset>
                </wp:positionV>
                <wp:extent cx="8255" cy="291465"/>
                <wp:effectExtent l="76200" t="0" r="67945" b="51435"/>
                <wp:wrapNone/>
                <wp:docPr id="6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0A328" id="Line 90"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1pt,4.7pt" to="194.7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">
                <v:stroke endarrow="block"/>
              </v:line>
            </w:pict>
          </mc:Fallback>
        </mc:AlternateContent>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75648" behindDoc="0" locked="0" layoutInCell="1" allowOverlap="1">
                <wp:simplePos x="0" y="0"/>
                <wp:positionH relativeFrom="column">
                  <wp:posOffset>1600200</wp:posOffset>
                </wp:positionH>
                <wp:positionV relativeFrom="paragraph">
                  <wp:posOffset>635</wp:posOffset>
                </wp:positionV>
                <wp:extent cx="1828800" cy="342900"/>
                <wp:effectExtent l="0" t="0" r="19050" b="19050"/>
                <wp:wrapNone/>
                <wp:docPr id="68"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7C04B8" w:rsidRDefault="007C04B8" w:rsidP="00475061">
                            <w:pPr>
                              <w:jc w:val="center"/>
                            </w:pPr>
                            <w:r w:rsidRPr="004B60F2">
                              <w:rPr>
                                <w:rFonts w:cs="Calibri"/>
                              </w:rPr>
                              <w:t>ΑΠΟΣΤΟΛΗ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79" style="position:absolute;left:0;text-align:left;margin-left:126pt;margin-top:.05pt;width:2in;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">
                <v:textbox>
                  <w:txbxContent>
                    <w:p w:rsidR="007C04B8" w:rsidRDefault="007C04B8" w:rsidP="00475061">
                      <w:pPr>
                        <w:jc w:val="center"/>
                      </w:pPr>
                      <w:r w:rsidRPr="004B60F2">
                        <w:rPr>
                          <w:rFonts w:cs="Calibri"/>
                        </w:rPr>
                        <w:t>ΑΠΟΣΤΟΛΗ</w:t>
                      </w:r>
                    </w:p>
                  </w:txbxContent>
                </v:textbox>
              </v:rect>
            </w:pict>
          </mc:Fallback>
        </mc:AlternateContent>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475061" w:rsidP="00475061">
      <w:pPr>
        <w:spacing w:after="0" w:line="240" w:lineRule="auto"/>
        <w:rPr>
          <w:rFonts w:ascii="Times New Roman" w:hAnsi="Times New Roman"/>
          <w:sz w:val="24"/>
          <w:szCs w:val="24"/>
        </w:rPr>
      </w:pPr>
    </w:p>
    <w:p w:rsidR="00475061" w:rsidRPr="00475061" w:rsidRDefault="00475061" w:rsidP="00475061">
      <w:pPr>
        <w:spacing w:after="0" w:line="240" w:lineRule="auto"/>
        <w:rPr>
          <w:rFonts w:ascii="Times New Roman" w:hAnsi="Times New Roman"/>
          <w:sz w:val="24"/>
          <w:szCs w:val="24"/>
        </w:rPr>
      </w:pPr>
    </w:p>
    <w:p w:rsidR="00D54E63" w:rsidRDefault="008023DD" w:rsidP="008023DD">
      <w:pPr>
        <w:spacing w:after="0" w:line="240" w:lineRule="auto"/>
      </w:pPr>
      <w:r>
        <w:rPr>
          <w:rFonts w:ascii="Times New Roman" w:hAnsi="Times New Roman"/>
          <w:sz w:val="24"/>
          <w:szCs w:val="24"/>
        </w:rPr>
        <w:br w:type="page"/>
      </w:r>
    </w:p>
    <w:p w:rsidR="00475061" w:rsidRDefault="00475061" w:rsidP="00155A73">
      <w:pPr>
        <w:pStyle w:val="10"/>
        <w:spacing w:line="240" w:lineRule="auto"/>
        <w:ind w:left="0"/>
        <w:jc w:val="both"/>
      </w:pPr>
    </w:p>
    <w:p w:rsidR="00475061" w:rsidRPr="003C43D0" w:rsidRDefault="00497F73" w:rsidP="002D103D">
      <w:pPr>
        <w:pStyle w:val="22"/>
        <w:rPr>
          <w:sz w:val="28"/>
          <w:szCs w:val="28"/>
        </w:rPr>
      </w:pPr>
      <w:bookmarkStart w:id="64" w:name="_Toc228196755"/>
      <w:r w:rsidRPr="003C43D0">
        <w:rPr>
          <w:sz w:val="28"/>
          <w:szCs w:val="28"/>
        </w:rPr>
        <w:t>ΔΙΑΓΡΑΜΜΑ ΡΟΗΣ ΣΦΑΓΗΣ</w:t>
      </w:r>
      <w:r w:rsidR="00463764" w:rsidRPr="003C43D0">
        <w:rPr>
          <w:sz w:val="28"/>
          <w:szCs w:val="28"/>
        </w:rPr>
        <w:t xml:space="preserve"> </w:t>
      </w:r>
      <w:r w:rsidR="00475061" w:rsidRPr="003C43D0">
        <w:rPr>
          <w:sz w:val="28"/>
          <w:szCs w:val="28"/>
        </w:rPr>
        <w:t>ΧΟΙΡΙΝΩΝ ΜΑΔΗΤΟΥ ΤΥΠΟΥ</w:t>
      </w:r>
      <w:bookmarkEnd w:id="64"/>
    </w:p>
    <w:p w:rsidR="00475061" w:rsidRDefault="00475061" w:rsidP="00155A73">
      <w:pPr>
        <w:pStyle w:val="10"/>
        <w:spacing w:line="240" w:lineRule="auto"/>
        <w:ind w:left="0"/>
        <w:jc w:val="both"/>
      </w:pPr>
    </w:p>
    <w:p w:rsidR="002370FE" w:rsidRPr="002370FE" w:rsidRDefault="002370FE" w:rsidP="002370FE">
      <w:pPr>
        <w:spacing w:after="0" w:line="240" w:lineRule="auto"/>
        <w:rPr>
          <w:rFonts w:ascii="Times New Roman" w:hAnsi="Times New Roman"/>
          <w:sz w:val="24"/>
          <w:szCs w:val="24"/>
        </w:rPr>
      </w:pPr>
    </w:p>
    <w:p w:rsidR="002370FE" w:rsidRPr="002370FE" w:rsidRDefault="0067620A" w:rsidP="002370FE">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717632" behindDoc="0" locked="0" layoutInCell="1" allowOverlap="1">
                <wp:simplePos x="0" y="0"/>
                <wp:positionH relativeFrom="column">
                  <wp:posOffset>4800600</wp:posOffset>
                </wp:positionH>
                <wp:positionV relativeFrom="paragraph">
                  <wp:posOffset>120015</wp:posOffset>
                </wp:positionV>
                <wp:extent cx="276225" cy="3030855"/>
                <wp:effectExtent l="19050" t="19050" r="47625" b="55245"/>
                <wp:wrapNone/>
                <wp:docPr id="6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030855"/>
                        </a:xfrm>
                        <a:prstGeom prst="rect">
                          <a:avLst/>
                        </a:prstGeom>
                        <a:solidFill>
                          <a:srgbClr val="C4BC96"/>
                        </a:solidFill>
                        <a:ln w="38100">
                          <a:solidFill>
                            <a:srgbClr val="F2F2F2"/>
                          </a:solidFill>
                          <a:miter lim="800000"/>
                          <a:headEnd/>
                          <a:tailEnd/>
                        </a:ln>
                        <a:effectLst>
                          <a:outerShdw dist="28398" dir="3806097" algn="ctr" rotWithShape="0">
                            <a:srgbClr val="7F7F7F">
                              <a:alpha val="50000"/>
                            </a:srgbClr>
                          </a:outerShdw>
                        </a:effectLst>
                      </wps:spPr>
                      <wps:txbx>
                        <w:txbxContent>
                          <w:p w:rsidR="007C04B8" w:rsidRPr="003B7F77" w:rsidRDefault="007C04B8" w:rsidP="002370FE">
                            <w:pPr>
                              <w:rPr>
                                <w:rFonts w:cs="Calibri"/>
                                <w:b/>
                              </w:rPr>
                            </w:pPr>
                            <w:r w:rsidRPr="003B7F77">
                              <w:rPr>
                                <w:rFonts w:cs="Calibri"/>
                                <w:b/>
                              </w:rPr>
                              <w:t>ΑΚΑΘΑΡΤΗ</w:t>
                            </w:r>
                          </w:p>
                          <w:p w:rsidR="007C04B8" w:rsidRPr="003B7F77" w:rsidRDefault="007C04B8" w:rsidP="002370FE">
                            <w:pPr>
                              <w:jc w:val="center"/>
                              <w:rPr>
                                <w:rFonts w:cs="Calibri"/>
                                <w:b/>
                              </w:rPr>
                            </w:pPr>
                          </w:p>
                          <w:p w:rsidR="007C04B8" w:rsidRPr="003B7F77" w:rsidRDefault="007C04B8" w:rsidP="002370FE">
                            <w:pPr>
                              <w:jc w:val="center"/>
                              <w:rPr>
                                <w:rFonts w:cs="Calibri"/>
                                <w:b/>
                              </w:rPr>
                            </w:pPr>
                            <w:r w:rsidRPr="003B7F77">
                              <w:rPr>
                                <w:rFonts w:cs="Calibri"/>
                                <w:b/>
                              </w:rPr>
                              <w:t>ΖΩΝΗ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o:spid="_x0000_s1080" style="position:absolute;left:0;text-align:left;margin-left:378pt;margin-top:9.45pt;width:21.75pt;height:238.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" fillcolor="#c4bc96" strokecolor="#f2f2f2" strokeweight="3pt">
                <v:shadow on="t" color="#7f7f7f" opacity=".5" offset="1pt"/>
                <v:textbox>
                  <w:txbxContent>
                    <w:p w:rsidR="007C04B8" w:rsidRPr="003B7F77" w:rsidRDefault="007C04B8" w:rsidP="002370FE">
                      <w:pPr>
                        <w:rPr>
                          <w:rFonts w:cs="Calibri"/>
                          <w:b/>
                        </w:rPr>
                      </w:pPr>
                      <w:r w:rsidRPr="003B7F77">
                        <w:rPr>
                          <w:rFonts w:cs="Calibri"/>
                          <w:b/>
                        </w:rPr>
                        <w:t>ΑΚΑΘΑΡΤΗ</w:t>
                      </w:r>
                    </w:p>
                    <w:p w:rsidR="007C04B8" w:rsidRPr="003B7F77" w:rsidRDefault="007C04B8" w:rsidP="002370FE">
                      <w:pPr>
                        <w:jc w:val="center"/>
                        <w:rPr>
                          <w:rFonts w:cs="Calibri"/>
                          <w:b/>
                        </w:rPr>
                      </w:pPr>
                    </w:p>
                    <w:p w:rsidR="007C04B8" w:rsidRPr="003B7F77" w:rsidRDefault="007C04B8" w:rsidP="002370FE">
                      <w:pPr>
                        <w:jc w:val="center"/>
                        <w:rPr>
                          <w:rFonts w:cs="Calibri"/>
                          <w:b/>
                        </w:rPr>
                      </w:pPr>
                      <w:r w:rsidRPr="003B7F77">
                        <w:rPr>
                          <w:rFonts w:cs="Calibri"/>
                          <w:b/>
                        </w:rPr>
                        <w:t>ΖΩΝΗ</w:t>
                      </w:r>
                    </w:p>
                  </w:txbxContent>
                </v:textbox>
              </v:rect>
            </w:pict>
          </mc:Fallback>
        </mc:AlternateContent>
      </w:r>
      <w:r>
        <w:rPr>
          <w:rFonts w:ascii="Times New Roman" w:hAnsi="Times New Roman"/>
          <w:noProof/>
          <w:sz w:val="24"/>
          <w:szCs w:val="24"/>
          <w:lang w:eastAsia="el-GR"/>
        </w:rPr>
        <mc:AlternateContent>
          <mc:Choice Requires="wps">
            <w:drawing>
              <wp:anchor distT="0" distB="0" distL="114300" distR="114300" simplePos="0" relativeHeight="251696128" behindDoc="0" locked="0" layoutInCell="1" allowOverlap="1">
                <wp:simplePos x="0" y="0"/>
                <wp:positionH relativeFrom="column">
                  <wp:posOffset>1598295</wp:posOffset>
                </wp:positionH>
                <wp:positionV relativeFrom="paragraph">
                  <wp:posOffset>120015</wp:posOffset>
                </wp:positionV>
                <wp:extent cx="1828800" cy="479425"/>
                <wp:effectExtent l="0" t="0" r="19050" b="15875"/>
                <wp:wrapSquare wrapText="bothSides"/>
                <wp:docPr id="6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79425"/>
                        </a:xfrm>
                        <a:prstGeom prst="rect">
                          <a:avLst/>
                        </a:prstGeom>
                        <a:solidFill>
                          <a:srgbClr val="FFFF00"/>
                        </a:solidFill>
                        <a:ln w="9525">
                          <a:solidFill>
                            <a:srgbClr val="000000"/>
                          </a:solidFill>
                          <a:miter lim="800000"/>
                          <a:headEnd/>
                          <a:tailEnd/>
                        </a:ln>
                      </wps:spPr>
                      <wps:txbx>
                        <w:txbxContent>
                          <w:p w:rsidR="007C04B8" w:rsidRPr="004B60F2" w:rsidRDefault="007C04B8" w:rsidP="009948B8">
                            <w:pPr>
                              <w:shd w:val="clear" w:color="auto" w:fill="FFFFFF"/>
                              <w:spacing w:after="0" w:line="240" w:lineRule="auto"/>
                              <w:jc w:val="center"/>
                              <w:rPr>
                                <w:rFonts w:cs="Calibri"/>
                              </w:rPr>
                            </w:pPr>
                            <w:r w:rsidRPr="004B60F2">
                              <w:rPr>
                                <w:rFonts w:cs="Calibri"/>
                              </w:rPr>
                              <w:t>ΠΑΡΑΛΑΒΗ ΖΩΝΤΩΝ</w:t>
                            </w:r>
                          </w:p>
                          <w:p w:rsidR="007C04B8" w:rsidRPr="004B60F2" w:rsidRDefault="007C04B8" w:rsidP="009948B8">
                            <w:pPr>
                              <w:shd w:val="clear" w:color="auto" w:fill="FFFFFF"/>
                              <w:spacing w:after="0" w:line="240" w:lineRule="auto"/>
                              <w:jc w:val="center"/>
                              <w:rPr>
                                <w:rFonts w:cs="Calibri"/>
                              </w:rPr>
                            </w:pPr>
                            <w:r>
                              <w:rPr>
                                <w:rFonts w:cs="Calibri"/>
                              </w:rPr>
                              <w:t>ΧΟΙΡΩΝ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81" type="#_x0000_t202" style="position:absolute;left:0;text-align:left;margin-left:125.85pt;margin-top:9.45pt;width:2in;height:37.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" fillcolor="yellow">
                <v:textbox>
                  <w:txbxContent>
                    <w:p w:rsidR="007C04B8" w:rsidRPr="004B60F2" w:rsidRDefault="007C04B8" w:rsidP="009948B8">
                      <w:pPr>
                        <w:shd w:val="clear" w:color="auto" w:fill="FFFFFF"/>
                        <w:spacing w:after="0" w:line="240" w:lineRule="auto"/>
                        <w:jc w:val="center"/>
                        <w:rPr>
                          <w:rFonts w:cs="Calibri"/>
                        </w:rPr>
                      </w:pPr>
                      <w:r w:rsidRPr="004B60F2">
                        <w:rPr>
                          <w:rFonts w:cs="Calibri"/>
                        </w:rPr>
                        <w:t>ΠΑΡΑΛΑΒΗ ΖΩΝΤΩΝ</w:t>
                      </w:r>
                    </w:p>
                    <w:p w:rsidR="007C04B8" w:rsidRPr="004B60F2" w:rsidRDefault="007C04B8" w:rsidP="009948B8">
                      <w:pPr>
                        <w:shd w:val="clear" w:color="auto" w:fill="FFFFFF"/>
                        <w:spacing w:after="0" w:line="240" w:lineRule="auto"/>
                        <w:jc w:val="center"/>
                        <w:rPr>
                          <w:rFonts w:cs="Calibri"/>
                        </w:rPr>
                      </w:pPr>
                      <w:r>
                        <w:rPr>
                          <w:rFonts w:cs="Calibri"/>
                        </w:rPr>
                        <w:t>ΧΟΙΡΩΝ</w:t>
                      </w:r>
                    </w:p>
                  </w:txbxContent>
                </v:textbox>
                <w10:wrap type="square"/>
              </v:shape>
            </w:pict>
          </mc:Fallback>
        </mc:AlternateContent>
      </w:r>
    </w:p>
    <w:p w:rsidR="002370FE" w:rsidRPr="002370FE" w:rsidRDefault="002370FE" w:rsidP="002370FE">
      <w:pPr>
        <w:spacing w:after="0" w:line="240" w:lineRule="auto"/>
        <w:rPr>
          <w:rFonts w:ascii="Times New Roman" w:hAnsi="Times New Roman"/>
          <w:sz w:val="24"/>
          <w:szCs w:val="24"/>
        </w:rPr>
      </w:pPr>
    </w:p>
    <w:p w:rsidR="002370FE" w:rsidRPr="002370FE" w:rsidRDefault="002370FE" w:rsidP="002370FE">
      <w:pPr>
        <w:spacing w:after="0" w:line="240" w:lineRule="auto"/>
        <w:rPr>
          <w:rFonts w:ascii="Times New Roman" w:hAnsi="Times New Roman"/>
          <w:sz w:val="24"/>
          <w:szCs w:val="24"/>
        </w:rPr>
      </w:pPr>
    </w:p>
    <w:p w:rsidR="002370FE" w:rsidRPr="002370FE" w:rsidRDefault="0067620A" w:rsidP="002370FE">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702272" behindDoc="0" locked="0" layoutInCell="1" allowOverlap="1">
                <wp:simplePos x="0" y="0"/>
                <wp:positionH relativeFrom="column">
                  <wp:posOffset>2522855</wp:posOffset>
                </wp:positionH>
                <wp:positionV relativeFrom="paragraph">
                  <wp:posOffset>36830</wp:posOffset>
                </wp:positionV>
                <wp:extent cx="8255" cy="291465"/>
                <wp:effectExtent l="76200" t="0" r="67945" b="51435"/>
                <wp:wrapNone/>
                <wp:docPr id="65"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53EBA" id="Line 102"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65pt,2.9pt" to="199.3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">
                <v:stroke endarrow="block"/>
              </v:line>
            </w:pict>
          </mc:Fallback>
        </mc:AlternateContent>
      </w:r>
    </w:p>
    <w:p w:rsidR="002370FE" w:rsidRPr="002370FE" w:rsidRDefault="0067620A" w:rsidP="002370FE">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97152" behindDoc="0" locked="0" layoutInCell="1" allowOverlap="1">
                <wp:simplePos x="0" y="0"/>
                <wp:positionH relativeFrom="column">
                  <wp:posOffset>1600200</wp:posOffset>
                </wp:positionH>
                <wp:positionV relativeFrom="paragraph">
                  <wp:posOffset>166370</wp:posOffset>
                </wp:positionV>
                <wp:extent cx="1828800" cy="347345"/>
                <wp:effectExtent l="0" t="0" r="19050" b="14605"/>
                <wp:wrapSquare wrapText="bothSides"/>
                <wp:docPr id="6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4B60F2" w:rsidRDefault="007C04B8" w:rsidP="002370FE">
                            <w:pPr>
                              <w:jc w:val="center"/>
                              <w:rPr>
                                <w:rFonts w:cs="Calibri"/>
                              </w:rPr>
                            </w:pPr>
                            <w:r w:rsidRPr="004B60F2">
                              <w:rPr>
                                <w:rFonts w:cs="Calibri"/>
                              </w:rPr>
                              <w:t>ΑΝΑΙΣΘΗΣΙΑ</w:t>
                            </w:r>
                          </w:p>
                          <w:p w:rsidR="007C04B8" w:rsidRPr="00C049FB" w:rsidRDefault="007C04B8" w:rsidP="002370FE">
                            <w:pPr>
                              <w:jc w:val="cente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82" type="#_x0000_t202" style="position:absolute;left:0;text-align:left;margin-left:126pt;margin-top:13.1pt;width:2in;height:27.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">
                <v:textbox>
                  <w:txbxContent>
                    <w:p w:rsidR="007C04B8" w:rsidRPr="004B60F2" w:rsidRDefault="007C04B8" w:rsidP="002370FE">
                      <w:pPr>
                        <w:jc w:val="center"/>
                        <w:rPr>
                          <w:rFonts w:cs="Calibri"/>
                        </w:rPr>
                      </w:pPr>
                      <w:r w:rsidRPr="004B60F2">
                        <w:rPr>
                          <w:rFonts w:cs="Calibri"/>
                        </w:rPr>
                        <w:t>ΑΝΑΙΣΘΗΣΙΑ</w:t>
                      </w:r>
                    </w:p>
                    <w:p w:rsidR="007C04B8" w:rsidRPr="00C049FB" w:rsidRDefault="007C04B8" w:rsidP="002370FE">
                      <w:pPr>
                        <w:jc w:val="center"/>
                        <w:rPr>
                          <w:rFonts w:ascii="Comic Sans MS" w:hAnsi="Comic Sans MS"/>
                        </w:rPr>
                      </w:pPr>
                    </w:p>
                  </w:txbxContent>
                </v:textbox>
                <w10:wrap type="square"/>
              </v:shape>
            </w:pict>
          </mc:Fallback>
        </mc:AlternateContent>
      </w:r>
    </w:p>
    <w:p w:rsidR="002370FE" w:rsidRPr="002370FE" w:rsidRDefault="002370FE" w:rsidP="002370FE">
      <w:pPr>
        <w:spacing w:after="0" w:line="240" w:lineRule="auto"/>
        <w:jc w:val="center"/>
        <w:rPr>
          <w:rFonts w:ascii="Times New Roman" w:hAnsi="Times New Roman"/>
          <w:sz w:val="24"/>
          <w:szCs w:val="24"/>
        </w:rPr>
      </w:pPr>
    </w:p>
    <w:p w:rsidR="002370FE" w:rsidRPr="002370FE" w:rsidRDefault="002370FE" w:rsidP="002370FE">
      <w:pPr>
        <w:spacing w:after="0" w:line="240" w:lineRule="auto"/>
        <w:jc w:val="center"/>
        <w:rPr>
          <w:rFonts w:ascii="Times New Roman" w:hAnsi="Times New Roman"/>
          <w:sz w:val="24"/>
          <w:szCs w:val="24"/>
        </w:rPr>
      </w:pPr>
    </w:p>
    <w:p w:rsidR="002370FE" w:rsidRPr="002370FE" w:rsidRDefault="0067620A" w:rsidP="002370FE">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704320" behindDoc="0" locked="0" layoutInCell="1" allowOverlap="1">
                <wp:simplePos x="0" y="0"/>
                <wp:positionH relativeFrom="column">
                  <wp:posOffset>2498090</wp:posOffset>
                </wp:positionH>
                <wp:positionV relativeFrom="paragraph">
                  <wp:posOffset>-1905</wp:posOffset>
                </wp:positionV>
                <wp:extent cx="8255" cy="291465"/>
                <wp:effectExtent l="76200" t="0" r="67945" b="51435"/>
                <wp:wrapNone/>
                <wp:docPr id="100"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3E203" id="Line 104"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15pt" to="197.3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">
                <v:stroke endarrow="block"/>
              </v:line>
            </w:pict>
          </mc:Fallback>
        </mc:AlternateContent>
      </w:r>
    </w:p>
    <w:p w:rsidR="002370FE" w:rsidRPr="002370FE" w:rsidRDefault="0067620A" w:rsidP="002370FE">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99200" behindDoc="0" locked="0" layoutInCell="1" allowOverlap="1">
                <wp:simplePos x="0" y="0"/>
                <wp:positionH relativeFrom="column">
                  <wp:posOffset>1600200</wp:posOffset>
                </wp:positionH>
                <wp:positionV relativeFrom="paragraph">
                  <wp:posOffset>114300</wp:posOffset>
                </wp:positionV>
                <wp:extent cx="1828800" cy="342900"/>
                <wp:effectExtent l="0" t="0" r="19050" b="19050"/>
                <wp:wrapNone/>
                <wp:docPr id="98"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7C04B8" w:rsidRPr="004B60F2" w:rsidRDefault="007C04B8" w:rsidP="002370FE">
                            <w:pPr>
                              <w:jc w:val="center"/>
                              <w:rPr>
                                <w:rFonts w:cs="Calibri"/>
                              </w:rPr>
                            </w:pPr>
                            <w:r w:rsidRPr="004B60F2">
                              <w:rPr>
                                <w:rFonts w:cs="Calibri"/>
                              </w:rPr>
                              <w:t>ΑΦΑΙΜΑΞΗ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83" style="position:absolute;left:0;text-align:left;margin-left:126pt;margin-top:9pt;width:2in;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">
                <v:textbox>
                  <w:txbxContent>
                    <w:p w:rsidR="007C04B8" w:rsidRPr="004B60F2" w:rsidRDefault="007C04B8" w:rsidP="002370FE">
                      <w:pPr>
                        <w:jc w:val="center"/>
                        <w:rPr>
                          <w:rFonts w:cs="Calibri"/>
                        </w:rPr>
                      </w:pPr>
                      <w:r w:rsidRPr="004B60F2">
                        <w:rPr>
                          <w:rFonts w:cs="Calibri"/>
                        </w:rPr>
                        <w:t>ΑΦΑΙΜΑΞΗ</w:t>
                      </w:r>
                    </w:p>
                  </w:txbxContent>
                </v:textbox>
              </v:rect>
            </w:pict>
          </mc:Fallback>
        </mc:AlternateContent>
      </w:r>
    </w:p>
    <w:p w:rsidR="002370FE" w:rsidRPr="002370FE" w:rsidRDefault="002370FE" w:rsidP="002370FE">
      <w:pPr>
        <w:spacing w:after="0" w:line="240" w:lineRule="auto"/>
        <w:jc w:val="center"/>
        <w:rPr>
          <w:rFonts w:ascii="Times New Roman" w:hAnsi="Times New Roman"/>
          <w:sz w:val="24"/>
          <w:szCs w:val="24"/>
        </w:rPr>
      </w:pPr>
    </w:p>
    <w:p w:rsidR="002370FE" w:rsidRPr="002370FE" w:rsidRDefault="0067620A" w:rsidP="002370FE">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706368" behindDoc="0" locked="0" layoutInCell="1" allowOverlap="1">
                <wp:simplePos x="0" y="0"/>
                <wp:positionH relativeFrom="column">
                  <wp:posOffset>2506345</wp:posOffset>
                </wp:positionH>
                <wp:positionV relativeFrom="paragraph">
                  <wp:posOffset>106680</wp:posOffset>
                </wp:positionV>
                <wp:extent cx="8255" cy="291465"/>
                <wp:effectExtent l="76200" t="0" r="67945" b="51435"/>
                <wp:wrapNone/>
                <wp:docPr id="96"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6F0BC2" id="Line 106"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8.4pt" to="198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">
                <v:stroke endarrow="block"/>
              </v:line>
            </w:pict>
          </mc:Fallback>
        </mc:AlternateContent>
      </w:r>
    </w:p>
    <w:p w:rsidR="002370FE" w:rsidRPr="002370FE" w:rsidRDefault="002370FE" w:rsidP="002370FE">
      <w:pPr>
        <w:spacing w:after="0" w:line="240" w:lineRule="auto"/>
        <w:jc w:val="center"/>
        <w:rPr>
          <w:rFonts w:ascii="Times New Roman" w:hAnsi="Times New Roman"/>
          <w:sz w:val="24"/>
          <w:szCs w:val="24"/>
        </w:rPr>
      </w:pPr>
    </w:p>
    <w:p w:rsidR="002370FE" w:rsidRPr="002370FE" w:rsidRDefault="002370FE" w:rsidP="002370FE">
      <w:pPr>
        <w:spacing w:after="0" w:line="240" w:lineRule="auto"/>
        <w:jc w:val="right"/>
        <w:rPr>
          <w:rFonts w:ascii="Times New Roman" w:hAnsi="Times New Roman"/>
          <w:sz w:val="24"/>
          <w:szCs w:val="24"/>
        </w:rPr>
      </w:pPr>
    </w:p>
    <w:p w:rsidR="002370FE" w:rsidRPr="002370FE" w:rsidRDefault="0067620A" w:rsidP="002370FE">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716608" behindDoc="0" locked="0" layoutInCell="1" allowOverlap="1">
                <wp:simplePos x="0" y="0"/>
                <wp:positionH relativeFrom="column">
                  <wp:posOffset>1600200</wp:posOffset>
                </wp:positionH>
                <wp:positionV relativeFrom="paragraph">
                  <wp:posOffset>8890</wp:posOffset>
                </wp:positionV>
                <wp:extent cx="1828800" cy="473710"/>
                <wp:effectExtent l="0" t="0" r="19050" b="21590"/>
                <wp:wrapSquare wrapText="bothSides"/>
                <wp:docPr id="63"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73710"/>
                        </a:xfrm>
                        <a:prstGeom prst="rect">
                          <a:avLst/>
                        </a:prstGeom>
                        <a:solidFill>
                          <a:srgbClr val="FFFFFF"/>
                        </a:solidFill>
                        <a:ln w="9525">
                          <a:solidFill>
                            <a:srgbClr val="000000"/>
                          </a:solidFill>
                          <a:miter lim="800000"/>
                          <a:headEnd/>
                          <a:tailEnd/>
                        </a:ln>
                      </wps:spPr>
                      <wps:txbx>
                        <w:txbxContent>
                          <w:p w:rsidR="007C04B8" w:rsidRPr="00F93C54" w:rsidRDefault="007C04B8" w:rsidP="002370FE">
                            <w:pPr>
                              <w:jc w:val="center"/>
                              <w:rPr>
                                <w:rFonts w:cs="Calibri"/>
                                <w:sz w:val="20"/>
                                <w:szCs w:val="20"/>
                              </w:rPr>
                            </w:pPr>
                            <w:r w:rsidRPr="00F93C54">
                              <w:rPr>
                                <w:rFonts w:cs="Calibri"/>
                              </w:rPr>
                              <w:t>ΑΠΟΤΡΙΧΩΣΗ</w:t>
                            </w:r>
                            <w:r>
                              <w:rPr>
                                <w:rFonts w:cs="Calibri"/>
                              </w:rPr>
                              <w:t xml:space="preserve"> (</w:t>
                            </w:r>
                            <w:r w:rsidRPr="00F93C54">
                              <w:rPr>
                                <w:rFonts w:cs="Calibri"/>
                                <w:sz w:val="20"/>
                                <w:szCs w:val="20"/>
                              </w:rPr>
                              <w:t xml:space="preserve">νερό </w:t>
                            </w:r>
                            <w:r>
                              <w:rPr>
                                <w:rFonts w:cs="Calibri"/>
                                <w:sz w:val="20"/>
                                <w:szCs w:val="20"/>
                              </w:rPr>
                              <w:t xml:space="preserve">~ </w:t>
                            </w:r>
                            <w:r w:rsidRPr="00F93C54">
                              <w:rPr>
                                <w:rFonts w:cs="Calibri"/>
                                <w:sz w:val="20"/>
                                <w:szCs w:val="20"/>
                              </w:rPr>
                              <w:t>60</w:t>
                            </w:r>
                            <w:r w:rsidRPr="00F93C54">
                              <w:rPr>
                                <w:rFonts w:cs="Calibri"/>
                                <w:sz w:val="20"/>
                                <w:szCs w:val="20"/>
                                <w:vertAlign w:val="superscript"/>
                              </w:rPr>
                              <w:t>ο</w:t>
                            </w:r>
                            <w:r w:rsidRPr="00F93C54">
                              <w:rPr>
                                <w:rFonts w:cs="Calibri"/>
                                <w:sz w:val="20"/>
                                <w:szCs w:val="20"/>
                              </w:rPr>
                              <w:t>C</w:t>
                            </w:r>
                            <w:r>
                              <w:rPr>
                                <w:rFonts w:cs="Calibri"/>
                                <w:sz w:val="20"/>
                                <w:szCs w:val="20"/>
                              </w:rPr>
                              <w:t>)</w:t>
                            </w:r>
                          </w:p>
                          <w:p w:rsidR="007C04B8" w:rsidRPr="00F102B6" w:rsidRDefault="007C04B8" w:rsidP="002370FE">
                            <w:pPr>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084" type="#_x0000_t202" style="position:absolute;margin-left:126pt;margin-top:.7pt;width:2in;height:37.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">
                <v:textbox>
                  <w:txbxContent>
                    <w:p w:rsidR="007C04B8" w:rsidRPr="00F93C54" w:rsidRDefault="007C04B8" w:rsidP="002370FE">
                      <w:pPr>
                        <w:jc w:val="center"/>
                        <w:rPr>
                          <w:rFonts w:cs="Calibri"/>
                          <w:sz w:val="20"/>
                          <w:szCs w:val="20"/>
                        </w:rPr>
                      </w:pPr>
                      <w:r w:rsidRPr="00F93C54">
                        <w:rPr>
                          <w:rFonts w:cs="Calibri"/>
                        </w:rPr>
                        <w:t>ΑΠΟΤΡΙΧΩΣΗ</w:t>
                      </w:r>
                      <w:r>
                        <w:rPr>
                          <w:rFonts w:cs="Calibri"/>
                        </w:rPr>
                        <w:t xml:space="preserve"> (</w:t>
                      </w:r>
                      <w:r w:rsidRPr="00F93C54">
                        <w:rPr>
                          <w:rFonts w:cs="Calibri"/>
                          <w:sz w:val="20"/>
                          <w:szCs w:val="20"/>
                        </w:rPr>
                        <w:t xml:space="preserve">νερό </w:t>
                      </w:r>
                      <w:r>
                        <w:rPr>
                          <w:rFonts w:cs="Calibri"/>
                          <w:sz w:val="20"/>
                          <w:szCs w:val="20"/>
                        </w:rPr>
                        <w:t xml:space="preserve">~ </w:t>
                      </w:r>
                      <w:r w:rsidRPr="00F93C54">
                        <w:rPr>
                          <w:rFonts w:cs="Calibri"/>
                          <w:sz w:val="20"/>
                          <w:szCs w:val="20"/>
                        </w:rPr>
                        <w:t>60</w:t>
                      </w:r>
                      <w:r w:rsidRPr="00F93C54">
                        <w:rPr>
                          <w:rFonts w:cs="Calibri"/>
                          <w:sz w:val="20"/>
                          <w:szCs w:val="20"/>
                          <w:vertAlign w:val="superscript"/>
                        </w:rPr>
                        <w:t>ο</w:t>
                      </w:r>
                      <w:r w:rsidRPr="00F93C54">
                        <w:rPr>
                          <w:rFonts w:cs="Calibri"/>
                          <w:sz w:val="20"/>
                          <w:szCs w:val="20"/>
                        </w:rPr>
                        <w:t>C</w:t>
                      </w:r>
                      <w:r>
                        <w:rPr>
                          <w:rFonts w:cs="Calibri"/>
                          <w:sz w:val="20"/>
                          <w:szCs w:val="20"/>
                        </w:rPr>
                        <w:t>)</w:t>
                      </w:r>
                    </w:p>
                    <w:p w:rsidR="007C04B8" w:rsidRPr="00F102B6" w:rsidRDefault="007C04B8" w:rsidP="002370FE">
                      <w:pPr>
                        <w:jc w:val="center"/>
                        <w:rPr>
                          <w:rFonts w:cs="Calibri"/>
                        </w:rPr>
                      </w:pPr>
                    </w:p>
                  </w:txbxContent>
                </v:textbox>
                <w10:wrap type="square"/>
              </v:shape>
            </w:pict>
          </mc:Fallback>
        </mc:AlternateContent>
      </w:r>
    </w:p>
    <w:p w:rsidR="002370FE" w:rsidRPr="002370FE" w:rsidRDefault="002370FE" w:rsidP="002370FE">
      <w:pPr>
        <w:spacing w:after="0" w:line="240" w:lineRule="auto"/>
        <w:jc w:val="center"/>
        <w:rPr>
          <w:rFonts w:ascii="Times New Roman" w:hAnsi="Times New Roman"/>
          <w:sz w:val="24"/>
          <w:szCs w:val="24"/>
        </w:rPr>
      </w:pPr>
    </w:p>
    <w:p w:rsidR="002370FE" w:rsidRPr="002370FE" w:rsidRDefault="002370FE" w:rsidP="002370FE">
      <w:pPr>
        <w:spacing w:after="0" w:line="240" w:lineRule="auto"/>
        <w:rPr>
          <w:rFonts w:ascii="Times New Roman" w:hAnsi="Times New Roman"/>
          <w:sz w:val="24"/>
          <w:szCs w:val="24"/>
        </w:rPr>
      </w:pPr>
    </w:p>
    <w:p w:rsidR="002370FE" w:rsidRPr="002370FE" w:rsidRDefault="0067620A" w:rsidP="002370FE">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98176" behindDoc="0" locked="0" layoutInCell="1" allowOverlap="1">
                <wp:simplePos x="0" y="0"/>
                <wp:positionH relativeFrom="column">
                  <wp:posOffset>1600200</wp:posOffset>
                </wp:positionH>
                <wp:positionV relativeFrom="paragraph">
                  <wp:posOffset>111760</wp:posOffset>
                </wp:positionV>
                <wp:extent cx="1828800" cy="347345"/>
                <wp:effectExtent l="0" t="0" r="19050" b="14605"/>
                <wp:wrapSquare wrapText="bothSides"/>
                <wp:docPr id="62"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F102B6" w:rsidRDefault="007C04B8" w:rsidP="002370FE">
                            <w:pPr>
                              <w:jc w:val="center"/>
                              <w:rPr>
                                <w:rFonts w:cs="Calibri"/>
                              </w:rPr>
                            </w:pPr>
                            <w:r w:rsidRPr="00F102B6">
                              <w:rPr>
                                <w:rFonts w:cs="Calibri"/>
                              </w:rPr>
                              <w:t>ΑΠΟΚΟΠΗ ΑΚΡΩΝ</w:t>
                            </w:r>
                          </w:p>
                          <w:p w:rsidR="007C04B8" w:rsidRPr="004B60F2" w:rsidRDefault="007C04B8" w:rsidP="002370FE">
                            <w:pPr>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85" type="#_x0000_t202" style="position:absolute;left:0;text-align:left;margin-left:126pt;margin-top:8.8pt;width:2in;height:27.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">
                <v:textbox>
                  <w:txbxContent>
                    <w:p w:rsidR="007C04B8" w:rsidRPr="00F102B6" w:rsidRDefault="007C04B8" w:rsidP="002370FE">
                      <w:pPr>
                        <w:jc w:val="center"/>
                        <w:rPr>
                          <w:rFonts w:cs="Calibri"/>
                        </w:rPr>
                      </w:pPr>
                      <w:r w:rsidRPr="00F102B6">
                        <w:rPr>
                          <w:rFonts w:cs="Calibri"/>
                        </w:rPr>
                        <w:t>ΑΠΟΚΟΠΗ ΑΚΡΩΝ</w:t>
                      </w:r>
                    </w:p>
                    <w:p w:rsidR="007C04B8" w:rsidRPr="004B60F2" w:rsidRDefault="007C04B8" w:rsidP="002370FE">
                      <w:pPr>
                        <w:jc w:val="center"/>
                        <w:rPr>
                          <w:rFonts w:cs="Calibri"/>
                        </w:rPr>
                      </w:pPr>
                    </w:p>
                  </w:txbxContent>
                </v:textbox>
                <w10:wrap type="square"/>
              </v:shape>
            </w:pict>
          </mc:Fallback>
        </mc:AlternateContent>
      </w:r>
    </w:p>
    <w:p w:rsidR="002370FE" w:rsidRPr="002370FE" w:rsidRDefault="002370FE" w:rsidP="002370FE">
      <w:pPr>
        <w:spacing w:after="0" w:line="240" w:lineRule="auto"/>
        <w:jc w:val="center"/>
        <w:rPr>
          <w:rFonts w:ascii="Times New Roman" w:hAnsi="Times New Roman"/>
          <w:sz w:val="24"/>
          <w:szCs w:val="24"/>
        </w:rPr>
      </w:pPr>
    </w:p>
    <w:p w:rsidR="002370FE" w:rsidRPr="002370FE" w:rsidRDefault="0067620A" w:rsidP="002370FE">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709440" behindDoc="0" locked="0" layoutInCell="1" allowOverlap="1">
                <wp:simplePos x="0" y="0"/>
                <wp:positionH relativeFrom="column">
                  <wp:posOffset>2498090</wp:posOffset>
                </wp:positionH>
                <wp:positionV relativeFrom="paragraph">
                  <wp:posOffset>108585</wp:posOffset>
                </wp:positionV>
                <wp:extent cx="8255" cy="291465"/>
                <wp:effectExtent l="76200" t="0" r="67945" b="51435"/>
                <wp:wrapNone/>
                <wp:docPr id="61"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C2062" id="Line 109"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8.55pt" to="197.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">
                <v:stroke endarrow="block"/>
              </v:line>
            </w:pict>
          </mc:Fallback>
        </mc:AlternateContent>
      </w:r>
    </w:p>
    <w:p w:rsidR="002370FE" w:rsidRPr="002370FE" w:rsidRDefault="002370FE" w:rsidP="002370FE">
      <w:pPr>
        <w:spacing w:after="0" w:line="240" w:lineRule="auto"/>
        <w:rPr>
          <w:rFonts w:ascii="Times New Roman" w:hAnsi="Times New Roman"/>
          <w:sz w:val="24"/>
          <w:szCs w:val="24"/>
        </w:rPr>
      </w:pPr>
    </w:p>
    <w:p w:rsidR="002370FE" w:rsidRPr="002370FE" w:rsidRDefault="0067620A" w:rsidP="002370FE">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718656" behindDoc="0" locked="0" layoutInCell="1" allowOverlap="1">
                <wp:simplePos x="0" y="0"/>
                <wp:positionH relativeFrom="column">
                  <wp:posOffset>4800600</wp:posOffset>
                </wp:positionH>
                <wp:positionV relativeFrom="paragraph">
                  <wp:posOffset>167005</wp:posOffset>
                </wp:positionV>
                <wp:extent cx="276225" cy="3333750"/>
                <wp:effectExtent l="19050" t="19050" r="47625" b="57150"/>
                <wp:wrapNone/>
                <wp:docPr id="60"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333750"/>
                        </a:xfrm>
                        <a:prstGeom prst="rect">
                          <a:avLst/>
                        </a:prstGeom>
                        <a:solidFill>
                          <a:srgbClr val="C4BC96"/>
                        </a:solidFill>
                        <a:ln w="38100">
                          <a:solidFill>
                            <a:srgbClr val="F2F2F2"/>
                          </a:solidFill>
                          <a:miter lim="800000"/>
                          <a:headEnd/>
                          <a:tailEnd/>
                        </a:ln>
                        <a:effectLst>
                          <a:outerShdw dist="28398" dir="3806097" algn="ctr" rotWithShape="0">
                            <a:srgbClr val="7F7F7F">
                              <a:alpha val="50000"/>
                            </a:srgbClr>
                          </a:outerShdw>
                        </a:effectLst>
                      </wps:spPr>
                      <wps:txbx>
                        <w:txbxContent>
                          <w:p w:rsidR="007C04B8" w:rsidRDefault="007C04B8" w:rsidP="002370FE">
                            <w:pPr>
                              <w:jc w:val="center"/>
                            </w:pPr>
                          </w:p>
                          <w:p w:rsidR="007C04B8" w:rsidRDefault="007C04B8" w:rsidP="002370FE">
                            <w:pPr>
                              <w:jc w:val="center"/>
                            </w:pPr>
                          </w:p>
                          <w:p w:rsidR="007C04B8" w:rsidRDefault="007C04B8" w:rsidP="002370FE">
                            <w:pPr>
                              <w:jc w:val="center"/>
                            </w:pPr>
                          </w:p>
                          <w:p w:rsidR="007C04B8" w:rsidRPr="003B7F77" w:rsidRDefault="007C04B8" w:rsidP="002370FE">
                            <w:pPr>
                              <w:jc w:val="center"/>
                              <w:rPr>
                                <w:rFonts w:cs="Calibri"/>
                                <w:b/>
                              </w:rPr>
                            </w:pPr>
                            <w:r w:rsidRPr="003B7F77">
                              <w:rPr>
                                <w:rFonts w:cs="Calibri"/>
                                <w:b/>
                              </w:rPr>
                              <w:t>ΚΑΘΑΡΗ</w:t>
                            </w:r>
                          </w:p>
                          <w:p w:rsidR="007C04B8" w:rsidRPr="003B7F77" w:rsidRDefault="007C04B8" w:rsidP="002370FE">
                            <w:pPr>
                              <w:jc w:val="center"/>
                              <w:rPr>
                                <w:rFonts w:cs="Calibri"/>
                                <w:b/>
                              </w:rPr>
                            </w:pPr>
                          </w:p>
                          <w:p w:rsidR="007C04B8" w:rsidRPr="003B7F77" w:rsidRDefault="007C04B8" w:rsidP="002370FE">
                            <w:pPr>
                              <w:jc w:val="center"/>
                              <w:rPr>
                                <w:rFonts w:cs="Calibri"/>
                                <w:b/>
                              </w:rPr>
                            </w:pPr>
                          </w:p>
                          <w:p w:rsidR="007C04B8" w:rsidRPr="003B7F77" w:rsidRDefault="007C04B8" w:rsidP="002370FE">
                            <w:pPr>
                              <w:jc w:val="center"/>
                              <w:rPr>
                                <w:rFonts w:cs="Calibri"/>
                                <w:b/>
                              </w:rPr>
                            </w:pPr>
                          </w:p>
                          <w:p w:rsidR="007C04B8" w:rsidRPr="003B7F77" w:rsidRDefault="007C04B8" w:rsidP="002370FE">
                            <w:pPr>
                              <w:jc w:val="center"/>
                              <w:rPr>
                                <w:rFonts w:cs="Calibri"/>
                                <w:b/>
                              </w:rPr>
                            </w:pPr>
                            <w:r w:rsidRPr="003B7F77">
                              <w:rPr>
                                <w:rFonts w:cs="Calibri"/>
                                <w:b/>
                              </w:rPr>
                              <w:t>ΖΩΝΗ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 o:spid="_x0000_s1086" style="position:absolute;left:0;text-align:left;margin-left:378pt;margin-top:13.15pt;width:21.75pt;height:26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" fillcolor="#c4bc96" strokecolor="#f2f2f2" strokeweight="3pt">
                <v:shadow on="t" color="#7f7f7f" opacity=".5" offset="1pt"/>
                <v:textbox>
                  <w:txbxContent>
                    <w:p w:rsidR="007C04B8" w:rsidRDefault="007C04B8" w:rsidP="002370FE">
                      <w:pPr>
                        <w:jc w:val="center"/>
                      </w:pPr>
                    </w:p>
                    <w:p w:rsidR="007C04B8" w:rsidRDefault="007C04B8" w:rsidP="002370FE">
                      <w:pPr>
                        <w:jc w:val="center"/>
                      </w:pPr>
                    </w:p>
                    <w:p w:rsidR="007C04B8" w:rsidRDefault="007C04B8" w:rsidP="002370FE">
                      <w:pPr>
                        <w:jc w:val="center"/>
                      </w:pPr>
                    </w:p>
                    <w:p w:rsidR="007C04B8" w:rsidRPr="003B7F77" w:rsidRDefault="007C04B8" w:rsidP="002370FE">
                      <w:pPr>
                        <w:jc w:val="center"/>
                        <w:rPr>
                          <w:rFonts w:cs="Calibri"/>
                          <w:b/>
                        </w:rPr>
                      </w:pPr>
                      <w:r w:rsidRPr="003B7F77">
                        <w:rPr>
                          <w:rFonts w:cs="Calibri"/>
                          <w:b/>
                        </w:rPr>
                        <w:t>ΚΑΘΑΡΗ</w:t>
                      </w:r>
                    </w:p>
                    <w:p w:rsidR="007C04B8" w:rsidRPr="003B7F77" w:rsidRDefault="007C04B8" w:rsidP="002370FE">
                      <w:pPr>
                        <w:jc w:val="center"/>
                        <w:rPr>
                          <w:rFonts w:cs="Calibri"/>
                          <w:b/>
                        </w:rPr>
                      </w:pPr>
                    </w:p>
                    <w:p w:rsidR="007C04B8" w:rsidRPr="003B7F77" w:rsidRDefault="007C04B8" w:rsidP="002370FE">
                      <w:pPr>
                        <w:jc w:val="center"/>
                        <w:rPr>
                          <w:rFonts w:cs="Calibri"/>
                          <w:b/>
                        </w:rPr>
                      </w:pPr>
                    </w:p>
                    <w:p w:rsidR="007C04B8" w:rsidRPr="003B7F77" w:rsidRDefault="007C04B8" w:rsidP="002370FE">
                      <w:pPr>
                        <w:jc w:val="center"/>
                        <w:rPr>
                          <w:rFonts w:cs="Calibri"/>
                          <w:b/>
                        </w:rPr>
                      </w:pPr>
                    </w:p>
                    <w:p w:rsidR="007C04B8" w:rsidRPr="003B7F77" w:rsidRDefault="007C04B8" w:rsidP="002370FE">
                      <w:pPr>
                        <w:jc w:val="center"/>
                        <w:rPr>
                          <w:rFonts w:cs="Calibri"/>
                          <w:b/>
                        </w:rPr>
                      </w:pPr>
                      <w:r w:rsidRPr="003B7F77">
                        <w:rPr>
                          <w:rFonts w:cs="Calibri"/>
                          <w:b/>
                        </w:rPr>
                        <w:t>ΖΩΝΗ</w:t>
                      </w:r>
                    </w:p>
                  </w:txbxContent>
                </v:textbox>
              </v:rect>
            </w:pict>
          </mc:Fallback>
        </mc:AlternateContent>
      </w:r>
      <w:r>
        <w:rPr>
          <w:rFonts w:ascii="Comic Sans MS" w:hAnsi="Comic Sans MS"/>
          <w:noProof/>
          <w:sz w:val="24"/>
          <w:szCs w:val="24"/>
          <w:lang w:eastAsia="el-GR"/>
        </w:rPr>
        <mc:AlternateContent>
          <mc:Choice Requires="wps">
            <w:drawing>
              <wp:anchor distT="0" distB="0" distL="114300" distR="114300" simplePos="0" relativeHeight="251703296" behindDoc="0" locked="0" layoutInCell="1" allowOverlap="1">
                <wp:simplePos x="0" y="0"/>
                <wp:positionH relativeFrom="column">
                  <wp:posOffset>1598295</wp:posOffset>
                </wp:positionH>
                <wp:positionV relativeFrom="paragraph">
                  <wp:posOffset>49530</wp:posOffset>
                </wp:positionV>
                <wp:extent cx="1828800" cy="347345"/>
                <wp:effectExtent l="0" t="0" r="19050" b="14605"/>
                <wp:wrapSquare wrapText="bothSides"/>
                <wp:docPr id="59"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00"/>
                        </a:solidFill>
                        <a:ln w="9525">
                          <a:solidFill>
                            <a:srgbClr val="000000"/>
                          </a:solidFill>
                          <a:miter lim="800000"/>
                          <a:headEnd/>
                          <a:tailEnd/>
                        </a:ln>
                      </wps:spPr>
                      <wps:txbx>
                        <w:txbxContent>
                          <w:p w:rsidR="007C04B8" w:rsidRPr="00F102B6" w:rsidRDefault="007C04B8" w:rsidP="009948B8">
                            <w:pPr>
                              <w:shd w:val="clear" w:color="auto" w:fill="FFFFFF"/>
                              <w:jc w:val="center"/>
                              <w:rPr>
                                <w:rFonts w:cs="Calibri"/>
                              </w:rPr>
                            </w:pPr>
                            <w:r w:rsidRPr="00F102B6">
                              <w:rPr>
                                <w:rFonts w:cs="Calibri"/>
                              </w:rPr>
                              <w:t>ΕΚΣΠΛΑΧΝΙΣΜΟΣ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87" type="#_x0000_t202" style="position:absolute;left:0;text-align:left;margin-left:125.85pt;margin-top:3.9pt;width:2in;height:27.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" fillcolor="yellow">
                <v:textbox>
                  <w:txbxContent>
                    <w:p w:rsidR="007C04B8" w:rsidRPr="00F102B6" w:rsidRDefault="007C04B8" w:rsidP="009948B8">
                      <w:pPr>
                        <w:shd w:val="clear" w:color="auto" w:fill="FFFFFF"/>
                        <w:jc w:val="center"/>
                        <w:rPr>
                          <w:rFonts w:cs="Calibri"/>
                        </w:rPr>
                      </w:pPr>
                      <w:r w:rsidRPr="00F102B6">
                        <w:rPr>
                          <w:rFonts w:cs="Calibri"/>
                        </w:rPr>
                        <w:t>ΕΚΣΠΛΑΧΝΙΣΜΟΣ</w:t>
                      </w:r>
                    </w:p>
                  </w:txbxContent>
                </v:textbox>
                <w10:wrap type="square"/>
              </v:shape>
            </w:pict>
          </mc:Fallback>
        </mc:AlternateContent>
      </w:r>
    </w:p>
    <w:p w:rsidR="002370FE" w:rsidRPr="002370FE" w:rsidRDefault="002370FE" w:rsidP="002370FE">
      <w:pPr>
        <w:spacing w:after="0" w:line="240" w:lineRule="auto"/>
        <w:jc w:val="center"/>
        <w:rPr>
          <w:rFonts w:ascii="Times New Roman" w:hAnsi="Times New Roman"/>
          <w:sz w:val="24"/>
          <w:szCs w:val="24"/>
        </w:rPr>
      </w:pPr>
    </w:p>
    <w:p w:rsidR="002370FE" w:rsidRPr="002370FE" w:rsidRDefault="0067620A" w:rsidP="002370FE">
      <w:pPr>
        <w:tabs>
          <w:tab w:val="left" w:pos="460"/>
          <w:tab w:val="center" w:pos="4153"/>
        </w:tabs>
        <w:spacing w:after="0" w:line="240" w:lineRule="auto"/>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708416" behindDoc="0" locked="0" layoutInCell="1" allowOverlap="1">
                <wp:simplePos x="0" y="0"/>
                <wp:positionH relativeFrom="column">
                  <wp:posOffset>2506345</wp:posOffset>
                </wp:positionH>
                <wp:positionV relativeFrom="paragraph">
                  <wp:posOffset>46355</wp:posOffset>
                </wp:positionV>
                <wp:extent cx="8255" cy="291465"/>
                <wp:effectExtent l="76200" t="0" r="67945" b="51435"/>
                <wp:wrapNone/>
                <wp:docPr id="58"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85395" id="Line 108"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3.65pt" to="198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">
                <v:stroke endarrow="block"/>
              </v:line>
            </w:pict>
          </mc:Fallback>
        </mc:AlternateContent>
      </w:r>
    </w:p>
    <w:p w:rsidR="002370FE" w:rsidRPr="002370FE" w:rsidRDefault="0067620A" w:rsidP="002370FE">
      <w:pPr>
        <w:tabs>
          <w:tab w:val="left" w:pos="460"/>
          <w:tab w:val="center" w:pos="4153"/>
        </w:tabs>
        <w:spacing w:after="0" w:line="240" w:lineRule="auto"/>
        <w:rPr>
          <w:rFonts w:ascii="Comic Sans MS" w:hAnsi="Comic Sans MS"/>
          <w:sz w:val="24"/>
          <w:szCs w:val="24"/>
        </w:rPr>
      </w:pPr>
      <w:r>
        <w:rPr>
          <w:rFonts w:ascii="Comic Sans MS" w:hAnsi="Comic Sans MS"/>
          <w:noProof/>
          <w:sz w:val="24"/>
          <w:szCs w:val="24"/>
          <w:lang w:eastAsia="el-GR"/>
        </w:rPr>
        <mc:AlternateContent>
          <mc:Choice Requires="wps">
            <w:drawing>
              <wp:anchor distT="0" distB="0" distL="114300" distR="114300" simplePos="0" relativeHeight="251714560" behindDoc="0" locked="0" layoutInCell="1" allowOverlap="1">
                <wp:simplePos x="0" y="0"/>
                <wp:positionH relativeFrom="column">
                  <wp:posOffset>1600200</wp:posOffset>
                </wp:positionH>
                <wp:positionV relativeFrom="paragraph">
                  <wp:posOffset>125095</wp:posOffset>
                </wp:positionV>
                <wp:extent cx="1828800" cy="347345"/>
                <wp:effectExtent l="0" t="0" r="19050" b="14605"/>
                <wp:wrapSquare wrapText="bothSides"/>
                <wp:docPr id="57"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F102B6" w:rsidRDefault="007C04B8" w:rsidP="002370FE">
                            <w:pPr>
                              <w:jc w:val="center"/>
                              <w:rPr>
                                <w:rFonts w:cs="Calibri"/>
                              </w:rPr>
                            </w:pPr>
                            <w:r>
                              <w:rPr>
                                <w:rFonts w:cs="Calibri"/>
                              </w:rPr>
                              <w:t>ΔΙΧΟΤΟΜΗΣΗ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88" type="#_x0000_t202" style="position:absolute;margin-left:126pt;margin-top:9.85pt;width:2in;height:27.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">
                <v:textbox>
                  <w:txbxContent>
                    <w:p w:rsidR="007C04B8" w:rsidRPr="00F102B6" w:rsidRDefault="007C04B8" w:rsidP="002370FE">
                      <w:pPr>
                        <w:jc w:val="center"/>
                        <w:rPr>
                          <w:rFonts w:cs="Calibri"/>
                        </w:rPr>
                      </w:pPr>
                      <w:r>
                        <w:rPr>
                          <w:rFonts w:cs="Calibri"/>
                        </w:rPr>
                        <w:t>ΔΙΧΟΤΟΜΗΣΗ</w:t>
                      </w:r>
                    </w:p>
                  </w:txbxContent>
                </v:textbox>
                <w10:wrap type="square"/>
              </v:shape>
            </w:pict>
          </mc:Fallback>
        </mc:AlternateContent>
      </w:r>
      <w:r>
        <w:rPr>
          <w:rFonts w:ascii="Comic Sans MS" w:hAnsi="Comic Sans MS"/>
          <w:noProof/>
          <w:sz w:val="24"/>
          <w:szCs w:val="24"/>
          <w:lang w:eastAsia="el-GR"/>
        </w:rPr>
        <mc:AlternateContent>
          <mc:Choice Requires="wps">
            <w:drawing>
              <wp:anchor distT="4294967295" distB="4294967295" distL="114300" distR="114300" simplePos="0" relativeHeight="251701248" behindDoc="0" locked="0" layoutInCell="1" allowOverlap="1">
                <wp:simplePos x="0" y="0"/>
                <wp:positionH relativeFrom="column">
                  <wp:posOffset>-2295525</wp:posOffset>
                </wp:positionH>
                <wp:positionV relativeFrom="paragraph">
                  <wp:posOffset>20319</wp:posOffset>
                </wp:positionV>
                <wp:extent cx="342900" cy="0"/>
                <wp:effectExtent l="38100" t="76200" r="0" b="95250"/>
                <wp:wrapNone/>
                <wp:docPr id="56"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EE62B" id="Line 101" o:spid="_x0000_s1026" style="position:absolute;flip:x y;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0.75pt,1.6pt" to="-153.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">
                <v:stroke endarrow="block"/>
              </v:line>
            </w:pict>
          </mc:Fallback>
        </mc:AlternateContent>
      </w:r>
    </w:p>
    <w:p w:rsidR="002370FE" w:rsidRPr="002370FE" w:rsidRDefault="002370FE" w:rsidP="002370FE">
      <w:pPr>
        <w:tabs>
          <w:tab w:val="left" w:pos="919"/>
          <w:tab w:val="center" w:pos="4153"/>
        </w:tabs>
        <w:spacing w:after="0" w:line="240" w:lineRule="auto"/>
        <w:rPr>
          <w:rFonts w:ascii="Comic Sans MS" w:hAnsi="Comic Sans MS"/>
          <w:sz w:val="24"/>
          <w:szCs w:val="24"/>
        </w:rPr>
      </w:pPr>
      <w:r w:rsidRPr="002370FE">
        <w:rPr>
          <w:rFonts w:ascii="Comic Sans MS" w:hAnsi="Comic Sans MS"/>
          <w:sz w:val="24"/>
          <w:szCs w:val="24"/>
        </w:rPr>
        <w:t xml:space="preserve">                       </w:t>
      </w:r>
      <w:r w:rsidRPr="002370FE">
        <w:rPr>
          <w:rFonts w:ascii="Comic Sans MS" w:hAnsi="Comic Sans MS"/>
          <w:sz w:val="24"/>
          <w:szCs w:val="24"/>
        </w:rPr>
        <w:tab/>
      </w:r>
    </w:p>
    <w:p w:rsidR="002370FE" w:rsidRPr="002370FE" w:rsidRDefault="0067620A" w:rsidP="002370FE">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707392" behindDoc="0" locked="0" layoutInCell="1" allowOverlap="1">
                <wp:simplePos x="0" y="0"/>
                <wp:positionH relativeFrom="column">
                  <wp:posOffset>2514600</wp:posOffset>
                </wp:positionH>
                <wp:positionV relativeFrom="paragraph">
                  <wp:posOffset>48260</wp:posOffset>
                </wp:positionV>
                <wp:extent cx="8255" cy="291465"/>
                <wp:effectExtent l="76200" t="0" r="67945" b="51435"/>
                <wp:wrapNone/>
                <wp:docPr id="52"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D33F0" id="Line 107"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3.8pt" to="198.6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">
                <v:stroke endarrow="block"/>
              </v:line>
            </w:pict>
          </mc:Fallback>
        </mc:AlternateContent>
      </w:r>
    </w:p>
    <w:p w:rsidR="002370FE" w:rsidRPr="002370FE" w:rsidRDefault="0067620A" w:rsidP="002370FE">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710464" behindDoc="0" locked="0" layoutInCell="1" allowOverlap="1">
                <wp:simplePos x="0" y="0"/>
                <wp:positionH relativeFrom="column">
                  <wp:posOffset>1600200</wp:posOffset>
                </wp:positionH>
                <wp:positionV relativeFrom="paragraph">
                  <wp:posOffset>127000</wp:posOffset>
                </wp:positionV>
                <wp:extent cx="1828800" cy="347345"/>
                <wp:effectExtent l="0" t="0" r="19050" b="14605"/>
                <wp:wrapSquare wrapText="bothSides"/>
                <wp:docPr id="42"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F102B6" w:rsidRDefault="007C04B8" w:rsidP="002370FE">
                            <w:pPr>
                              <w:jc w:val="center"/>
                              <w:rPr>
                                <w:rFonts w:cs="Calibri"/>
                              </w:rPr>
                            </w:pPr>
                            <w:r>
                              <w:rPr>
                                <w:rFonts w:cs="Calibri"/>
                              </w:rPr>
                              <w:t>ΠΛΥΣΙΜΟ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089" type="#_x0000_t202" style="position:absolute;left:0;text-align:left;margin-left:126pt;margin-top:10pt;width:2in;height:27.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">
                <v:textbox>
                  <w:txbxContent>
                    <w:p w:rsidR="007C04B8" w:rsidRPr="00F102B6" w:rsidRDefault="007C04B8" w:rsidP="002370FE">
                      <w:pPr>
                        <w:jc w:val="center"/>
                        <w:rPr>
                          <w:rFonts w:cs="Calibri"/>
                        </w:rPr>
                      </w:pPr>
                      <w:r>
                        <w:rPr>
                          <w:rFonts w:cs="Calibri"/>
                        </w:rPr>
                        <w:t>ΠΛΥΣΙΜΟ</w:t>
                      </w:r>
                    </w:p>
                  </w:txbxContent>
                </v:textbox>
                <w10:wrap type="square"/>
              </v:shape>
            </w:pict>
          </mc:Fallback>
        </mc:AlternateContent>
      </w:r>
    </w:p>
    <w:p w:rsidR="002370FE" w:rsidRPr="002370FE" w:rsidRDefault="002370FE" w:rsidP="002370FE">
      <w:pPr>
        <w:spacing w:after="0" w:line="240" w:lineRule="auto"/>
        <w:jc w:val="center"/>
        <w:rPr>
          <w:rFonts w:ascii="Comic Sans MS" w:hAnsi="Comic Sans MS"/>
          <w:sz w:val="24"/>
          <w:szCs w:val="24"/>
        </w:rPr>
      </w:pPr>
    </w:p>
    <w:p w:rsidR="002370FE" w:rsidRPr="002370FE" w:rsidRDefault="0067620A" w:rsidP="002370FE">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705344" behindDoc="0" locked="0" layoutInCell="1" allowOverlap="1">
                <wp:simplePos x="0" y="0"/>
                <wp:positionH relativeFrom="column">
                  <wp:posOffset>2506345</wp:posOffset>
                </wp:positionH>
                <wp:positionV relativeFrom="paragraph">
                  <wp:posOffset>49530</wp:posOffset>
                </wp:positionV>
                <wp:extent cx="8255" cy="291465"/>
                <wp:effectExtent l="76200" t="0" r="67945" b="51435"/>
                <wp:wrapNone/>
                <wp:docPr id="41"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0A754" id="Line 105"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3.9pt" to="198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">
                <v:stroke endarrow="block"/>
              </v:line>
            </w:pict>
          </mc:Fallback>
        </mc:AlternateContent>
      </w:r>
    </w:p>
    <w:p w:rsidR="002370FE" w:rsidRPr="002370FE" w:rsidRDefault="0067620A" w:rsidP="002370FE">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715584" behindDoc="0" locked="0" layoutInCell="1" allowOverlap="1">
                <wp:simplePos x="0" y="0"/>
                <wp:positionH relativeFrom="column">
                  <wp:posOffset>1600200</wp:posOffset>
                </wp:positionH>
                <wp:positionV relativeFrom="paragraph">
                  <wp:posOffset>128905</wp:posOffset>
                </wp:positionV>
                <wp:extent cx="1828800" cy="347345"/>
                <wp:effectExtent l="0" t="0" r="19050" b="14605"/>
                <wp:wrapSquare wrapText="bothSides"/>
                <wp:docPr id="40"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7C04B8" w:rsidRPr="001C16BB" w:rsidRDefault="007C04B8" w:rsidP="002370FE">
                            <w:pPr>
                              <w:jc w:val="center"/>
                              <w:rPr>
                                <w:rFonts w:cs="Calibri"/>
                              </w:rPr>
                            </w:pPr>
                            <w:r w:rsidRPr="001C16BB">
                              <w:rPr>
                                <w:rFonts w:cs="Calibri"/>
                              </w:rPr>
                              <w:t>ΣΦΡΑΓΙΣΗ</w:t>
                            </w:r>
                          </w:p>
                          <w:p w:rsidR="007C04B8" w:rsidRPr="00F102B6" w:rsidRDefault="007C04B8" w:rsidP="002370FE">
                            <w:pPr>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090" type="#_x0000_t202" style="position:absolute;left:0;text-align:left;margin-left:126pt;margin-top:10.15pt;width:2in;height:27.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">
                <v:textbox>
                  <w:txbxContent>
                    <w:p w:rsidR="007C04B8" w:rsidRPr="001C16BB" w:rsidRDefault="007C04B8" w:rsidP="002370FE">
                      <w:pPr>
                        <w:jc w:val="center"/>
                        <w:rPr>
                          <w:rFonts w:cs="Calibri"/>
                        </w:rPr>
                      </w:pPr>
                      <w:r w:rsidRPr="001C16BB">
                        <w:rPr>
                          <w:rFonts w:cs="Calibri"/>
                        </w:rPr>
                        <w:t>ΣΦΡΑΓΙΣΗ</w:t>
                      </w:r>
                    </w:p>
                    <w:p w:rsidR="007C04B8" w:rsidRPr="00F102B6" w:rsidRDefault="007C04B8" w:rsidP="002370FE">
                      <w:pPr>
                        <w:jc w:val="center"/>
                        <w:rPr>
                          <w:rFonts w:cs="Calibri"/>
                        </w:rPr>
                      </w:pPr>
                    </w:p>
                  </w:txbxContent>
                </v:textbox>
                <w10:wrap type="square"/>
              </v:shape>
            </w:pict>
          </mc:Fallback>
        </mc:AlternateContent>
      </w:r>
    </w:p>
    <w:p w:rsidR="002370FE" w:rsidRPr="002370FE" w:rsidRDefault="002370FE" w:rsidP="002370FE">
      <w:pPr>
        <w:spacing w:after="0" w:line="240" w:lineRule="auto"/>
        <w:jc w:val="center"/>
        <w:rPr>
          <w:rFonts w:ascii="Times New Roman" w:hAnsi="Times New Roman"/>
          <w:sz w:val="24"/>
          <w:szCs w:val="24"/>
        </w:rPr>
      </w:pPr>
    </w:p>
    <w:p w:rsidR="002370FE" w:rsidRPr="002370FE" w:rsidRDefault="0067620A" w:rsidP="002370FE">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713536" behindDoc="0" locked="0" layoutInCell="1" allowOverlap="1">
                <wp:simplePos x="0" y="0"/>
                <wp:positionH relativeFrom="column">
                  <wp:posOffset>2506345</wp:posOffset>
                </wp:positionH>
                <wp:positionV relativeFrom="paragraph">
                  <wp:posOffset>88265</wp:posOffset>
                </wp:positionV>
                <wp:extent cx="8255" cy="291465"/>
                <wp:effectExtent l="76200" t="0" r="67945" b="51435"/>
                <wp:wrapNone/>
                <wp:docPr id="39"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6203C" id="Line 113"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6.95pt" to="198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">
                <v:stroke endarrow="block"/>
              </v:line>
            </w:pict>
          </mc:Fallback>
        </mc:AlternateContent>
      </w:r>
    </w:p>
    <w:p w:rsidR="002370FE" w:rsidRPr="002370FE" w:rsidRDefault="002370FE" w:rsidP="002370FE">
      <w:pPr>
        <w:spacing w:after="0" w:line="240" w:lineRule="auto"/>
        <w:jc w:val="center"/>
        <w:rPr>
          <w:rFonts w:ascii="Times New Roman" w:hAnsi="Times New Roman"/>
          <w:sz w:val="24"/>
          <w:szCs w:val="24"/>
        </w:rPr>
      </w:pPr>
    </w:p>
    <w:p w:rsidR="002370FE" w:rsidRPr="002370FE" w:rsidRDefault="0067620A" w:rsidP="002370FE">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711488" behindDoc="0" locked="0" layoutInCell="1" allowOverlap="1">
                <wp:simplePos x="0" y="0"/>
                <wp:positionH relativeFrom="column">
                  <wp:posOffset>1598295</wp:posOffset>
                </wp:positionH>
                <wp:positionV relativeFrom="paragraph">
                  <wp:posOffset>34925</wp:posOffset>
                </wp:positionV>
                <wp:extent cx="1828800" cy="347345"/>
                <wp:effectExtent l="0" t="0" r="19050" b="14605"/>
                <wp:wrapSquare wrapText="bothSides"/>
                <wp:docPr id="3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00"/>
                        </a:solidFill>
                        <a:ln w="9525">
                          <a:solidFill>
                            <a:srgbClr val="000000"/>
                          </a:solidFill>
                          <a:miter lim="800000"/>
                          <a:headEnd/>
                          <a:tailEnd/>
                        </a:ln>
                      </wps:spPr>
                      <wps:txbx>
                        <w:txbxContent>
                          <w:p w:rsidR="007C04B8" w:rsidRPr="001C16BB" w:rsidRDefault="007C04B8" w:rsidP="009948B8">
                            <w:pPr>
                              <w:shd w:val="clear" w:color="auto" w:fill="FFFFFF"/>
                              <w:jc w:val="center"/>
                              <w:rPr>
                                <w:rFonts w:cs="Calibri"/>
                              </w:rPr>
                            </w:pPr>
                            <w:r w:rsidRPr="001C16BB">
                              <w:rPr>
                                <w:rFonts w:cs="Calibri"/>
                              </w:rPr>
                              <w:t>ΨΥΞΗ</w:t>
                            </w:r>
                          </w:p>
                          <w:p w:rsidR="007C04B8" w:rsidRPr="00F102B6" w:rsidRDefault="007C04B8" w:rsidP="009948B8">
                            <w:pPr>
                              <w:shd w:val="clear" w:color="auto" w:fill="FFFFFF"/>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91" type="#_x0000_t202" style="position:absolute;left:0;text-align:left;margin-left:125.85pt;margin-top:2.75pt;width:2in;height:27.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" fillcolor="yellow">
                <v:textbox>
                  <w:txbxContent>
                    <w:p w:rsidR="007C04B8" w:rsidRPr="001C16BB" w:rsidRDefault="007C04B8" w:rsidP="009948B8">
                      <w:pPr>
                        <w:shd w:val="clear" w:color="auto" w:fill="FFFFFF"/>
                        <w:jc w:val="center"/>
                        <w:rPr>
                          <w:rFonts w:cs="Calibri"/>
                        </w:rPr>
                      </w:pPr>
                      <w:r w:rsidRPr="001C16BB">
                        <w:rPr>
                          <w:rFonts w:cs="Calibri"/>
                        </w:rPr>
                        <w:t>ΨΥΞΗ</w:t>
                      </w:r>
                    </w:p>
                    <w:p w:rsidR="007C04B8" w:rsidRPr="00F102B6" w:rsidRDefault="007C04B8" w:rsidP="009948B8">
                      <w:pPr>
                        <w:shd w:val="clear" w:color="auto" w:fill="FFFFFF"/>
                        <w:jc w:val="center"/>
                        <w:rPr>
                          <w:rFonts w:cs="Calibri"/>
                        </w:rPr>
                      </w:pPr>
                    </w:p>
                  </w:txbxContent>
                </v:textbox>
                <w10:wrap type="square"/>
              </v:shape>
            </w:pict>
          </mc:Fallback>
        </mc:AlternateContent>
      </w:r>
    </w:p>
    <w:p w:rsidR="002370FE" w:rsidRPr="002370FE" w:rsidRDefault="0067620A" w:rsidP="002370FE">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712512" behindDoc="0" locked="0" layoutInCell="1" allowOverlap="1">
                <wp:simplePos x="0" y="0"/>
                <wp:positionH relativeFrom="column">
                  <wp:posOffset>2506345</wp:posOffset>
                </wp:positionH>
                <wp:positionV relativeFrom="paragraph">
                  <wp:posOffset>170180</wp:posOffset>
                </wp:positionV>
                <wp:extent cx="8255" cy="291465"/>
                <wp:effectExtent l="76200" t="0" r="67945" b="51435"/>
                <wp:wrapNone/>
                <wp:docPr id="37"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A6022" id="Line 112"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13.4pt" to="198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">
                <v:stroke endarrow="block"/>
              </v:line>
            </w:pict>
          </mc:Fallback>
        </mc:AlternateContent>
      </w:r>
    </w:p>
    <w:p w:rsidR="002370FE" w:rsidRPr="002370FE" w:rsidRDefault="002370FE" w:rsidP="002370FE">
      <w:pPr>
        <w:spacing w:after="0" w:line="240" w:lineRule="auto"/>
        <w:jc w:val="center"/>
        <w:rPr>
          <w:rFonts w:ascii="Times New Roman" w:hAnsi="Times New Roman"/>
          <w:sz w:val="24"/>
          <w:szCs w:val="24"/>
        </w:rPr>
      </w:pPr>
    </w:p>
    <w:p w:rsidR="002370FE" w:rsidRPr="002370FE" w:rsidRDefault="0067620A" w:rsidP="002370FE">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700224" behindDoc="0" locked="0" layoutInCell="1" allowOverlap="1">
                <wp:simplePos x="0" y="0"/>
                <wp:positionH relativeFrom="column">
                  <wp:posOffset>1600200</wp:posOffset>
                </wp:positionH>
                <wp:positionV relativeFrom="paragraph">
                  <wp:posOffset>111125</wp:posOffset>
                </wp:positionV>
                <wp:extent cx="1828800" cy="342900"/>
                <wp:effectExtent l="0" t="0" r="19050" b="19050"/>
                <wp:wrapNone/>
                <wp:docPr id="36"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7C04B8" w:rsidRDefault="007C04B8" w:rsidP="002370FE">
                            <w:pPr>
                              <w:jc w:val="center"/>
                            </w:pPr>
                            <w:r w:rsidRPr="004B60F2">
                              <w:rPr>
                                <w:rFonts w:cs="Calibri"/>
                              </w:rPr>
                              <w:t>ΑΠΟΣΤΟΛΗ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92" style="position:absolute;left:0;text-align:left;margin-left:126pt;margin-top:8.75pt;width:2in;height: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">
                <v:textbox>
                  <w:txbxContent>
                    <w:p w:rsidR="007C04B8" w:rsidRDefault="007C04B8" w:rsidP="002370FE">
                      <w:pPr>
                        <w:jc w:val="center"/>
                      </w:pPr>
                      <w:r w:rsidRPr="004B60F2">
                        <w:rPr>
                          <w:rFonts w:cs="Calibri"/>
                        </w:rPr>
                        <w:t>ΑΠΟΣΤΟΛΗ</w:t>
                      </w:r>
                    </w:p>
                  </w:txbxContent>
                </v:textbox>
              </v:rect>
            </w:pict>
          </mc:Fallback>
        </mc:AlternateContent>
      </w:r>
    </w:p>
    <w:p w:rsidR="002370FE" w:rsidRPr="002370FE" w:rsidRDefault="002370FE" w:rsidP="002370FE">
      <w:pPr>
        <w:spacing w:after="0" w:line="240" w:lineRule="auto"/>
        <w:jc w:val="center"/>
        <w:rPr>
          <w:rFonts w:ascii="Times New Roman" w:hAnsi="Times New Roman"/>
          <w:sz w:val="24"/>
          <w:szCs w:val="24"/>
        </w:rPr>
      </w:pPr>
    </w:p>
    <w:p w:rsidR="002370FE" w:rsidRPr="002370FE" w:rsidRDefault="002370FE" w:rsidP="002370FE">
      <w:pPr>
        <w:spacing w:after="0" w:line="240" w:lineRule="auto"/>
        <w:rPr>
          <w:rFonts w:ascii="Times New Roman" w:hAnsi="Times New Roman"/>
          <w:sz w:val="24"/>
          <w:szCs w:val="24"/>
        </w:rPr>
      </w:pPr>
    </w:p>
    <w:p w:rsidR="002370FE" w:rsidRPr="002370FE" w:rsidRDefault="002370FE" w:rsidP="002370FE">
      <w:pPr>
        <w:spacing w:after="0" w:line="240" w:lineRule="auto"/>
        <w:rPr>
          <w:rFonts w:ascii="Times New Roman" w:hAnsi="Times New Roman"/>
          <w:sz w:val="24"/>
          <w:szCs w:val="24"/>
        </w:rPr>
      </w:pPr>
    </w:p>
    <w:p w:rsidR="002370FE" w:rsidRPr="002370FE" w:rsidRDefault="002370FE" w:rsidP="002370FE">
      <w:pPr>
        <w:spacing w:after="0" w:line="240" w:lineRule="auto"/>
        <w:rPr>
          <w:rFonts w:ascii="Times New Roman" w:hAnsi="Times New Roman"/>
          <w:sz w:val="24"/>
          <w:szCs w:val="24"/>
        </w:rPr>
      </w:pPr>
    </w:p>
    <w:p w:rsidR="00C47772" w:rsidRPr="00F93C54" w:rsidRDefault="008023DD" w:rsidP="00C47772">
      <w:pPr>
        <w:jc w:val="center"/>
        <w:rPr>
          <w:rFonts w:cs="Calibri"/>
          <w:sz w:val="20"/>
          <w:szCs w:val="20"/>
        </w:rPr>
      </w:pPr>
      <w:r>
        <w:rPr>
          <w:rFonts w:ascii="Times New Roman" w:hAnsi="Times New Roman"/>
          <w:sz w:val="24"/>
          <w:szCs w:val="24"/>
        </w:rPr>
        <w:br w:type="page"/>
      </w:r>
    </w:p>
    <w:p w:rsidR="00475061" w:rsidRDefault="00475061" w:rsidP="008023DD">
      <w:pPr>
        <w:spacing w:after="0" w:line="240" w:lineRule="auto"/>
      </w:pPr>
    </w:p>
    <w:p w:rsidR="00CF2622" w:rsidRDefault="00CF2622" w:rsidP="00155A73">
      <w:pPr>
        <w:pStyle w:val="10"/>
        <w:spacing w:line="240" w:lineRule="auto"/>
        <w:ind w:left="0"/>
        <w:jc w:val="both"/>
      </w:pPr>
    </w:p>
    <w:p w:rsidR="00475061" w:rsidRPr="003C43D0" w:rsidRDefault="003C43D0" w:rsidP="006A7EEB">
      <w:pPr>
        <w:pStyle w:val="41"/>
        <w:rPr>
          <w:sz w:val="28"/>
          <w:szCs w:val="28"/>
        </w:rPr>
      </w:pPr>
      <w:bookmarkStart w:id="65" w:name="_Toc228196756"/>
      <w:r w:rsidRPr="003C43D0">
        <w:rPr>
          <w:sz w:val="28"/>
          <w:szCs w:val="28"/>
        </w:rPr>
        <w:t>7.1.4 ΚΑΤΑΡΤΙΣΗ ΚΑΤΑΛΟΓΟΥ ΚΙΝΔΥΝΩΝ</w:t>
      </w:r>
      <w:bookmarkEnd w:id="65"/>
    </w:p>
    <w:p w:rsidR="00414625" w:rsidRPr="006F3B75" w:rsidRDefault="00414625" w:rsidP="00414625">
      <w:pPr>
        <w:spacing w:line="240" w:lineRule="auto"/>
        <w:jc w:val="both"/>
        <w:rPr>
          <w:b/>
        </w:rPr>
      </w:pPr>
      <w:r w:rsidRPr="006F3B75">
        <w:rPr>
          <w:b/>
        </w:rPr>
        <w:t xml:space="preserve">Προσδιορισμός των κινδύνων για την ανθρώπινη υγεία </w:t>
      </w:r>
      <w:r>
        <w:rPr>
          <w:b/>
        </w:rPr>
        <w:t>κατά τη σφαγή οπληφόρων</w:t>
      </w:r>
    </w:p>
    <w:p w:rsidR="00414625" w:rsidRPr="006F3B75" w:rsidRDefault="00414625" w:rsidP="00414625">
      <w:pPr>
        <w:spacing w:after="0" w:line="360" w:lineRule="auto"/>
        <w:jc w:val="both"/>
        <w:rPr>
          <w:u w:val="single"/>
        </w:rPr>
      </w:pPr>
      <w:r w:rsidRPr="006F3B75">
        <w:rPr>
          <w:u w:val="single"/>
        </w:rPr>
        <w:t>α) Βιολογικοί κίνδυνοι</w:t>
      </w:r>
    </w:p>
    <w:p w:rsidR="00414625" w:rsidRPr="00995065" w:rsidRDefault="00414625" w:rsidP="00414625">
      <w:pPr>
        <w:spacing w:after="0" w:line="360" w:lineRule="auto"/>
        <w:jc w:val="both"/>
      </w:pPr>
      <w:r>
        <w:t>Κατά τη διαδικασία σφαγής τα σφάγια μπορεί να επιμολυνθούν από μικροοργανισμούς που μπορεί να προκαλέσουν αλλοίωση του κρέατος (</w:t>
      </w:r>
      <w:r w:rsidRPr="00EE725F">
        <w:rPr>
          <w:i/>
          <w:lang w:val="en-US"/>
        </w:rPr>
        <w:t>Pseudomonas</w:t>
      </w:r>
      <w:r w:rsidRPr="008A3588">
        <w:t xml:space="preserve">, </w:t>
      </w:r>
      <w:r w:rsidRPr="00EE725F">
        <w:rPr>
          <w:i/>
          <w:lang w:val="en-US"/>
        </w:rPr>
        <w:t>Moraxella</w:t>
      </w:r>
      <w:r w:rsidRPr="008A3588">
        <w:t xml:space="preserve">, </w:t>
      </w:r>
      <w:proofErr w:type="spellStart"/>
      <w:r w:rsidRPr="00EE725F">
        <w:rPr>
          <w:i/>
          <w:lang w:val="en-US"/>
        </w:rPr>
        <w:t>Brochothrix</w:t>
      </w:r>
      <w:proofErr w:type="spellEnd"/>
      <w:r w:rsidRPr="00EE725F">
        <w:rPr>
          <w:i/>
        </w:rPr>
        <w:t xml:space="preserve"> </w:t>
      </w:r>
      <w:proofErr w:type="spellStart"/>
      <w:r w:rsidRPr="00EE725F">
        <w:rPr>
          <w:i/>
          <w:lang w:val="en-US"/>
        </w:rPr>
        <w:t>thermosphacta</w:t>
      </w:r>
      <w:proofErr w:type="spellEnd"/>
      <w:r w:rsidRPr="00EE725F">
        <w:t xml:space="preserve"> </w:t>
      </w:r>
      <w:r>
        <w:t>κ.α.</w:t>
      </w:r>
      <w:r w:rsidRPr="00EE725F">
        <w:t>)</w:t>
      </w:r>
      <w:r>
        <w:t>, αλλά και μικροοργανισμούς παθογόνους για τον άνθρωπο (</w:t>
      </w:r>
      <w:r w:rsidRPr="006B5E61">
        <w:rPr>
          <w:bCs/>
          <w:i/>
          <w:lang w:val="en-US"/>
        </w:rPr>
        <w:t>Salmonella</w:t>
      </w:r>
      <w:r w:rsidRPr="006B5E61">
        <w:rPr>
          <w:bCs/>
        </w:rPr>
        <w:t xml:space="preserve"> </w:t>
      </w:r>
      <w:proofErr w:type="spellStart"/>
      <w:r w:rsidRPr="006B5E61">
        <w:rPr>
          <w:bCs/>
          <w:lang w:val="en-US"/>
        </w:rPr>
        <w:t>spp</w:t>
      </w:r>
      <w:proofErr w:type="spellEnd"/>
      <w:r w:rsidRPr="006B5E61">
        <w:rPr>
          <w:bCs/>
        </w:rPr>
        <w:t xml:space="preserve">., </w:t>
      </w:r>
      <w:r w:rsidRPr="006B5E61">
        <w:rPr>
          <w:bCs/>
          <w:i/>
          <w:lang w:val="en-US"/>
        </w:rPr>
        <w:t>Campylobacter</w:t>
      </w:r>
      <w:r w:rsidRPr="006B5E61">
        <w:rPr>
          <w:bCs/>
        </w:rPr>
        <w:t xml:space="preserve"> </w:t>
      </w:r>
      <w:proofErr w:type="spellStart"/>
      <w:r w:rsidRPr="006B5E61">
        <w:rPr>
          <w:bCs/>
          <w:lang w:val="en-US"/>
        </w:rPr>
        <w:t>spp</w:t>
      </w:r>
      <w:proofErr w:type="spellEnd"/>
      <w:r w:rsidRPr="006B5E61">
        <w:rPr>
          <w:bCs/>
        </w:rPr>
        <w:t xml:space="preserve">., </w:t>
      </w:r>
      <w:r w:rsidRPr="006B5E61">
        <w:rPr>
          <w:bCs/>
          <w:i/>
          <w:lang w:val="en-US"/>
        </w:rPr>
        <w:t>Yersinia</w:t>
      </w:r>
      <w:r w:rsidRPr="006B5E61">
        <w:rPr>
          <w:bCs/>
          <w:i/>
        </w:rPr>
        <w:t xml:space="preserve"> </w:t>
      </w:r>
      <w:r w:rsidRPr="006B5E61">
        <w:rPr>
          <w:bCs/>
          <w:i/>
          <w:lang w:val="en-US"/>
        </w:rPr>
        <w:t>enterocolitica</w:t>
      </w:r>
      <w:r w:rsidRPr="006B5E61">
        <w:rPr>
          <w:bCs/>
        </w:rPr>
        <w:t xml:space="preserve"> </w:t>
      </w:r>
      <w:r>
        <w:rPr>
          <w:bCs/>
        </w:rPr>
        <w:t>κ.α.</w:t>
      </w:r>
      <w:r w:rsidRPr="006B5E61">
        <w:rPr>
          <w:bCs/>
        </w:rPr>
        <w:t>)</w:t>
      </w:r>
      <w:r>
        <w:t>.</w:t>
      </w:r>
      <w:r w:rsidRPr="00EE725F">
        <w:t xml:space="preserve"> </w:t>
      </w:r>
      <w:r>
        <w:t xml:space="preserve">Στους βιολογικούς κινδύνους που μπορούν να προκαλέσουν ασθένειες στον άνθρωπο περιλαμβάνονται βακτήρια, ιοί, παράσιτα και παθολογικές πρωτεΐνες </w:t>
      </w:r>
      <w:r>
        <w:rPr>
          <w:lang w:val="en-US"/>
        </w:rPr>
        <w:t>prion</w:t>
      </w:r>
      <w:r w:rsidRPr="00FB092D">
        <w:t xml:space="preserve">. </w:t>
      </w:r>
      <w:r>
        <w:t xml:space="preserve">Τα ασθενή ζώα ή τα ζώα φορείς των παθογόνων αυτών παραγόντων είναι δυνατόν να εισάγουν τέτοιους παράγοντες, π.χ. παθογόνα βακτήρια, στο χώρο του σφαγείου και στη διαδικασία σφαγής, γεγονός ιδιαίτερης σημασίας για τη Δημόσια Υγεία. </w:t>
      </w:r>
      <w:r w:rsidRPr="003A6166">
        <w:t xml:space="preserve">Δεδομένου ότι </w:t>
      </w:r>
      <w:r>
        <w:t>συχνά δεν προκαλούνται ορατές μεταβολές</w:t>
      </w:r>
      <w:r w:rsidRPr="003A6166">
        <w:t xml:space="preserve">, είναι </w:t>
      </w:r>
      <w:r>
        <w:t>εξαιρετικά σημαντική</w:t>
      </w:r>
      <w:r w:rsidRPr="003A6166">
        <w:t xml:space="preserve"> η μείωση ή η εξάλειψη τους από τα τελικά προϊόντα.</w:t>
      </w:r>
      <w:r>
        <w:t xml:space="preserve"> </w:t>
      </w:r>
    </w:p>
    <w:p w:rsidR="00414625" w:rsidRPr="00723BD6" w:rsidRDefault="00414625" w:rsidP="00414625">
      <w:pPr>
        <w:spacing w:after="0" w:line="360" w:lineRule="auto"/>
        <w:jc w:val="both"/>
      </w:pPr>
      <w:r>
        <w:t>Ορισμένοι</w:t>
      </w:r>
      <w:r w:rsidRPr="00346B5A">
        <w:t xml:space="preserve"> </w:t>
      </w:r>
      <w:r>
        <w:t>παθογόνοι</w:t>
      </w:r>
      <w:r w:rsidRPr="00346B5A">
        <w:t xml:space="preserve"> </w:t>
      </w:r>
      <w:r>
        <w:t>μικροοργανισμοί</w:t>
      </w:r>
      <w:r w:rsidRPr="00346B5A">
        <w:t xml:space="preserve">, </w:t>
      </w:r>
      <w:r>
        <w:t>όπως</w:t>
      </w:r>
      <w:r w:rsidRPr="00346B5A">
        <w:t xml:space="preserve"> </w:t>
      </w:r>
      <w:r w:rsidRPr="00346B5A">
        <w:rPr>
          <w:i/>
          <w:lang w:val="en-US"/>
        </w:rPr>
        <w:t>Listeria</w:t>
      </w:r>
      <w:r w:rsidRPr="00346B5A">
        <w:rPr>
          <w:i/>
        </w:rPr>
        <w:t xml:space="preserve"> </w:t>
      </w:r>
      <w:r w:rsidRPr="00346B5A">
        <w:rPr>
          <w:i/>
          <w:lang w:val="en-US"/>
        </w:rPr>
        <w:t>monocytogenes</w:t>
      </w:r>
      <w:r w:rsidRPr="00346B5A">
        <w:t>,</w:t>
      </w:r>
      <w:r w:rsidRPr="00346B5A">
        <w:rPr>
          <w:i/>
        </w:rPr>
        <w:t xml:space="preserve"> </w:t>
      </w:r>
      <w:r w:rsidRPr="00346B5A">
        <w:rPr>
          <w:i/>
          <w:lang w:val="en-US"/>
        </w:rPr>
        <w:t>Staphylococcus</w:t>
      </w:r>
      <w:r w:rsidRPr="00346B5A">
        <w:rPr>
          <w:i/>
        </w:rPr>
        <w:t xml:space="preserve"> </w:t>
      </w:r>
      <w:r w:rsidRPr="00346B5A">
        <w:rPr>
          <w:i/>
          <w:lang w:val="en-US"/>
        </w:rPr>
        <w:t>aureus</w:t>
      </w:r>
      <w:r w:rsidRPr="00346B5A">
        <w:rPr>
          <w:i/>
        </w:rPr>
        <w:t xml:space="preserve"> </w:t>
      </w:r>
      <w:r>
        <w:t>κ</w:t>
      </w:r>
      <w:r w:rsidRPr="00346B5A">
        <w:t>.</w:t>
      </w:r>
      <w:r>
        <w:t>α</w:t>
      </w:r>
      <w:r w:rsidRPr="00346B5A">
        <w:t xml:space="preserve">. </w:t>
      </w:r>
      <w:r>
        <w:t>βρίσκονται</w:t>
      </w:r>
      <w:r w:rsidRPr="00346B5A">
        <w:t xml:space="preserve"> </w:t>
      </w:r>
      <w:r>
        <w:t>τόσο</w:t>
      </w:r>
      <w:r w:rsidRPr="00346B5A">
        <w:t xml:space="preserve"> </w:t>
      </w:r>
      <w:r>
        <w:t>στα</w:t>
      </w:r>
      <w:r w:rsidRPr="00346B5A">
        <w:t xml:space="preserve"> </w:t>
      </w:r>
      <w:r>
        <w:t>ζώα</w:t>
      </w:r>
      <w:r w:rsidRPr="00346B5A">
        <w:t xml:space="preserve"> </w:t>
      </w:r>
      <w:r>
        <w:t xml:space="preserve">όσο και στο περιβάλλον με αποτέλεσμα </w:t>
      </w:r>
      <w:r w:rsidR="00683004">
        <w:t>τη δυνητική</w:t>
      </w:r>
      <w:r w:rsidR="00204C0E">
        <w:t xml:space="preserve"> </w:t>
      </w:r>
      <w:r>
        <w:t>επιμ</w:t>
      </w:r>
      <w:r w:rsidR="00683004">
        <w:t>ό</w:t>
      </w:r>
      <w:r>
        <w:t>λ</w:t>
      </w:r>
      <w:r w:rsidR="00683004">
        <w:t>υ</w:t>
      </w:r>
      <w:r>
        <w:t>ν</w:t>
      </w:r>
      <w:r w:rsidR="00683004">
        <w:t>ση</w:t>
      </w:r>
      <w:r>
        <w:t xml:space="preserve"> τ</w:t>
      </w:r>
      <w:r w:rsidR="00683004">
        <w:t>ων</w:t>
      </w:r>
      <w:r>
        <w:t xml:space="preserve"> </w:t>
      </w:r>
      <w:r w:rsidR="00683004">
        <w:t>τροφίμων</w:t>
      </w:r>
      <w:r>
        <w:t xml:space="preserve"> κατά τα στάδια της επεξεργασίας τους.  </w:t>
      </w:r>
    </w:p>
    <w:p w:rsidR="00414625" w:rsidRPr="00723BD6" w:rsidRDefault="00414625" w:rsidP="00414625">
      <w:pPr>
        <w:spacing w:after="0" w:line="360" w:lineRule="auto"/>
        <w:jc w:val="both"/>
      </w:pPr>
    </w:p>
    <w:p w:rsidR="00497F73" w:rsidRPr="00497F73" w:rsidRDefault="00D73A9E" w:rsidP="00497F73">
      <w:pPr>
        <w:pStyle w:val="ad"/>
        <w:keepNext/>
        <w:rPr>
          <w:szCs w:val="22"/>
        </w:rPr>
      </w:pPr>
      <w:bookmarkStart w:id="66" w:name="_Toc519590740"/>
      <w:r w:rsidRPr="00497F73">
        <w:rPr>
          <w:szCs w:val="22"/>
        </w:rPr>
        <w:t xml:space="preserve">Πίνακας </w:t>
      </w:r>
      <w:r w:rsidR="00046E72" w:rsidRPr="00497F73">
        <w:rPr>
          <w:szCs w:val="22"/>
        </w:rPr>
        <w:fldChar w:fldCharType="begin"/>
      </w:r>
      <w:r w:rsidR="00497F73" w:rsidRPr="00497F73">
        <w:rPr>
          <w:szCs w:val="22"/>
        </w:rPr>
        <w:instrText xml:space="preserve"> SEQ Πίνακας \* ARABIC </w:instrText>
      </w:r>
      <w:r w:rsidR="00046E72" w:rsidRPr="00497F73">
        <w:rPr>
          <w:szCs w:val="22"/>
        </w:rPr>
        <w:fldChar w:fldCharType="separate"/>
      </w:r>
      <w:r w:rsidR="00F74C94">
        <w:rPr>
          <w:noProof/>
          <w:szCs w:val="22"/>
        </w:rPr>
        <w:t>4</w:t>
      </w:r>
      <w:r w:rsidR="00046E72" w:rsidRPr="00497F73">
        <w:rPr>
          <w:szCs w:val="22"/>
        </w:rPr>
        <w:fldChar w:fldCharType="end"/>
      </w:r>
      <w:r w:rsidR="00497F73" w:rsidRPr="00497F73">
        <w:rPr>
          <w:szCs w:val="22"/>
        </w:rPr>
        <w:t>: ΠΑΘΟΓΟΝΟΙ ΠΑΡΑΓΟΝΤΕΣ</w:t>
      </w:r>
      <w:bookmarkEnd w:id="6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05"/>
        <w:gridCol w:w="5211"/>
      </w:tblGrid>
      <w:tr w:rsidR="00414625" w:rsidRPr="002766C2">
        <w:trPr>
          <w:jc w:val="center"/>
        </w:trPr>
        <w:tc>
          <w:tcPr>
            <w:tcW w:w="3805" w:type="dxa"/>
            <w:tcBorders>
              <w:top w:val="single" w:sz="4" w:space="0" w:color="auto"/>
              <w:left w:val="single" w:sz="4" w:space="0" w:color="auto"/>
              <w:bottom w:val="single" w:sz="4" w:space="0" w:color="auto"/>
              <w:right w:val="single" w:sz="4" w:space="0" w:color="auto"/>
            </w:tcBorders>
            <w:shd w:val="clear" w:color="auto" w:fill="F79646"/>
          </w:tcPr>
          <w:p w:rsidR="00414625" w:rsidRPr="002766C2" w:rsidRDefault="00414625" w:rsidP="00414625">
            <w:pPr>
              <w:autoSpaceDE w:val="0"/>
              <w:autoSpaceDN w:val="0"/>
              <w:adjustRightInd w:val="0"/>
              <w:spacing w:after="0" w:line="360" w:lineRule="auto"/>
              <w:rPr>
                <w:rFonts w:cs="Calibri"/>
                <w:b/>
                <w:bCs/>
                <w:sz w:val="18"/>
                <w:szCs w:val="18"/>
              </w:rPr>
            </w:pPr>
            <w:proofErr w:type="spellStart"/>
            <w:r w:rsidRPr="002766C2">
              <w:rPr>
                <w:rFonts w:cs="Calibri"/>
                <w:b/>
                <w:bCs/>
                <w:sz w:val="18"/>
                <w:szCs w:val="18"/>
              </w:rPr>
              <w:t>Είδ</w:t>
            </w:r>
            <w:proofErr w:type="spellEnd"/>
            <w:r w:rsidRPr="002766C2">
              <w:rPr>
                <w:rFonts w:cs="Calibri"/>
                <w:b/>
                <w:bCs/>
                <w:sz w:val="18"/>
                <w:szCs w:val="18"/>
                <w:lang w:val="en-US"/>
              </w:rPr>
              <w:t>o</w:t>
            </w:r>
            <w:r w:rsidRPr="002766C2">
              <w:rPr>
                <w:rFonts w:cs="Calibri"/>
                <w:b/>
                <w:bCs/>
                <w:sz w:val="18"/>
                <w:szCs w:val="18"/>
              </w:rPr>
              <w:t>ς</w:t>
            </w:r>
          </w:p>
        </w:tc>
        <w:tc>
          <w:tcPr>
            <w:tcW w:w="5211" w:type="dxa"/>
            <w:tcBorders>
              <w:top w:val="single" w:sz="4" w:space="0" w:color="auto"/>
              <w:left w:val="single" w:sz="4" w:space="0" w:color="auto"/>
              <w:bottom w:val="single" w:sz="4" w:space="0" w:color="auto"/>
              <w:right w:val="single" w:sz="4" w:space="0" w:color="auto"/>
            </w:tcBorders>
            <w:shd w:val="clear" w:color="auto" w:fill="F79646"/>
          </w:tcPr>
          <w:p w:rsidR="00414625" w:rsidRPr="002766C2" w:rsidRDefault="00414625" w:rsidP="00414625">
            <w:pPr>
              <w:autoSpaceDE w:val="0"/>
              <w:autoSpaceDN w:val="0"/>
              <w:adjustRightInd w:val="0"/>
              <w:spacing w:after="0" w:line="360" w:lineRule="auto"/>
              <w:rPr>
                <w:rFonts w:cs="Calibri"/>
                <w:b/>
                <w:bCs/>
                <w:sz w:val="18"/>
                <w:szCs w:val="18"/>
              </w:rPr>
            </w:pPr>
            <w:r w:rsidRPr="002766C2">
              <w:rPr>
                <w:rFonts w:cs="Calibri"/>
                <w:b/>
                <w:bCs/>
                <w:sz w:val="18"/>
                <w:szCs w:val="18"/>
              </w:rPr>
              <w:t>Παθογόνοι παράγοντες</w:t>
            </w:r>
          </w:p>
        </w:tc>
      </w:tr>
      <w:tr w:rsidR="00414625" w:rsidRPr="002766C2">
        <w:trPr>
          <w:jc w:val="center"/>
        </w:trPr>
        <w:tc>
          <w:tcPr>
            <w:tcW w:w="3805" w:type="dxa"/>
            <w:tcBorders>
              <w:top w:val="single" w:sz="4" w:space="0" w:color="auto"/>
              <w:left w:val="single" w:sz="4" w:space="0" w:color="auto"/>
              <w:bottom w:val="single" w:sz="4" w:space="0" w:color="auto"/>
              <w:right w:val="single" w:sz="4" w:space="0" w:color="auto"/>
            </w:tcBorders>
          </w:tcPr>
          <w:p w:rsidR="00414625" w:rsidRPr="002766C2" w:rsidRDefault="00414625" w:rsidP="00414625">
            <w:pPr>
              <w:autoSpaceDE w:val="0"/>
              <w:autoSpaceDN w:val="0"/>
              <w:adjustRightInd w:val="0"/>
              <w:spacing w:after="0" w:line="360" w:lineRule="auto"/>
              <w:rPr>
                <w:rFonts w:cs="Calibri"/>
                <w:bCs/>
                <w:sz w:val="18"/>
                <w:szCs w:val="18"/>
              </w:rPr>
            </w:pPr>
            <w:r w:rsidRPr="002766C2">
              <w:rPr>
                <w:rFonts w:cs="Calibri"/>
                <w:bCs/>
                <w:sz w:val="18"/>
                <w:szCs w:val="18"/>
              </w:rPr>
              <w:t>Βοοειδή</w:t>
            </w:r>
          </w:p>
        </w:tc>
        <w:tc>
          <w:tcPr>
            <w:tcW w:w="5211" w:type="dxa"/>
            <w:tcBorders>
              <w:top w:val="single" w:sz="4" w:space="0" w:color="auto"/>
              <w:left w:val="single" w:sz="4" w:space="0" w:color="auto"/>
              <w:bottom w:val="single" w:sz="4" w:space="0" w:color="auto"/>
              <w:right w:val="single" w:sz="4" w:space="0" w:color="auto"/>
            </w:tcBorders>
          </w:tcPr>
          <w:p w:rsidR="00414625" w:rsidRPr="002766C2" w:rsidRDefault="00414625" w:rsidP="00414625">
            <w:pPr>
              <w:autoSpaceDE w:val="0"/>
              <w:autoSpaceDN w:val="0"/>
              <w:adjustRightInd w:val="0"/>
              <w:spacing w:after="0" w:line="360" w:lineRule="auto"/>
              <w:rPr>
                <w:rFonts w:cs="Calibri"/>
                <w:bCs/>
                <w:sz w:val="18"/>
                <w:szCs w:val="18"/>
              </w:rPr>
            </w:pPr>
            <w:r w:rsidRPr="002766C2">
              <w:rPr>
                <w:rFonts w:cs="Calibri"/>
                <w:bCs/>
                <w:i/>
                <w:sz w:val="18"/>
                <w:szCs w:val="18"/>
                <w:lang w:val="en-US"/>
              </w:rPr>
              <w:t>Salmonella</w:t>
            </w:r>
            <w:r w:rsidRPr="002766C2">
              <w:rPr>
                <w:rFonts w:cs="Calibri"/>
                <w:bCs/>
                <w:sz w:val="18"/>
                <w:szCs w:val="18"/>
              </w:rPr>
              <w:t xml:space="preserve"> </w:t>
            </w:r>
            <w:proofErr w:type="spellStart"/>
            <w:r w:rsidRPr="002766C2">
              <w:rPr>
                <w:rFonts w:cs="Calibri"/>
                <w:bCs/>
                <w:sz w:val="18"/>
                <w:szCs w:val="18"/>
                <w:lang w:val="en-US"/>
              </w:rPr>
              <w:t>spp</w:t>
            </w:r>
            <w:proofErr w:type="spellEnd"/>
            <w:r w:rsidRPr="002766C2">
              <w:rPr>
                <w:rFonts w:cs="Calibri"/>
                <w:bCs/>
                <w:sz w:val="18"/>
                <w:szCs w:val="18"/>
              </w:rPr>
              <w:t xml:space="preserve">., </w:t>
            </w:r>
            <w:r w:rsidRPr="002766C2">
              <w:rPr>
                <w:rFonts w:cs="Calibri"/>
                <w:bCs/>
                <w:i/>
                <w:sz w:val="18"/>
                <w:szCs w:val="18"/>
                <w:lang w:val="en-US"/>
              </w:rPr>
              <w:t>Campylobacter</w:t>
            </w:r>
            <w:r w:rsidRPr="002766C2">
              <w:rPr>
                <w:rFonts w:cs="Calibri"/>
                <w:bCs/>
                <w:sz w:val="18"/>
                <w:szCs w:val="18"/>
              </w:rPr>
              <w:t xml:space="preserve">  </w:t>
            </w:r>
            <w:proofErr w:type="spellStart"/>
            <w:r w:rsidRPr="002766C2">
              <w:rPr>
                <w:rFonts w:cs="Calibri"/>
                <w:bCs/>
                <w:sz w:val="18"/>
                <w:szCs w:val="18"/>
                <w:lang w:val="en-US"/>
              </w:rPr>
              <w:t>spp</w:t>
            </w:r>
            <w:proofErr w:type="spellEnd"/>
            <w:r w:rsidRPr="002766C2">
              <w:rPr>
                <w:rFonts w:cs="Calibri"/>
                <w:bCs/>
                <w:sz w:val="18"/>
                <w:szCs w:val="18"/>
              </w:rPr>
              <w:t xml:space="preserve">., </w:t>
            </w:r>
            <w:proofErr w:type="spellStart"/>
            <w:r w:rsidRPr="002766C2">
              <w:rPr>
                <w:rFonts w:cs="Calibri"/>
                <w:bCs/>
                <w:sz w:val="18"/>
                <w:szCs w:val="18"/>
              </w:rPr>
              <w:t>βεροτοξινογόνος</w:t>
            </w:r>
            <w:proofErr w:type="spellEnd"/>
            <w:r w:rsidRPr="002766C2">
              <w:rPr>
                <w:rFonts w:cs="Calibri"/>
                <w:bCs/>
                <w:sz w:val="18"/>
                <w:szCs w:val="18"/>
              </w:rPr>
              <w:t xml:space="preserve"> </w:t>
            </w:r>
            <w:r w:rsidRPr="002766C2">
              <w:rPr>
                <w:rFonts w:cs="Calibri"/>
                <w:bCs/>
                <w:i/>
                <w:sz w:val="18"/>
                <w:szCs w:val="18"/>
                <w:lang w:val="en-US"/>
              </w:rPr>
              <w:t>Escherichia</w:t>
            </w:r>
            <w:r w:rsidRPr="002766C2">
              <w:rPr>
                <w:rFonts w:cs="Calibri"/>
                <w:bCs/>
                <w:i/>
                <w:sz w:val="18"/>
                <w:szCs w:val="18"/>
              </w:rPr>
              <w:t xml:space="preserve"> </w:t>
            </w:r>
            <w:r w:rsidRPr="002766C2">
              <w:rPr>
                <w:rFonts w:cs="Calibri"/>
                <w:bCs/>
                <w:i/>
                <w:sz w:val="18"/>
                <w:szCs w:val="18"/>
                <w:lang w:val="en-US"/>
              </w:rPr>
              <w:t>coli</w:t>
            </w:r>
            <w:r w:rsidRPr="002766C2">
              <w:rPr>
                <w:rFonts w:cs="Calibri"/>
                <w:bCs/>
                <w:sz w:val="18"/>
                <w:szCs w:val="18"/>
              </w:rPr>
              <w:t xml:space="preserve"> (</w:t>
            </w:r>
            <w:r w:rsidRPr="002766C2">
              <w:rPr>
                <w:rFonts w:cs="Calibri"/>
                <w:bCs/>
                <w:sz w:val="18"/>
                <w:szCs w:val="18"/>
                <w:lang w:val="en-US"/>
              </w:rPr>
              <w:t>VTEC</w:t>
            </w:r>
            <w:r w:rsidRPr="002766C2">
              <w:rPr>
                <w:rFonts w:cs="Calibri"/>
                <w:bCs/>
                <w:sz w:val="18"/>
                <w:szCs w:val="18"/>
              </w:rPr>
              <w:t xml:space="preserve">), </w:t>
            </w:r>
            <w:r w:rsidRPr="002766C2">
              <w:rPr>
                <w:rFonts w:cs="Calibri"/>
                <w:bCs/>
                <w:i/>
                <w:sz w:val="18"/>
                <w:szCs w:val="18"/>
                <w:lang w:val="en-US"/>
              </w:rPr>
              <w:t>Listeria</w:t>
            </w:r>
            <w:r w:rsidRPr="002766C2">
              <w:rPr>
                <w:rFonts w:cs="Calibri"/>
                <w:bCs/>
                <w:i/>
                <w:sz w:val="18"/>
                <w:szCs w:val="18"/>
              </w:rPr>
              <w:t xml:space="preserve"> </w:t>
            </w:r>
            <w:r w:rsidRPr="002766C2">
              <w:rPr>
                <w:rFonts w:cs="Calibri"/>
                <w:bCs/>
                <w:i/>
                <w:sz w:val="18"/>
                <w:szCs w:val="18"/>
                <w:lang w:val="en-US"/>
              </w:rPr>
              <w:t>monocytogenes</w:t>
            </w:r>
            <w:r w:rsidRPr="002766C2">
              <w:rPr>
                <w:rFonts w:cs="Calibri"/>
                <w:bCs/>
                <w:sz w:val="18"/>
                <w:szCs w:val="18"/>
              </w:rPr>
              <w:t xml:space="preserve">, </w:t>
            </w:r>
            <w:r w:rsidRPr="002766C2">
              <w:rPr>
                <w:rFonts w:cs="Calibri"/>
                <w:bCs/>
                <w:i/>
                <w:sz w:val="18"/>
                <w:szCs w:val="18"/>
                <w:lang w:val="en-US"/>
              </w:rPr>
              <w:t>Bacillus</w:t>
            </w:r>
            <w:r w:rsidRPr="002766C2">
              <w:rPr>
                <w:rFonts w:cs="Calibri"/>
                <w:bCs/>
                <w:i/>
                <w:sz w:val="18"/>
                <w:szCs w:val="18"/>
              </w:rPr>
              <w:t xml:space="preserve"> </w:t>
            </w:r>
            <w:r w:rsidRPr="002766C2">
              <w:rPr>
                <w:rFonts w:cs="Calibri"/>
                <w:bCs/>
                <w:i/>
                <w:sz w:val="18"/>
                <w:szCs w:val="18"/>
                <w:lang w:val="en-US"/>
              </w:rPr>
              <w:t>anthracis</w:t>
            </w:r>
            <w:r w:rsidRPr="002766C2">
              <w:rPr>
                <w:rFonts w:cs="Calibri"/>
                <w:bCs/>
                <w:sz w:val="18"/>
                <w:szCs w:val="18"/>
              </w:rPr>
              <w:t xml:space="preserve">, </w:t>
            </w:r>
            <w:r w:rsidRPr="002766C2">
              <w:rPr>
                <w:rFonts w:cs="Calibri"/>
                <w:bCs/>
                <w:i/>
                <w:sz w:val="18"/>
                <w:szCs w:val="18"/>
                <w:lang w:val="en-US"/>
              </w:rPr>
              <w:t>Clostridium</w:t>
            </w:r>
            <w:r w:rsidRPr="002766C2">
              <w:rPr>
                <w:rFonts w:cs="Calibri"/>
                <w:bCs/>
                <w:i/>
                <w:sz w:val="18"/>
                <w:szCs w:val="18"/>
              </w:rPr>
              <w:t xml:space="preserve"> </w:t>
            </w:r>
            <w:r w:rsidRPr="002766C2">
              <w:rPr>
                <w:rFonts w:cs="Calibri"/>
                <w:bCs/>
                <w:i/>
                <w:sz w:val="18"/>
                <w:szCs w:val="18"/>
                <w:lang w:val="en-US"/>
              </w:rPr>
              <w:t>botulinum</w:t>
            </w:r>
            <w:r w:rsidRPr="002766C2">
              <w:rPr>
                <w:rFonts w:cs="Calibri"/>
                <w:bCs/>
                <w:sz w:val="18"/>
                <w:szCs w:val="18"/>
              </w:rPr>
              <w:t xml:space="preserve">, </w:t>
            </w:r>
            <w:r w:rsidRPr="002766C2">
              <w:rPr>
                <w:rFonts w:cs="Calibri"/>
                <w:bCs/>
                <w:i/>
                <w:sz w:val="18"/>
                <w:szCs w:val="18"/>
                <w:lang w:val="en-US"/>
              </w:rPr>
              <w:t>Clostridium</w:t>
            </w:r>
            <w:r w:rsidRPr="002766C2">
              <w:rPr>
                <w:rFonts w:cs="Calibri"/>
                <w:bCs/>
                <w:i/>
                <w:sz w:val="18"/>
                <w:szCs w:val="18"/>
              </w:rPr>
              <w:t xml:space="preserve"> </w:t>
            </w:r>
            <w:r w:rsidRPr="002766C2">
              <w:rPr>
                <w:rFonts w:cs="Calibri"/>
                <w:bCs/>
                <w:i/>
                <w:sz w:val="18"/>
                <w:szCs w:val="18"/>
                <w:lang w:val="en-US"/>
              </w:rPr>
              <w:t>perfringens</w:t>
            </w:r>
            <w:r w:rsidRPr="002766C2">
              <w:rPr>
                <w:rFonts w:cs="Calibri"/>
                <w:bCs/>
                <w:sz w:val="18"/>
                <w:szCs w:val="18"/>
              </w:rPr>
              <w:t xml:space="preserve">, </w:t>
            </w:r>
            <w:r w:rsidRPr="002766C2">
              <w:rPr>
                <w:rFonts w:cs="Calibri"/>
                <w:bCs/>
                <w:i/>
                <w:sz w:val="18"/>
                <w:szCs w:val="18"/>
                <w:lang w:val="en-US"/>
              </w:rPr>
              <w:t>Staphylococcus</w:t>
            </w:r>
            <w:r w:rsidRPr="002766C2">
              <w:rPr>
                <w:rFonts w:cs="Calibri"/>
                <w:bCs/>
                <w:i/>
                <w:sz w:val="18"/>
                <w:szCs w:val="18"/>
              </w:rPr>
              <w:t xml:space="preserve"> </w:t>
            </w:r>
            <w:r w:rsidRPr="002766C2">
              <w:rPr>
                <w:rFonts w:cs="Calibri"/>
                <w:bCs/>
                <w:i/>
                <w:sz w:val="18"/>
                <w:szCs w:val="18"/>
                <w:lang w:val="en-US"/>
              </w:rPr>
              <w:t>aureus</w:t>
            </w:r>
            <w:r w:rsidRPr="002766C2">
              <w:rPr>
                <w:rFonts w:cs="Calibri"/>
                <w:bCs/>
                <w:sz w:val="18"/>
                <w:szCs w:val="18"/>
              </w:rPr>
              <w:t xml:space="preserve">, </w:t>
            </w:r>
            <w:r w:rsidRPr="002766C2">
              <w:rPr>
                <w:rFonts w:cs="Calibri"/>
                <w:bCs/>
                <w:i/>
                <w:sz w:val="18"/>
                <w:szCs w:val="18"/>
                <w:lang w:val="en-US"/>
              </w:rPr>
              <w:t>Taenia</w:t>
            </w:r>
            <w:r w:rsidRPr="002766C2">
              <w:rPr>
                <w:rFonts w:cs="Calibri"/>
                <w:bCs/>
                <w:i/>
                <w:sz w:val="18"/>
                <w:szCs w:val="18"/>
              </w:rPr>
              <w:t xml:space="preserve"> </w:t>
            </w:r>
            <w:proofErr w:type="spellStart"/>
            <w:r w:rsidRPr="002766C2">
              <w:rPr>
                <w:rFonts w:cs="Calibri"/>
                <w:bCs/>
                <w:i/>
                <w:sz w:val="18"/>
                <w:szCs w:val="18"/>
                <w:lang w:val="en-US"/>
              </w:rPr>
              <w:t>saginata</w:t>
            </w:r>
            <w:proofErr w:type="spellEnd"/>
            <w:r w:rsidRPr="002766C2">
              <w:rPr>
                <w:rFonts w:cs="Calibri"/>
                <w:bCs/>
                <w:sz w:val="18"/>
                <w:szCs w:val="18"/>
              </w:rPr>
              <w:t xml:space="preserve">, </w:t>
            </w:r>
            <w:r w:rsidRPr="002766C2">
              <w:rPr>
                <w:rFonts w:cs="Calibri"/>
                <w:bCs/>
                <w:i/>
                <w:sz w:val="18"/>
                <w:szCs w:val="18"/>
                <w:lang w:val="en-US"/>
              </w:rPr>
              <w:t>Toxoplasma</w:t>
            </w:r>
            <w:r w:rsidRPr="002766C2">
              <w:rPr>
                <w:rFonts w:cs="Calibri"/>
                <w:bCs/>
                <w:i/>
                <w:sz w:val="18"/>
                <w:szCs w:val="18"/>
              </w:rPr>
              <w:t xml:space="preserve"> </w:t>
            </w:r>
            <w:r w:rsidRPr="002766C2">
              <w:rPr>
                <w:rFonts w:cs="Calibri"/>
                <w:bCs/>
                <w:i/>
                <w:sz w:val="18"/>
                <w:szCs w:val="18"/>
                <w:lang w:val="en-US"/>
              </w:rPr>
              <w:t>gondii</w:t>
            </w:r>
            <w:r w:rsidRPr="002766C2">
              <w:rPr>
                <w:rFonts w:cs="Calibri"/>
                <w:bCs/>
                <w:sz w:val="18"/>
                <w:szCs w:val="18"/>
              </w:rPr>
              <w:t xml:space="preserve">, </w:t>
            </w:r>
            <w:proofErr w:type="spellStart"/>
            <w:r w:rsidRPr="002766C2">
              <w:rPr>
                <w:rFonts w:cs="Calibri"/>
                <w:bCs/>
                <w:i/>
                <w:sz w:val="18"/>
                <w:szCs w:val="18"/>
                <w:lang w:val="en-US"/>
              </w:rPr>
              <w:t>Sarcocystis</w:t>
            </w:r>
            <w:proofErr w:type="spellEnd"/>
            <w:r w:rsidRPr="002766C2">
              <w:rPr>
                <w:rFonts w:cs="Calibri"/>
                <w:bCs/>
                <w:sz w:val="18"/>
                <w:szCs w:val="18"/>
              </w:rPr>
              <w:t xml:space="preserve"> </w:t>
            </w:r>
            <w:proofErr w:type="spellStart"/>
            <w:r w:rsidRPr="002766C2">
              <w:rPr>
                <w:rFonts w:cs="Calibri"/>
                <w:bCs/>
                <w:sz w:val="18"/>
                <w:szCs w:val="18"/>
                <w:lang w:val="en-US"/>
              </w:rPr>
              <w:t>spp</w:t>
            </w:r>
            <w:proofErr w:type="spellEnd"/>
            <w:r w:rsidRPr="002766C2">
              <w:rPr>
                <w:rFonts w:cs="Calibri"/>
                <w:bCs/>
                <w:sz w:val="18"/>
                <w:szCs w:val="18"/>
              </w:rPr>
              <w:t xml:space="preserve">., </w:t>
            </w:r>
            <w:r w:rsidRPr="002766C2">
              <w:rPr>
                <w:rFonts w:cs="Calibri"/>
                <w:bCs/>
                <w:sz w:val="18"/>
                <w:szCs w:val="18"/>
                <w:lang w:val="en-US"/>
              </w:rPr>
              <w:t>Prions</w:t>
            </w:r>
          </w:p>
        </w:tc>
      </w:tr>
      <w:tr w:rsidR="00414625" w:rsidRPr="00E02E2F">
        <w:trPr>
          <w:jc w:val="center"/>
        </w:trPr>
        <w:tc>
          <w:tcPr>
            <w:tcW w:w="3805" w:type="dxa"/>
            <w:tcBorders>
              <w:top w:val="single" w:sz="4" w:space="0" w:color="auto"/>
              <w:left w:val="single" w:sz="4" w:space="0" w:color="auto"/>
              <w:bottom w:val="single" w:sz="4" w:space="0" w:color="auto"/>
              <w:right w:val="single" w:sz="4" w:space="0" w:color="auto"/>
            </w:tcBorders>
          </w:tcPr>
          <w:p w:rsidR="00414625" w:rsidRPr="002766C2" w:rsidRDefault="00414625" w:rsidP="00414625">
            <w:pPr>
              <w:autoSpaceDE w:val="0"/>
              <w:autoSpaceDN w:val="0"/>
              <w:adjustRightInd w:val="0"/>
              <w:spacing w:after="0" w:line="360" w:lineRule="auto"/>
              <w:rPr>
                <w:rFonts w:cs="Calibri"/>
                <w:bCs/>
                <w:sz w:val="18"/>
                <w:szCs w:val="18"/>
              </w:rPr>
            </w:pPr>
            <w:r w:rsidRPr="002766C2">
              <w:rPr>
                <w:rFonts w:cs="Calibri"/>
                <w:bCs/>
                <w:sz w:val="18"/>
                <w:szCs w:val="18"/>
              </w:rPr>
              <w:t>Αιγοπρόβατα</w:t>
            </w:r>
          </w:p>
        </w:tc>
        <w:tc>
          <w:tcPr>
            <w:tcW w:w="5211" w:type="dxa"/>
            <w:tcBorders>
              <w:top w:val="single" w:sz="4" w:space="0" w:color="auto"/>
              <w:left w:val="single" w:sz="4" w:space="0" w:color="auto"/>
              <w:bottom w:val="single" w:sz="4" w:space="0" w:color="auto"/>
              <w:right w:val="single" w:sz="4" w:space="0" w:color="auto"/>
            </w:tcBorders>
          </w:tcPr>
          <w:p w:rsidR="00414625" w:rsidRPr="00901CC8" w:rsidRDefault="00414625" w:rsidP="00414625">
            <w:pPr>
              <w:spacing w:after="0" w:line="360" w:lineRule="auto"/>
              <w:rPr>
                <w:rFonts w:cs="Calibri"/>
                <w:sz w:val="18"/>
                <w:szCs w:val="18"/>
                <w:lang w:val="en-US" w:eastAsia="de-AT"/>
              </w:rPr>
            </w:pPr>
            <w:r w:rsidRPr="002766C2">
              <w:rPr>
                <w:rFonts w:cs="Calibri"/>
                <w:bCs/>
                <w:i/>
                <w:sz w:val="18"/>
                <w:szCs w:val="18"/>
                <w:lang w:val="en-US" w:eastAsia="de-AT"/>
              </w:rPr>
              <w:t>Salmonella</w:t>
            </w:r>
            <w:r w:rsidRPr="00901CC8">
              <w:rPr>
                <w:rFonts w:cs="Calibri"/>
                <w:bCs/>
                <w:sz w:val="18"/>
                <w:szCs w:val="18"/>
                <w:lang w:val="en-US" w:eastAsia="de-AT"/>
              </w:rPr>
              <w:t xml:space="preserve"> </w:t>
            </w:r>
            <w:r w:rsidRPr="002766C2">
              <w:rPr>
                <w:rFonts w:cs="Calibri"/>
                <w:bCs/>
                <w:sz w:val="18"/>
                <w:szCs w:val="18"/>
                <w:lang w:val="en-US" w:eastAsia="de-AT"/>
              </w:rPr>
              <w:t>spp</w:t>
            </w:r>
            <w:r w:rsidRPr="00901CC8">
              <w:rPr>
                <w:rFonts w:cs="Calibri"/>
                <w:bCs/>
                <w:sz w:val="18"/>
                <w:szCs w:val="18"/>
                <w:lang w:val="en-US" w:eastAsia="de-AT"/>
              </w:rPr>
              <w:t xml:space="preserve">., </w:t>
            </w:r>
            <w:r w:rsidRPr="002766C2">
              <w:rPr>
                <w:rFonts w:cs="Calibri"/>
                <w:bCs/>
                <w:i/>
                <w:sz w:val="18"/>
                <w:szCs w:val="18"/>
                <w:lang w:val="en-US" w:eastAsia="de-AT"/>
              </w:rPr>
              <w:t>Campylobacter</w:t>
            </w:r>
            <w:r w:rsidRPr="00901CC8">
              <w:rPr>
                <w:rFonts w:cs="Calibri"/>
                <w:bCs/>
                <w:sz w:val="18"/>
                <w:szCs w:val="18"/>
                <w:lang w:val="en-US" w:eastAsia="de-AT"/>
              </w:rPr>
              <w:t xml:space="preserve"> </w:t>
            </w:r>
            <w:r w:rsidRPr="002766C2">
              <w:rPr>
                <w:rFonts w:cs="Calibri"/>
                <w:bCs/>
                <w:sz w:val="18"/>
                <w:szCs w:val="18"/>
                <w:lang w:val="en-US" w:eastAsia="de-AT"/>
              </w:rPr>
              <w:t>spp</w:t>
            </w:r>
            <w:r w:rsidRPr="00901CC8">
              <w:rPr>
                <w:rFonts w:cs="Calibri"/>
                <w:bCs/>
                <w:sz w:val="18"/>
                <w:szCs w:val="18"/>
                <w:lang w:val="en-US" w:eastAsia="de-AT"/>
              </w:rPr>
              <w:t xml:space="preserve">., </w:t>
            </w:r>
            <w:proofErr w:type="spellStart"/>
            <w:r w:rsidRPr="002766C2">
              <w:rPr>
                <w:rFonts w:cs="Calibri"/>
                <w:bCs/>
                <w:sz w:val="18"/>
                <w:szCs w:val="18"/>
                <w:lang w:eastAsia="de-AT"/>
              </w:rPr>
              <w:t>βεροτοξινογόνος</w:t>
            </w:r>
            <w:proofErr w:type="spellEnd"/>
            <w:r w:rsidRPr="00901CC8">
              <w:rPr>
                <w:rFonts w:cs="Calibri"/>
                <w:bCs/>
                <w:sz w:val="18"/>
                <w:szCs w:val="18"/>
                <w:lang w:val="en-US" w:eastAsia="de-AT"/>
              </w:rPr>
              <w:t xml:space="preserve"> </w:t>
            </w:r>
            <w:r w:rsidRPr="002766C2">
              <w:rPr>
                <w:rFonts w:cs="Calibri"/>
                <w:bCs/>
                <w:sz w:val="18"/>
                <w:szCs w:val="18"/>
                <w:lang w:val="en-US" w:eastAsia="de-AT"/>
              </w:rPr>
              <w:t>E</w:t>
            </w:r>
            <w:r w:rsidRPr="00901CC8">
              <w:rPr>
                <w:rFonts w:cs="Calibri"/>
                <w:bCs/>
                <w:sz w:val="18"/>
                <w:szCs w:val="18"/>
                <w:lang w:val="en-US" w:eastAsia="de-AT"/>
              </w:rPr>
              <w:t xml:space="preserve">. </w:t>
            </w:r>
            <w:r w:rsidRPr="002766C2">
              <w:rPr>
                <w:rFonts w:cs="Calibri"/>
                <w:bCs/>
                <w:sz w:val="18"/>
                <w:szCs w:val="18"/>
                <w:lang w:val="en-US" w:eastAsia="de-AT"/>
              </w:rPr>
              <w:t>Coli</w:t>
            </w:r>
            <w:r w:rsidRPr="00901CC8">
              <w:rPr>
                <w:rFonts w:cs="Calibri"/>
                <w:bCs/>
                <w:sz w:val="18"/>
                <w:szCs w:val="18"/>
                <w:lang w:val="en-US" w:eastAsia="de-AT"/>
              </w:rPr>
              <w:t xml:space="preserve"> (</w:t>
            </w:r>
            <w:r w:rsidRPr="002766C2">
              <w:rPr>
                <w:rFonts w:cs="Calibri"/>
                <w:bCs/>
                <w:sz w:val="18"/>
                <w:szCs w:val="18"/>
                <w:lang w:val="en-US" w:eastAsia="de-AT"/>
              </w:rPr>
              <w:t>VTEC</w:t>
            </w:r>
            <w:r w:rsidRPr="00901CC8">
              <w:rPr>
                <w:rFonts w:cs="Calibri"/>
                <w:bCs/>
                <w:sz w:val="18"/>
                <w:szCs w:val="18"/>
                <w:lang w:val="en-US" w:eastAsia="de-AT"/>
              </w:rPr>
              <w:t xml:space="preserve">), </w:t>
            </w:r>
            <w:r w:rsidRPr="002766C2">
              <w:rPr>
                <w:rFonts w:cs="Calibri"/>
                <w:bCs/>
                <w:i/>
                <w:sz w:val="18"/>
                <w:szCs w:val="18"/>
                <w:lang w:val="en-US" w:eastAsia="de-AT"/>
              </w:rPr>
              <w:t>Listeria</w:t>
            </w:r>
            <w:r w:rsidRPr="00901CC8">
              <w:rPr>
                <w:rFonts w:cs="Calibri"/>
                <w:bCs/>
                <w:i/>
                <w:sz w:val="18"/>
                <w:szCs w:val="18"/>
                <w:lang w:val="en-US" w:eastAsia="de-AT"/>
              </w:rPr>
              <w:t xml:space="preserve"> </w:t>
            </w:r>
            <w:r w:rsidRPr="002766C2">
              <w:rPr>
                <w:rFonts w:cs="Calibri"/>
                <w:bCs/>
                <w:i/>
                <w:sz w:val="18"/>
                <w:szCs w:val="18"/>
                <w:lang w:val="en-US" w:eastAsia="de-AT"/>
              </w:rPr>
              <w:t>monocytogenes</w:t>
            </w:r>
            <w:r w:rsidRPr="00901CC8">
              <w:rPr>
                <w:rFonts w:cs="Calibri"/>
                <w:bCs/>
                <w:sz w:val="18"/>
                <w:szCs w:val="18"/>
                <w:lang w:val="en-US" w:eastAsia="de-AT"/>
              </w:rPr>
              <w:t xml:space="preserve">, </w:t>
            </w:r>
            <w:r w:rsidRPr="002766C2">
              <w:rPr>
                <w:rFonts w:cs="Calibri"/>
                <w:bCs/>
                <w:i/>
                <w:sz w:val="18"/>
                <w:szCs w:val="18"/>
                <w:lang w:val="en-US" w:eastAsia="de-AT"/>
              </w:rPr>
              <w:t>Bacillus</w:t>
            </w:r>
            <w:r w:rsidRPr="00901CC8">
              <w:rPr>
                <w:rFonts w:cs="Calibri"/>
                <w:bCs/>
                <w:i/>
                <w:sz w:val="18"/>
                <w:szCs w:val="18"/>
                <w:lang w:val="en-US" w:eastAsia="de-AT"/>
              </w:rPr>
              <w:t xml:space="preserve"> </w:t>
            </w:r>
            <w:r w:rsidRPr="002766C2">
              <w:rPr>
                <w:rFonts w:cs="Calibri"/>
                <w:bCs/>
                <w:i/>
                <w:sz w:val="18"/>
                <w:szCs w:val="18"/>
                <w:lang w:val="en-US" w:eastAsia="de-AT"/>
              </w:rPr>
              <w:t>anthracis</w:t>
            </w:r>
            <w:r w:rsidRPr="00901CC8">
              <w:rPr>
                <w:rFonts w:cs="Calibri"/>
                <w:bCs/>
                <w:sz w:val="18"/>
                <w:szCs w:val="18"/>
                <w:lang w:val="en-US" w:eastAsia="de-AT"/>
              </w:rPr>
              <w:t xml:space="preserve">, </w:t>
            </w:r>
            <w:r w:rsidRPr="002766C2">
              <w:rPr>
                <w:rFonts w:cs="Calibri"/>
                <w:bCs/>
                <w:i/>
                <w:sz w:val="18"/>
                <w:szCs w:val="18"/>
                <w:lang w:val="en-US" w:eastAsia="de-AT"/>
              </w:rPr>
              <w:t>Clostridium</w:t>
            </w:r>
            <w:r w:rsidRPr="00901CC8">
              <w:rPr>
                <w:rFonts w:cs="Calibri"/>
                <w:bCs/>
                <w:i/>
                <w:sz w:val="18"/>
                <w:szCs w:val="18"/>
                <w:lang w:val="en-US" w:eastAsia="de-AT"/>
              </w:rPr>
              <w:t xml:space="preserve"> </w:t>
            </w:r>
            <w:r w:rsidRPr="002766C2">
              <w:rPr>
                <w:rFonts w:cs="Calibri"/>
                <w:bCs/>
                <w:i/>
                <w:sz w:val="18"/>
                <w:szCs w:val="18"/>
                <w:lang w:val="en-US" w:eastAsia="de-AT"/>
              </w:rPr>
              <w:t>botulinum</w:t>
            </w:r>
            <w:r w:rsidRPr="00901CC8">
              <w:rPr>
                <w:rFonts w:cs="Calibri"/>
                <w:bCs/>
                <w:sz w:val="18"/>
                <w:szCs w:val="18"/>
                <w:lang w:val="en-US" w:eastAsia="de-AT"/>
              </w:rPr>
              <w:t xml:space="preserve">, </w:t>
            </w:r>
            <w:r w:rsidRPr="002766C2">
              <w:rPr>
                <w:rFonts w:cs="Calibri"/>
                <w:bCs/>
                <w:i/>
                <w:sz w:val="18"/>
                <w:szCs w:val="18"/>
                <w:lang w:val="en-US" w:eastAsia="de-AT"/>
              </w:rPr>
              <w:t>Clostridium</w:t>
            </w:r>
            <w:r w:rsidRPr="00901CC8">
              <w:rPr>
                <w:rFonts w:cs="Calibri"/>
                <w:bCs/>
                <w:i/>
                <w:sz w:val="18"/>
                <w:szCs w:val="18"/>
                <w:lang w:val="en-US" w:eastAsia="de-AT"/>
              </w:rPr>
              <w:t xml:space="preserve"> </w:t>
            </w:r>
            <w:r w:rsidRPr="002766C2">
              <w:rPr>
                <w:rFonts w:cs="Calibri"/>
                <w:bCs/>
                <w:i/>
                <w:sz w:val="18"/>
                <w:szCs w:val="18"/>
                <w:lang w:val="en-US" w:eastAsia="de-AT"/>
              </w:rPr>
              <w:t>perfringens</w:t>
            </w:r>
            <w:r w:rsidRPr="00901CC8">
              <w:rPr>
                <w:rFonts w:cs="Calibri"/>
                <w:bCs/>
                <w:sz w:val="18"/>
                <w:szCs w:val="18"/>
                <w:lang w:val="en-US" w:eastAsia="de-AT"/>
              </w:rPr>
              <w:t xml:space="preserve">, </w:t>
            </w:r>
            <w:r w:rsidRPr="002766C2">
              <w:rPr>
                <w:rFonts w:cs="Calibri"/>
                <w:bCs/>
                <w:i/>
                <w:sz w:val="18"/>
                <w:szCs w:val="18"/>
                <w:lang w:val="en-US" w:eastAsia="de-AT"/>
              </w:rPr>
              <w:t>Staphylococcus</w:t>
            </w:r>
            <w:r w:rsidRPr="00901CC8">
              <w:rPr>
                <w:rFonts w:cs="Calibri"/>
                <w:bCs/>
                <w:i/>
                <w:sz w:val="18"/>
                <w:szCs w:val="18"/>
                <w:lang w:val="en-US" w:eastAsia="de-AT"/>
              </w:rPr>
              <w:t xml:space="preserve"> </w:t>
            </w:r>
            <w:r w:rsidRPr="002766C2">
              <w:rPr>
                <w:rFonts w:cs="Calibri"/>
                <w:bCs/>
                <w:i/>
                <w:sz w:val="18"/>
                <w:szCs w:val="18"/>
                <w:lang w:val="en-US" w:eastAsia="de-AT"/>
              </w:rPr>
              <w:t>aureus</w:t>
            </w:r>
            <w:r w:rsidRPr="00901CC8">
              <w:rPr>
                <w:rFonts w:cs="Calibri"/>
                <w:bCs/>
                <w:sz w:val="18"/>
                <w:szCs w:val="18"/>
                <w:lang w:val="en-US" w:eastAsia="de-AT"/>
              </w:rPr>
              <w:t xml:space="preserve">, </w:t>
            </w:r>
            <w:r w:rsidRPr="002766C2">
              <w:rPr>
                <w:rFonts w:cs="Calibri"/>
                <w:bCs/>
                <w:i/>
                <w:sz w:val="18"/>
                <w:szCs w:val="18"/>
                <w:lang w:val="en-US" w:eastAsia="de-AT"/>
              </w:rPr>
              <w:t>Toxoplasma</w:t>
            </w:r>
            <w:r w:rsidRPr="00901CC8">
              <w:rPr>
                <w:rFonts w:cs="Calibri"/>
                <w:bCs/>
                <w:i/>
                <w:sz w:val="18"/>
                <w:szCs w:val="18"/>
                <w:lang w:val="en-US" w:eastAsia="de-AT"/>
              </w:rPr>
              <w:t xml:space="preserve"> </w:t>
            </w:r>
            <w:r w:rsidRPr="002766C2">
              <w:rPr>
                <w:rFonts w:cs="Calibri"/>
                <w:bCs/>
                <w:i/>
                <w:sz w:val="18"/>
                <w:szCs w:val="18"/>
                <w:lang w:val="en-US" w:eastAsia="de-AT"/>
              </w:rPr>
              <w:t>gondii</w:t>
            </w:r>
            <w:r w:rsidRPr="00901CC8">
              <w:rPr>
                <w:rFonts w:cs="Calibri"/>
                <w:bCs/>
                <w:sz w:val="18"/>
                <w:szCs w:val="18"/>
                <w:lang w:val="en-US" w:eastAsia="de-AT"/>
              </w:rPr>
              <w:t xml:space="preserve">, </w:t>
            </w:r>
            <w:r w:rsidRPr="002766C2">
              <w:rPr>
                <w:rFonts w:cs="Calibri"/>
                <w:bCs/>
                <w:sz w:val="18"/>
                <w:szCs w:val="18"/>
                <w:lang w:val="en-US" w:eastAsia="de-AT"/>
              </w:rPr>
              <w:t>Prions</w:t>
            </w:r>
          </w:p>
        </w:tc>
      </w:tr>
      <w:tr w:rsidR="00414625" w:rsidRPr="00E02E2F">
        <w:trPr>
          <w:jc w:val="center"/>
        </w:trPr>
        <w:tc>
          <w:tcPr>
            <w:tcW w:w="3805" w:type="dxa"/>
            <w:tcBorders>
              <w:top w:val="single" w:sz="4" w:space="0" w:color="auto"/>
              <w:left w:val="single" w:sz="4" w:space="0" w:color="auto"/>
              <w:bottom w:val="single" w:sz="4" w:space="0" w:color="auto"/>
              <w:right w:val="single" w:sz="4" w:space="0" w:color="auto"/>
            </w:tcBorders>
          </w:tcPr>
          <w:p w:rsidR="00414625" w:rsidRPr="002766C2" w:rsidRDefault="00414625" w:rsidP="00414625">
            <w:pPr>
              <w:autoSpaceDE w:val="0"/>
              <w:autoSpaceDN w:val="0"/>
              <w:adjustRightInd w:val="0"/>
              <w:spacing w:after="0" w:line="360" w:lineRule="auto"/>
              <w:rPr>
                <w:rFonts w:cs="Calibri"/>
                <w:bCs/>
                <w:sz w:val="18"/>
                <w:szCs w:val="18"/>
              </w:rPr>
            </w:pPr>
            <w:r w:rsidRPr="002766C2">
              <w:rPr>
                <w:rFonts w:cs="Calibri"/>
                <w:bCs/>
                <w:sz w:val="18"/>
                <w:szCs w:val="18"/>
              </w:rPr>
              <w:t>Χοίροι</w:t>
            </w:r>
          </w:p>
        </w:tc>
        <w:tc>
          <w:tcPr>
            <w:tcW w:w="5211" w:type="dxa"/>
            <w:tcBorders>
              <w:top w:val="single" w:sz="4" w:space="0" w:color="auto"/>
              <w:left w:val="single" w:sz="4" w:space="0" w:color="auto"/>
              <w:bottom w:val="single" w:sz="4" w:space="0" w:color="auto"/>
              <w:right w:val="single" w:sz="4" w:space="0" w:color="auto"/>
            </w:tcBorders>
          </w:tcPr>
          <w:p w:rsidR="00414625" w:rsidRPr="00901CC8" w:rsidRDefault="00414625" w:rsidP="00414625">
            <w:pPr>
              <w:spacing w:after="0" w:line="360" w:lineRule="auto"/>
              <w:rPr>
                <w:rFonts w:cs="Calibri"/>
                <w:sz w:val="18"/>
                <w:szCs w:val="18"/>
                <w:lang w:val="en-US" w:eastAsia="de-AT"/>
              </w:rPr>
            </w:pPr>
            <w:r w:rsidRPr="002766C2">
              <w:rPr>
                <w:rFonts w:cs="Calibri"/>
                <w:bCs/>
                <w:i/>
                <w:sz w:val="18"/>
                <w:szCs w:val="18"/>
                <w:lang w:val="en-US" w:eastAsia="de-AT"/>
              </w:rPr>
              <w:t>Salmonella</w:t>
            </w:r>
            <w:r w:rsidRPr="00901CC8">
              <w:rPr>
                <w:rFonts w:cs="Calibri"/>
                <w:bCs/>
                <w:sz w:val="18"/>
                <w:szCs w:val="18"/>
                <w:lang w:val="en-US" w:eastAsia="de-AT"/>
              </w:rPr>
              <w:t xml:space="preserve"> </w:t>
            </w:r>
            <w:r w:rsidRPr="002766C2">
              <w:rPr>
                <w:rFonts w:cs="Calibri"/>
                <w:bCs/>
                <w:sz w:val="18"/>
                <w:szCs w:val="18"/>
                <w:lang w:val="en-US" w:eastAsia="de-AT"/>
              </w:rPr>
              <w:t>spp</w:t>
            </w:r>
            <w:r w:rsidRPr="00901CC8">
              <w:rPr>
                <w:rFonts w:cs="Calibri"/>
                <w:bCs/>
                <w:sz w:val="18"/>
                <w:szCs w:val="18"/>
                <w:lang w:val="en-US" w:eastAsia="de-AT"/>
              </w:rPr>
              <w:t xml:space="preserve">., </w:t>
            </w:r>
            <w:r w:rsidRPr="002766C2">
              <w:rPr>
                <w:rFonts w:cs="Calibri"/>
                <w:bCs/>
                <w:i/>
                <w:sz w:val="18"/>
                <w:szCs w:val="18"/>
                <w:lang w:val="en-US" w:eastAsia="de-AT"/>
              </w:rPr>
              <w:t>Campylobacter</w:t>
            </w:r>
            <w:r w:rsidRPr="00901CC8">
              <w:rPr>
                <w:rFonts w:cs="Calibri"/>
                <w:bCs/>
                <w:sz w:val="18"/>
                <w:szCs w:val="18"/>
                <w:lang w:val="en-US" w:eastAsia="de-AT"/>
              </w:rPr>
              <w:t xml:space="preserve"> </w:t>
            </w:r>
            <w:r w:rsidRPr="002766C2">
              <w:rPr>
                <w:rFonts w:cs="Calibri"/>
                <w:bCs/>
                <w:sz w:val="18"/>
                <w:szCs w:val="18"/>
                <w:lang w:val="en-US" w:eastAsia="de-AT"/>
              </w:rPr>
              <w:t>spp</w:t>
            </w:r>
            <w:r w:rsidRPr="00901CC8">
              <w:rPr>
                <w:rFonts w:cs="Calibri"/>
                <w:bCs/>
                <w:sz w:val="18"/>
                <w:szCs w:val="18"/>
                <w:lang w:val="en-US" w:eastAsia="de-AT"/>
              </w:rPr>
              <w:t xml:space="preserve">., </w:t>
            </w:r>
            <w:r w:rsidRPr="002766C2">
              <w:rPr>
                <w:rFonts w:cs="Calibri"/>
                <w:bCs/>
                <w:i/>
                <w:sz w:val="18"/>
                <w:szCs w:val="18"/>
                <w:lang w:val="en-US" w:eastAsia="de-AT"/>
              </w:rPr>
              <w:t>Yersinia</w:t>
            </w:r>
            <w:r w:rsidRPr="00901CC8">
              <w:rPr>
                <w:rFonts w:cs="Calibri"/>
                <w:bCs/>
                <w:i/>
                <w:sz w:val="18"/>
                <w:szCs w:val="18"/>
                <w:lang w:val="en-US" w:eastAsia="de-AT"/>
              </w:rPr>
              <w:t xml:space="preserve"> </w:t>
            </w:r>
            <w:r w:rsidRPr="002766C2">
              <w:rPr>
                <w:rFonts w:cs="Calibri"/>
                <w:bCs/>
                <w:i/>
                <w:sz w:val="18"/>
                <w:szCs w:val="18"/>
                <w:lang w:val="en-US" w:eastAsia="de-AT"/>
              </w:rPr>
              <w:t>enterocolitica</w:t>
            </w:r>
            <w:r w:rsidRPr="00901CC8">
              <w:rPr>
                <w:rFonts w:cs="Calibri"/>
                <w:bCs/>
                <w:sz w:val="18"/>
                <w:szCs w:val="18"/>
                <w:lang w:val="en-US" w:eastAsia="de-AT"/>
              </w:rPr>
              <w:t xml:space="preserve">, </w:t>
            </w:r>
            <w:r w:rsidRPr="002766C2">
              <w:rPr>
                <w:rFonts w:cs="Calibri"/>
                <w:bCs/>
                <w:i/>
                <w:sz w:val="18"/>
                <w:szCs w:val="18"/>
                <w:lang w:val="en-US" w:eastAsia="de-AT"/>
              </w:rPr>
              <w:t>Listeria</w:t>
            </w:r>
            <w:r w:rsidRPr="00901CC8">
              <w:rPr>
                <w:rFonts w:cs="Calibri"/>
                <w:bCs/>
                <w:i/>
                <w:sz w:val="18"/>
                <w:szCs w:val="18"/>
                <w:lang w:val="en-US" w:eastAsia="de-AT"/>
              </w:rPr>
              <w:t xml:space="preserve"> </w:t>
            </w:r>
            <w:r w:rsidRPr="002766C2">
              <w:rPr>
                <w:rFonts w:cs="Calibri"/>
                <w:bCs/>
                <w:i/>
                <w:sz w:val="18"/>
                <w:szCs w:val="18"/>
                <w:lang w:val="en-US" w:eastAsia="de-AT"/>
              </w:rPr>
              <w:t>monocytogenes</w:t>
            </w:r>
            <w:r w:rsidRPr="00901CC8">
              <w:rPr>
                <w:rFonts w:cs="Calibri"/>
                <w:bCs/>
                <w:sz w:val="18"/>
                <w:szCs w:val="18"/>
                <w:lang w:val="en-US" w:eastAsia="de-AT"/>
              </w:rPr>
              <w:t xml:space="preserve">, </w:t>
            </w:r>
            <w:r w:rsidRPr="002766C2">
              <w:rPr>
                <w:rFonts w:cs="Calibri"/>
                <w:bCs/>
                <w:i/>
                <w:sz w:val="18"/>
                <w:szCs w:val="18"/>
                <w:lang w:val="en-US" w:eastAsia="de-AT"/>
              </w:rPr>
              <w:t>Clostridium</w:t>
            </w:r>
            <w:r w:rsidRPr="00901CC8">
              <w:rPr>
                <w:rFonts w:cs="Calibri"/>
                <w:bCs/>
                <w:i/>
                <w:sz w:val="18"/>
                <w:szCs w:val="18"/>
                <w:lang w:val="en-US" w:eastAsia="de-AT"/>
              </w:rPr>
              <w:t xml:space="preserve"> </w:t>
            </w:r>
            <w:r w:rsidRPr="002766C2">
              <w:rPr>
                <w:rFonts w:cs="Calibri"/>
                <w:bCs/>
                <w:i/>
                <w:sz w:val="18"/>
                <w:szCs w:val="18"/>
                <w:lang w:val="en-US" w:eastAsia="de-AT"/>
              </w:rPr>
              <w:t>botulinum</w:t>
            </w:r>
            <w:r w:rsidRPr="00901CC8">
              <w:rPr>
                <w:rFonts w:cs="Calibri"/>
                <w:bCs/>
                <w:sz w:val="18"/>
                <w:szCs w:val="18"/>
                <w:lang w:val="en-US" w:eastAsia="de-AT"/>
              </w:rPr>
              <w:t xml:space="preserve">, </w:t>
            </w:r>
            <w:r w:rsidRPr="002766C2">
              <w:rPr>
                <w:rFonts w:cs="Calibri"/>
                <w:bCs/>
                <w:i/>
                <w:sz w:val="18"/>
                <w:szCs w:val="18"/>
                <w:lang w:val="en-US" w:eastAsia="de-AT"/>
              </w:rPr>
              <w:t>Clostridium</w:t>
            </w:r>
            <w:r w:rsidRPr="00901CC8">
              <w:rPr>
                <w:rFonts w:cs="Calibri"/>
                <w:bCs/>
                <w:i/>
                <w:sz w:val="18"/>
                <w:szCs w:val="18"/>
                <w:lang w:val="en-US" w:eastAsia="de-AT"/>
              </w:rPr>
              <w:t xml:space="preserve"> </w:t>
            </w:r>
            <w:r w:rsidRPr="002766C2">
              <w:rPr>
                <w:rFonts w:cs="Calibri"/>
                <w:bCs/>
                <w:i/>
                <w:sz w:val="18"/>
                <w:szCs w:val="18"/>
                <w:lang w:val="en-US" w:eastAsia="de-AT"/>
              </w:rPr>
              <w:t>perfringens</w:t>
            </w:r>
            <w:r w:rsidRPr="00901CC8">
              <w:rPr>
                <w:rFonts w:cs="Calibri"/>
                <w:bCs/>
                <w:sz w:val="18"/>
                <w:szCs w:val="18"/>
                <w:lang w:val="en-US" w:eastAsia="de-AT"/>
              </w:rPr>
              <w:t xml:space="preserve">, </w:t>
            </w:r>
            <w:r w:rsidRPr="002766C2">
              <w:rPr>
                <w:rFonts w:cs="Calibri"/>
                <w:bCs/>
                <w:i/>
                <w:sz w:val="18"/>
                <w:szCs w:val="18"/>
                <w:lang w:val="en-US" w:eastAsia="de-AT"/>
              </w:rPr>
              <w:t>Staphylococcus</w:t>
            </w:r>
            <w:r w:rsidRPr="00901CC8">
              <w:rPr>
                <w:rFonts w:cs="Calibri"/>
                <w:bCs/>
                <w:i/>
                <w:sz w:val="18"/>
                <w:szCs w:val="18"/>
                <w:lang w:val="en-US" w:eastAsia="de-AT"/>
              </w:rPr>
              <w:t xml:space="preserve"> </w:t>
            </w:r>
            <w:r w:rsidRPr="002766C2">
              <w:rPr>
                <w:rFonts w:cs="Calibri"/>
                <w:bCs/>
                <w:i/>
                <w:sz w:val="18"/>
                <w:szCs w:val="18"/>
                <w:lang w:val="en-US" w:eastAsia="de-AT"/>
              </w:rPr>
              <w:t>aureus</w:t>
            </w:r>
            <w:r w:rsidRPr="00901CC8">
              <w:rPr>
                <w:rFonts w:cs="Calibri"/>
                <w:bCs/>
                <w:sz w:val="18"/>
                <w:szCs w:val="18"/>
                <w:lang w:val="en-US" w:eastAsia="de-AT"/>
              </w:rPr>
              <w:t xml:space="preserve">, </w:t>
            </w:r>
            <w:proofErr w:type="spellStart"/>
            <w:r w:rsidRPr="002766C2">
              <w:rPr>
                <w:rFonts w:cs="Calibri"/>
                <w:bCs/>
                <w:i/>
                <w:sz w:val="18"/>
                <w:szCs w:val="18"/>
                <w:lang w:val="en-US" w:eastAsia="de-AT"/>
              </w:rPr>
              <w:t>Hepatititis</w:t>
            </w:r>
            <w:proofErr w:type="spellEnd"/>
            <w:r w:rsidRPr="00901CC8">
              <w:rPr>
                <w:rFonts w:cs="Calibri"/>
                <w:bCs/>
                <w:i/>
                <w:sz w:val="18"/>
                <w:szCs w:val="18"/>
                <w:lang w:val="en-US" w:eastAsia="de-AT"/>
              </w:rPr>
              <w:t xml:space="preserve"> </w:t>
            </w:r>
            <w:r w:rsidRPr="002766C2">
              <w:rPr>
                <w:rFonts w:cs="Calibri"/>
                <w:bCs/>
                <w:i/>
                <w:sz w:val="18"/>
                <w:szCs w:val="18"/>
                <w:lang w:val="en-US" w:eastAsia="de-AT"/>
              </w:rPr>
              <w:t>E</w:t>
            </w:r>
            <w:r w:rsidRPr="00901CC8">
              <w:rPr>
                <w:rFonts w:cs="Calibri"/>
                <w:bCs/>
                <w:sz w:val="18"/>
                <w:szCs w:val="18"/>
                <w:lang w:val="en-US" w:eastAsia="de-AT"/>
              </w:rPr>
              <w:t xml:space="preserve">, </w:t>
            </w:r>
            <w:r w:rsidRPr="002766C2">
              <w:rPr>
                <w:rFonts w:cs="Calibri"/>
                <w:bCs/>
                <w:i/>
                <w:sz w:val="18"/>
                <w:szCs w:val="18"/>
                <w:lang w:val="en-US" w:eastAsia="de-AT"/>
              </w:rPr>
              <w:t>Trichinella</w:t>
            </w:r>
            <w:r w:rsidRPr="00901CC8">
              <w:rPr>
                <w:rFonts w:cs="Calibri"/>
                <w:bCs/>
                <w:sz w:val="18"/>
                <w:szCs w:val="18"/>
                <w:lang w:val="en-US" w:eastAsia="de-AT"/>
              </w:rPr>
              <w:t xml:space="preserve"> </w:t>
            </w:r>
            <w:r w:rsidRPr="002766C2">
              <w:rPr>
                <w:rFonts w:cs="Calibri"/>
                <w:bCs/>
                <w:sz w:val="18"/>
                <w:szCs w:val="18"/>
                <w:lang w:val="en-US" w:eastAsia="de-AT"/>
              </w:rPr>
              <w:t>spp</w:t>
            </w:r>
            <w:r w:rsidRPr="00901CC8">
              <w:rPr>
                <w:rFonts w:cs="Calibri"/>
                <w:bCs/>
                <w:sz w:val="18"/>
                <w:szCs w:val="18"/>
                <w:lang w:val="en-US" w:eastAsia="de-AT"/>
              </w:rPr>
              <w:t xml:space="preserve">., </w:t>
            </w:r>
            <w:r w:rsidRPr="002766C2">
              <w:rPr>
                <w:rFonts w:cs="Calibri"/>
                <w:bCs/>
                <w:i/>
                <w:sz w:val="18"/>
                <w:szCs w:val="18"/>
                <w:lang w:val="en-US" w:eastAsia="de-AT"/>
              </w:rPr>
              <w:t>Taenia</w:t>
            </w:r>
            <w:r w:rsidRPr="00901CC8">
              <w:rPr>
                <w:rFonts w:cs="Calibri"/>
                <w:bCs/>
                <w:i/>
                <w:sz w:val="18"/>
                <w:szCs w:val="18"/>
                <w:lang w:val="en-US" w:eastAsia="de-AT"/>
              </w:rPr>
              <w:t xml:space="preserve"> </w:t>
            </w:r>
            <w:proofErr w:type="spellStart"/>
            <w:r w:rsidRPr="002766C2">
              <w:rPr>
                <w:rFonts w:cs="Calibri"/>
                <w:bCs/>
                <w:i/>
                <w:sz w:val="18"/>
                <w:szCs w:val="18"/>
                <w:lang w:val="en-US" w:eastAsia="de-AT"/>
              </w:rPr>
              <w:t>solium</w:t>
            </w:r>
            <w:proofErr w:type="spellEnd"/>
            <w:r w:rsidRPr="00901CC8">
              <w:rPr>
                <w:rFonts w:cs="Calibri"/>
                <w:bCs/>
                <w:sz w:val="18"/>
                <w:szCs w:val="18"/>
                <w:lang w:val="en-US" w:eastAsia="de-AT"/>
              </w:rPr>
              <w:t xml:space="preserve">, </w:t>
            </w:r>
            <w:r w:rsidRPr="002766C2">
              <w:rPr>
                <w:rFonts w:cs="Calibri"/>
                <w:bCs/>
                <w:i/>
                <w:sz w:val="18"/>
                <w:szCs w:val="18"/>
                <w:lang w:val="en-US" w:eastAsia="de-AT"/>
              </w:rPr>
              <w:t>Toxoplasma</w:t>
            </w:r>
            <w:r w:rsidRPr="00901CC8">
              <w:rPr>
                <w:rFonts w:cs="Calibri"/>
                <w:bCs/>
                <w:i/>
                <w:sz w:val="18"/>
                <w:szCs w:val="18"/>
                <w:lang w:val="en-US" w:eastAsia="de-AT"/>
              </w:rPr>
              <w:t xml:space="preserve"> </w:t>
            </w:r>
            <w:r w:rsidRPr="002766C2">
              <w:rPr>
                <w:rFonts w:cs="Calibri"/>
                <w:bCs/>
                <w:i/>
                <w:sz w:val="18"/>
                <w:szCs w:val="18"/>
                <w:lang w:val="en-US" w:eastAsia="de-AT"/>
              </w:rPr>
              <w:t>gondii</w:t>
            </w:r>
            <w:r w:rsidRPr="00901CC8">
              <w:rPr>
                <w:rFonts w:cs="Calibri"/>
                <w:bCs/>
                <w:sz w:val="18"/>
                <w:szCs w:val="18"/>
                <w:lang w:val="en-US" w:eastAsia="de-AT"/>
              </w:rPr>
              <w:t xml:space="preserve">, </w:t>
            </w:r>
            <w:proofErr w:type="spellStart"/>
            <w:r w:rsidRPr="002766C2">
              <w:rPr>
                <w:rFonts w:cs="Calibri"/>
                <w:bCs/>
                <w:i/>
                <w:sz w:val="18"/>
                <w:szCs w:val="18"/>
                <w:lang w:val="en-US" w:eastAsia="de-AT"/>
              </w:rPr>
              <w:t>Sarcocystis</w:t>
            </w:r>
            <w:proofErr w:type="spellEnd"/>
            <w:r w:rsidRPr="00901CC8">
              <w:rPr>
                <w:rFonts w:cs="Calibri"/>
                <w:bCs/>
                <w:sz w:val="18"/>
                <w:szCs w:val="18"/>
                <w:lang w:val="en-US" w:eastAsia="de-AT"/>
              </w:rPr>
              <w:t xml:space="preserve"> </w:t>
            </w:r>
            <w:r w:rsidRPr="002766C2">
              <w:rPr>
                <w:rFonts w:cs="Calibri"/>
                <w:bCs/>
                <w:sz w:val="18"/>
                <w:szCs w:val="18"/>
                <w:lang w:val="en-US" w:eastAsia="de-AT"/>
              </w:rPr>
              <w:t>spp</w:t>
            </w:r>
            <w:r w:rsidRPr="00901CC8">
              <w:rPr>
                <w:rFonts w:cs="Calibri"/>
                <w:bCs/>
                <w:sz w:val="18"/>
                <w:szCs w:val="18"/>
                <w:lang w:val="en-US" w:eastAsia="de-AT"/>
              </w:rPr>
              <w:t>.</w:t>
            </w:r>
          </w:p>
        </w:tc>
      </w:tr>
    </w:tbl>
    <w:p w:rsidR="00414625" w:rsidRPr="00901CC8" w:rsidRDefault="00414625" w:rsidP="00414625">
      <w:pPr>
        <w:spacing w:after="0" w:line="360" w:lineRule="auto"/>
        <w:rPr>
          <w:lang w:val="en-US"/>
        </w:rPr>
      </w:pPr>
    </w:p>
    <w:p w:rsidR="00414625" w:rsidRPr="009762D7" w:rsidRDefault="00414625" w:rsidP="00414625">
      <w:pPr>
        <w:spacing w:after="0" w:line="360" w:lineRule="auto"/>
      </w:pPr>
      <w:r w:rsidRPr="009762D7">
        <w:rPr>
          <w:u w:val="single"/>
        </w:rPr>
        <w:t>β) Χημικοί κίνδυνοι</w:t>
      </w:r>
      <w:r w:rsidRPr="009762D7">
        <w:rPr>
          <w:b/>
        </w:rPr>
        <w:t xml:space="preserve"> </w:t>
      </w:r>
    </w:p>
    <w:p w:rsidR="00414625" w:rsidRPr="009762D7" w:rsidRDefault="00414625" w:rsidP="00414625">
      <w:pPr>
        <w:spacing w:after="0" w:line="360" w:lineRule="auto"/>
        <w:jc w:val="both"/>
      </w:pPr>
      <w:r>
        <w:t>Διάφορες χ</w:t>
      </w:r>
      <w:r w:rsidRPr="009762D7">
        <w:t>ημικές ουσίες</w:t>
      </w:r>
      <w:r>
        <w:t xml:space="preserve"> </w:t>
      </w:r>
      <w:r w:rsidR="00204C0E">
        <w:t xml:space="preserve">που έχουν ιδιαίτερη σημασία για τη Δημόσια Υγεία, </w:t>
      </w:r>
      <w:r>
        <w:t>μπορεί να βρεθούν στο κρέας</w:t>
      </w:r>
      <w:r w:rsidR="00204C0E">
        <w:t xml:space="preserve">. </w:t>
      </w:r>
      <w:r>
        <w:t xml:space="preserve">Χημικοί κίνδυνοι θεωρούνται τα κατάλοιπα κτηνιατρικών σκευασμάτων (αντιβιοτικά, αντιπαρασιτικά, ορμόνες κ.α.), οι </w:t>
      </w:r>
      <w:proofErr w:type="spellStart"/>
      <w:r>
        <w:t>μυκοτοξίνες</w:t>
      </w:r>
      <w:proofErr w:type="spellEnd"/>
      <w:r>
        <w:t xml:space="preserve"> (</w:t>
      </w:r>
      <w:proofErr w:type="spellStart"/>
      <w:r>
        <w:t>ωχρατοξίνη</w:t>
      </w:r>
      <w:proofErr w:type="spellEnd"/>
      <w:r>
        <w:t xml:space="preserve"> Α, </w:t>
      </w:r>
      <w:proofErr w:type="spellStart"/>
      <w:r>
        <w:t>τριχοθηκήνες</w:t>
      </w:r>
      <w:proofErr w:type="spellEnd"/>
      <w:r>
        <w:t xml:space="preserve">, </w:t>
      </w:r>
      <w:proofErr w:type="spellStart"/>
      <w:r>
        <w:t>ζεαραλενόνη</w:t>
      </w:r>
      <w:proofErr w:type="spellEnd"/>
      <w:r>
        <w:t xml:space="preserve">, </w:t>
      </w:r>
      <w:proofErr w:type="spellStart"/>
      <w:r>
        <w:t>φουμονισίνες</w:t>
      </w:r>
      <w:proofErr w:type="spellEnd"/>
      <w:r>
        <w:t xml:space="preserve"> κ.α.), τα </w:t>
      </w:r>
      <w:proofErr w:type="spellStart"/>
      <w:r>
        <w:t>βαρέα</w:t>
      </w:r>
      <w:proofErr w:type="spellEnd"/>
      <w:r>
        <w:t xml:space="preserve"> μέταλλα (κάδμιο </w:t>
      </w:r>
      <w:r>
        <w:rPr>
          <w:lang w:val="en-US"/>
        </w:rPr>
        <w:t>Cd</w:t>
      </w:r>
      <w:r w:rsidRPr="00FC5B12">
        <w:t xml:space="preserve">, </w:t>
      </w:r>
      <w:r>
        <w:t xml:space="preserve">μόλυβδος </w:t>
      </w:r>
      <w:r>
        <w:rPr>
          <w:lang w:val="en-US"/>
        </w:rPr>
        <w:t>Pb</w:t>
      </w:r>
      <w:r w:rsidRPr="00FC5B12">
        <w:t xml:space="preserve">, </w:t>
      </w:r>
      <w:r>
        <w:t xml:space="preserve">χρώμιο </w:t>
      </w:r>
      <w:r>
        <w:rPr>
          <w:lang w:val="en-US"/>
        </w:rPr>
        <w:t>Cr</w:t>
      </w:r>
      <w:r w:rsidRPr="00FC5B12">
        <w:t>)</w:t>
      </w:r>
      <w:r>
        <w:t>, διάφορα χημικά προϊόντα (</w:t>
      </w:r>
      <w:r w:rsidRPr="009762D7">
        <w:t xml:space="preserve">απορρυπαντικά, λιπαντικά, </w:t>
      </w:r>
      <w:proofErr w:type="spellStart"/>
      <w:r w:rsidRPr="009762D7">
        <w:t>γυαλιστ</w:t>
      </w:r>
      <w:r>
        <w:t>ικά</w:t>
      </w:r>
      <w:proofErr w:type="spellEnd"/>
      <w:r>
        <w:t xml:space="preserve">, απολυμαντικά, χρώματα, κλπ.), φυτοφάρμακα, διοξίνες, </w:t>
      </w:r>
      <w:proofErr w:type="spellStart"/>
      <w:r>
        <w:t>πολυχλωριωμένα</w:t>
      </w:r>
      <w:proofErr w:type="spellEnd"/>
      <w:r>
        <w:t xml:space="preserve"> </w:t>
      </w:r>
      <w:proofErr w:type="spellStart"/>
      <w:r>
        <w:t>διφαινύλια</w:t>
      </w:r>
      <w:proofErr w:type="spellEnd"/>
      <w:r>
        <w:t xml:space="preserve"> κ.α. </w:t>
      </w:r>
      <w:r w:rsidRPr="009762D7">
        <w:t xml:space="preserve">Η θερμική επεξεργασία δεν έχει καμία επίδραση και μόνο </w:t>
      </w:r>
      <w:r w:rsidRPr="009762D7">
        <w:lastRenderedPageBreak/>
        <w:t>οι ορθές πρακτικές σε επίπεδο εκμετάλλευσης, σε συνδυασμό με την ορθή μεταφορά και την ορθή παρασκευαστική πρακτική έχουν ως αποτέλεσμα την παραγωγή ασφαλών τροφίμων.</w:t>
      </w:r>
    </w:p>
    <w:p w:rsidR="005035EF" w:rsidRPr="009D2E76" w:rsidRDefault="005035EF" w:rsidP="00414625">
      <w:pPr>
        <w:spacing w:after="0" w:line="360" w:lineRule="auto"/>
        <w:jc w:val="both"/>
        <w:rPr>
          <w:u w:val="single"/>
        </w:rPr>
      </w:pPr>
    </w:p>
    <w:p w:rsidR="00414625" w:rsidRPr="009762D7" w:rsidRDefault="00414625" w:rsidP="00414625">
      <w:pPr>
        <w:spacing w:after="0" w:line="360" w:lineRule="auto"/>
        <w:jc w:val="both"/>
        <w:rPr>
          <w:u w:val="single"/>
        </w:rPr>
      </w:pPr>
      <w:r w:rsidRPr="009762D7">
        <w:rPr>
          <w:u w:val="single"/>
        </w:rPr>
        <w:t>γ) Φυσικοί κίνδυνοι</w:t>
      </w:r>
    </w:p>
    <w:p w:rsidR="005035EF" w:rsidRPr="009D2E76" w:rsidRDefault="00414625" w:rsidP="005035EF">
      <w:pPr>
        <w:spacing w:after="0" w:line="360" w:lineRule="auto"/>
        <w:jc w:val="both"/>
      </w:pPr>
      <w:r w:rsidRPr="009762D7">
        <w:t>Πέτρες, ξύλα, γυαλί, ακίδες οστών, νεκρά έντομα, ρύποι, τρίχες,</w:t>
      </w:r>
      <w:r w:rsidR="00A41642" w:rsidRPr="00A41642">
        <w:t xml:space="preserve"> </w:t>
      </w:r>
      <w:r w:rsidR="00A41642">
        <w:t>σπασμένες βελόνες,</w:t>
      </w:r>
      <w:r w:rsidRPr="009762D7">
        <w:t xml:space="preserve"> </w:t>
      </w:r>
      <w:proofErr w:type="spellStart"/>
      <w:r w:rsidRPr="009762D7">
        <w:t>κλπ</w:t>
      </w:r>
      <w:proofErr w:type="spellEnd"/>
      <w:r w:rsidRPr="009762D7">
        <w:t xml:space="preserve"> που </w:t>
      </w:r>
      <w:r>
        <w:t xml:space="preserve">μπορεί να βρεθούν </w:t>
      </w:r>
      <w:r w:rsidRPr="009762D7">
        <w:t>είναι ενδείξεις κακής πρακτικής και εγείρουν αμφιβολίες ότι τα τρόφιμα μπορούν να έχουν επιμολυνθεί και από άλλους παράγοντες.</w:t>
      </w:r>
    </w:p>
    <w:p w:rsidR="00497F73" w:rsidRPr="00497F73" w:rsidRDefault="00497F73" w:rsidP="005035EF">
      <w:pPr>
        <w:spacing w:after="0" w:line="360" w:lineRule="auto"/>
        <w:jc w:val="both"/>
      </w:pPr>
      <w:bookmarkStart w:id="67" w:name="_Toc519590741"/>
      <w:r w:rsidRPr="00FF2CF1">
        <w:rPr>
          <w:b/>
        </w:rPr>
        <w:t xml:space="preserve">Πίνακας </w:t>
      </w:r>
      <w:r w:rsidR="00046E72" w:rsidRPr="00FF2CF1">
        <w:rPr>
          <w:b/>
        </w:rPr>
        <w:fldChar w:fldCharType="begin"/>
      </w:r>
      <w:r w:rsidRPr="00FF2CF1">
        <w:rPr>
          <w:b/>
        </w:rPr>
        <w:instrText xml:space="preserve"> SEQ Πίνακας \* ARABIC </w:instrText>
      </w:r>
      <w:r w:rsidR="00046E72" w:rsidRPr="00FF2CF1">
        <w:rPr>
          <w:b/>
        </w:rPr>
        <w:fldChar w:fldCharType="separate"/>
      </w:r>
      <w:r w:rsidR="00F74C94">
        <w:rPr>
          <w:b/>
          <w:noProof/>
        </w:rPr>
        <w:t>5</w:t>
      </w:r>
      <w:r w:rsidR="00046E72" w:rsidRPr="00FF2CF1">
        <w:rPr>
          <w:b/>
        </w:rPr>
        <w:fldChar w:fldCharType="end"/>
      </w:r>
      <w:r w:rsidRPr="00FF2CF1">
        <w:rPr>
          <w:b/>
        </w:rPr>
        <w:t>:</w:t>
      </w:r>
      <w:r w:rsidRPr="00497F73">
        <w:t xml:space="preserve"> </w:t>
      </w:r>
      <w:r w:rsidR="00C47772">
        <w:rPr>
          <w:rFonts w:eastAsia="Calibri" w:cs="Calibri"/>
          <w:b/>
        </w:rPr>
        <w:t>ΑΝΑΓΝΩΡΙΣΗ ΚΙΝΔΥΝΩΝ</w:t>
      </w:r>
      <w:r w:rsidRPr="00497F73">
        <w:rPr>
          <w:rFonts w:eastAsia="Calibri" w:cs="Calibri"/>
          <w:b/>
        </w:rPr>
        <w:t xml:space="preserve"> ΓΡΑΜΜΗΣ ΜΙΚΡΩΝ ΜΗΡΥΚΑΣΤΙΚΩΝ</w:t>
      </w:r>
      <w:bookmarkEnd w:id="67"/>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1945"/>
        <w:gridCol w:w="6662"/>
      </w:tblGrid>
      <w:tr w:rsidR="00E87D88" w:rsidRPr="006D49A1" w:rsidTr="00264E8E">
        <w:trPr>
          <w:trHeight w:val="600"/>
          <w:jc w:val="center"/>
        </w:trPr>
        <w:tc>
          <w:tcPr>
            <w:tcW w:w="9180" w:type="dxa"/>
            <w:gridSpan w:val="3"/>
            <w:shd w:val="clear" w:color="auto" w:fill="C2D69B" w:themeFill="accent3" w:themeFillTint="99"/>
          </w:tcPr>
          <w:p w:rsidR="00E87D88" w:rsidRPr="00FF2CF1" w:rsidRDefault="00C47772" w:rsidP="00497F73">
            <w:pPr>
              <w:spacing w:after="0" w:line="240" w:lineRule="auto"/>
              <w:jc w:val="center"/>
              <w:rPr>
                <w:rFonts w:eastAsia="Calibri" w:cs="Calibri"/>
                <w:b/>
                <w:sz w:val="18"/>
                <w:szCs w:val="18"/>
              </w:rPr>
            </w:pPr>
            <w:r w:rsidRPr="00283FE3">
              <w:rPr>
                <w:rFonts w:eastAsia="Calibri" w:cs="Calibri"/>
                <w:b/>
                <w:sz w:val="18"/>
                <w:szCs w:val="18"/>
              </w:rPr>
              <w:t xml:space="preserve">ΑΝΑΓΝΩΡΙΣΗ ΚΙΝΔΥΝΩΝ </w:t>
            </w:r>
            <w:r w:rsidR="00E87D88" w:rsidRPr="00FF2CF1">
              <w:rPr>
                <w:rFonts w:eastAsia="Calibri" w:cs="Calibri"/>
                <w:b/>
                <w:sz w:val="18"/>
                <w:szCs w:val="18"/>
              </w:rPr>
              <w:t>ΓΡΑΜΜΗΣ ΜΙΚΡΩΝ ΜΗΡΥΚΑΣΤΙΚΩΝ</w:t>
            </w:r>
          </w:p>
        </w:tc>
      </w:tr>
      <w:tr w:rsidR="00E87D88" w:rsidRPr="006D49A1" w:rsidTr="00264E8E">
        <w:trPr>
          <w:trHeight w:val="600"/>
          <w:jc w:val="center"/>
        </w:trPr>
        <w:tc>
          <w:tcPr>
            <w:tcW w:w="573" w:type="dxa"/>
            <w:shd w:val="clear" w:color="auto" w:fill="C2D69B" w:themeFill="accent3" w:themeFillTint="99"/>
          </w:tcPr>
          <w:p w:rsidR="00E87D88" w:rsidRPr="00FF2CF1" w:rsidRDefault="00E87D88" w:rsidP="00497F73">
            <w:pPr>
              <w:spacing w:after="0" w:line="240" w:lineRule="auto"/>
              <w:jc w:val="center"/>
              <w:rPr>
                <w:rFonts w:eastAsia="Calibri" w:cs="Calibri"/>
                <w:b/>
                <w:sz w:val="18"/>
                <w:szCs w:val="18"/>
              </w:rPr>
            </w:pPr>
            <w:r w:rsidRPr="00FF2CF1">
              <w:rPr>
                <w:rFonts w:eastAsia="Calibri" w:cs="Calibri"/>
                <w:b/>
                <w:sz w:val="18"/>
                <w:szCs w:val="18"/>
              </w:rPr>
              <w:t>α/α</w:t>
            </w:r>
          </w:p>
        </w:tc>
        <w:tc>
          <w:tcPr>
            <w:tcW w:w="1945" w:type="dxa"/>
            <w:shd w:val="clear" w:color="auto" w:fill="C2D69B" w:themeFill="accent3" w:themeFillTint="99"/>
          </w:tcPr>
          <w:p w:rsidR="00E87D88" w:rsidRPr="00FF2CF1" w:rsidRDefault="00E87D88" w:rsidP="00497F73">
            <w:pPr>
              <w:spacing w:after="0" w:line="240" w:lineRule="auto"/>
              <w:jc w:val="center"/>
              <w:rPr>
                <w:rFonts w:eastAsia="Calibri" w:cs="Calibri"/>
                <w:b/>
                <w:sz w:val="18"/>
                <w:szCs w:val="18"/>
              </w:rPr>
            </w:pPr>
            <w:r w:rsidRPr="00FF2CF1">
              <w:rPr>
                <w:rFonts w:eastAsia="Calibri" w:cs="Calibri"/>
                <w:b/>
                <w:sz w:val="18"/>
                <w:szCs w:val="18"/>
              </w:rPr>
              <w:t>ΣΤΑΔΙΟ ΔΙΕΡΓΑΣΙΑΣ</w:t>
            </w:r>
          </w:p>
          <w:p w:rsidR="00E87D88" w:rsidRPr="00FF2CF1" w:rsidRDefault="00E87D88" w:rsidP="00497F73">
            <w:pPr>
              <w:spacing w:after="0" w:line="240" w:lineRule="auto"/>
              <w:jc w:val="center"/>
              <w:rPr>
                <w:rFonts w:eastAsia="Calibri" w:cs="Calibri"/>
                <w:b/>
                <w:sz w:val="18"/>
                <w:szCs w:val="18"/>
              </w:rPr>
            </w:pPr>
            <w:r w:rsidRPr="00FF2CF1">
              <w:rPr>
                <w:rFonts w:eastAsia="Calibri" w:cs="Calibri"/>
                <w:b/>
                <w:sz w:val="18"/>
                <w:szCs w:val="18"/>
              </w:rPr>
              <w:t>(ΥΠΕΥΘΥΝΟΣ)</w:t>
            </w:r>
          </w:p>
        </w:tc>
        <w:tc>
          <w:tcPr>
            <w:tcW w:w="6662" w:type="dxa"/>
            <w:shd w:val="clear" w:color="auto" w:fill="C2D69B" w:themeFill="accent3" w:themeFillTint="99"/>
          </w:tcPr>
          <w:p w:rsidR="00E87D88" w:rsidRPr="00FF2CF1" w:rsidRDefault="00E87D88" w:rsidP="00497F73">
            <w:pPr>
              <w:spacing w:after="0" w:line="240" w:lineRule="auto"/>
              <w:jc w:val="center"/>
              <w:rPr>
                <w:rFonts w:eastAsia="Calibri" w:cs="Calibri"/>
                <w:b/>
                <w:sz w:val="18"/>
                <w:szCs w:val="18"/>
              </w:rPr>
            </w:pPr>
            <w:r w:rsidRPr="00FF2CF1">
              <w:rPr>
                <w:rFonts w:eastAsia="Calibri" w:cs="Calibri"/>
                <w:b/>
                <w:sz w:val="18"/>
                <w:szCs w:val="18"/>
              </w:rPr>
              <w:t>ΕΙΔΟΣ ΚΙΝΔΥΝΟΥ</w:t>
            </w:r>
          </w:p>
        </w:tc>
      </w:tr>
      <w:tr w:rsidR="00E87D88" w:rsidRPr="006D49A1" w:rsidTr="00264E8E">
        <w:trPr>
          <w:trHeight w:val="587"/>
          <w:jc w:val="center"/>
        </w:trPr>
        <w:tc>
          <w:tcPr>
            <w:tcW w:w="573" w:type="dxa"/>
            <w:vMerge w:val="restart"/>
            <w:shd w:val="clear" w:color="auto" w:fill="FFFFFF" w:themeFill="background1"/>
          </w:tcPr>
          <w:p w:rsidR="00E87D88" w:rsidRPr="00264E8E" w:rsidRDefault="00E87D88" w:rsidP="00497F73">
            <w:pPr>
              <w:spacing w:after="0" w:line="240" w:lineRule="auto"/>
              <w:rPr>
                <w:rFonts w:eastAsia="Calibri" w:cs="Calibri"/>
                <w:sz w:val="18"/>
                <w:szCs w:val="18"/>
              </w:rPr>
            </w:pPr>
            <w:r w:rsidRPr="00264E8E">
              <w:rPr>
                <w:rFonts w:eastAsia="Calibri" w:cs="Calibri"/>
                <w:sz w:val="18"/>
                <w:szCs w:val="18"/>
              </w:rPr>
              <w:t>1</w:t>
            </w:r>
          </w:p>
        </w:tc>
        <w:tc>
          <w:tcPr>
            <w:tcW w:w="1945" w:type="dxa"/>
            <w:vMerge w:val="restart"/>
            <w:shd w:val="clear" w:color="auto" w:fill="FFFFFF" w:themeFill="background1"/>
          </w:tcPr>
          <w:p w:rsidR="00E87D88" w:rsidRPr="00264E8E" w:rsidRDefault="00E87D88" w:rsidP="00497F73">
            <w:pPr>
              <w:spacing w:after="0" w:line="240" w:lineRule="auto"/>
              <w:jc w:val="center"/>
              <w:rPr>
                <w:rFonts w:eastAsia="Calibri" w:cs="Calibri"/>
                <w:b/>
                <w:sz w:val="18"/>
                <w:szCs w:val="18"/>
              </w:rPr>
            </w:pPr>
            <w:r w:rsidRPr="00264E8E">
              <w:rPr>
                <w:rFonts w:eastAsia="Calibri" w:cs="Calibri"/>
                <w:b/>
                <w:sz w:val="18"/>
                <w:szCs w:val="18"/>
              </w:rPr>
              <w:t>ΠΑΡΑΛΑΒΗ ΑΙΓΟΠΡΟΒΑΤΩΝ</w:t>
            </w:r>
          </w:p>
          <w:p w:rsidR="00E87D88" w:rsidRPr="00264E8E" w:rsidRDefault="00E87D88" w:rsidP="00497F73">
            <w:pPr>
              <w:spacing w:after="0" w:line="240" w:lineRule="auto"/>
              <w:jc w:val="center"/>
              <w:rPr>
                <w:rFonts w:cs="Calibri"/>
                <w:sz w:val="18"/>
                <w:szCs w:val="18"/>
                <w:lang w:eastAsia="el-GR"/>
              </w:rPr>
            </w:pPr>
            <w:r w:rsidRPr="00264E8E">
              <w:rPr>
                <w:rFonts w:cs="Calibri"/>
                <w:sz w:val="18"/>
                <w:szCs w:val="18"/>
                <w:lang w:eastAsia="el-GR"/>
              </w:rPr>
              <w:t>(Υπεύθυνος παραλαβής)</w:t>
            </w:r>
          </w:p>
          <w:p w:rsidR="00E87D88" w:rsidRPr="00264E8E" w:rsidRDefault="00E87D88" w:rsidP="00497F73">
            <w:pPr>
              <w:spacing w:after="0" w:line="240" w:lineRule="auto"/>
              <w:rPr>
                <w:rFonts w:eastAsia="Calibri" w:cs="Calibri"/>
                <w:b/>
                <w:sz w:val="18"/>
                <w:szCs w:val="18"/>
              </w:rPr>
            </w:pPr>
          </w:p>
        </w:tc>
        <w:tc>
          <w:tcPr>
            <w:tcW w:w="6662" w:type="dxa"/>
            <w:shd w:val="clear" w:color="auto" w:fill="FFFFFF" w:themeFill="background1"/>
          </w:tcPr>
          <w:p w:rsidR="00E87D88" w:rsidRPr="00264E8E" w:rsidRDefault="00E87D88" w:rsidP="00497F73">
            <w:pPr>
              <w:spacing w:after="0" w:line="240" w:lineRule="auto"/>
              <w:rPr>
                <w:rFonts w:cs="Calibri"/>
                <w:b/>
                <w:sz w:val="18"/>
                <w:szCs w:val="18"/>
                <w:u w:val="single"/>
                <w:lang w:eastAsia="el-GR"/>
              </w:rPr>
            </w:pPr>
            <w:r w:rsidRPr="00264E8E">
              <w:rPr>
                <w:rFonts w:cs="Calibri"/>
                <w:b/>
                <w:sz w:val="18"/>
                <w:szCs w:val="18"/>
                <w:u w:val="single"/>
                <w:lang w:eastAsia="el-GR"/>
              </w:rPr>
              <w:t>Βιολογικοί κίνδυνοι:</w:t>
            </w:r>
          </w:p>
          <w:p w:rsidR="00E87D88" w:rsidRPr="00FF2CF1" w:rsidRDefault="00A41642" w:rsidP="001B6014">
            <w:pPr>
              <w:spacing w:after="0" w:line="240" w:lineRule="auto"/>
              <w:jc w:val="both"/>
              <w:rPr>
                <w:rFonts w:cs="Calibri"/>
                <w:sz w:val="18"/>
                <w:szCs w:val="18"/>
                <w:lang w:eastAsia="el-GR"/>
              </w:rPr>
            </w:pPr>
            <w:r>
              <w:rPr>
                <w:rFonts w:cs="Calibri"/>
                <w:sz w:val="18"/>
                <w:szCs w:val="18"/>
                <w:lang w:eastAsia="el-GR"/>
              </w:rPr>
              <w:t xml:space="preserve">Ρυπαρά ζώα, </w:t>
            </w:r>
            <w:r w:rsidR="001B6014">
              <w:rPr>
                <w:rFonts w:cs="Calibri"/>
                <w:sz w:val="18"/>
                <w:szCs w:val="18"/>
                <w:lang w:eastAsia="el-GR"/>
              </w:rPr>
              <w:t>α</w:t>
            </w:r>
            <w:r w:rsidR="00E87D88" w:rsidRPr="00264E8E">
              <w:rPr>
                <w:rFonts w:cs="Calibri"/>
                <w:sz w:val="18"/>
                <w:szCs w:val="18"/>
                <w:lang w:eastAsia="el-GR"/>
              </w:rPr>
              <w:t>σθενή ζώα ή ζώα φορείς (</w:t>
            </w:r>
            <w:r w:rsidR="00E87D88" w:rsidRPr="00264E8E">
              <w:rPr>
                <w:rFonts w:cs="Calibri"/>
                <w:bCs/>
                <w:i/>
                <w:sz w:val="18"/>
                <w:szCs w:val="18"/>
                <w:lang w:val="en-US" w:eastAsia="de-AT"/>
              </w:rPr>
              <w:t>Salmonella</w:t>
            </w:r>
            <w:r w:rsidR="00E87D88" w:rsidRPr="00264E8E">
              <w:rPr>
                <w:rFonts w:cs="Calibri"/>
                <w:bCs/>
                <w:sz w:val="18"/>
                <w:szCs w:val="18"/>
                <w:lang w:eastAsia="de-AT"/>
              </w:rPr>
              <w:t xml:space="preserve"> </w:t>
            </w:r>
            <w:proofErr w:type="spellStart"/>
            <w:r w:rsidR="00E87D88" w:rsidRPr="00264E8E">
              <w:rPr>
                <w:rFonts w:cs="Calibri"/>
                <w:bCs/>
                <w:sz w:val="18"/>
                <w:szCs w:val="18"/>
                <w:lang w:val="en-US" w:eastAsia="de-AT"/>
              </w:rPr>
              <w:t>spp</w:t>
            </w:r>
            <w:proofErr w:type="spellEnd"/>
            <w:r w:rsidR="00E87D88" w:rsidRPr="00264E8E">
              <w:rPr>
                <w:rFonts w:cs="Calibri"/>
                <w:bCs/>
                <w:sz w:val="18"/>
                <w:szCs w:val="18"/>
                <w:lang w:eastAsia="de-AT"/>
              </w:rPr>
              <w:t xml:space="preserve">., </w:t>
            </w:r>
            <w:r w:rsidR="00E87D88" w:rsidRPr="00264E8E">
              <w:rPr>
                <w:rFonts w:cs="Calibri"/>
                <w:bCs/>
                <w:i/>
                <w:sz w:val="18"/>
                <w:szCs w:val="18"/>
                <w:lang w:val="en-US" w:eastAsia="de-AT"/>
              </w:rPr>
              <w:t>Campylobacter</w:t>
            </w:r>
            <w:r w:rsidR="00E87D88" w:rsidRPr="00264E8E">
              <w:rPr>
                <w:rFonts w:cs="Calibri"/>
                <w:bCs/>
                <w:sz w:val="18"/>
                <w:szCs w:val="18"/>
                <w:lang w:eastAsia="de-AT"/>
              </w:rPr>
              <w:t xml:space="preserve"> </w:t>
            </w:r>
            <w:proofErr w:type="spellStart"/>
            <w:r w:rsidR="00E87D88" w:rsidRPr="00264E8E">
              <w:rPr>
                <w:rFonts w:cs="Calibri"/>
                <w:bCs/>
                <w:sz w:val="18"/>
                <w:szCs w:val="18"/>
                <w:lang w:val="en-US" w:eastAsia="de-AT"/>
              </w:rPr>
              <w:t>spp</w:t>
            </w:r>
            <w:proofErr w:type="spellEnd"/>
            <w:r w:rsidR="00E87D88" w:rsidRPr="00264E8E">
              <w:rPr>
                <w:rFonts w:cs="Calibri"/>
                <w:bCs/>
                <w:sz w:val="18"/>
                <w:szCs w:val="18"/>
                <w:lang w:eastAsia="de-AT"/>
              </w:rPr>
              <w:t xml:space="preserve">., </w:t>
            </w:r>
            <w:proofErr w:type="spellStart"/>
            <w:r w:rsidR="00E87D88" w:rsidRPr="00264E8E">
              <w:rPr>
                <w:rFonts w:cs="Calibri"/>
                <w:bCs/>
                <w:sz w:val="18"/>
                <w:szCs w:val="18"/>
                <w:lang w:eastAsia="de-AT"/>
              </w:rPr>
              <w:t>βεροτοξινογόνος</w:t>
            </w:r>
            <w:proofErr w:type="spellEnd"/>
            <w:r w:rsidR="00E87D88" w:rsidRPr="00264E8E">
              <w:rPr>
                <w:rFonts w:cs="Calibri"/>
                <w:bCs/>
                <w:sz w:val="18"/>
                <w:szCs w:val="18"/>
                <w:lang w:eastAsia="de-AT"/>
              </w:rPr>
              <w:t xml:space="preserve"> </w:t>
            </w:r>
            <w:r w:rsidR="00E87D88" w:rsidRPr="00264E8E">
              <w:rPr>
                <w:rFonts w:cs="Calibri"/>
                <w:bCs/>
                <w:i/>
                <w:sz w:val="18"/>
                <w:szCs w:val="18"/>
                <w:lang w:val="en-US" w:eastAsia="de-AT"/>
              </w:rPr>
              <w:t>E</w:t>
            </w:r>
            <w:r w:rsidR="00E87D88" w:rsidRPr="00264E8E">
              <w:rPr>
                <w:rFonts w:cs="Calibri"/>
                <w:bCs/>
                <w:i/>
                <w:sz w:val="18"/>
                <w:szCs w:val="18"/>
                <w:lang w:eastAsia="de-AT"/>
              </w:rPr>
              <w:t xml:space="preserve">. </w:t>
            </w:r>
            <w:r w:rsidR="00E87D88" w:rsidRPr="00264E8E">
              <w:rPr>
                <w:rFonts w:cs="Calibri"/>
                <w:bCs/>
                <w:i/>
                <w:sz w:val="18"/>
                <w:szCs w:val="18"/>
                <w:lang w:val="en-US" w:eastAsia="de-AT"/>
              </w:rPr>
              <w:t>coli</w:t>
            </w:r>
            <w:r w:rsidR="00E87D88" w:rsidRPr="00264E8E">
              <w:rPr>
                <w:rFonts w:cs="Calibri"/>
                <w:bCs/>
                <w:sz w:val="18"/>
                <w:szCs w:val="18"/>
                <w:lang w:eastAsia="de-AT"/>
              </w:rPr>
              <w:t xml:space="preserve"> (</w:t>
            </w:r>
            <w:r w:rsidR="00E87D88" w:rsidRPr="00264E8E">
              <w:rPr>
                <w:rFonts w:cs="Calibri"/>
                <w:bCs/>
                <w:sz w:val="18"/>
                <w:szCs w:val="18"/>
                <w:lang w:val="en-US" w:eastAsia="de-AT"/>
              </w:rPr>
              <w:t>VTEC</w:t>
            </w:r>
            <w:r w:rsidR="00E87D88" w:rsidRPr="00264E8E">
              <w:rPr>
                <w:rFonts w:cs="Calibri"/>
                <w:bCs/>
                <w:sz w:val="18"/>
                <w:szCs w:val="18"/>
                <w:lang w:eastAsia="de-AT"/>
              </w:rPr>
              <w:t xml:space="preserve">), </w:t>
            </w:r>
            <w:r w:rsidR="00E87D88" w:rsidRPr="00264E8E">
              <w:rPr>
                <w:rFonts w:cs="Calibri"/>
                <w:bCs/>
                <w:i/>
                <w:sz w:val="18"/>
                <w:szCs w:val="18"/>
                <w:lang w:val="en-US" w:eastAsia="de-AT"/>
              </w:rPr>
              <w:t>Listeria</w:t>
            </w:r>
            <w:r w:rsidR="00E87D88" w:rsidRPr="00264E8E">
              <w:rPr>
                <w:rFonts w:cs="Calibri"/>
                <w:bCs/>
                <w:i/>
                <w:sz w:val="18"/>
                <w:szCs w:val="18"/>
                <w:lang w:eastAsia="de-AT"/>
              </w:rPr>
              <w:t xml:space="preserve"> </w:t>
            </w:r>
            <w:r w:rsidR="00E87D88" w:rsidRPr="00264E8E">
              <w:rPr>
                <w:rFonts w:cs="Calibri"/>
                <w:bCs/>
                <w:i/>
                <w:sz w:val="18"/>
                <w:szCs w:val="18"/>
                <w:lang w:val="en-US" w:eastAsia="de-AT"/>
              </w:rPr>
              <w:t>monocytogenes</w:t>
            </w:r>
            <w:r w:rsidR="00E87D88" w:rsidRPr="00264E8E">
              <w:rPr>
                <w:rFonts w:cs="Calibri"/>
                <w:bCs/>
                <w:sz w:val="18"/>
                <w:szCs w:val="18"/>
                <w:lang w:eastAsia="de-AT"/>
              </w:rPr>
              <w:t xml:space="preserve"> κ.α.</w:t>
            </w:r>
            <w:r w:rsidR="00E87D88" w:rsidRPr="00264E8E">
              <w:rPr>
                <w:rFonts w:cs="Calibri"/>
                <w:sz w:val="18"/>
                <w:szCs w:val="18"/>
                <w:lang w:eastAsia="el-GR"/>
              </w:rPr>
              <w:t>)</w:t>
            </w:r>
          </w:p>
        </w:tc>
      </w:tr>
      <w:tr w:rsidR="00E87D88" w:rsidRPr="006D49A1" w:rsidTr="00497F73">
        <w:trPr>
          <w:trHeight w:val="294"/>
          <w:jc w:val="center"/>
        </w:trPr>
        <w:tc>
          <w:tcPr>
            <w:tcW w:w="573" w:type="dxa"/>
            <w:vMerge/>
            <w:shd w:val="clear" w:color="auto" w:fill="auto"/>
          </w:tcPr>
          <w:p w:rsidR="00E87D88" w:rsidRPr="00FF2CF1" w:rsidRDefault="00E87D88" w:rsidP="00497F73">
            <w:pPr>
              <w:spacing w:after="0" w:line="240" w:lineRule="auto"/>
              <w:rPr>
                <w:rFonts w:eastAsia="Calibri" w:cs="Calibri"/>
                <w:sz w:val="18"/>
                <w:szCs w:val="18"/>
              </w:rPr>
            </w:pPr>
          </w:p>
        </w:tc>
        <w:tc>
          <w:tcPr>
            <w:tcW w:w="1945" w:type="dxa"/>
            <w:vMerge/>
            <w:shd w:val="clear" w:color="auto" w:fill="auto"/>
          </w:tcPr>
          <w:p w:rsidR="00E87D88" w:rsidRPr="00FF2CF1" w:rsidRDefault="00E87D88" w:rsidP="00497F73">
            <w:pPr>
              <w:spacing w:after="0" w:line="240" w:lineRule="auto"/>
              <w:rPr>
                <w:rFonts w:eastAsia="Calibri" w:cs="Calibri"/>
                <w:sz w:val="18"/>
                <w:szCs w:val="18"/>
              </w:rPr>
            </w:pPr>
          </w:p>
        </w:tc>
        <w:tc>
          <w:tcPr>
            <w:tcW w:w="6662" w:type="dxa"/>
            <w:shd w:val="clear" w:color="auto" w:fill="auto"/>
          </w:tcPr>
          <w:p w:rsidR="00E87D88" w:rsidRPr="00FF2CF1" w:rsidRDefault="00E87D88" w:rsidP="00497F73">
            <w:pPr>
              <w:spacing w:after="0" w:line="240" w:lineRule="auto"/>
              <w:rPr>
                <w:rFonts w:cs="Calibri"/>
                <w:b/>
                <w:sz w:val="18"/>
                <w:szCs w:val="18"/>
                <w:u w:val="single"/>
                <w:lang w:eastAsia="el-GR"/>
              </w:rPr>
            </w:pPr>
            <w:r w:rsidRPr="00FF2CF1">
              <w:rPr>
                <w:rFonts w:cs="Calibri"/>
                <w:b/>
                <w:sz w:val="18"/>
                <w:szCs w:val="18"/>
                <w:u w:val="single"/>
                <w:lang w:eastAsia="el-GR"/>
              </w:rPr>
              <w:t>Φυσικοί κίνδυνοι:</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 xml:space="preserve">Βελόνες, γυαλιά </w:t>
            </w:r>
            <w:proofErr w:type="spellStart"/>
            <w:r w:rsidRPr="00FF2CF1">
              <w:rPr>
                <w:rFonts w:cs="Calibri"/>
                <w:sz w:val="18"/>
                <w:szCs w:val="18"/>
                <w:lang w:eastAsia="el-GR"/>
              </w:rPr>
              <w:t>κλπ</w:t>
            </w:r>
            <w:proofErr w:type="spellEnd"/>
          </w:p>
        </w:tc>
      </w:tr>
      <w:tr w:rsidR="00E87D88" w:rsidRPr="006D49A1" w:rsidTr="00497F73">
        <w:trPr>
          <w:trHeight w:val="307"/>
          <w:jc w:val="center"/>
        </w:trPr>
        <w:tc>
          <w:tcPr>
            <w:tcW w:w="573" w:type="dxa"/>
            <w:vMerge/>
            <w:shd w:val="clear" w:color="auto" w:fill="auto"/>
          </w:tcPr>
          <w:p w:rsidR="00E87D88" w:rsidRPr="00FF2CF1" w:rsidRDefault="00E87D88" w:rsidP="00497F73">
            <w:pPr>
              <w:spacing w:after="0" w:line="240" w:lineRule="auto"/>
              <w:rPr>
                <w:rFonts w:eastAsia="Calibri" w:cs="Calibri"/>
                <w:sz w:val="18"/>
                <w:szCs w:val="18"/>
              </w:rPr>
            </w:pPr>
          </w:p>
        </w:tc>
        <w:tc>
          <w:tcPr>
            <w:tcW w:w="1945" w:type="dxa"/>
            <w:vMerge/>
            <w:shd w:val="clear" w:color="auto" w:fill="auto"/>
          </w:tcPr>
          <w:p w:rsidR="00E87D88" w:rsidRPr="00FF2CF1" w:rsidRDefault="00E87D88" w:rsidP="00497F73">
            <w:pPr>
              <w:spacing w:after="0" w:line="240" w:lineRule="auto"/>
              <w:rPr>
                <w:rFonts w:eastAsia="Calibri" w:cs="Calibri"/>
                <w:sz w:val="18"/>
                <w:szCs w:val="18"/>
              </w:rPr>
            </w:pPr>
          </w:p>
        </w:tc>
        <w:tc>
          <w:tcPr>
            <w:tcW w:w="6662" w:type="dxa"/>
            <w:shd w:val="clear" w:color="auto" w:fill="auto"/>
          </w:tcPr>
          <w:p w:rsidR="00E87D88" w:rsidRPr="00FF2CF1" w:rsidRDefault="00E87D88" w:rsidP="00497F73">
            <w:pPr>
              <w:spacing w:after="0" w:line="240" w:lineRule="auto"/>
              <w:rPr>
                <w:rFonts w:cs="Calibri"/>
                <w:b/>
                <w:sz w:val="18"/>
                <w:szCs w:val="18"/>
                <w:u w:val="single"/>
                <w:lang w:eastAsia="el-GR"/>
              </w:rPr>
            </w:pPr>
            <w:r w:rsidRPr="00FF2CF1">
              <w:rPr>
                <w:rFonts w:cs="Calibri"/>
                <w:b/>
                <w:sz w:val="18"/>
                <w:szCs w:val="18"/>
                <w:u w:val="single"/>
                <w:lang w:eastAsia="el-GR"/>
              </w:rPr>
              <w:t>Χημικοί κίνδυνοι:</w:t>
            </w:r>
          </w:p>
          <w:p w:rsidR="00E87D88" w:rsidRPr="00FF2CF1" w:rsidRDefault="00E87D88" w:rsidP="00497F73">
            <w:pPr>
              <w:spacing w:after="0" w:line="240" w:lineRule="auto"/>
              <w:rPr>
                <w:rFonts w:cs="Calibri"/>
                <w:b/>
                <w:sz w:val="18"/>
                <w:szCs w:val="18"/>
                <w:lang w:eastAsia="el-GR"/>
              </w:rPr>
            </w:pPr>
            <w:proofErr w:type="spellStart"/>
            <w:r w:rsidRPr="00FF2CF1">
              <w:rPr>
                <w:rFonts w:cs="Calibri"/>
                <w:sz w:val="18"/>
                <w:szCs w:val="18"/>
                <w:lang w:eastAsia="el-GR"/>
              </w:rPr>
              <w:t>Βαρέα</w:t>
            </w:r>
            <w:proofErr w:type="spellEnd"/>
            <w:r w:rsidRPr="00FF2CF1">
              <w:rPr>
                <w:rFonts w:cs="Calibri"/>
                <w:sz w:val="18"/>
                <w:szCs w:val="18"/>
                <w:lang w:eastAsia="el-GR"/>
              </w:rPr>
              <w:t xml:space="preserve"> μέταλλα</w:t>
            </w:r>
            <w:r w:rsidRPr="00FF2CF1">
              <w:rPr>
                <w:rFonts w:cs="Calibri"/>
                <w:b/>
                <w:sz w:val="18"/>
                <w:szCs w:val="18"/>
                <w:lang w:eastAsia="el-GR"/>
              </w:rPr>
              <w:t xml:space="preserve">, </w:t>
            </w:r>
            <w:r w:rsidRPr="00FF2CF1">
              <w:rPr>
                <w:rFonts w:cs="Calibri"/>
                <w:sz w:val="18"/>
                <w:szCs w:val="18"/>
                <w:lang w:eastAsia="el-GR"/>
              </w:rPr>
              <w:t>κατάλοιπα κτηνιατρικών σκευασμάτων, φυτοφάρμακα κ.α.</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r w:rsidRPr="00FF2CF1">
              <w:rPr>
                <w:rFonts w:eastAsia="Calibri" w:cs="Calibri"/>
                <w:sz w:val="18"/>
                <w:szCs w:val="18"/>
              </w:rPr>
              <w:t>2</w:t>
            </w: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r w:rsidRPr="00FF2CF1">
              <w:rPr>
                <w:rFonts w:cs="Calibri"/>
                <w:b/>
                <w:sz w:val="18"/>
                <w:szCs w:val="18"/>
                <w:lang w:eastAsia="el-GR"/>
              </w:rPr>
              <w:t>ΕΝΣΤΑΥΛΙΣΜΟΣ ΖΩΩΝ</w:t>
            </w:r>
          </w:p>
          <w:p w:rsidR="00E87D88" w:rsidRPr="00FF2CF1" w:rsidRDefault="00E87D88" w:rsidP="00497F73">
            <w:pPr>
              <w:spacing w:after="0" w:line="240" w:lineRule="auto"/>
              <w:jc w:val="center"/>
              <w:rPr>
                <w:rFonts w:cs="Calibri"/>
                <w:sz w:val="18"/>
                <w:szCs w:val="18"/>
                <w:lang w:eastAsia="el-GR"/>
              </w:rPr>
            </w:pPr>
            <w:r w:rsidRPr="00FF2CF1">
              <w:rPr>
                <w:rFonts w:cs="Calibri"/>
                <w:sz w:val="18"/>
                <w:szCs w:val="18"/>
                <w:lang w:eastAsia="el-GR"/>
              </w:rPr>
              <w:t>(Υπεύθυνος παραλαβής)</w:t>
            </w: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Βιολογικοί κίνδυνοι:</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 xml:space="preserve">Ασθενή ζώα ή ζώα φορείς </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Φυσικοί κίνδυνοι:</w:t>
            </w:r>
          </w:p>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 xml:space="preserve">Σύρματα, βελόνες, γυαλιά, ξύλα </w:t>
            </w:r>
            <w:proofErr w:type="spellStart"/>
            <w:r w:rsidRPr="00FF2CF1">
              <w:rPr>
                <w:rFonts w:cs="Calibri"/>
                <w:sz w:val="18"/>
                <w:szCs w:val="18"/>
                <w:u w:val="single"/>
                <w:lang w:eastAsia="el-GR"/>
              </w:rPr>
              <w:t>κλπ</w:t>
            </w:r>
            <w:proofErr w:type="spellEnd"/>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r w:rsidRPr="00FF2CF1">
              <w:rPr>
                <w:rFonts w:eastAsia="Calibri" w:cs="Calibri"/>
                <w:sz w:val="18"/>
                <w:szCs w:val="18"/>
              </w:rPr>
              <w:t>3</w:t>
            </w: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r w:rsidRPr="00FF2CF1">
              <w:rPr>
                <w:rFonts w:cs="Calibri"/>
                <w:b/>
                <w:sz w:val="18"/>
                <w:szCs w:val="18"/>
                <w:lang w:eastAsia="el-GR"/>
              </w:rPr>
              <w:t>ΑΝΑΙΣΘΗΤΟ-</w:t>
            </w:r>
          </w:p>
          <w:p w:rsidR="00E87D88" w:rsidRPr="00FF2CF1" w:rsidRDefault="00E87D88" w:rsidP="00497F73">
            <w:pPr>
              <w:spacing w:after="0" w:line="240" w:lineRule="auto"/>
              <w:jc w:val="center"/>
              <w:rPr>
                <w:rFonts w:cs="Calibri"/>
                <w:b/>
                <w:sz w:val="18"/>
                <w:szCs w:val="18"/>
                <w:lang w:eastAsia="el-GR"/>
              </w:rPr>
            </w:pPr>
            <w:r w:rsidRPr="00FF2CF1">
              <w:rPr>
                <w:rFonts w:cs="Calibri"/>
                <w:b/>
                <w:sz w:val="18"/>
                <w:szCs w:val="18"/>
                <w:lang w:eastAsia="el-GR"/>
              </w:rPr>
              <w:t>ΠΟΙΗΣΗ</w:t>
            </w: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Βιολογικοί κίνδυνοι:</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Επιμόλυνση από τον εξοπλισμό</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r w:rsidRPr="00FF2CF1">
              <w:rPr>
                <w:rFonts w:eastAsia="Calibri" w:cs="Calibri"/>
                <w:sz w:val="18"/>
                <w:szCs w:val="18"/>
              </w:rPr>
              <w:t>4</w:t>
            </w: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r w:rsidRPr="00FF2CF1">
              <w:rPr>
                <w:rFonts w:cs="Calibri"/>
                <w:b/>
                <w:sz w:val="18"/>
                <w:szCs w:val="18"/>
                <w:lang w:eastAsia="el-GR"/>
              </w:rPr>
              <w:t>ΑΦΑΙΜΑΞΗ</w:t>
            </w: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Βιολογικοί κίνδυνοι:</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Επιμόλυνση από τον εξοπλισμό, από το προσωπικό κτλ.</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Ανάπτυξη μικροοργανισμών λόγω ατελούς αφαίμαξης</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Χημικοί κίνδυνοι:</w:t>
            </w:r>
          </w:p>
          <w:p w:rsidR="00E87D88" w:rsidRPr="00FF2CF1" w:rsidRDefault="00E87D88" w:rsidP="00497F73">
            <w:pPr>
              <w:spacing w:after="0" w:line="240" w:lineRule="auto"/>
              <w:rPr>
                <w:rFonts w:cs="Calibri"/>
                <w:sz w:val="18"/>
                <w:szCs w:val="18"/>
                <w:u w:val="single"/>
                <w:lang w:eastAsia="el-GR"/>
              </w:rPr>
            </w:pPr>
            <w:r w:rsidRPr="00FF2CF1">
              <w:rPr>
                <w:rFonts w:cs="Calibri"/>
                <w:sz w:val="18"/>
                <w:szCs w:val="18"/>
                <w:lang w:eastAsia="el-GR"/>
              </w:rPr>
              <w:t xml:space="preserve">Κατάλοιπα καθαριστικών </w:t>
            </w:r>
            <w:r w:rsidR="00FB1641">
              <w:rPr>
                <w:rFonts w:cs="Calibri"/>
                <w:sz w:val="18"/>
                <w:szCs w:val="18"/>
                <w:lang w:eastAsia="el-GR"/>
              </w:rPr>
              <w:t>–</w:t>
            </w:r>
            <w:r w:rsidRPr="00FF2CF1">
              <w:rPr>
                <w:rFonts w:cs="Calibri"/>
                <w:sz w:val="18"/>
                <w:szCs w:val="18"/>
                <w:lang w:eastAsia="el-GR"/>
              </w:rPr>
              <w:t xml:space="preserve"> απολυμαντικών</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r w:rsidRPr="00FF2CF1">
              <w:rPr>
                <w:rFonts w:eastAsia="Calibri" w:cs="Calibri"/>
                <w:sz w:val="18"/>
                <w:szCs w:val="18"/>
              </w:rPr>
              <w:t>5</w:t>
            </w: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r w:rsidRPr="00FF2CF1">
              <w:rPr>
                <w:rFonts w:cs="Calibri"/>
                <w:b/>
                <w:sz w:val="18"/>
                <w:szCs w:val="18"/>
                <w:lang w:eastAsia="el-GR"/>
              </w:rPr>
              <w:t>ΑΠΟΚΟΠΗ ΑΚΡΩΝ-ΚΕΦΑΛΗΣ</w:t>
            </w: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Βιολογικοί κίνδυνοι:</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 xml:space="preserve">Επιμόλυνση από εξοπλισμό </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Χημικοί κίνδυνοι:</w:t>
            </w:r>
          </w:p>
          <w:p w:rsidR="00E87D88" w:rsidRPr="00FF2CF1" w:rsidRDefault="00E87D88" w:rsidP="00497F73">
            <w:pPr>
              <w:spacing w:after="0" w:line="240" w:lineRule="auto"/>
              <w:rPr>
                <w:rFonts w:cs="Calibri"/>
                <w:b/>
                <w:sz w:val="18"/>
                <w:szCs w:val="18"/>
                <w:lang w:eastAsia="el-GR"/>
              </w:rPr>
            </w:pPr>
            <w:r w:rsidRPr="00FF2CF1">
              <w:rPr>
                <w:rFonts w:cs="Calibri"/>
                <w:sz w:val="18"/>
                <w:szCs w:val="18"/>
                <w:lang w:eastAsia="el-GR"/>
              </w:rPr>
              <w:t xml:space="preserve">Κατάλοιπα καθαριστικών </w:t>
            </w:r>
            <w:r w:rsidR="00FB1641">
              <w:rPr>
                <w:rFonts w:cs="Calibri"/>
                <w:sz w:val="18"/>
                <w:szCs w:val="18"/>
                <w:lang w:eastAsia="el-GR"/>
              </w:rPr>
              <w:t>–</w:t>
            </w:r>
            <w:r w:rsidRPr="00FF2CF1">
              <w:rPr>
                <w:rFonts w:cs="Calibri"/>
                <w:sz w:val="18"/>
                <w:szCs w:val="18"/>
                <w:lang w:eastAsia="el-GR"/>
              </w:rPr>
              <w:t xml:space="preserve"> απολυμαντικών</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r w:rsidRPr="00FF2CF1">
              <w:rPr>
                <w:rFonts w:eastAsia="Calibri" w:cs="Calibri"/>
                <w:sz w:val="18"/>
                <w:szCs w:val="18"/>
              </w:rPr>
              <w:t>6</w:t>
            </w: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r w:rsidRPr="00FF2CF1">
              <w:rPr>
                <w:rFonts w:cs="Calibri"/>
                <w:b/>
                <w:sz w:val="18"/>
                <w:szCs w:val="18"/>
                <w:lang w:eastAsia="el-GR"/>
              </w:rPr>
              <w:t>ΕΚΔΟΡΑ</w:t>
            </w: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Βιολογικοί κίνδυνοι:</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Επιμόλυνση με μικροοργανισμούς από το δέρμα των ζώων, από τον εξοπλισμό, από το προσωπικό κ.α.</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Χημικοί κίνδυνοι:</w:t>
            </w:r>
          </w:p>
          <w:p w:rsidR="00E87D88" w:rsidRPr="00FF2CF1" w:rsidRDefault="00E87D88" w:rsidP="00497F73">
            <w:pPr>
              <w:spacing w:after="0" w:line="240" w:lineRule="auto"/>
              <w:rPr>
                <w:rFonts w:cs="Calibri"/>
                <w:b/>
                <w:sz w:val="18"/>
                <w:szCs w:val="18"/>
                <w:lang w:eastAsia="el-GR"/>
              </w:rPr>
            </w:pPr>
            <w:r w:rsidRPr="00FF2CF1">
              <w:rPr>
                <w:rFonts w:cs="Calibri"/>
                <w:sz w:val="18"/>
                <w:szCs w:val="18"/>
                <w:lang w:eastAsia="el-GR"/>
              </w:rPr>
              <w:t xml:space="preserve">Κατάλοιπα καθαριστικών </w:t>
            </w:r>
            <w:r w:rsidR="00FB1641">
              <w:rPr>
                <w:rFonts w:cs="Calibri"/>
                <w:sz w:val="18"/>
                <w:szCs w:val="18"/>
                <w:lang w:eastAsia="el-GR"/>
              </w:rPr>
              <w:t>–</w:t>
            </w:r>
            <w:r w:rsidRPr="00FF2CF1">
              <w:rPr>
                <w:rFonts w:cs="Calibri"/>
                <w:sz w:val="18"/>
                <w:szCs w:val="18"/>
                <w:lang w:eastAsia="el-GR"/>
              </w:rPr>
              <w:t xml:space="preserve"> απολυμαντικών</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Φυσικοί κίνδυνοι:</w:t>
            </w:r>
          </w:p>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 xml:space="preserve">(τρίχες, έντομα </w:t>
            </w:r>
            <w:proofErr w:type="spellStart"/>
            <w:r w:rsidRPr="00FF2CF1">
              <w:rPr>
                <w:rFonts w:cs="Calibri"/>
                <w:sz w:val="18"/>
                <w:szCs w:val="18"/>
                <w:u w:val="single"/>
                <w:lang w:eastAsia="el-GR"/>
              </w:rPr>
              <w:t>κλπ</w:t>
            </w:r>
            <w:proofErr w:type="spellEnd"/>
            <w:r w:rsidRPr="00FF2CF1">
              <w:rPr>
                <w:rFonts w:cs="Calibri"/>
                <w:sz w:val="18"/>
                <w:szCs w:val="18"/>
                <w:u w:val="single"/>
                <w:lang w:eastAsia="el-GR"/>
              </w:rPr>
              <w:t>)</w:t>
            </w:r>
          </w:p>
        </w:tc>
      </w:tr>
      <w:tr w:rsidR="00E87D88" w:rsidRPr="006D49A1" w:rsidTr="00264E8E">
        <w:trPr>
          <w:trHeight w:val="307"/>
          <w:jc w:val="center"/>
        </w:trPr>
        <w:tc>
          <w:tcPr>
            <w:tcW w:w="573" w:type="dxa"/>
            <w:shd w:val="clear" w:color="auto" w:fill="FFFFFF" w:themeFill="background1"/>
          </w:tcPr>
          <w:p w:rsidR="00E87D88" w:rsidRPr="00FF2CF1" w:rsidRDefault="00E87D88" w:rsidP="00497F73">
            <w:pPr>
              <w:spacing w:after="0" w:line="240" w:lineRule="auto"/>
              <w:rPr>
                <w:rFonts w:eastAsia="Calibri" w:cs="Calibri"/>
                <w:sz w:val="18"/>
                <w:szCs w:val="18"/>
              </w:rPr>
            </w:pPr>
            <w:r w:rsidRPr="00FF2CF1">
              <w:rPr>
                <w:rFonts w:eastAsia="Calibri" w:cs="Calibri"/>
                <w:sz w:val="18"/>
                <w:szCs w:val="18"/>
              </w:rPr>
              <w:t>7</w:t>
            </w:r>
          </w:p>
        </w:tc>
        <w:tc>
          <w:tcPr>
            <w:tcW w:w="1945" w:type="dxa"/>
            <w:shd w:val="clear" w:color="auto" w:fill="FFFFFF" w:themeFill="background1"/>
          </w:tcPr>
          <w:p w:rsidR="00E87D88" w:rsidRPr="00FF2CF1" w:rsidRDefault="00E87D88" w:rsidP="00497F73">
            <w:pPr>
              <w:spacing w:after="0" w:line="240" w:lineRule="auto"/>
              <w:jc w:val="center"/>
              <w:rPr>
                <w:rFonts w:cs="Calibri"/>
                <w:b/>
                <w:sz w:val="18"/>
                <w:szCs w:val="18"/>
                <w:lang w:eastAsia="el-GR"/>
              </w:rPr>
            </w:pPr>
            <w:r w:rsidRPr="00FF2CF1">
              <w:rPr>
                <w:rFonts w:cs="Calibri"/>
                <w:b/>
                <w:sz w:val="18"/>
                <w:szCs w:val="18"/>
                <w:lang w:eastAsia="el-GR"/>
              </w:rPr>
              <w:t>ΕΚΣΠΛΑΧΝΙΣΜΟΣ</w:t>
            </w:r>
          </w:p>
        </w:tc>
        <w:tc>
          <w:tcPr>
            <w:tcW w:w="6662" w:type="dxa"/>
            <w:shd w:val="clear" w:color="auto" w:fill="FFFFFF" w:themeFill="background1"/>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Βιολογικοί κίνδυνοι:</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Επιμόλυνση με παθογόνους μικροοργανισμούς από εντερικό – στομαχικό περιεχόμενο, από τον εξοπλισμό, από το προσωπικό κ.α.</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Χημικοί κίνδυνοι:</w:t>
            </w:r>
          </w:p>
          <w:p w:rsidR="00E87D88" w:rsidRPr="00FF2CF1" w:rsidRDefault="00E87D88" w:rsidP="00497F73">
            <w:pPr>
              <w:spacing w:after="0" w:line="240" w:lineRule="auto"/>
              <w:rPr>
                <w:rFonts w:cs="Calibri"/>
                <w:b/>
                <w:sz w:val="18"/>
                <w:szCs w:val="18"/>
                <w:lang w:eastAsia="el-GR"/>
              </w:rPr>
            </w:pPr>
            <w:r w:rsidRPr="00FF2CF1">
              <w:rPr>
                <w:rFonts w:cs="Calibri"/>
                <w:sz w:val="18"/>
                <w:szCs w:val="18"/>
                <w:lang w:eastAsia="el-GR"/>
              </w:rPr>
              <w:t xml:space="preserve">Κατάλοιπα καθαριστικών </w:t>
            </w:r>
            <w:r w:rsidR="00FB1641">
              <w:rPr>
                <w:rFonts w:cs="Calibri"/>
                <w:sz w:val="18"/>
                <w:szCs w:val="18"/>
                <w:lang w:eastAsia="el-GR"/>
              </w:rPr>
              <w:t>–</w:t>
            </w:r>
            <w:r w:rsidRPr="00FF2CF1">
              <w:rPr>
                <w:rFonts w:cs="Calibri"/>
                <w:sz w:val="18"/>
                <w:szCs w:val="18"/>
                <w:lang w:eastAsia="el-GR"/>
              </w:rPr>
              <w:t xml:space="preserve"> απολυμαντικών</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Φυσικοί κίνδυνοι:</w:t>
            </w:r>
          </w:p>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 xml:space="preserve">(τρίχες, έντομα, άλλα ξένα σώματα </w:t>
            </w:r>
            <w:proofErr w:type="spellStart"/>
            <w:r w:rsidRPr="00FF2CF1">
              <w:rPr>
                <w:rFonts w:cs="Calibri"/>
                <w:sz w:val="18"/>
                <w:szCs w:val="18"/>
                <w:u w:val="single"/>
                <w:lang w:eastAsia="el-GR"/>
              </w:rPr>
              <w:t>κλπ</w:t>
            </w:r>
            <w:proofErr w:type="spellEnd"/>
            <w:r w:rsidRPr="00FF2CF1">
              <w:rPr>
                <w:rFonts w:cs="Calibri"/>
                <w:sz w:val="18"/>
                <w:szCs w:val="18"/>
                <w:u w:val="single"/>
                <w:lang w:eastAsia="el-GR"/>
              </w:rPr>
              <w:t>)</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r w:rsidRPr="00FF2CF1">
              <w:rPr>
                <w:rFonts w:eastAsia="Calibri" w:cs="Calibri"/>
                <w:sz w:val="18"/>
                <w:szCs w:val="18"/>
              </w:rPr>
              <w:t>8</w:t>
            </w: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r w:rsidRPr="00FF2CF1">
              <w:rPr>
                <w:rFonts w:cs="Calibri"/>
                <w:b/>
                <w:sz w:val="18"/>
                <w:szCs w:val="18"/>
                <w:lang w:eastAsia="el-GR"/>
              </w:rPr>
              <w:t>ΠΕΡΙΠΟΙΗΣΗ</w:t>
            </w: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Βιολογικοί κίνδυνοι:</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Επιμόλυνση από τον εξοπλισμό και από το προσωπικό</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r w:rsidRPr="00FF2CF1">
              <w:rPr>
                <w:rFonts w:eastAsia="Calibri" w:cs="Calibri"/>
                <w:sz w:val="18"/>
                <w:szCs w:val="18"/>
              </w:rPr>
              <w:t>9</w:t>
            </w: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r w:rsidRPr="00FF2CF1">
              <w:rPr>
                <w:rFonts w:cs="Calibri"/>
                <w:b/>
                <w:sz w:val="18"/>
                <w:szCs w:val="18"/>
                <w:lang w:eastAsia="el-GR"/>
              </w:rPr>
              <w:t>ΣΦΡΑΓΙΣΗ</w:t>
            </w: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Βιολογικοί κίνδυνοι:</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Επιμόλυνση από εξοπλισμό</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Επιμόλυνση από προσωπικό</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Χημικοί κίνδυνοι:</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Χρήση ακατάλληλου μελανιού</w:t>
            </w:r>
          </w:p>
        </w:tc>
      </w:tr>
      <w:tr w:rsidR="00E87D88" w:rsidRPr="006D49A1" w:rsidTr="00264E8E">
        <w:trPr>
          <w:trHeight w:val="307"/>
          <w:jc w:val="center"/>
        </w:trPr>
        <w:tc>
          <w:tcPr>
            <w:tcW w:w="573" w:type="dxa"/>
            <w:shd w:val="clear" w:color="auto" w:fill="FFFFFF" w:themeFill="background1"/>
          </w:tcPr>
          <w:p w:rsidR="00E87D88" w:rsidRPr="00FF2CF1" w:rsidRDefault="00E87D88" w:rsidP="00497F73">
            <w:pPr>
              <w:spacing w:after="0" w:line="240" w:lineRule="auto"/>
              <w:rPr>
                <w:rFonts w:eastAsia="Calibri" w:cs="Calibri"/>
                <w:sz w:val="18"/>
                <w:szCs w:val="18"/>
              </w:rPr>
            </w:pPr>
            <w:r w:rsidRPr="00FF2CF1">
              <w:rPr>
                <w:rFonts w:eastAsia="Calibri" w:cs="Calibri"/>
                <w:sz w:val="18"/>
                <w:szCs w:val="18"/>
              </w:rPr>
              <w:t>10</w:t>
            </w:r>
          </w:p>
        </w:tc>
        <w:tc>
          <w:tcPr>
            <w:tcW w:w="1945" w:type="dxa"/>
            <w:shd w:val="clear" w:color="auto" w:fill="FFFFFF" w:themeFill="background1"/>
          </w:tcPr>
          <w:p w:rsidR="00E87D88" w:rsidRPr="00FF2CF1" w:rsidRDefault="00E87D88" w:rsidP="00497F73">
            <w:pPr>
              <w:spacing w:after="0" w:line="240" w:lineRule="auto"/>
              <w:jc w:val="center"/>
              <w:rPr>
                <w:rFonts w:cs="Calibri"/>
                <w:b/>
                <w:sz w:val="18"/>
                <w:szCs w:val="18"/>
                <w:lang w:eastAsia="el-GR"/>
              </w:rPr>
            </w:pPr>
            <w:r w:rsidRPr="00FF2CF1">
              <w:rPr>
                <w:rFonts w:cs="Calibri"/>
                <w:b/>
                <w:sz w:val="18"/>
                <w:szCs w:val="18"/>
                <w:lang w:eastAsia="el-GR"/>
              </w:rPr>
              <w:t>ΨΥΞΗ</w:t>
            </w:r>
          </w:p>
        </w:tc>
        <w:tc>
          <w:tcPr>
            <w:tcW w:w="6662" w:type="dxa"/>
            <w:shd w:val="clear" w:color="auto" w:fill="FFFFFF" w:themeFill="background1"/>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Βιολογικοί κίνδυνοι:</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lastRenderedPageBreak/>
              <w:t>Ανάπτυξη μικροοργανισμών λόγω συντήρησης σε ακατάλληλες συνθήκες θερμοκρασίας</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 xml:space="preserve"> (σφάγιο&lt;7</w:t>
            </w:r>
            <w:r w:rsidRPr="00FF2CF1">
              <w:rPr>
                <w:rFonts w:cs="Calibri"/>
                <w:sz w:val="18"/>
                <w:szCs w:val="18"/>
                <w:vertAlign w:val="superscript"/>
                <w:lang w:eastAsia="el-GR"/>
              </w:rPr>
              <w:t>ο</w:t>
            </w:r>
            <w:r w:rsidRPr="00FF2CF1">
              <w:rPr>
                <w:rFonts w:cs="Calibri"/>
                <w:sz w:val="18"/>
                <w:szCs w:val="18"/>
                <w:lang w:val="en-US" w:eastAsia="el-GR"/>
              </w:rPr>
              <w:t>C</w:t>
            </w:r>
            <w:r w:rsidRPr="00FF2CF1">
              <w:rPr>
                <w:rFonts w:cs="Calibri"/>
                <w:sz w:val="18"/>
                <w:szCs w:val="18"/>
                <w:lang w:eastAsia="el-GR"/>
              </w:rPr>
              <w:t>, σπλάχνα&lt;3</w:t>
            </w:r>
            <w:r w:rsidRPr="00FF2CF1">
              <w:rPr>
                <w:rFonts w:cs="Calibri"/>
                <w:sz w:val="18"/>
                <w:szCs w:val="18"/>
                <w:vertAlign w:val="superscript"/>
                <w:lang w:eastAsia="el-GR"/>
              </w:rPr>
              <w:t>ο</w:t>
            </w:r>
            <w:r w:rsidRPr="00FF2CF1">
              <w:rPr>
                <w:rFonts w:cs="Calibri"/>
                <w:sz w:val="18"/>
                <w:szCs w:val="18"/>
                <w:lang w:val="en-US" w:eastAsia="el-GR"/>
              </w:rPr>
              <w:t>C</w:t>
            </w:r>
            <w:r w:rsidRPr="00FF2CF1">
              <w:rPr>
                <w:rFonts w:cs="Calibri"/>
                <w:sz w:val="18"/>
                <w:szCs w:val="18"/>
                <w:lang w:eastAsia="el-GR"/>
              </w:rPr>
              <w:t>)</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Χημικοί κίνδυνοι:</w:t>
            </w:r>
          </w:p>
          <w:p w:rsidR="00E87D88" w:rsidRPr="00FF2CF1" w:rsidRDefault="00E87D88" w:rsidP="00497F73">
            <w:pPr>
              <w:spacing w:after="0" w:line="240" w:lineRule="auto"/>
              <w:rPr>
                <w:rFonts w:cs="Calibri"/>
                <w:b/>
                <w:sz w:val="18"/>
                <w:szCs w:val="18"/>
                <w:lang w:eastAsia="el-GR"/>
              </w:rPr>
            </w:pPr>
            <w:r w:rsidRPr="00FF2CF1">
              <w:rPr>
                <w:rFonts w:cs="Calibri"/>
                <w:sz w:val="18"/>
                <w:szCs w:val="18"/>
                <w:lang w:eastAsia="el-GR"/>
              </w:rPr>
              <w:t>Κατάλοιπα καθαριστικών – απολυμαντικών, άλλα χημικά προϊόντα</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Φυσικοί κίνδυνοι:</w:t>
            </w:r>
          </w:p>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 xml:space="preserve">(τρίχες, έντομα </w:t>
            </w:r>
            <w:proofErr w:type="spellStart"/>
            <w:r w:rsidRPr="00FF2CF1">
              <w:rPr>
                <w:rFonts w:cs="Calibri"/>
                <w:sz w:val="18"/>
                <w:szCs w:val="18"/>
                <w:u w:val="single"/>
                <w:lang w:eastAsia="el-GR"/>
              </w:rPr>
              <w:t>κλπ</w:t>
            </w:r>
            <w:proofErr w:type="spellEnd"/>
            <w:r w:rsidRPr="00FF2CF1">
              <w:rPr>
                <w:rFonts w:cs="Calibri"/>
                <w:sz w:val="18"/>
                <w:szCs w:val="18"/>
                <w:u w:val="single"/>
                <w:lang w:eastAsia="el-GR"/>
              </w:rPr>
              <w:t>)</w:t>
            </w:r>
          </w:p>
        </w:tc>
      </w:tr>
    </w:tbl>
    <w:p w:rsidR="006D49A1" w:rsidRPr="006D49A1" w:rsidRDefault="006D49A1" w:rsidP="006D49A1">
      <w:pPr>
        <w:spacing w:after="0"/>
        <w:rPr>
          <w:vanish/>
        </w:rPr>
      </w:pPr>
    </w:p>
    <w:tbl>
      <w:tblPr>
        <w:tblpPr w:leftFromText="180" w:rightFromText="180" w:vertAnchor="page" w:horzAnchor="margin" w:tblpY="1749"/>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1945"/>
        <w:gridCol w:w="6662"/>
      </w:tblGrid>
      <w:tr w:rsidR="00E87D88" w:rsidRPr="006D49A1" w:rsidTr="008D756A">
        <w:trPr>
          <w:trHeight w:val="600"/>
        </w:trPr>
        <w:tc>
          <w:tcPr>
            <w:tcW w:w="9180" w:type="dxa"/>
            <w:gridSpan w:val="3"/>
            <w:shd w:val="clear" w:color="auto" w:fill="C2D69B" w:themeFill="accent3" w:themeFillTint="99"/>
          </w:tcPr>
          <w:p w:rsidR="00E87D88" w:rsidRPr="006D49A1" w:rsidRDefault="00283FE3" w:rsidP="008D756A">
            <w:pPr>
              <w:spacing w:after="0" w:line="240" w:lineRule="auto"/>
              <w:jc w:val="center"/>
              <w:rPr>
                <w:rFonts w:eastAsia="Calibri" w:cs="Calibri"/>
                <w:b/>
                <w:sz w:val="16"/>
                <w:szCs w:val="16"/>
              </w:rPr>
            </w:pPr>
            <w:r w:rsidRPr="00283FE3">
              <w:rPr>
                <w:rFonts w:eastAsia="Calibri" w:cs="Calibri"/>
                <w:b/>
                <w:sz w:val="16"/>
                <w:szCs w:val="16"/>
              </w:rPr>
              <w:lastRenderedPageBreak/>
              <w:t xml:space="preserve">ΑΝΑΓΝΩΡΙΣΗ ΚΙΝΔΥΝΩΝ </w:t>
            </w:r>
            <w:r w:rsidR="00E87D88" w:rsidRPr="006D49A1">
              <w:rPr>
                <w:rFonts w:eastAsia="Calibri" w:cs="Calibri"/>
                <w:b/>
                <w:sz w:val="16"/>
                <w:szCs w:val="16"/>
              </w:rPr>
              <w:t>ΓΡΑΜΜΗΣ ΒΟΟΕΙΔΩΝ</w:t>
            </w:r>
          </w:p>
        </w:tc>
      </w:tr>
      <w:tr w:rsidR="00E87D88" w:rsidRPr="006D49A1" w:rsidTr="008D756A">
        <w:trPr>
          <w:trHeight w:val="600"/>
        </w:trPr>
        <w:tc>
          <w:tcPr>
            <w:tcW w:w="573" w:type="dxa"/>
            <w:shd w:val="clear" w:color="auto" w:fill="C2D69B" w:themeFill="accent3" w:themeFillTint="99"/>
          </w:tcPr>
          <w:p w:rsidR="00E87D88" w:rsidRPr="006D49A1" w:rsidRDefault="00E87D88" w:rsidP="008D756A">
            <w:pPr>
              <w:spacing w:after="0" w:line="240" w:lineRule="auto"/>
              <w:jc w:val="center"/>
              <w:rPr>
                <w:rFonts w:eastAsia="Calibri" w:cs="Calibri"/>
                <w:b/>
                <w:sz w:val="16"/>
                <w:szCs w:val="16"/>
              </w:rPr>
            </w:pPr>
            <w:r w:rsidRPr="006D49A1">
              <w:rPr>
                <w:rFonts w:eastAsia="Calibri" w:cs="Calibri"/>
                <w:b/>
                <w:sz w:val="16"/>
                <w:szCs w:val="16"/>
              </w:rPr>
              <w:t>α/α</w:t>
            </w:r>
          </w:p>
        </w:tc>
        <w:tc>
          <w:tcPr>
            <w:tcW w:w="1945" w:type="dxa"/>
            <w:shd w:val="clear" w:color="auto" w:fill="C2D69B" w:themeFill="accent3" w:themeFillTint="99"/>
          </w:tcPr>
          <w:p w:rsidR="00E87D88" w:rsidRPr="006D49A1" w:rsidRDefault="00E87D88" w:rsidP="008D756A">
            <w:pPr>
              <w:spacing w:after="0" w:line="240" w:lineRule="auto"/>
              <w:jc w:val="center"/>
              <w:rPr>
                <w:rFonts w:eastAsia="Calibri" w:cs="Calibri"/>
                <w:b/>
                <w:sz w:val="16"/>
                <w:szCs w:val="16"/>
              </w:rPr>
            </w:pPr>
            <w:r w:rsidRPr="006D49A1">
              <w:rPr>
                <w:rFonts w:eastAsia="Calibri" w:cs="Calibri"/>
                <w:b/>
                <w:sz w:val="16"/>
                <w:szCs w:val="16"/>
              </w:rPr>
              <w:t>ΣΤΑΔΙΟ ΔΙΕΡΓΑΣΙΑΣ</w:t>
            </w:r>
          </w:p>
          <w:p w:rsidR="00E87D88" w:rsidRPr="006D49A1" w:rsidRDefault="00E87D88" w:rsidP="008D756A">
            <w:pPr>
              <w:spacing w:after="0" w:line="240" w:lineRule="auto"/>
              <w:jc w:val="center"/>
              <w:rPr>
                <w:rFonts w:eastAsia="Calibri" w:cs="Calibri"/>
                <w:b/>
                <w:sz w:val="16"/>
                <w:szCs w:val="16"/>
              </w:rPr>
            </w:pPr>
            <w:r w:rsidRPr="006D49A1">
              <w:rPr>
                <w:rFonts w:eastAsia="Calibri" w:cs="Calibri"/>
                <w:b/>
                <w:sz w:val="16"/>
                <w:szCs w:val="16"/>
              </w:rPr>
              <w:t>(ΥΠΕΥΘΥΝΟΣ)</w:t>
            </w:r>
          </w:p>
        </w:tc>
        <w:tc>
          <w:tcPr>
            <w:tcW w:w="6662" w:type="dxa"/>
            <w:shd w:val="clear" w:color="auto" w:fill="C2D69B" w:themeFill="accent3" w:themeFillTint="99"/>
          </w:tcPr>
          <w:p w:rsidR="00E87D88" w:rsidRPr="006D49A1" w:rsidRDefault="00E87D88" w:rsidP="008D756A">
            <w:pPr>
              <w:spacing w:after="0" w:line="240" w:lineRule="auto"/>
              <w:jc w:val="center"/>
              <w:rPr>
                <w:rFonts w:eastAsia="Calibri" w:cs="Calibri"/>
                <w:b/>
                <w:sz w:val="16"/>
                <w:szCs w:val="16"/>
              </w:rPr>
            </w:pPr>
            <w:r w:rsidRPr="006D49A1">
              <w:rPr>
                <w:rFonts w:eastAsia="Calibri" w:cs="Calibri"/>
                <w:b/>
                <w:sz w:val="16"/>
                <w:szCs w:val="16"/>
              </w:rPr>
              <w:t>ΕΙΔΟΣ ΚΙΝΔΥΝΟΥ</w:t>
            </w:r>
          </w:p>
        </w:tc>
      </w:tr>
      <w:tr w:rsidR="00E87D88" w:rsidRPr="006D49A1" w:rsidTr="008D756A">
        <w:trPr>
          <w:trHeight w:val="587"/>
        </w:trPr>
        <w:tc>
          <w:tcPr>
            <w:tcW w:w="573" w:type="dxa"/>
            <w:vMerge w:val="restart"/>
            <w:shd w:val="clear" w:color="auto" w:fill="FFFFFF" w:themeFill="background1"/>
          </w:tcPr>
          <w:p w:rsidR="00E87D88" w:rsidRPr="006D49A1" w:rsidRDefault="00E87D88" w:rsidP="008D756A">
            <w:pPr>
              <w:spacing w:after="0" w:line="240" w:lineRule="auto"/>
              <w:rPr>
                <w:rFonts w:eastAsia="Calibri" w:cs="Calibri"/>
                <w:sz w:val="16"/>
                <w:szCs w:val="16"/>
              </w:rPr>
            </w:pPr>
            <w:r w:rsidRPr="006D49A1">
              <w:rPr>
                <w:rFonts w:eastAsia="Calibri" w:cs="Calibri"/>
                <w:sz w:val="16"/>
                <w:szCs w:val="16"/>
              </w:rPr>
              <w:t>1</w:t>
            </w:r>
          </w:p>
        </w:tc>
        <w:tc>
          <w:tcPr>
            <w:tcW w:w="1945" w:type="dxa"/>
            <w:vMerge w:val="restart"/>
            <w:shd w:val="clear" w:color="auto" w:fill="FFFFFF" w:themeFill="background1"/>
          </w:tcPr>
          <w:p w:rsidR="00E87D88" w:rsidRPr="006D49A1" w:rsidRDefault="00E87D88" w:rsidP="008D756A">
            <w:pPr>
              <w:spacing w:after="0" w:line="240" w:lineRule="auto"/>
              <w:jc w:val="center"/>
              <w:rPr>
                <w:rFonts w:eastAsia="Calibri" w:cs="Calibri"/>
                <w:b/>
                <w:sz w:val="16"/>
                <w:szCs w:val="16"/>
              </w:rPr>
            </w:pPr>
            <w:r w:rsidRPr="006D49A1">
              <w:rPr>
                <w:rFonts w:eastAsia="Calibri" w:cs="Calibri"/>
                <w:b/>
                <w:sz w:val="16"/>
                <w:szCs w:val="16"/>
              </w:rPr>
              <w:t xml:space="preserve">ΠΑΡΑΛΑΒΗ </w:t>
            </w:r>
            <w:r w:rsidRPr="006D49A1">
              <w:rPr>
                <w:rFonts w:cs="Calibri"/>
                <w:b/>
                <w:sz w:val="16"/>
                <w:szCs w:val="16"/>
                <w:lang w:eastAsia="el-GR"/>
              </w:rPr>
              <w:t xml:space="preserve"> ΒΟΟΕΙΔΩΝ</w:t>
            </w:r>
          </w:p>
          <w:p w:rsidR="00E87D88" w:rsidRPr="006D49A1" w:rsidRDefault="00E87D88" w:rsidP="008D756A">
            <w:pPr>
              <w:spacing w:after="0" w:line="240" w:lineRule="auto"/>
              <w:jc w:val="center"/>
              <w:rPr>
                <w:rFonts w:cs="Calibri"/>
                <w:sz w:val="16"/>
                <w:szCs w:val="16"/>
                <w:lang w:eastAsia="el-GR"/>
              </w:rPr>
            </w:pPr>
            <w:r w:rsidRPr="006D49A1">
              <w:rPr>
                <w:rFonts w:cs="Calibri"/>
                <w:sz w:val="16"/>
                <w:szCs w:val="16"/>
                <w:lang w:eastAsia="el-GR"/>
              </w:rPr>
              <w:t>(Υπεύθυνος παραλαβής)</w:t>
            </w:r>
          </w:p>
          <w:p w:rsidR="00E87D88" w:rsidRPr="006D49A1" w:rsidRDefault="00E87D88" w:rsidP="008D756A">
            <w:pPr>
              <w:spacing w:after="0" w:line="240" w:lineRule="auto"/>
              <w:rPr>
                <w:rFonts w:eastAsia="Calibri" w:cs="Calibri"/>
                <w:b/>
                <w:sz w:val="16"/>
                <w:szCs w:val="16"/>
              </w:rPr>
            </w:pPr>
          </w:p>
        </w:tc>
        <w:tc>
          <w:tcPr>
            <w:tcW w:w="6662" w:type="dxa"/>
            <w:shd w:val="clear" w:color="auto" w:fill="FFFFFF" w:themeFill="background1"/>
          </w:tcPr>
          <w:p w:rsidR="00E87D88" w:rsidRPr="006D49A1" w:rsidRDefault="00E87D88" w:rsidP="008D756A">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1B6014" w:rsidP="008D756A">
            <w:pPr>
              <w:spacing w:after="0" w:line="240" w:lineRule="auto"/>
              <w:rPr>
                <w:rFonts w:cs="Calibri"/>
                <w:sz w:val="16"/>
                <w:szCs w:val="16"/>
                <w:lang w:eastAsia="el-GR"/>
              </w:rPr>
            </w:pPr>
            <w:r>
              <w:rPr>
                <w:rFonts w:cs="Calibri"/>
                <w:sz w:val="16"/>
                <w:szCs w:val="16"/>
                <w:lang w:eastAsia="el-GR"/>
              </w:rPr>
              <w:t>Ρυπαρά ζώα, α</w:t>
            </w:r>
            <w:r w:rsidR="00E87D88" w:rsidRPr="006D49A1">
              <w:rPr>
                <w:rFonts w:cs="Calibri"/>
                <w:sz w:val="16"/>
                <w:szCs w:val="16"/>
                <w:lang w:eastAsia="el-GR"/>
              </w:rPr>
              <w:t>σθενή ζώα ή ζώα φορείς (</w:t>
            </w:r>
            <w:r w:rsidR="00E87D88" w:rsidRPr="006D49A1">
              <w:rPr>
                <w:rFonts w:eastAsia="Calibri" w:cs="Calibri"/>
                <w:bCs/>
                <w:i/>
                <w:sz w:val="16"/>
                <w:szCs w:val="16"/>
                <w:lang w:val="en-US"/>
              </w:rPr>
              <w:t>Salmonella</w:t>
            </w:r>
            <w:r w:rsidR="00E87D88" w:rsidRPr="006D49A1">
              <w:rPr>
                <w:rFonts w:eastAsia="Calibri" w:cs="Calibri"/>
                <w:bCs/>
                <w:sz w:val="16"/>
                <w:szCs w:val="16"/>
              </w:rPr>
              <w:t xml:space="preserve"> </w:t>
            </w:r>
            <w:proofErr w:type="spellStart"/>
            <w:r w:rsidR="00E87D88" w:rsidRPr="006D49A1">
              <w:rPr>
                <w:rFonts w:eastAsia="Calibri" w:cs="Calibri"/>
                <w:bCs/>
                <w:sz w:val="16"/>
                <w:szCs w:val="16"/>
                <w:lang w:val="en-US"/>
              </w:rPr>
              <w:t>spp</w:t>
            </w:r>
            <w:proofErr w:type="spellEnd"/>
            <w:r w:rsidR="00E87D88" w:rsidRPr="006D49A1">
              <w:rPr>
                <w:rFonts w:eastAsia="Calibri" w:cs="Calibri"/>
                <w:bCs/>
                <w:sz w:val="16"/>
                <w:szCs w:val="16"/>
              </w:rPr>
              <w:t xml:space="preserve">., </w:t>
            </w:r>
            <w:r w:rsidR="00E87D88" w:rsidRPr="006D49A1">
              <w:rPr>
                <w:rFonts w:eastAsia="Calibri" w:cs="Calibri"/>
                <w:bCs/>
                <w:i/>
                <w:sz w:val="16"/>
                <w:szCs w:val="16"/>
                <w:lang w:val="en-US"/>
              </w:rPr>
              <w:t>Campylobacter</w:t>
            </w:r>
            <w:r w:rsidR="00E87D88" w:rsidRPr="006D49A1">
              <w:rPr>
                <w:rFonts w:eastAsia="Calibri" w:cs="Calibri"/>
                <w:bCs/>
                <w:sz w:val="16"/>
                <w:szCs w:val="16"/>
              </w:rPr>
              <w:t xml:space="preserve">  </w:t>
            </w:r>
            <w:proofErr w:type="spellStart"/>
            <w:r w:rsidR="00E87D88" w:rsidRPr="006D49A1">
              <w:rPr>
                <w:rFonts w:eastAsia="Calibri" w:cs="Calibri"/>
                <w:bCs/>
                <w:sz w:val="16"/>
                <w:szCs w:val="16"/>
                <w:lang w:val="en-US"/>
              </w:rPr>
              <w:t>spp</w:t>
            </w:r>
            <w:proofErr w:type="spellEnd"/>
            <w:r w:rsidR="00E87D88" w:rsidRPr="006D49A1">
              <w:rPr>
                <w:rFonts w:eastAsia="Calibri" w:cs="Calibri"/>
                <w:bCs/>
                <w:sz w:val="16"/>
                <w:szCs w:val="16"/>
              </w:rPr>
              <w:t xml:space="preserve">., </w:t>
            </w:r>
            <w:proofErr w:type="spellStart"/>
            <w:r w:rsidR="00E87D88" w:rsidRPr="006D49A1">
              <w:rPr>
                <w:rFonts w:eastAsia="Calibri" w:cs="Calibri"/>
                <w:bCs/>
                <w:sz w:val="16"/>
                <w:szCs w:val="16"/>
              </w:rPr>
              <w:t>βεροτοξινογόνος</w:t>
            </w:r>
            <w:proofErr w:type="spellEnd"/>
            <w:r w:rsidR="00E87D88" w:rsidRPr="006D49A1">
              <w:rPr>
                <w:rFonts w:eastAsia="Calibri" w:cs="Calibri"/>
                <w:bCs/>
                <w:sz w:val="16"/>
                <w:szCs w:val="16"/>
              </w:rPr>
              <w:t xml:space="preserve"> </w:t>
            </w:r>
            <w:r w:rsidR="00E87D88" w:rsidRPr="006D49A1">
              <w:rPr>
                <w:rFonts w:eastAsia="Calibri" w:cs="Calibri"/>
                <w:bCs/>
                <w:i/>
                <w:sz w:val="16"/>
                <w:szCs w:val="16"/>
                <w:lang w:val="en-US"/>
              </w:rPr>
              <w:t>E</w:t>
            </w:r>
            <w:r w:rsidR="00E87D88" w:rsidRPr="006D49A1">
              <w:rPr>
                <w:rFonts w:eastAsia="Calibri" w:cs="Calibri"/>
                <w:bCs/>
                <w:i/>
                <w:sz w:val="16"/>
                <w:szCs w:val="16"/>
              </w:rPr>
              <w:t xml:space="preserve">. </w:t>
            </w:r>
            <w:r w:rsidR="00E87D88" w:rsidRPr="006D49A1">
              <w:rPr>
                <w:rFonts w:eastAsia="Calibri" w:cs="Calibri"/>
                <w:bCs/>
                <w:i/>
                <w:sz w:val="16"/>
                <w:szCs w:val="16"/>
                <w:lang w:val="en-US"/>
              </w:rPr>
              <w:t>coli</w:t>
            </w:r>
            <w:r w:rsidR="00E87D88" w:rsidRPr="006D49A1">
              <w:rPr>
                <w:rFonts w:eastAsia="Calibri" w:cs="Calibri"/>
                <w:bCs/>
                <w:i/>
                <w:sz w:val="16"/>
                <w:szCs w:val="16"/>
              </w:rPr>
              <w:t xml:space="preserve"> </w:t>
            </w:r>
            <w:r w:rsidR="00E87D88" w:rsidRPr="006D49A1">
              <w:rPr>
                <w:rFonts w:eastAsia="Calibri" w:cs="Calibri"/>
                <w:bCs/>
                <w:sz w:val="16"/>
                <w:szCs w:val="16"/>
              </w:rPr>
              <w:t>(</w:t>
            </w:r>
            <w:r w:rsidR="00E87D88" w:rsidRPr="006D49A1">
              <w:rPr>
                <w:rFonts w:eastAsia="Calibri" w:cs="Calibri"/>
                <w:bCs/>
                <w:sz w:val="16"/>
                <w:szCs w:val="16"/>
                <w:lang w:val="en-US"/>
              </w:rPr>
              <w:t>VTEC</w:t>
            </w:r>
            <w:r w:rsidR="00E87D88" w:rsidRPr="006D49A1">
              <w:rPr>
                <w:rFonts w:eastAsia="Calibri" w:cs="Calibri"/>
                <w:bCs/>
                <w:sz w:val="16"/>
                <w:szCs w:val="16"/>
              </w:rPr>
              <w:t xml:space="preserve">), </w:t>
            </w:r>
            <w:r w:rsidR="00E87D88" w:rsidRPr="006D49A1">
              <w:rPr>
                <w:rFonts w:eastAsia="Calibri" w:cs="Calibri"/>
                <w:bCs/>
                <w:i/>
                <w:sz w:val="16"/>
                <w:szCs w:val="16"/>
                <w:lang w:val="en-US"/>
              </w:rPr>
              <w:t>Listeria</w:t>
            </w:r>
            <w:r w:rsidR="00E87D88" w:rsidRPr="006D49A1">
              <w:rPr>
                <w:rFonts w:eastAsia="Calibri" w:cs="Calibri"/>
                <w:bCs/>
                <w:i/>
                <w:sz w:val="16"/>
                <w:szCs w:val="16"/>
              </w:rPr>
              <w:t xml:space="preserve"> </w:t>
            </w:r>
            <w:r w:rsidR="00E87D88" w:rsidRPr="006D49A1">
              <w:rPr>
                <w:rFonts w:eastAsia="Calibri" w:cs="Calibri"/>
                <w:bCs/>
                <w:i/>
                <w:sz w:val="16"/>
                <w:szCs w:val="16"/>
                <w:lang w:val="en-US"/>
              </w:rPr>
              <w:t>monocytogenes</w:t>
            </w:r>
            <w:r w:rsidR="00E87D88" w:rsidRPr="006D49A1">
              <w:rPr>
                <w:rFonts w:eastAsia="Calibri" w:cs="Calibri"/>
                <w:bCs/>
                <w:sz w:val="16"/>
                <w:szCs w:val="16"/>
              </w:rPr>
              <w:t xml:space="preserve"> κ.α.)</w:t>
            </w:r>
          </w:p>
        </w:tc>
      </w:tr>
      <w:tr w:rsidR="00E87D88" w:rsidRPr="006D49A1" w:rsidTr="008D756A">
        <w:trPr>
          <w:trHeight w:val="294"/>
        </w:trPr>
        <w:tc>
          <w:tcPr>
            <w:tcW w:w="573" w:type="dxa"/>
            <w:vMerge/>
            <w:shd w:val="clear" w:color="auto" w:fill="auto"/>
          </w:tcPr>
          <w:p w:rsidR="00E87D88" w:rsidRPr="006D49A1" w:rsidRDefault="00E87D88" w:rsidP="008D756A">
            <w:pPr>
              <w:spacing w:after="0" w:line="240" w:lineRule="auto"/>
              <w:rPr>
                <w:rFonts w:eastAsia="Calibri" w:cs="Calibri"/>
                <w:sz w:val="16"/>
                <w:szCs w:val="16"/>
              </w:rPr>
            </w:pPr>
          </w:p>
        </w:tc>
        <w:tc>
          <w:tcPr>
            <w:tcW w:w="1945" w:type="dxa"/>
            <w:vMerge/>
            <w:shd w:val="clear" w:color="auto" w:fill="auto"/>
          </w:tcPr>
          <w:p w:rsidR="00E87D88" w:rsidRPr="006D49A1" w:rsidRDefault="00E87D88" w:rsidP="008D756A">
            <w:pPr>
              <w:spacing w:after="0" w:line="240" w:lineRule="auto"/>
              <w:rPr>
                <w:rFonts w:eastAsia="Calibri" w:cs="Calibri"/>
                <w:sz w:val="16"/>
                <w:szCs w:val="16"/>
              </w:rPr>
            </w:pPr>
          </w:p>
        </w:tc>
        <w:tc>
          <w:tcPr>
            <w:tcW w:w="6662" w:type="dxa"/>
            <w:shd w:val="clear" w:color="auto" w:fill="auto"/>
          </w:tcPr>
          <w:p w:rsidR="00E87D88" w:rsidRPr="006D49A1" w:rsidRDefault="00E87D88" w:rsidP="008D756A">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8D756A">
            <w:pPr>
              <w:spacing w:after="0" w:line="240" w:lineRule="auto"/>
              <w:rPr>
                <w:rFonts w:cs="Calibri"/>
                <w:sz w:val="16"/>
                <w:szCs w:val="16"/>
                <w:lang w:eastAsia="el-GR"/>
              </w:rPr>
            </w:pPr>
            <w:r w:rsidRPr="006D49A1">
              <w:rPr>
                <w:rFonts w:cs="Calibri"/>
                <w:sz w:val="16"/>
                <w:szCs w:val="16"/>
                <w:lang w:eastAsia="el-GR"/>
              </w:rPr>
              <w:t xml:space="preserve">Βελόνες, γυαλιά </w:t>
            </w:r>
            <w:proofErr w:type="spellStart"/>
            <w:r w:rsidRPr="006D49A1">
              <w:rPr>
                <w:rFonts w:cs="Calibri"/>
                <w:sz w:val="16"/>
                <w:szCs w:val="16"/>
                <w:lang w:eastAsia="el-GR"/>
              </w:rPr>
              <w:t>κλπ</w:t>
            </w:r>
            <w:proofErr w:type="spellEnd"/>
          </w:p>
        </w:tc>
      </w:tr>
      <w:tr w:rsidR="00E87D88" w:rsidRPr="006D49A1" w:rsidTr="008D756A">
        <w:trPr>
          <w:trHeight w:val="307"/>
        </w:trPr>
        <w:tc>
          <w:tcPr>
            <w:tcW w:w="573" w:type="dxa"/>
            <w:vMerge/>
            <w:shd w:val="clear" w:color="auto" w:fill="auto"/>
          </w:tcPr>
          <w:p w:rsidR="00E87D88" w:rsidRPr="006D49A1" w:rsidRDefault="00E87D88" w:rsidP="008D756A">
            <w:pPr>
              <w:spacing w:after="0" w:line="240" w:lineRule="auto"/>
              <w:rPr>
                <w:rFonts w:eastAsia="Calibri" w:cs="Calibri"/>
                <w:sz w:val="16"/>
                <w:szCs w:val="16"/>
              </w:rPr>
            </w:pPr>
          </w:p>
        </w:tc>
        <w:tc>
          <w:tcPr>
            <w:tcW w:w="1945" w:type="dxa"/>
            <w:vMerge/>
            <w:shd w:val="clear" w:color="auto" w:fill="auto"/>
          </w:tcPr>
          <w:p w:rsidR="00E87D88" w:rsidRPr="006D49A1" w:rsidRDefault="00E87D88" w:rsidP="008D756A">
            <w:pPr>
              <w:spacing w:after="0" w:line="240" w:lineRule="auto"/>
              <w:rPr>
                <w:rFonts w:eastAsia="Calibri" w:cs="Calibri"/>
                <w:sz w:val="16"/>
                <w:szCs w:val="16"/>
              </w:rPr>
            </w:pPr>
          </w:p>
        </w:tc>
        <w:tc>
          <w:tcPr>
            <w:tcW w:w="6662" w:type="dxa"/>
            <w:shd w:val="clear" w:color="auto" w:fill="auto"/>
          </w:tcPr>
          <w:p w:rsidR="00E87D88" w:rsidRPr="006D49A1" w:rsidRDefault="00E87D88" w:rsidP="008D756A">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8D756A">
            <w:pPr>
              <w:spacing w:after="0" w:line="240" w:lineRule="auto"/>
              <w:rPr>
                <w:rFonts w:cs="Calibri"/>
                <w:b/>
                <w:sz w:val="16"/>
                <w:szCs w:val="16"/>
                <w:lang w:eastAsia="el-GR"/>
              </w:rPr>
            </w:pPr>
            <w:proofErr w:type="spellStart"/>
            <w:r w:rsidRPr="006D49A1">
              <w:rPr>
                <w:rFonts w:cs="Calibri"/>
                <w:sz w:val="16"/>
                <w:szCs w:val="16"/>
                <w:lang w:eastAsia="el-GR"/>
              </w:rPr>
              <w:t>Βαρέα</w:t>
            </w:r>
            <w:proofErr w:type="spellEnd"/>
            <w:r w:rsidRPr="006D49A1">
              <w:rPr>
                <w:rFonts w:cs="Calibri"/>
                <w:sz w:val="16"/>
                <w:szCs w:val="16"/>
                <w:lang w:eastAsia="el-GR"/>
              </w:rPr>
              <w:t xml:space="preserve"> μέταλλα</w:t>
            </w:r>
            <w:r w:rsidRPr="006D49A1">
              <w:rPr>
                <w:rFonts w:cs="Calibri"/>
                <w:b/>
                <w:sz w:val="16"/>
                <w:szCs w:val="16"/>
                <w:lang w:eastAsia="el-GR"/>
              </w:rPr>
              <w:t xml:space="preserve">, </w:t>
            </w:r>
            <w:r w:rsidRPr="006D49A1">
              <w:rPr>
                <w:rFonts w:cs="Calibri"/>
                <w:sz w:val="16"/>
                <w:szCs w:val="16"/>
                <w:lang w:eastAsia="el-GR"/>
              </w:rPr>
              <w:t>κατάλοιπα κτηνιατρικών σκευασμάτων, φυτοφάρμακα κ.α.</w:t>
            </w:r>
          </w:p>
        </w:tc>
      </w:tr>
      <w:tr w:rsidR="00E87D88" w:rsidRPr="006D49A1" w:rsidTr="008D756A">
        <w:trPr>
          <w:trHeight w:val="307"/>
        </w:trPr>
        <w:tc>
          <w:tcPr>
            <w:tcW w:w="573" w:type="dxa"/>
            <w:shd w:val="clear" w:color="auto" w:fill="auto"/>
          </w:tcPr>
          <w:p w:rsidR="00E87D88" w:rsidRPr="006D49A1" w:rsidRDefault="00E87D88" w:rsidP="008D756A">
            <w:pPr>
              <w:spacing w:after="0" w:line="240" w:lineRule="auto"/>
              <w:rPr>
                <w:rFonts w:eastAsia="Calibri" w:cs="Calibri"/>
                <w:sz w:val="16"/>
                <w:szCs w:val="16"/>
              </w:rPr>
            </w:pPr>
            <w:r w:rsidRPr="006D49A1">
              <w:rPr>
                <w:rFonts w:eastAsia="Calibri" w:cs="Calibri"/>
                <w:sz w:val="16"/>
                <w:szCs w:val="16"/>
              </w:rPr>
              <w:t>2</w:t>
            </w:r>
          </w:p>
        </w:tc>
        <w:tc>
          <w:tcPr>
            <w:tcW w:w="1945" w:type="dxa"/>
            <w:shd w:val="clear" w:color="auto" w:fill="auto"/>
          </w:tcPr>
          <w:p w:rsidR="00E87D88" w:rsidRPr="006D49A1" w:rsidRDefault="00E87D88" w:rsidP="008D756A">
            <w:pPr>
              <w:spacing w:after="0" w:line="240" w:lineRule="auto"/>
              <w:jc w:val="center"/>
              <w:rPr>
                <w:rFonts w:cs="Calibri"/>
                <w:b/>
                <w:sz w:val="16"/>
                <w:szCs w:val="16"/>
                <w:lang w:eastAsia="el-GR"/>
              </w:rPr>
            </w:pPr>
            <w:r w:rsidRPr="006D49A1">
              <w:rPr>
                <w:rFonts w:cs="Calibri"/>
                <w:b/>
                <w:sz w:val="16"/>
                <w:szCs w:val="16"/>
                <w:lang w:eastAsia="el-GR"/>
              </w:rPr>
              <w:t>ΕΝΣΤΑΥΛΙΣΜΟΣ ΖΩΩΝ</w:t>
            </w:r>
          </w:p>
          <w:p w:rsidR="00E87D88" w:rsidRPr="006D49A1" w:rsidRDefault="00E87D88" w:rsidP="008D756A">
            <w:pPr>
              <w:spacing w:after="0" w:line="240" w:lineRule="auto"/>
              <w:jc w:val="center"/>
              <w:rPr>
                <w:rFonts w:cs="Calibri"/>
                <w:sz w:val="16"/>
                <w:szCs w:val="16"/>
                <w:lang w:eastAsia="el-GR"/>
              </w:rPr>
            </w:pPr>
            <w:r w:rsidRPr="006D49A1">
              <w:rPr>
                <w:rFonts w:cs="Calibri"/>
                <w:sz w:val="16"/>
                <w:szCs w:val="16"/>
                <w:lang w:eastAsia="el-GR"/>
              </w:rPr>
              <w:t>(Υπεύθυνος παραλαβής)</w:t>
            </w:r>
          </w:p>
        </w:tc>
        <w:tc>
          <w:tcPr>
            <w:tcW w:w="6662" w:type="dxa"/>
            <w:shd w:val="clear" w:color="auto" w:fill="auto"/>
          </w:tcPr>
          <w:p w:rsidR="00E87D88" w:rsidRPr="006D49A1" w:rsidRDefault="00E87D88" w:rsidP="008D756A">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8D756A">
            <w:pPr>
              <w:spacing w:after="0" w:line="240" w:lineRule="auto"/>
              <w:rPr>
                <w:rFonts w:cs="Calibri"/>
                <w:sz w:val="16"/>
                <w:szCs w:val="16"/>
                <w:lang w:eastAsia="el-GR"/>
              </w:rPr>
            </w:pPr>
            <w:r w:rsidRPr="006D49A1">
              <w:rPr>
                <w:rFonts w:cs="Calibri"/>
                <w:sz w:val="16"/>
                <w:szCs w:val="16"/>
                <w:lang w:eastAsia="el-GR"/>
              </w:rPr>
              <w:t>Ασθενή ζώα ή ζώα φορείς</w:t>
            </w:r>
          </w:p>
        </w:tc>
      </w:tr>
      <w:tr w:rsidR="00E87D88" w:rsidRPr="006D49A1" w:rsidTr="008D756A">
        <w:trPr>
          <w:trHeight w:val="307"/>
        </w:trPr>
        <w:tc>
          <w:tcPr>
            <w:tcW w:w="573" w:type="dxa"/>
            <w:shd w:val="clear" w:color="auto" w:fill="auto"/>
          </w:tcPr>
          <w:p w:rsidR="00E87D88" w:rsidRPr="006D49A1" w:rsidRDefault="00E87D88" w:rsidP="008D756A">
            <w:pPr>
              <w:spacing w:after="0" w:line="240" w:lineRule="auto"/>
              <w:rPr>
                <w:rFonts w:eastAsia="Calibri" w:cs="Calibri"/>
                <w:sz w:val="16"/>
                <w:szCs w:val="16"/>
              </w:rPr>
            </w:pPr>
          </w:p>
        </w:tc>
        <w:tc>
          <w:tcPr>
            <w:tcW w:w="1945" w:type="dxa"/>
            <w:shd w:val="clear" w:color="auto" w:fill="auto"/>
          </w:tcPr>
          <w:p w:rsidR="00E87D88" w:rsidRPr="006D49A1" w:rsidRDefault="00E87D88" w:rsidP="008D756A">
            <w:pPr>
              <w:spacing w:after="0" w:line="240" w:lineRule="auto"/>
              <w:jc w:val="center"/>
              <w:rPr>
                <w:rFonts w:cs="Calibri"/>
                <w:b/>
                <w:sz w:val="16"/>
                <w:szCs w:val="16"/>
                <w:lang w:eastAsia="el-GR"/>
              </w:rPr>
            </w:pPr>
          </w:p>
        </w:tc>
        <w:tc>
          <w:tcPr>
            <w:tcW w:w="6662" w:type="dxa"/>
            <w:shd w:val="clear" w:color="auto" w:fill="auto"/>
          </w:tcPr>
          <w:p w:rsidR="00E87D88" w:rsidRPr="006D49A1" w:rsidRDefault="00E87D88" w:rsidP="008D756A">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8D756A">
            <w:pPr>
              <w:spacing w:after="0" w:line="240" w:lineRule="auto"/>
              <w:rPr>
                <w:rFonts w:cs="Calibri"/>
                <w:sz w:val="16"/>
                <w:szCs w:val="16"/>
                <w:u w:val="single"/>
                <w:lang w:eastAsia="el-GR"/>
              </w:rPr>
            </w:pPr>
            <w:r w:rsidRPr="006D49A1">
              <w:rPr>
                <w:rFonts w:cs="Calibri"/>
                <w:sz w:val="16"/>
                <w:szCs w:val="16"/>
                <w:u w:val="single"/>
                <w:lang w:eastAsia="el-GR"/>
              </w:rPr>
              <w:t xml:space="preserve">Σύρματα, βελόνες, γυαλιά </w:t>
            </w:r>
            <w:proofErr w:type="spellStart"/>
            <w:r w:rsidRPr="006D49A1">
              <w:rPr>
                <w:rFonts w:cs="Calibri"/>
                <w:sz w:val="16"/>
                <w:szCs w:val="16"/>
                <w:u w:val="single"/>
                <w:lang w:eastAsia="el-GR"/>
              </w:rPr>
              <w:t>κλπ</w:t>
            </w:r>
            <w:proofErr w:type="spellEnd"/>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r w:rsidRPr="006D49A1">
              <w:rPr>
                <w:rFonts w:eastAsia="Calibri" w:cs="Calibri"/>
                <w:sz w:val="16"/>
                <w:szCs w:val="16"/>
              </w:rPr>
              <w:t>3</w:t>
            </w: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r w:rsidRPr="006D49A1">
              <w:rPr>
                <w:rFonts w:cs="Calibri"/>
                <w:b/>
                <w:sz w:val="16"/>
                <w:szCs w:val="16"/>
                <w:lang w:eastAsia="el-GR"/>
              </w:rPr>
              <w:t>ΑΝΑΙΣΘΗΤΟ-</w:t>
            </w:r>
          </w:p>
          <w:p w:rsidR="00264E8E" w:rsidRPr="006D49A1" w:rsidRDefault="00264E8E" w:rsidP="008D756A">
            <w:pPr>
              <w:spacing w:after="0" w:line="240" w:lineRule="auto"/>
              <w:jc w:val="center"/>
              <w:rPr>
                <w:rFonts w:cs="Calibri"/>
                <w:b/>
                <w:sz w:val="16"/>
                <w:szCs w:val="16"/>
                <w:lang w:eastAsia="el-GR"/>
              </w:rPr>
            </w:pPr>
            <w:r w:rsidRPr="006D49A1">
              <w:rPr>
                <w:rFonts w:cs="Calibri"/>
                <w:b/>
                <w:sz w:val="16"/>
                <w:szCs w:val="16"/>
                <w:lang w:eastAsia="el-GR"/>
              </w:rPr>
              <w:t>ΠΟΙΗΣΗ</w:t>
            </w: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264E8E" w:rsidRPr="006D49A1" w:rsidRDefault="00264E8E" w:rsidP="008D756A">
            <w:pPr>
              <w:spacing w:after="0" w:line="240" w:lineRule="auto"/>
              <w:rPr>
                <w:rFonts w:cs="Calibri"/>
                <w:sz w:val="16"/>
                <w:szCs w:val="16"/>
                <w:lang w:eastAsia="el-GR"/>
              </w:rPr>
            </w:pPr>
            <w:r w:rsidRPr="006D49A1">
              <w:rPr>
                <w:rFonts w:cs="Calibri"/>
                <w:sz w:val="16"/>
                <w:szCs w:val="16"/>
                <w:lang w:eastAsia="el-GR"/>
              </w:rPr>
              <w:t>Επιμόλυνση από τον εξοπλισμό</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r w:rsidRPr="006D49A1">
              <w:rPr>
                <w:rFonts w:eastAsia="Calibri" w:cs="Calibri"/>
                <w:sz w:val="16"/>
                <w:szCs w:val="16"/>
              </w:rPr>
              <w:t>4</w:t>
            </w: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r w:rsidRPr="006D49A1">
              <w:rPr>
                <w:rFonts w:cs="Calibri"/>
                <w:b/>
                <w:sz w:val="16"/>
                <w:szCs w:val="16"/>
                <w:lang w:eastAsia="el-GR"/>
              </w:rPr>
              <w:t>ΑΦΑΙΜΑΞΗ</w:t>
            </w: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264E8E" w:rsidRPr="006D49A1" w:rsidRDefault="00264E8E" w:rsidP="008D756A">
            <w:pPr>
              <w:spacing w:after="0" w:line="240" w:lineRule="auto"/>
              <w:rPr>
                <w:rFonts w:cs="Calibri"/>
                <w:sz w:val="16"/>
                <w:szCs w:val="16"/>
                <w:lang w:eastAsia="el-GR"/>
              </w:rPr>
            </w:pPr>
            <w:r w:rsidRPr="006D49A1">
              <w:rPr>
                <w:rFonts w:cs="Calibri"/>
                <w:sz w:val="16"/>
                <w:szCs w:val="16"/>
                <w:lang w:eastAsia="el-GR"/>
              </w:rPr>
              <w:t>Επιμόλυνση από : μαχαίρια, νερό</w:t>
            </w:r>
          </w:p>
          <w:p w:rsidR="00264E8E" w:rsidRPr="006D49A1" w:rsidRDefault="00264E8E" w:rsidP="008D756A">
            <w:pPr>
              <w:spacing w:after="0" w:line="240" w:lineRule="auto"/>
              <w:rPr>
                <w:rFonts w:cs="Calibri"/>
                <w:sz w:val="16"/>
                <w:szCs w:val="16"/>
                <w:lang w:eastAsia="el-GR"/>
              </w:rPr>
            </w:pPr>
            <w:r w:rsidRPr="006D49A1">
              <w:rPr>
                <w:rFonts w:cs="Calibri"/>
                <w:sz w:val="16"/>
                <w:szCs w:val="16"/>
                <w:shd w:val="clear" w:color="auto" w:fill="FFFFFF"/>
                <w:lang w:eastAsia="el-GR"/>
              </w:rPr>
              <w:t>Ανάπτυξη μικροοργανισμών λόγω ατελούς αφαίμαξης</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264E8E" w:rsidRPr="006D49A1" w:rsidRDefault="00264E8E" w:rsidP="008D756A">
            <w:pPr>
              <w:spacing w:after="0" w:line="240" w:lineRule="auto"/>
              <w:rPr>
                <w:rFonts w:cs="Calibri"/>
                <w:sz w:val="16"/>
                <w:szCs w:val="16"/>
                <w:u w:val="single"/>
                <w:lang w:eastAsia="el-GR"/>
              </w:rPr>
            </w:pPr>
            <w:r w:rsidRPr="006D49A1">
              <w:rPr>
                <w:rFonts w:cs="Calibri"/>
                <w:sz w:val="16"/>
                <w:szCs w:val="16"/>
                <w:lang w:eastAsia="el-GR"/>
              </w:rPr>
              <w:t>Κατάλοιπα καθαριστικών - απολυμαντικών</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r w:rsidRPr="006D49A1">
              <w:rPr>
                <w:rFonts w:eastAsia="Calibri" w:cs="Calibri"/>
                <w:sz w:val="16"/>
                <w:szCs w:val="16"/>
              </w:rPr>
              <w:t>5</w:t>
            </w: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r w:rsidRPr="006D49A1">
              <w:rPr>
                <w:rFonts w:cs="Calibri"/>
                <w:b/>
                <w:sz w:val="16"/>
                <w:szCs w:val="16"/>
                <w:lang w:eastAsia="el-GR"/>
              </w:rPr>
              <w:t>ΑΠΟΚΟΠΗ ΑΚΡΩΝ-ΚΕΦΑΛΗΣ</w:t>
            </w: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264E8E" w:rsidRPr="006D49A1" w:rsidRDefault="00264E8E" w:rsidP="008D756A">
            <w:pPr>
              <w:spacing w:after="0" w:line="240" w:lineRule="auto"/>
              <w:rPr>
                <w:rFonts w:cs="Calibri"/>
                <w:sz w:val="16"/>
                <w:szCs w:val="16"/>
                <w:lang w:eastAsia="el-GR"/>
              </w:rPr>
            </w:pPr>
            <w:r w:rsidRPr="006D49A1">
              <w:rPr>
                <w:rFonts w:cs="Calibri"/>
                <w:sz w:val="16"/>
                <w:szCs w:val="16"/>
                <w:lang w:eastAsia="el-GR"/>
              </w:rPr>
              <w:t xml:space="preserve">Επιμόλυνση από εξοπλισμό </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264E8E" w:rsidRPr="006D49A1" w:rsidRDefault="00264E8E" w:rsidP="008D756A">
            <w:pPr>
              <w:spacing w:after="0" w:line="240" w:lineRule="auto"/>
              <w:rPr>
                <w:rFonts w:cs="Calibri"/>
                <w:b/>
                <w:sz w:val="16"/>
                <w:szCs w:val="16"/>
                <w:lang w:eastAsia="el-GR"/>
              </w:rPr>
            </w:pPr>
            <w:r w:rsidRPr="006D49A1">
              <w:rPr>
                <w:rFonts w:cs="Calibri"/>
                <w:sz w:val="16"/>
                <w:szCs w:val="16"/>
                <w:lang w:eastAsia="el-GR"/>
              </w:rPr>
              <w:t>Κατάλοιπα καθαριστικών - απολυμαντικών</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r w:rsidRPr="006D49A1">
              <w:rPr>
                <w:rFonts w:eastAsia="Calibri" w:cs="Calibri"/>
                <w:sz w:val="16"/>
                <w:szCs w:val="16"/>
              </w:rPr>
              <w:t>6</w:t>
            </w: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r w:rsidRPr="006D49A1">
              <w:rPr>
                <w:rFonts w:cs="Calibri"/>
                <w:b/>
                <w:sz w:val="16"/>
                <w:szCs w:val="16"/>
                <w:lang w:eastAsia="el-GR"/>
              </w:rPr>
              <w:t>ΕΚΔΟΡΑ</w:t>
            </w: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264E8E" w:rsidRPr="006D49A1" w:rsidRDefault="00264E8E" w:rsidP="008D756A">
            <w:pPr>
              <w:spacing w:after="0" w:line="240" w:lineRule="auto"/>
              <w:rPr>
                <w:rFonts w:cs="Calibri"/>
                <w:sz w:val="16"/>
                <w:szCs w:val="16"/>
                <w:lang w:eastAsia="el-GR"/>
              </w:rPr>
            </w:pPr>
            <w:r w:rsidRPr="006D49A1">
              <w:rPr>
                <w:rFonts w:cs="Calibri"/>
                <w:sz w:val="16"/>
                <w:szCs w:val="16"/>
                <w:lang w:eastAsia="el-GR"/>
              </w:rPr>
              <w:t>Επιμόλυνση με μικροοργανισμούς από το δέρμα των ζώων, από τον εξοπλισμό, από το προσωπικό κ.α.</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264E8E" w:rsidRPr="006D49A1" w:rsidRDefault="00264E8E" w:rsidP="008D756A">
            <w:pPr>
              <w:spacing w:after="0" w:line="240" w:lineRule="auto"/>
              <w:rPr>
                <w:rFonts w:cs="Calibri"/>
                <w:b/>
                <w:sz w:val="16"/>
                <w:szCs w:val="16"/>
                <w:lang w:eastAsia="el-GR"/>
              </w:rPr>
            </w:pPr>
            <w:r w:rsidRPr="006D49A1">
              <w:rPr>
                <w:rFonts w:cs="Calibri"/>
                <w:sz w:val="16"/>
                <w:szCs w:val="16"/>
                <w:lang w:eastAsia="el-GR"/>
              </w:rPr>
              <w:t>Κατάλοιπα καθαριστικών - απολυμαντικών</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264E8E" w:rsidRPr="006D49A1" w:rsidRDefault="00264E8E" w:rsidP="008D756A">
            <w:pPr>
              <w:spacing w:after="0" w:line="240" w:lineRule="auto"/>
              <w:rPr>
                <w:rFonts w:cs="Calibri"/>
                <w:sz w:val="16"/>
                <w:szCs w:val="16"/>
                <w:u w:val="single"/>
                <w:lang w:eastAsia="el-GR"/>
              </w:rPr>
            </w:pPr>
            <w:r w:rsidRPr="006D49A1">
              <w:rPr>
                <w:rFonts w:cs="Calibri"/>
                <w:sz w:val="16"/>
                <w:szCs w:val="16"/>
                <w:u w:val="single"/>
                <w:lang w:eastAsia="el-GR"/>
              </w:rPr>
              <w:t xml:space="preserve">(τρίχες, έντομα </w:t>
            </w:r>
            <w:proofErr w:type="spellStart"/>
            <w:r w:rsidRPr="006D49A1">
              <w:rPr>
                <w:rFonts w:cs="Calibri"/>
                <w:sz w:val="16"/>
                <w:szCs w:val="16"/>
                <w:u w:val="single"/>
                <w:lang w:eastAsia="el-GR"/>
              </w:rPr>
              <w:t>κλπ</w:t>
            </w:r>
            <w:proofErr w:type="spellEnd"/>
            <w:r w:rsidRPr="006D49A1">
              <w:rPr>
                <w:rFonts w:cs="Calibri"/>
                <w:sz w:val="16"/>
                <w:szCs w:val="16"/>
                <w:u w:val="single"/>
                <w:lang w:eastAsia="el-GR"/>
              </w:rPr>
              <w:t>)</w:t>
            </w:r>
          </w:p>
        </w:tc>
      </w:tr>
      <w:tr w:rsidR="00264E8E" w:rsidRPr="006D49A1" w:rsidTr="008D756A">
        <w:trPr>
          <w:trHeight w:val="307"/>
        </w:trPr>
        <w:tc>
          <w:tcPr>
            <w:tcW w:w="573" w:type="dxa"/>
            <w:shd w:val="clear" w:color="auto" w:fill="FFFFFF" w:themeFill="background1"/>
          </w:tcPr>
          <w:p w:rsidR="00264E8E" w:rsidRPr="006D49A1" w:rsidRDefault="00264E8E" w:rsidP="008D756A">
            <w:pPr>
              <w:spacing w:after="0" w:line="240" w:lineRule="auto"/>
              <w:rPr>
                <w:rFonts w:eastAsia="Calibri" w:cs="Calibri"/>
                <w:sz w:val="16"/>
                <w:szCs w:val="16"/>
              </w:rPr>
            </w:pPr>
            <w:r w:rsidRPr="006D49A1">
              <w:rPr>
                <w:rFonts w:eastAsia="Calibri" w:cs="Calibri"/>
                <w:sz w:val="16"/>
                <w:szCs w:val="16"/>
              </w:rPr>
              <w:t>7</w:t>
            </w:r>
          </w:p>
        </w:tc>
        <w:tc>
          <w:tcPr>
            <w:tcW w:w="1945" w:type="dxa"/>
            <w:shd w:val="clear" w:color="auto" w:fill="FFFFFF" w:themeFill="background1"/>
          </w:tcPr>
          <w:p w:rsidR="00264E8E" w:rsidRPr="006D49A1" w:rsidRDefault="00264E8E" w:rsidP="008D756A">
            <w:pPr>
              <w:spacing w:after="0" w:line="240" w:lineRule="auto"/>
              <w:jc w:val="center"/>
              <w:rPr>
                <w:rFonts w:cs="Calibri"/>
                <w:b/>
                <w:sz w:val="16"/>
                <w:szCs w:val="16"/>
                <w:lang w:eastAsia="el-GR"/>
              </w:rPr>
            </w:pPr>
            <w:r w:rsidRPr="006D49A1">
              <w:rPr>
                <w:rFonts w:cs="Calibri"/>
                <w:b/>
                <w:sz w:val="16"/>
                <w:szCs w:val="16"/>
                <w:lang w:eastAsia="el-GR"/>
              </w:rPr>
              <w:t>ΕΚΣΠΛΑΧΝΙΣΜΟΣ</w:t>
            </w:r>
          </w:p>
        </w:tc>
        <w:tc>
          <w:tcPr>
            <w:tcW w:w="6662" w:type="dxa"/>
            <w:shd w:val="clear" w:color="auto" w:fill="FFFFFF" w:themeFill="background1"/>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264E8E" w:rsidRPr="006D49A1" w:rsidRDefault="00264E8E" w:rsidP="008D756A">
            <w:pPr>
              <w:spacing w:after="0" w:line="240" w:lineRule="auto"/>
              <w:rPr>
                <w:rFonts w:cs="Calibri"/>
                <w:sz w:val="16"/>
                <w:szCs w:val="16"/>
                <w:lang w:eastAsia="el-GR"/>
              </w:rPr>
            </w:pPr>
            <w:r w:rsidRPr="006D49A1">
              <w:rPr>
                <w:rFonts w:cs="Calibri"/>
                <w:sz w:val="16"/>
                <w:szCs w:val="16"/>
                <w:lang w:eastAsia="el-GR"/>
              </w:rPr>
              <w:t>Επιμόλυνση με παθογόνους μικροοργανισμούς από εντερικό – στομαχικό περιεχόμενο, από τον εξοπλισμό, από το προσωπικό κ.α.</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264E8E" w:rsidRPr="006D49A1" w:rsidRDefault="00264E8E" w:rsidP="008D756A">
            <w:pPr>
              <w:spacing w:after="0" w:line="240" w:lineRule="auto"/>
              <w:rPr>
                <w:rFonts w:cs="Calibri"/>
                <w:b/>
                <w:sz w:val="16"/>
                <w:szCs w:val="16"/>
                <w:lang w:eastAsia="el-GR"/>
              </w:rPr>
            </w:pPr>
            <w:r w:rsidRPr="006D49A1">
              <w:rPr>
                <w:rFonts w:cs="Calibri"/>
                <w:sz w:val="16"/>
                <w:szCs w:val="16"/>
                <w:lang w:eastAsia="el-GR"/>
              </w:rPr>
              <w:t>Κατάλοιπα καθαριστικών - απολυμαντικών</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264E8E" w:rsidRPr="006D49A1" w:rsidRDefault="00264E8E" w:rsidP="008D756A">
            <w:pPr>
              <w:spacing w:after="0" w:line="240" w:lineRule="auto"/>
              <w:rPr>
                <w:rFonts w:cs="Calibri"/>
                <w:sz w:val="16"/>
                <w:szCs w:val="16"/>
                <w:u w:val="single"/>
                <w:lang w:eastAsia="el-GR"/>
              </w:rPr>
            </w:pPr>
            <w:r w:rsidRPr="006D49A1">
              <w:rPr>
                <w:rFonts w:cs="Calibri"/>
                <w:sz w:val="16"/>
                <w:szCs w:val="16"/>
                <w:u w:val="single"/>
                <w:lang w:eastAsia="el-GR"/>
              </w:rPr>
              <w:t xml:space="preserve">(τρίχες, έντομα, άλλα ξένα σώματα </w:t>
            </w:r>
            <w:proofErr w:type="spellStart"/>
            <w:r w:rsidRPr="006D49A1">
              <w:rPr>
                <w:rFonts w:cs="Calibri"/>
                <w:sz w:val="16"/>
                <w:szCs w:val="16"/>
                <w:u w:val="single"/>
                <w:lang w:eastAsia="el-GR"/>
              </w:rPr>
              <w:t>κλπ</w:t>
            </w:r>
            <w:proofErr w:type="spellEnd"/>
            <w:r w:rsidRPr="006D49A1">
              <w:rPr>
                <w:rFonts w:cs="Calibri"/>
                <w:sz w:val="16"/>
                <w:szCs w:val="16"/>
                <w:u w:val="single"/>
                <w:lang w:eastAsia="el-GR"/>
              </w:rPr>
              <w:t>)</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r w:rsidRPr="006D49A1">
              <w:rPr>
                <w:rFonts w:eastAsia="Calibri" w:cs="Calibri"/>
                <w:sz w:val="16"/>
                <w:szCs w:val="16"/>
              </w:rPr>
              <w:t>8</w:t>
            </w:r>
          </w:p>
        </w:tc>
        <w:tc>
          <w:tcPr>
            <w:tcW w:w="1945" w:type="dxa"/>
            <w:shd w:val="clear" w:color="auto" w:fill="auto"/>
          </w:tcPr>
          <w:p w:rsidR="00BF5A52" w:rsidRDefault="00264E8E" w:rsidP="008D756A">
            <w:pPr>
              <w:spacing w:after="0" w:line="240" w:lineRule="auto"/>
              <w:ind w:right="-874"/>
              <w:rPr>
                <w:rFonts w:cs="Calibri"/>
                <w:b/>
                <w:sz w:val="16"/>
                <w:szCs w:val="16"/>
                <w:lang w:eastAsia="el-GR"/>
              </w:rPr>
            </w:pPr>
            <w:r w:rsidRPr="006D49A1">
              <w:rPr>
                <w:rFonts w:cs="Calibri"/>
                <w:b/>
                <w:sz w:val="16"/>
                <w:szCs w:val="16"/>
                <w:lang w:eastAsia="el-GR"/>
              </w:rPr>
              <w:t xml:space="preserve">ΔΙΧΟΤΟΜΗΣΗ </w:t>
            </w:r>
            <w:r w:rsidR="00BF5A52">
              <w:rPr>
                <w:rFonts w:cs="Calibri"/>
                <w:b/>
                <w:sz w:val="16"/>
                <w:szCs w:val="16"/>
                <w:lang w:eastAsia="el-GR"/>
              </w:rPr>
              <w:t>–</w:t>
            </w:r>
            <w:r w:rsidRPr="006D49A1">
              <w:rPr>
                <w:rFonts w:cs="Calibri"/>
                <w:b/>
                <w:sz w:val="16"/>
                <w:szCs w:val="16"/>
                <w:lang w:eastAsia="el-GR"/>
              </w:rPr>
              <w:t xml:space="preserve"> </w:t>
            </w:r>
          </w:p>
          <w:p w:rsidR="00264E8E" w:rsidRPr="006D49A1" w:rsidRDefault="00264E8E" w:rsidP="008D756A">
            <w:pPr>
              <w:spacing w:after="0" w:line="240" w:lineRule="auto"/>
              <w:ind w:right="-874"/>
              <w:rPr>
                <w:rFonts w:cs="Calibri"/>
                <w:b/>
                <w:sz w:val="16"/>
                <w:szCs w:val="16"/>
                <w:lang w:eastAsia="el-GR"/>
              </w:rPr>
            </w:pPr>
            <w:r w:rsidRPr="006D49A1">
              <w:rPr>
                <w:rFonts w:cs="Calibri"/>
                <w:b/>
                <w:sz w:val="16"/>
                <w:szCs w:val="16"/>
                <w:lang w:eastAsia="el-GR"/>
              </w:rPr>
              <w:t>ΤΑΞΙΝΟΜΗΣΗ</w:t>
            </w:r>
          </w:p>
          <w:p w:rsidR="00264E8E" w:rsidRPr="006D49A1" w:rsidRDefault="00264E8E" w:rsidP="008D756A">
            <w:pPr>
              <w:spacing w:after="0" w:line="240" w:lineRule="auto"/>
              <w:ind w:left="-42" w:firstLine="42"/>
              <w:jc w:val="center"/>
              <w:rPr>
                <w:rFonts w:cs="Calibri"/>
                <w:sz w:val="16"/>
                <w:szCs w:val="16"/>
                <w:lang w:eastAsia="el-GR"/>
              </w:rPr>
            </w:pPr>
            <w:r w:rsidRPr="006D49A1">
              <w:rPr>
                <w:rFonts w:cs="Calibri"/>
                <w:sz w:val="16"/>
                <w:szCs w:val="16"/>
                <w:lang w:eastAsia="el-GR"/>
              </w:rPr>
              <w:t>(Υπεύθυνος καθαρής ζώνης, Υπεύθυνος ταξινόμησης, Υπεύθυνος ΖΥΠ)</w:t>
            </w: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264E8E" w:rsidRPr="006D49A1" w:rsidRDefault="00264E8E" w:rsidP="008D756A">
            <w:pPr>
              <w:spacing w:after="0" w:line="240" w:lineRule="auto"/>
              <w:rPr>
                <w:rFonts w:cs="Calibri"/>
                <w:sz w:val="16"/>
                <w:szCs w:val="16"/>
                <w:lang w:eastAsia="el-GR"/>
              </w:rPr>
            </w:pPr>
            <w:r w:rsidRPr="006D49A1">
              <w:rPr>
                <w:rFonts w:cs="Calibri"/>
                <w:sz w:val="16"/>
                <w:szCs w:val="16"/>
                <w:lang w:eastAsia="el-GR"/>
              </w:rPr>
              <w:t xml:space="preserve">Επιμόλυνση από εξοπλισμό, από το προσωπικό, </w:t>
            </w:r>
            <w:r w:rsidRPr="006D49A1">
              <w:rPr>
                <w:rFonts w:cs="Calibri"/>
                <w:sz w:val="16"/>
                <w:szCs w:val="16"/>
                <w:lang w:val="en-US" w:eastAsia="el-GR"/>
              </w:rPr>
              <w:t>Prions</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264E8E" w:rsidRPr="006D49A1" w:rsidRDefault="00264E8E" w:rsidP="008D756A">
            <w:pPr>
              <w:spacing w:after="0" w:line="240" w:lineRule="auto"/>
              <w:rPr>
                <w:rFonts w:cs="Calibri"/>
                <w:sz w:val="16"/>
                <w:szCs w:val="16"/>
                <w:u w:val="single"/>
                <w:lang w:eastAsia="el-GR"/>
              </w:rPr>
            </w:pPr>
            <w:r w:rsidRPr="006D49A1">
              <w:rPr>
                <w:rFonts w:cs="Calibri"/>
                <w:sz w:val="16"/>
                <w:szCs w:val="16"/>
                <w:u w:val="single"/>
                <w:lang w:eastAsia="el-GR"/>
              </w:rPr>
              <w:t>Ακίδες οστών κ.α.)</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r w:rsidRPr="006D49A1">
              <w:rPr>
                <w:rFonts w:eastAsia="Calibri" w:cs="Calibri"/>
                <w:sz w:val="16"/>
                <w:szCs w:val="16"/>
              </w:rPr>
              <w:t>9</w:t>
            </w: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r w:rsidRPr="006D49A1">
              <w:rPr>
                <w:rFonts w:cs="Calibri"/>
                <w:b/>
                <w:sz w:val="16"/>
                <w:szCs w:val="16"/>
                <w:lang w:eastAsia="el-GR"/>
              </w:rPr>
              <w:t>ΠΛΥΣΙΜΟ</w:t>
            </w: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264E8E" w:rsidRPr="006D49A1" w:rsidRDefault="00264E8E" w:rsidP="008D756A">
            <w:pPr>
              <w:spacing w:after="0" w:line="240" w:lineRule="auto"/>
              <w:rPr>
                <w:rFonts w:cs="Calibri"/>
                <w:sz w:val="16"/>
                <w:szCs w:val="16"/>
                <w:lang w:eastAsia="el-GR"/>
              </w:rPr>
            </w:pPr>
            <w:r w:rsidRPr="006D49A1">
              <w:rPr>
                <w:rFonts w:cs="Calibri"/>
                <w:sz w:val="16"/>
                <w:szCs w:val="16"/>
                <w:lang w:eastAsia="el-GR"/>
              </w:rPr>
              <w:t>Επιμόλυνση από τον εξοπλισμό, από το νερό, από το προσωπικό</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264E8E" w:rsidRPr="006D49A1" w:rsidRDefault="00264E8E" w:rsidP="008D756A">
            <w:pPr>
              <w:spacing w:after="0" w:line="240" w:lineRule="auto"/>
              <w:rPr>
                <w:rFonts w:cs="Calibri"/>
                <w:b/>
                <w:sz w:val="16"/>
                <w:szCs w:val="16"/>
                <w:lang w:eastAsia="el-GR"/>
              </w:rPr>
            </w:pPr>
            <w:r w:rsidRPr="006D49A1">
              <w:rPr>
                <w:rFonts w:cs="Calibri"/>
                <w:sz w:val="16"/>
                <w:szCs w:val="16"/>
                <w:lang w:eastAsia="el-GR"/>
              </w:rPr>
              <w:t>Από το νερό</w:t>
            </w:r>
          </w:p>
        </w:tc>
      </w:tr>
      <w:tr w:rsidR="00264E8E" w:rsidRPr="006D49A1" w:rsidTr="008D756A">
        <w:trPr>
          <w:trHeight w:val="307"/>
        </w:trPr>
        <w:tc>
          <w:tcPr>
            <w:tcW w:w="573" w:type="dxa"/>
            <w:shd w:val="clear" w:color="auto" w:fill="FFFFFF" w:themeFill="background1"/>
          </w:tcPr>
          <w:p w:rsidR="00264E8E" w:rsidRPr="006D49A1" w:rsidRDefault="00264E8E" w:rsidP="008D756A">
            <w:pPr>
              <w:spacing w:after="0" w:line="240" w:lineRule="auto"/>
              <w:rPr>
                <w:rFonts w:eastAsia="Calibri" w:cs="Calibri"/>
                <w:sz w:val="16"/>
                <w:szCs w:val="16"/>
              </w:rPr>
            </w:pPr>
            <w:r w:rsidRPr="006D49A1">
              <w:rPr>
                <w:rFonts w:eastAsia="Calibri" w:cs="Calibri"/>
                <w:sz w:val="16"/>
                <w:szCs w:val="16"/>
              </w:rPr>
              <w:t>10</w:t>
            </w:r>
          </w:p>
        </w:tc>
        <w:tc>
          <w:tcPr>
            <w:tcW w:w="1945" w:type="dxa"/>
            <w:shd w:val="clear" w:color="auto" w:fill="FFFFFF" w:themeFill="background1"/>
          </w:tcPr>
          <w:p w:rsidR="00264E8E" w:rsidRPr="006D49A1" w:rsidRDefault="00264E8E" w:rsidP="008D756A">
            <w:pPr>
              <w:spacing w:after="0" w:line="240" w:lineRule="auto"/>
              <w:jc w:val="center"/>
              <w:rPr>
                <w:rFonts w:cs="Calibri"/>
                <w:b/>
                <w:sz w:val="16"/>
                <w:szCs w:val="16"/>
                <w:lang w:eastAsia="el-GR"/>
              </w:rPr>
            </w:pPr>
            <w:r w:rsidRPr="006D49A1">
              <w:rPr>
                <w:rFonts w:cs="Calibri"/>
                <w:b/>
                <w:sz w:val="16"/>
                <w:szCs w:val="16"/>
                <w:lang w:eastAsia="el-GR"/>
              </w:rPr>
              <w:t>ΨΥΞΗ</w:t>
            </w:r>
          </w:p>
        </w:tc>
        <w:tc>
          <w:tcPr>
            <w:tcW w:w="6662" w:type="dxa"/>
            <w:shd w:val="clear" w:color="auto" w:fill="FFFFFF" w:themeFill="background1"/>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264E8E" w:rsidRPr="006D49A1" w:rsidRDefault="00264E8E" w:rsidP="008D756A">
            <w:pPr>
              <w:spacing w:after="0" w:line="240" w:lineRule="auto"/>
              <w:rPr>
                <w:rFonts w:cs="Calibri"/>
                <w:sz w:val="16"/>
                <w:szCs w:val="16"/>
                <w:lang w:eastAsia="el-GR"/>
              </w:rPr>
            </w:pPr>
            <w:r w:rsidRPr="006D49A1">
              <w:rPr>
                <w:rFonts w:cs="Calibri"/>
                <w:sz w:val="16"/>
                <w:szCs w:val="16"/>
                <w:lang w:eastAsia="el-GR"/>
              </w:rPr>
              <w:t>Ανάπτυξη μικροοργανισμών λόγω συντήρησης σε ακατάλληλες συνθήκες θερμοκρασίας</w:t>
            </w:r>
          </w:p>
          <w:p w:rsidR="00264E8E" w:rsidRPr="006D49A1" w:rsidRDefault="00264E8E" w:rsidP="008D756A">
            <w:pPr>
              <w:spacing w:after="0" w:line="240" w:lineRule="auto"/>
              <w:rPr>
                <w:rFonts w:cs="Calibri"/>
                <w:sz w:val="16"/>
                <w:szCs w:val="16"/>
                <w:lang w:eastAsia="el-GR"/>
              </w:rPr>
            </w:pPr>
            <w:r w:rsidRPr="006D49A1">
              <w:rPr>
                <w:rFonts w:cs="Calibri"/>
                <w:sz w:val="16"/>
                <w:szCs w:val="16"/>
                <w:lang w:eastAsia="el-GR"/>
              </w:rPr>
              <w:t xml:space="preserve"> (σφάγιο&lt;7</w:t>
            </w:r>
            <w:r w:rsidRPr="006D49A1">
              <w:rPr>
                <w:rFonts w:cs="Calibri"/>
                <w:sz w:val="16"/>
                <w:szCs w:val="16"/>
                <w:vertAlign w:val="superscript"/>
                <w:lang w:eastAsia="el-GR"/>
              </w:rPr>
              <w:t>ο</w:t>
            </w:r>
            <w:r w:rsidRPr="006D49A1">
              <w:rPr>
                <w:rFonts w:cs="Calibri"/>
                <w:sz w:val="16"/>
                <w:szCs w:val="16"/>
                <w:lang w:val="en-US" w:eastAsia="el-GR"/>
              </w:rPr>
              <w:t>C</w:t>
            </w:r>
            <w:r w:rsidRPr="006D49A1">
              <w:rPr>
                <w:rFonts w:cs="Calibri"/>
                <w:sz w:val="16"/>
                <w:szCs w:val="16"/>
                <w:lang w:eastAsia="el-GR"/>
              </w:rPr>
              <w:t>, σπλάχνα&lt;3</w:t>
            </w:r>
            <w:r w:rsidRPr="006D49A1">
              <w:rPr>
                <w:rFonts w:cs="Calibri"/>
                <w:sz w:val="16"/>
                <w:szCs w:val="16"/>
                <w:vertAlign w:val="superscript"/>
                <w:lang w:eastAsia="el-GR"/>
              </w:rPr>
              <w:t>ο</w:t>
            </w:r>
            <w:r w:rsidRPr="006D49A1">
              <w:rPr>
                <w:rFonts w:cs="Calibri"/>
                <w:sz w:val="16"/>
                <w:szCs w:val="16"/>
                <w:lang w:val="en-US" w:eastAsia="el-GR"/>
              </w:rPr>
              <w:t>C</w:t>
            </w:r>
            <w:r w:rsidRPr="006D49A1">
              <w:rPr>
                <w:rFonts w:cs="Calibri"/>
                <w:sz w:val="16"/>
                <w:szCs w:val="16"/>
                <w:lang w:eastAsia="el-GR"/>
              </w:rPr>
              <w:t>)</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264E8E" w:rsidRPr="006D49A1" w:rsidRDefault="00264E8E" w:rsidP="008D756A">
            <w:pPr>
              <w:spacing w:after="0" w:line="240" w:lineRule="auto"/>
              <w:rPr>
                <w:rFonts w:cs="Calibri"/>
                <w:b/>
                <w:sz w:val="16"/>
                <w:szCs w:val="16"/>
                <w:lang w:eastAsia="el-GR"/>
              </w:rPr>
            </w:pPr>
            <w:r w:rsidRPr="006D49A1">
              <w:rPr>
                <w:rFonts w:cs="Calibri"/>
                <w:sz w:val="16"/>
                <w:szCs w:val="16"/>
                <w:lang w:eastAsia="el-GR"/>
              </w:rPr>
              <w:t>Κατάλοιπα καθαριστικών – απολυμαντικών, άλλα χημικά προϊόντα</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264E8E" w:rsidRPr="006D49A1" w:rsidRDefault="00264E8E" w:rsidP="008D756A">
            <w:pPr>
              <w:spacing w:after="0" w:line="240" w:lineRule="auto"/>
              <w:rPr>
                <w:rFonts w:cs="Calibri"/>
                <w:sz w:val="16"/>
                <w:szCs w:val="16"/>
                <w:u w:val="single"/>
                <w:lang w:eastAsia="el-GR"/>
              </w:rPr>
            </w:pPr>
            <w:r w:rsidRPr="006D49A1">
              <w:rPr>
                <w:rFonts w:cs="Calibri"/>
                <w:sz w:val="16"/>
                <w:szCs w:val="16"/>
                <w:u w:val="single"/>
                <w:lang w:eastAsia="el-GR"/>
              </w:rPr>
              <w:t xml:space="preserve">(τρίχες, έντομα </w:t>
            </w:r>
            <w:proofErr w:type="spellStart"/>
            <w:r w:rsidRPr="006D49A1">
              <w:rPr>
                <w:rFonts w:cs="Calibri"/>
                <w:sz w:val="16"/>
                <w:szCs w:val="16"/>
                <w:u w:val="single"/>
                <w:lang w:eastAsia="el-GR"/>
              </w:rPr>
              <w:t>κλπ</w:t>
            </w:r>
            <w:proofErr w:type="spellEnd"/>
            <w:r w:rsidRPr="006D49A1">
              <w:rPr>
                <w:rFonts w:cs="Calibri"/>
                <w:sz w:val="16"/>
                <w:szCs w:val="16"/>
                <w:u w:val="single"/>
                <w:lang w:eastAsia="el-GR"/>
              </w:rPr>
              <w:t>)</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r w:rsidRPr="006D49A1">
              <w:rPr>
                <w:rFonts w:eastAsia="Calibri" w:cs="Calibri"/>
                <w:sz w:val="16"/>
                <w:szCs w:val="16"/>
              </w:rPr>
              <w:t>11</w:t>
            </w: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r w:rsidRPr="006D49A1">
              <w:rPr>
                <w:rFonts w:cs="Calibri"/>
                <w:b/>
                <w:sz w:val="16"/>
                <w:szCs w:val="16"/>
                <w:lang w:eastAsia="el-GR"/>
              </w:rPr>
              <w:t>ΣΦΡΑΓΙΣΗ</w:t>
            </w: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264E8E" w:rsidRPr="006D49A1" w:rsidRDefault="00264E8E" w:rsidP="008D756A">
            <w:pPr>
              <w:spacing w:after="0" w:line="240" w:lineRule="auto"/>
              <w:rPr>
                <w:rFonts w:cs="Calibri"/>
                <w:sz w:val="16"/>
                <w:szCs w:val="16"/>
                <w:lang w:eastAsia="el-GR"/>
              </w:rPr>
            </w:pPr>
            <w:r w:rsidRPr="006D49A1">
              <w:rPr>
                <w:rFonts w:cs="Calibri"/>
                <w:sz w:val="16"/>
                <w:szCs w:val="16"/>
                <w:lang w:eastAsia="el-GR"/>
              </w:rPr>
              <w:t>Επιμόλυνση από τον εξοπλισμό, από το προσωπικό</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264E8E" w:rsidRPr="006D49A1" w:rsidRDefault="00264E8E" w:rsidP="008D756A">
            <w:pPr>
              <w:spacing w:after="0" w:line="240" w:lineRule="auto"/>
              <w:rPr>
                <w:rFonts w:cs="Calibri"/>
                <w:sz w:val="16"/>
                <w:szCs w:val="16"/>
                <w:lang w:eastAsia="el-GR"/>
              </w:rPr>
            </w:pPr>
            <w:r w:rsidRPr="006D49A1">
              <w:rPr>
                <w:rFonts w:cs="Calibri"/>
                <w:sz w:val="16"/>
                <w:szCs w:val="16"/>
                <w:lang w:eastAsia="el-GR"/>
              </w:rPr>
              <w:t>Χρήση ακατάλληλου μελανιού</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sz w:val="16"/>
                <w:szCs w:val="16"/>
                <w:lang w:eastAsia="el-GR"/>
              </w:rPr>
            </w:pPr>
          </w:p>
        </w:tc>
      </w:tr>
    </w:tbl>
    <w:p w:rsidR="00414625" w:rsidRPr="008D756A" w:rsidRDefault="00E50063" w:rsidP="008D756A">
      <w:pPr>
        <w:pStyle w:val="ad"/>
        <w:rPr>
          <w:szCs w:val="22"/>
        </w:rPr>
      </w:pPr>
      <w:bookmarkStart w:id="68" w:name="_Toc519590742"/>
      <w:r w:rsidRPr="00FF2CF1">
        <w:rPr>
          <w:szCs w:val="22"/>
        </w:rPr>
        <w:t xml:space="preserve">Πίνακας </w:t>
      </w:r>
      <w:r w:rsidR="00046E72" w:rsidRPr="00FF2CF1">
        <w:rPr>
          <w:szCs w:val="22"/>
        </w:rPr>
        <w:fldChar w:fldCharType="begin"/>
      </w:r>
      <w:r w:rsidRPr="00FF2CF1">
        <w:rPr>
          <w:szCs w:val="22"/>
        </w:rPr>
        <w:instrText xml:space="preserve"> SEQ Πίνακας \* ARABIC </w:instrText>
      </w:r>
      <w:r w:rsidR="00046E72" w:rsidRPr="00FF2CF1">
        <w:rPr>
          <w:szCs w:val="22"/>
        </w:rPr>
        <w:fldChar w:fldCharType="separate"/>
      </w:r>
      <w:r w:rsidR="00F74C94">
        <w:rPr>
          <w:noProof/>
          <w:szCs w:val="22"/>
        </w:rPr>
        <w:t>6</w:t>
      </w:r>
      <w:r w:rsidR="00046E72" w:rsidRPr="00FF2CF1">
        <w:rPr>
          <w:szCs w:val="22"/>
        </w:rPr>
        <w:fldChar w:fldCharType="end"/>
      </w:r>
      <w:r w:rsidRPr="00FF2CF1">
        <w:rPr>
          <w:szCs w:val="22"/>
        </w:rPr>
        <w:t xml:space="preserve">: </w:t>
      </w:r>
      <w:r w:rsidR="00283FE3" w:rsidRPr="00283FE3">
        <w:rPr>
          <w:rFonts w:eastAsia="Calibri" w:cs="Calibri"/>
          <w:szCs w:val="22"/>
        </w:rPr>
        <w:t xml:space="preserve">ΑΝΑΓΝΩΡΙΣΗ ΚΙΝΔΥΝΩΝ </w:t>
      </w:r>
      <w:r w:rsidRPr="00FF2CF1">
        <w:rPr>
          <w:rFonts w:eastAsia="Calibri" w:cs="Calibri"/>
          <w:szCs w:val="22"/>
        </w:rPr>
        <w:t>ΓΡΑΜΜΗΣ ΒΟΟΕΙΔΩΝ</w:t>
      </w:r>
      <w:bookmarkEnd w:id="68"/>
    </w:p>
    <w:p w:rsidR="00E50063" w:rsidRDefault="00E50063" w:rsidP="00E50063">
      <w:pPr>
        <w:pStyle w:val="ad"/>
        <w:rPr>
          <w:szCs w:val="22"/>
        </w:rPr>
      </w:pPr>
    </w:p>
    <w:p w:rsidR="008D756A" w:rsidRDefault="008D756A" w:rsidP="00E50063">
      <w:pPr>
        <w:pStyle w:val="ad"/>
        <w:rPr>
          <w:szCs w:val="22"/>
        </w:rPr>
      </w:pPr>
      <w:bookmarkStart w:id="69" w:name="_Toc519590743"/>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D12F7B" w:rsidRPr="00FF2CF1" w:rsidRDefault="00E50063" w:rsidP="00E50063">
      <w:pPr>
        <w:pStyle w:val="ad"/>
        <w:rPr>
          <w:rFonts w:eastAsia="Calibri"/>
          <w:szCs w:val="22"/>
        </w:rPr>
      </w:pPr>
      <w:r w:rsidRPr="00FF2CF1">
        <w:rPr>
          <w:szCs w:val="22"/>
        </w:rPr>
        <w:t xml:space="preserve">Πίνακας </w:t>
      </w:r>
      <w:r w:rsidR="00046E72" w:rsidRPr="00FF2CF1">
        <w:rPr>
          <w:szCs w:val="22"/>
        </w:rPr>
        <w:fldChar w:fldCharType="begin"/>
      </w:r>
      <w:r w:rsidRPr="00FF2CF1">
        <w:rPr>
          <w:szCs w:val="22"/>
        </w:rPr>
        <w:instrText xml:space="preserve"> SEQ Πίνακας \* ARABIC </w:instrText>
      </w:r>
      <w:r w:rsidR="00046E72" w:rsidRPr="00FF2CF1">
        <w:rPr>
          <w:szCs w:val="22"/>
        </w:rPr>
        <w:fldChar w:fldCharType="separate"/>
      </w:r>
      <w:r w:rsidR="00F74C94">
        <w:rPr>
          <w:noProof/>
          <w:szCs w:val="22"/>
        </w:rPr>
        <w:t>7</w:t>
      </w:r>
      <w:r w:rsidR="00046E72" w:rsidRPr="00FF2CF1">
        <w:rPr>
          <w:szCs w:val="22"/>
        </w:rPr>
        <w:fldChar w:fldCharType="end"/>
      </w:r>
      <w:r w:rsidRPr="00FF2CF1">
        <w:rPr>
          <w:szCs w:val="22"/>
        </w:rPr>
        <w:t xml:space="preserve">: </w:t>
      </w:r>
      <w:r w:rsidR="00283FE3" w:rsidRPr="00283FE3">
        <w:rPr>
          <w:rFonts w:eastAsia="Calibri" w:cs="Calibri"/>
          <w:szCs w:val="22"/>
        </w:rPr>
        <w:t xml:space="preserve">ΑΝΑΓΝΩΡΙΣΗ ΚΙΝΔΥΝΩΝ </w:t>
      </w:r>
      <w:r w:rsidRPr="00FF2CF1">
        <w:rPr>
          <w:rFonts w:eastAsia="Calibri" w:cs="Calibri"/>
          <w:szCs w:val="22"/>
        </w:rPr>
        <w:t>ΓΡΑΜΜΗΣ ΧΟΙΡΙΝΩΝ (ΓΔΑΡΤΟΣ ΤΥΠΟΣ)</w:t>
      </w:r>
      <w:bookmarkEnd w:id="69"/>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2229"/>
        <w:gridCol w:w="6378"/>
      </w:tblGrid>
      <w:tr w:rsidR="00E87D88" w:rsidRPr="006D49A1" w:rsidTr="00264E8E">
        <w:trPr>
          <w:trHeight w:val="600"/>
          <w:jc w:val="center"/>
        </w:trPr>
        <w:tc>
          <w:tcPr>
            <w:tcW w:w="9180" w:type="dxa"/>
            <w:gridSpan w:val="3"/>
            <w:shd w:val="clear" w:color="auto" w:fill="C2D69B" w:themeFill="accent3" w:themeFillTint="99"/>
          </w:tcPr>
          <w:p w:rsidR="00E87D88" w:rsidRPr="006D49A1" w:rsidRDefault="00283FE3" w:rsidP="00E50063">
            <w:pPr>
              <w:spacing w:after="0" w:line="240" w:lineRule="auto"/>
              <w:jc w:val="center"/>
              <w:rPr>
                <w:rFonts w:eastAsia="Calibri" w:cs="Calibri"/>
                <w:b/>
                <w:sz w:val="16"/>
                <w:szCs w:val="16"/>
              </w:rPr>
            </w:pPr>
            <w:r w:rsidRPr="00283FE3">
              <w:rPr>
                <w:rFonts w:eastAsia="Calibri" w:cs="Calibri"/>
                <w:b/>
                <w:sz w:val="16"/>
                <w:szCs w:val="16"/>
              </w:rPr>
              <w:t xml:space="preserve">ΑΝΑΓΝΩΡΙΣΗ ΚΙΝΔΥΝΩΝ </w:t>
            </w:r>
            <w:r w:rsidR="00E87D88" w:rsidRPr="006D49A1">
              <w:rPr>
                <w:rFonts w:eastAsia="Calibri" w:cs="Calibri"/>
                <w:b/>
                <w:sz w:val="16"/>
                <w:szCs w:val="16"/>
              </w:rPr>
              <w:t>ΓΡΑΜΜΗΣ ΧΟΙΡΙΝΩΝ (ΓΔΑΡΤΟΣ ΤΥΠΟΣ)</w:t>
            </w:r>
          </w:p>
        </w:tc>
      </w:tr>
      <w:tr w:rsidR="00E87D88" w:rsidRPr="006D49A1" w:rsidTr="00264E8E">
        <w:trPr>
          <w:trHeight w:val="600"/>
          <w:jc w:val="center"/>
        </w:trPr>
        <w:tc>
          <w:tcPr>
            <w:tcW w:w="573" w:type="dxa"/>
            <w:shd w:val="clear" w:color="auto" w:fill="C2D69B" w:themeFill="accent3" w:themeFillTint="99"/>
          </w:tcPr>
          <w:p w:rsidR="00E87D88" w:rsidRPr="006D49A1" w:rsidRDefault="00E87D88" w:rsidP="00E50063">
            <w:pPr>
              <w:spacing w:after="0" w:line="240" w:lineRule="auto"/>
              <w:jc w:val="center"/>
              <w:rPr>
                <w:rFonts w:eastAsia="Calibri" w:cs="Calibri"/>
                <w:b/>
                <w:sz w:val="16"/>
                <w:szCs w:val="16"/>
              </w:rPr>
            </w:pPr>
            <w:r w:rsidRPr="006D49A1">
              <w:rPr>
                <w:rFonts w:eastAsia="Calibri" w:cs="Calibri"/>
                <w:b/>
                <w:sz w:val="16"/>
                <w:szCs w:val="16"/>
              </w:rPr>
              <w:t>α/α</w:t>
            </w:r>
          </w:p>
        </w:tc>
        <w:tc>
          <w:tcPr>
            <w:tcW w:w="2229" w:type="dxa"/>
            <w:shd w:val="clear" w:color="auto" w:fill="C2D69B" w:themeFill="accent3" w:themeFillTint="99"/>
          </w:tcPr>
          <w:p w:rsidR="00E87D88" w:rsidRPr="006D49A1" w:rsidRDefault="00E87D88" w:rsidP="00E50063">
            <w:pPr>
              <w:spacing w:after="0" w:line="240" w:lineRule="auto"/>
              <w:jc w:val="center"/>
              <w:rPr>
                <w:rFonts w:eastAsia="Calibri" w:cs="Calibri"/>
                <w:b/>
                <w:sz w:val="16"/>
                <w:szCs w:val="16"/>
              </w:rPr>
            </w:pPr>
            <w:r w:rsidRPr="006D49A1">
              <w:rPr>
                <w:rFonts w:eastAsia="Calibri" w:cs="Calibri"/>
                <w:b/>
                <w:sz w:val="16"/>
                <w:szCs w:val="16"/>
              </w:rPr>
              <w:t>ΣΤΑΔΙΟ ΔΙΕΡΓΑΣΙΑΣ</w:t>
            </w:r>
          </w:p>
          <w:p w:rsidR="00E87D88" w:rsidRPr="006D49A1" w:rsidRDefault="00E87D88" w:rsidP="00E50063">
            <w:pPr>
              <w:spacing w:after="0" w:line="240" w:lineRule="auto"/>
              <w:jc w:val="center"/>
              <w:rPr>
                <w:rFonts w:eastAsia="Calibri" w:cs="Calibri"/>
                <w:b/>
                <w:sz w:val="16"/>
                <w:szCs w:val="16"/>
              </w:rPr>
            </w:pPr>
            <w:r w:rsidRPr="006D49A1">
              <w:rPr>
                <w:rFonts w:eastAsia="Calibri" w:cs="Calibri"/>
                <w:b/>
                <w:sz w:val="16"/>
                <w:szCs w:val="16"/>
              </w:rPr>
              <w:t>(ΥΠΕΥΘΥΝΟΣ)</w:t>
            </w:r>
          </w:p>
        </w:tc>
        <w:tc>
          <w:tcPr>
            <w:tcW w:w="6378" w:type="dxa"/>
            <w:shd w:val="clear" w:color="auto" w:fill="C2D69B" w:themeFill="accent3" w:themeFillTint="99"/>
          </w:tcPr>
          <w:p w:rsidR="00E87D88" w:rsidRPr="006D49A1" w:rsidRDefault="00E87D88" w:rsidP="00E50063">
            <w:pPr>
              <w:spacing w:after="0" w:line="240" w:lineRule="auto"/>
              <w:jc w:val="center"/>
              <w:rPr>
                <w:rFonts w:eastAsia="Calibri" w:cs="Calibri"/>
                <w:b/>
                <w:sz w:val="16"/>
                <w:szCs w:val="16"/>
              </w:rPr>
            </w:pPr>
            <w:r w:rsidRPr="006D49A1">
              <w:rPr>
                <w:rFonts w:eastAsia="Calibri" w:cs="Calibri"/>
                <w:b/>
                <w:sz w:val="16"/>
                <w:szCs w:val="16"/>
              </w:rPr>
              <w:t>ΕΙΔΟΣ ΚΙΝΔΥΝΟΥ</w:t>
            </w:r>
          </w:p>
        </w:tc>
      </w:tr>
      <w:tr w:rsidR="00E87D88" w:rsidRPr="006D49A1" w:rsidTr="00264E8E">
        <w:trPr>
          <w:trHeight w:val="587"/>
          <w:jc w:val="center"/>
        </w:trPr>
        <w:tc>
          <w:tcPr>
            <w:tcW w:w="573" w:type="dxa"/>
            <w:vMerge w:val="restart"/>
            <w:shd w:val="clear" w:color="auto" w:fill="FFFFFF" w:themeFill="background1"/>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1</w:t>
            </w:r>
          </w:p>
        </w:tc>
        <w:tc>
          <w:tcPr>
            <w:tcW w:w="2229" w:type="dxa"/>
            <w:vMerge w:val="restart"/>
            <w:shd w:val="clear" w:color="auto" w:fill="FFFFFF" w:themeFill="background1"/>
          </w:tcPr>
          <w:p w:rsidR="00E87D88" w:rsidRPr="006D49A1" w:rsidRDefault="00E87D88" w:rsidP="00E50063">
            <w:pPr>
              <w:spacing w:after="0" w:line="240" w:lineRule="auto"/>
              <w:jc w:val="center"/>
              <w:rPr>
                <w:rFonts w:eastAsia="Calibri" w:cs="Calibri"/>
                <w:b/>
                <w:sz w:val="16"/>
                <w:szCs w:val="16"/>
              </w:rPr>
            </w:pPr>
            <w:r w:rsidRPr="006D49A1">
              <w:rPr>
                <w:rFonts w:eastAsia="Calibri" w:cs="Calibri"/>
                <w:b/>
                <w:sz w:val="16"/>
                <w:szCs w:val="16"/>
              </w:rPr>
              <w:t xml:space="preserve">ΠΑΡΑΛΑΒΗ </w:t>
            </w:r>
            <w:r w:rsidRPr="006D49A1">
              <w:rPr>
                <w:rFonts w:cs="Calibri"/>
                <w:b/>
                <w:sz w:val="16"/>
                <w:szCs w:val="16"/>
                <w:lang w:eastAsia="el-GR"/>
              </w:rPr>
              <w:t xml:space="preserve"> ΧΟΙΡΩΝ</w:t>
            </w:r>
          </w:p>
          <w:p w:rsidR="00E87D88" w:rsidRPr="006D49A1" w:rsidRDefault="00E87D88" w:rsidP="00E50063">
            <w:pPr>
              <w:spacing w:after="0" w:line="240" w:lineRule="auto"/>
              <w:jc w:val="center"/>
              <w:rPr>
                <w:rFonts w:cs="Calibri"/>
                <w:sz w:val="16"/>
                <w:szCs w:val="16"/>
                <w:lang w:eastAsia="el-GR"/>
              </w:rPr>
            </w:pPr>
            <w:r w:rsidRPr="006D49A1">
              <w:rPr>
                <w:rFonts w:cs="Calibri"/>
                <w:sz w:val="16"/>
                <w:szCs w:val="16"/>
                <w:lang w:eastAsia="el-GR"/>
              </w:rPr>
              <w:t>(Υπεύθυνος παραλαβής)</w:t>
            </w:r>
          </w:p>
          <w:p w:rsidR="00E87D88" w:rsidRPr="006D49A1" w:rsidRDefault="00E87D88" w:rsidP="00E50063">
            <w:pPr>
              <w:spacing w:after="0" w:line="240" w:lineRule="auto"/>
              <w:rPr>
                <w:rFonts w:eastAsia="Calibri" w:cs="Calibri"/>
                <w:b/>
                <w:sz w:val="16"/>
                <w:szCs w:val="16"/>
              </w:rPr>
            </w:pPr>
          </w:p>
        </w:tc>
        <w:tc>
          <w:tcPr>
            <w:tcW w:w="6378" w:type="dxa"/>
            <w:shd w:val="clear" w:color="auto" w:fill="FFFFFF" w:themeFill="background1"/>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1B6014" w:rsidP="001B6014">
            <w:pPr>
              <w:spacing w:after="0" w:line="240" w:lineRule="auto"/>
              <w:rPr>
                <w:rFonts w:cs="Calibri"/>
                <w:sz w:val="16"/>
                <w:szCs w:val="16"/>
                <w:lang w:eastAsia="el-GR"/>
              </w:rPr>
            </w:pPr>
            <w:r>
              <w:rPr>
                <w:rFonts w:cs="Calibri"/>
                <w:sz w:val="16"/>
                <w:szCs w:val="16"/>
                <w:lang w:eastAsia="el-GR"/>
              </w:rPr>
              <w:t>Ρυπαρά ζώα, α</w:t>
            </w:r>
            <w:r w:rsidR="00E87D88" w:rsidRPr="006D49A1">
              <w:rPr>
                <w:rFonts w:cs="Calibri"/>
                <w:sz w:val="16"/>
                <w:szCs w:val="16"/>
                <w:lang w:eastAsia="el-GR"/>
              </w:rPr>
              <w:t>σθενή ζώα ή ζώα φορείς (</w:t>
            </w:r>
            <w:r w:rsidR="00E87D88" w:rsidRPr="006D49A1">
              <w:rPr>
                <w:rFonts w:cs="Calibri"/>
                <w:bCs/>
                <w:i/>
                <w:sz w:val="16"/>
                <w:szCs w:val="16"/>
                <w:lang w:val="en-US" w:eastAsia="de-AT"/>
              </w:rPr>
              <w:t>Salmonella</w:t>
            </w:r>
            <w:r w:rsidR="00E87D88" w:rsidRPr="006D49A1">
              <w:rPr>
                <w:rFonts w:cs="Calibri"/>
                <w:bCs/>
                <w:sz w:val="16"/>
                <w:szCs w:val="16"/>
                <w:lang w:eastAsia="de-AT"/>
              </w:rPr>
              <w:t xml:space="preserve"> </w:t>
            </w:r>
            <w:proofErr w:type="spellStart"/>
            <w:r w:rsidR="00E87D88" w:rsidRPr="006D49A1">
              <w:rPr>
                <w:rFonts w:cs="Calibri"/>
                <w:bCs/>
                <w:sz w:val="16"/>
                <w:szCs w:val="16"/>
                <w:lang w:val="en-US" w:eastAsia="de-AT"/>
              </w:rPr>
              <w:t>spp</w:t>
            </w:r>
            <w:proofErr w:type="spellEnd"/>
            <w:r w:rsidR="00E87D88" w:rsidRPr="006D49A1">
              <w:rPr>
                <w:rFonts w:cs="Calibri"/>
                <w:bCs/>
                <w:sz w:val="16"/>
                <w:szCs w:val="16"/>
                <w:lang w:eastAsia="de-AT"/>
              </w:rPr>
              <w:t xml:space="preserve">., </w:t>
            </w:r>
            <w:r w:rsidR="00E87D88" w:rsidRPr="006D49A1">
              <w:rPr>
                <w:rFonts w:cs="Calibri"/>
                <w:bCs/>
                <w:i/>
                <w:sz w:val="16"/>
                <w:szCs w:val="16"/>
                <w:lang w:val="en-US" w:eastAsia="de-AT"/>
              </w:rPr>
              <w:t>Campylobacter</w:t>
            </w:r>
            <w:r w:rsidR="00E87D88" w:rsidRPr="006D49A1">
              <w:rPr>
                <w:rFonts w:cs="Calibri"/>
                <w:bCs/>
                <w:sz w:val="16"/>
                <w:szCs w:val="16"/>
                <w:lang w:eastAsia="de-AT"/>
              </w:rPr>
              <w:t xml:space="preserve"> </w:t>
            </w:r>
            <w:proofErr w:type="spellStart"/>
            <w:r w:rsidR="00E87D88" w:rsidRPr="006D49A1">
              <w:rPr>
                <w:rFonts w:cs="Calibri"/>
                <w:bCs/>
                <w:sz w:val="16"/>
                <w:szCs w:val="16"/>
                <w:lang w:val="en-US" w:eastAsia="de-AT"/>
              </w:rPr>
              <w:t>spp</w:t>
            </w:r>
            <w:proofErr w:type="spellEnd"/>
            <w:r w:rsidR="00E87D88" w:rsidRPr="006D49A1">
              <w:rPr>
                <w:rFonts w:cs="Calibri"/>
                <w:bCs/>
                <w:sz w:val="16"/>
                <w:szCs w:val="16"/>
                <w:lang w:eastAsia="de-AT"/>
              </w:rPr>
              <w:t xml:space="preserve">., </w:t>
            </w:r>
            <w:r w:rsidR="00E87D88" w:rsidRPr="006D49A1">
              <w:rPr>
                <w:rFonts w:cs="Calibri"/>
                <w:bCs/>
                <w:i/>
                <w:sz w:val="16"/>
                <w:szCs w:val="16"/>
                <w:lang w:val="en-US" w:eastAsia="de-AT"/>
              </w:rPr>
              <w:t>Yersinia</w:t>
            </w:r>
            <w:r w:rsidR="00E87D88" w:rsidRPr="006D49A1">
              <w:rPr>
                <w:rFonts w:cs="Calibri"/>
                <w:bCs/>
                <w:i/>
                <w:sz w:val="16"/>
                <w:szCs w:val="16"/>
                <w:lang w:eastAsia="de-AT"/>
              </w:rPr>
              <w:t xml:space="preserve"> </w:t>
            </w:r>
            <w:r w:rsidR="00E87D88" w:rsidRPr="006D49A1">
              <w:rPr>
                <w:rFonts w:cs="Calibri"/>
                <w:bCs/>
                <w:i/>
                <w:sz w:val="16"/>
                <w:szCs w:val="16"/>
                <w:lang w:val="en-US" w:eastAsia="de-AT"/>
              </w:rPr>
              <w:t>enterocolitica</w:t>
            </w:r>
            <w:r w:rsidR="00E87D88" w:rsidRPr="006D49A1">
              <w:rPr>
                <w:rFonts w:cs="Calibri"/>
                <w:bCs/>
                <w:sz w:val="16"/>
                <w:szCs w:val="16"/>
                <w:lang w:eastAsia="de-AT"/>
              </w:rPr>
              <w:t xml:space="preserve"> </w:t>
            </w:r>
            <w:r w:rsidR="00E87D88" w:rsidRPr="006D49A1">
              <w:rPr>
                <w:rFonts w:eastAsia="Calibri" w:cs="Calibri"/>
                <w:bCs/>
                <w:sz w:val="16"/>
                <w:szCs w:val="16"/>
              </w:rPr>
              <w:t>κ.α.)</w:t>
            </w:r>
          </w:p>
        </w:tc>
      </w:tr>
      <w:tr w:rsidR="00E87D88" w:rsidRPr="006D49A1" w:rsidTr="00E50063">
        <w:trPr>
          <w:trHeight w:val="294"/>
          <w:jc w:val="center"/>
        </w:trPr>
        <w:tc>
          <w:tcPr>
            <w:tcW w:w="573" w:type="dxa"/>
            <w:vMerge/>
            <w:shd w:val="clear" w:color="auto" w:fill="auto"/>
          </w:tcPr>
          <w:p w:rsidR="00E87D88" w:rsidRPr="006D49A1" w:rsidRDefault="00E87D88" w:rsidP="00E50063">
            <w:pPr>
              <w:spacing w:after="0" w:line="240" w:lineRule="auto"/>
              <w:rPr>
                <w:rFonts w:eastAsia="Calibri" w:cs="Calibri"/>
                <w:sz w:val="16"/>
                <w:szCs w:val="16"/>
              </w:rPr>
            </w:pPr>
          </w:p>
        </w:tc>
        <w:tc>
          <w:tcPr>
            <w:tcW w:w="2229" w:type="dxa"/>
            <w:vMerge/>
            <w:shd w:val="clear" w:color="auto" w:fill="auto"/>
          </w:tcPr>
          <w:p w:rsidR="00E87D88" w:rsidRPr="006D49A1" w:rsidRDefault="00E87D88" w:rsidP="00E50063">
            <w:pPr>
              <w:spacing w:after="0" w:line="240" w:lineRule="auto"/>
              <w:rPr>
                <w:rFonts w:eastAsia="Calibri" w:cs="Calibri"/>
                <w:sz w:val="16"/>
                <w:szCs w:val="16"/>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 xml:space="preserve">Βελόνες, γυαλιά, ξύλα </w:t>
            </w:r>
            <w:proofErr w:type="spellStart"/>
            <w:r w:rsidRPr="006D49A1">
              <w:rPr>
                <w:rFonts w:cs="Calibri"/>
                <w:sz w:val="16"/>
                <w:szCs w:val="16"/>
                <w:lang w:eastAsia="el-GR"/>
              </w:rPr>
              <w:t>κλπ</w:t>
            </w:r>
            <w:proofErr w:type="spellEnd"/>
          </w:p>
        </w:tc>
      </w:tr>
      <w:tr w:rsidR="00E87D88" w:rsidRPr="006D49A1" w:rsidTr="00E50063">
        <w:trPr>
          <w:trHeight w:val="307"/>
          <w:jc w:val="center"/>
        </w:trPr>
        <w:tc>
          <w:tcPr>
            <w:tcW w:w="573" w:type="dxa"/>
            <w:vMerge/>
            <w:shd w:val="clear" w:color="auto" w:fill="auto"/>
          </w:tcPr>
          <w:p w:rsidR="00E87D88" w:rsidRPr="006D49A1" w:rsidRDefault="00E87D88" w:rsidP="00E50063">
            <w:pPr>
              <w:spacing w:after="0" w:line="240" w:lineRule="auto"/>
              <w:rPr>
                <w:rFonts w:eastAsia="Calibri" w:cs="Calibri"/>
                <w:sz w:val="16"/>
                <w:szCs w:val="16"/>
              </w:rPr>
            </w:pPr>
          </w:p>
        </w:tc>
        <w:tc>
          <w:tcPr>
            <w:tcW w:w="2229" w:type="dxa"/>
            <w:vMerge/>
            <w:shd w:val="clear" w:color="auto" w:fill="auto"/>
          </w:tcPr>
          <w:p w:rsidR="00E87D88" w:rsidRPr="006D49A1" w:rsidRDefault="00E87D88" w:rsidP="00E50063">
            <w:pPr>
              <w:spacing w:after="0" w:line="240" w:lineRule="auto"/>
              <w:rPr>
                <w:rFonts w:eastAsia="Calibri" w:cs="Calibri"/>
                <w:sz w:val="16"/>
                <w:szCs w:val="16"/>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b/>
                <w:sz w:val="16"/>
                <w:szCs w:val="16"/>
                <w:lang w:eastAsia="el-GR"/>
              </w:rPr>
            </w:pPr>
            <w:proofErr w:type="spellStart"/>
            <w:r w:rsidRPr="006D49A1">
              <w:rPr>
                <w:rFonts w:cs="Calibri"/>
                <w:sz w:val="16"/>
                <w:szCs w:val="16"/>
                <w:lang w:eastAsia="el-GR"/>
              </w:rPr>
              <w:t>Βαρέα</w:t>
            </w:r>
            <w:proofErr w:type="spellEnd"/>
            <w:r w:rsidRPr="006D49A1">
              <w:rPr>
                <w:rFonts w:cs="Calibri"/>
                <w:sz w:val="16"/>
                <w:szCs w:val="16"/>
                <w:lang w:eastAsia="el-GR"/>
              </w:rPr>
              <w:t xml:space="preserve"> μέταλλα</w:t>
            </w:r>
            <w:r w:rsidRPr="006D49A1">
              <w:rPr>
                <w:rFonts w:cs="Calibri"/>
                <w:b/>
                <w:sz w:val="16"/>
                <w:szCs w:val="16"/>
                <w:lang w:eastAsia="el-GR"/>
              </w:rPr>
              <w:t xml:space="preserve">, </w:t>
            </w:r>
            <w:r w:rsidRPr="006D49A1">
              <w:rPr>
                <w:rFonts w:cs="Calibri"/>
                <w:sz w:val="16"/>
                <w:szCs w:val="16"/>
                <w:lang w:eastAsia="el-GR"/>
              </w:rPr>
              <w:t xml:space="preserve">κατάλοιπα κτηνιατρικών σκευασμάτων,  </w:t>
            </w:r>
            <w:proofErr w:type="spellStart"/>
            <w:r w:rsidRPr="006D49A1">
              <w:rPr>
                <w:rFonts w:cs="Calibri"/>
                <w:sz w:val="16"/>
                <w:szCs w:val="16"/>
                <w:lang w:eastAsia="el-GR"/>
              </w:rPr>
              <w:t>μυκοτοξίνες</w:t>
            </w:r>
            <w:proofErr w:type="spellEnd"/>
            <w:r w:rsidRPr="006D49A1">
              <w:rPr>
                <w:rFonts w:cs="Calibri"/>
                <w:sz w:val="16"/>
                <w:szCs w:val="16"/>
                <w:lang w:eastAsia="el-GR"/>
              </w:rPr>
              <w:t xml:space="preserve"> (</w:t>
            </w:r>
            <w:proofErr w:type="spellStart"/>
            <w:r w:rsidRPr="006D49A1">
              <w:rPr>
                <w:rFonts w:cs="Calibri"/>
                <w:sz w:val="16"/>
                <w:szCs w:val="16"/>
                <w:lang w:eastAsia="el-GR"/>
              </w:rPr>
              <w:t>ωχρατοξίνη</w:t>
            </w:r>
            <w:proofErr w:type="spellEnd"/>
            <w:r w:rsidRPr="006D49A1">
              <w:rPr>
                <w:rFonts w:cs="Calibri"/>
                <w:sz w:val="16"/>
                <w:szCs w:val="16"/>
                <w:lang w:eastAsia="el-GR"/>
              </w:rPr>
              <w:t xml:space="preserve"> Α, </w:t>
            </w:r>
            <w:proofErr w:type="spellStart"/>
            <w:r w:rsidRPr="006D49A1">
              <w:rPr>
                <w:rFonts w:cs="Calibri"/>
                <w:sz w:val="16"/>
                <w:szCs w:val="16"/>
                <w:lang w:eastAsia="el-GR"/>
              </w:rPr>
              <w:t>τριχοθηκήνες</w:t>
            </w:r>
            <w:proofErr w:type="spellEnd"/>
            <w:r w:rsidRPr="006D49A1">
              <w:rPr>
                <w:rFonts w:cs="Calibri"/>
                <w:sz w:val="16"/>
                <w:szCs w:val="16"/>
                <w:lang w:eastAsia="el-GR"/>
              </w:rPr>
              <w:t xml:space="preserve"> κτλ.), διοξίνες κ.α.</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2</w:t>
            </w: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ΕΝΣΤΑΥΛΙΣΜΟΣ ΖΩΩΝ</w:t>
            </w:r>
          </w:p>
          <w:p w:rsidR="00E87D88" w:rsidRPr="006D49A1" w:rsidRDefault="00E87D88" w:rsidP="00E50063">
            <w:pPr>
              <w:spacing w:after="0" w:line="240" w:lineRule="auto"/>
              <w:jc w:val="center"/>
              <w:rPr>
                <w:rFonts w:cs="Calibri"/>
                <w:sz w:val="16"/>
                <w:szCs w:val="16"/>
                <w:lang w:eastAsia="el-GR"/>
              </w:rPr>
            </w:pPr>
            <w:r w:rsidRPr="006D49A1">
              <w:rPr>
                <w:rFonts w:cs="Calibri"/>
                <w:sz w:val="16"/>
                <w:szCs w:val="16"/>
                <w:lang w:eastAsia="el-GR"/>
              </w:rPr>
              <w:t>(Υπεύθυνος παραλαβής)</w:t>
            </w: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Ασθενή ζώα ή ζώα φορείς</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E50063">
            <w:pPr>
              <w:spacing w:after="0" w:line="240" w:lineRule="auto"/>
              <w:rPr>
                <w:rFonts w:cs="Calibri"/>
                <w:sz w:val="16"/>
                <w:szCs w:val="16"/>
                <w:u w:val="single"/>
                <w:lang w:eastAsia="el-GR"/>
              </w:rPr>
            </w:pPr>
            <w:r w:rsidRPr="006D49A1">
              <w:rPr>
                <w:rFonts w:cs="Calibri"/>
                <w:sz w:val="16"/>
                <w:szCs w:val="16"/>
                <w:u w:val="single"/>
                <w:lang w:eastAsia="el-GR"/>
              </w:rPr>
              <w:t xml:space="preserve">Σύρματα, βελόνες, γυαλιά </w:t>
            </w:r>
            <w:proofErr w:type="spellStart"/>
            <w:r w:rsidRPr="006D49A1">
              <w:rPr>
                <w:rFonts w:cs="Calibri"/>
                <w:sz w:val="16"/>
                <w:szCs w:val="16"/>
                <w:u w:val="single"/>
                <w:lang w:eastAsia="el-GR"/>
              </w:rPr>
              <w:t>κλπ</w:t>
            </w:r>
            <w:proofErr w:type="spellEnd"/>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3</w:t>
            </w: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ΑΝΑΙΣΘΗΤΟ-</w:t>
            </w:r>
          </w:p>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ΠΟΙΗΣΗ</w:t>
            </w: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από τον εξοπλισμό</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4</w:t>
            </w: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ΑΦΑΙΜΑΞΗ</w:t>
            </w: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από τον εξοπλισμό, από το προσωπικό κτλ.</w:t>
            </w:r>
          </w:p>
          <w:p w:rsidR="00E87D88" w:rsidRPr="006D49A1" w:rsidRDefault="00E87D88" w:rsidP="00E50063">
            <w:pPr>
              <w:spacing w:after="0" w:line="240" w:lineRule="auto"/>
              <w:rPr>
                <w:rFonts w:cs="Calibri"/>
                <w:sz w:val="16"/>
                <w:szCs w:val="16"/>
                <w:lang w:eastAsia="el-GR"/>
              </w:rPr>
            </w:pPr>
            <w:r w:rsidRPr="006D49A1">
              <w:rPr>
                <w:rFonts w:cs="Calibri"/>
                <w:sz w:val="16"/>
                <w:szCs w:val="16"/>
                <w:shd w:val="clear" w:color="auto" w:fill="FFFFFF"/>
                <w:lang w:eastAsia="el-GR"/>
              </w:rPr>
              <w:t>Ανάπτυξη μικροοργανισμών λόγω ατελούς αφαίμαξης</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sz w:val="16"/>
                <w:szCs w:val="16"/>
                <w:u w:val="single"/>
                <w:lang w:eastAsia="el-GR"/>
              </w:rPr>
            </w:pPr>
            <w:r w:rsidRPr="006D49A1">
              <w:rPr>
                <w:rFonts w:cs="Calibri"/>
                <w:sz w:val="16"/>
                <w:szCs w:val="16"/>
                <w:lang w:eastAsia="el-GR"/>
              </w:rPr>
              <w:t xml:space="preserve">Κατάλοιπα καθαριστικών </w:t>
            </w:r>
            <w:r w:rsidR="00FB1641">
              <w:rPr>
                <w:rFonts w:cs="Calibri"/>
                <w:sz w:val="16"/>
                <w:szCs w:val="16"/>
                <w:lang w:eastAsia="el-GR"/>
              </w:rPr>
              <w:t>–</w:t>
            </w:r>
            <w:r w:rsidRPr="006D49A1">
              <w:rPr>
                <w:rFonts w:cs="Calibri"/>
                <w:sz w:val="16"/>
                <w:szCs w:val="16"/>
                <w:lang w:eastAsia="el-GR"/>
              </w:rPr>
              <w:t xml:space="preserve"> απολυμαντικών</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5</w:t>
            </w: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ΑΠΟΚΟΠΗ ΑΚΡΩΝ</w:t>
            </w: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 xml:space="preserve">Επιμόλυνση από εξοπλισμό </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b/>
                <w:sz w:val="16"/>
                <w:szCs w:val="16"/>
                <w:lang w:eastAsia="el-GR"/>
              </w:rPr>
            </w:pPr>
            <w:r w:rsidRPr="006D49A1">
              <w:rPr>
                <w:rFonts w:cs="Calibri"/>
                <w:sz w:val="16"/>
                <w:szCs w:val="16"/>
                <w:lang w:eastAsia="el-GR"/>
              </w:rPr>
              <w:t>Κατάλοιπα καθαριστικών - απολυμαντικών</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6</w:t>
            </w: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ΕΚΔΟΡΑ</w:t>
            </w: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με μικροοργανισμούς από το δέρμα των ζώων, από τον εξοπλισμό, από το προσωπικό κ.α.</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b/>
                <w:sz w:val="16"/>
                <w:szCs w:val="16"/>
                <w:lang w:eastAsia="el-GR"/>
              </w:rPr>
            </w:pPr>
            <w:r w:rsidRPr="006D49A1">
              <w:rPr>
                <w:rFonts w:cs="Calibri"/>
                <w:sz w:val="16"/>
                <w:szCs w:val="16"/>
                <w:lang w:eastAsia="el-GR"/>
              </w:rPr>
              <w:t>Κατάλοιπα καθαριστικών - απολυμαντικών</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E50063">
            <w:pPr>
              <w:spacing w:after="0" w:line="240" w:lineRule="auto"/>
              <w:rPr>
                <w:rFonts w:cs="Calibri"/>
                <w:sz w:val="16"/>
                <w:szCs w:val="16"/>
                <w:u w:val="single"/>
                <w:lang w:eastAsia="el-GR"/>
              </w:rPr>
            </w:pPr>
            <w:r w:rsidRPr="006D49A1">
              <w:rPr>
                <w:rFonts w:cs="Calibri"/>
                <w:sz w:val="16"/>
                <w:szCs w:val="16"/>
                <w:u w:val="single"/>
                <w:lang w:eastAsia="el-GR"/>
              </w:rPr>
              <w:t xml:space="preserve">(τρίχες, έντομα </w:t>
            </w:r>
            <w:proofErr w:type="spellStart"/>
            <w:r w:rsidRPr="006D49A1">
              <w:rPr>
                <w:rFonts w:cs="Calibri"/>
                <w:sz w:val="16"/>
                <w:szCs w:val="16"/>
                <w:u w:val="single"/>
                <w:lang w:eastAsia="el-GR"/>
              </w:rPr>
              <w:t>κλπ</w:t>
            </w:r>
            <w:proofErr w:type="spellEnd"/>
            <w:r w:rsidRPr="006D49A1">
              <w:rPr>
                <w:rFonts w:cs="Calibri"/>
                <w:sz w:val="16"/>
                <w:szCs w:val="16"/>
                <w:u w:val="single"/>
                <w:lang w:eastAsia="el-GR"/>
              </w:rPr>
              <w:t>)</w:t>
            </w:r>
          </w:p>
        </w:tc>
      </w:tr>
      <w:tr w:rsidR="00E87D88" w:rsidRPr="006D49A1" w:rsidTr="00264E8E">
        <w:trPr>
          <w:trHeight w:val="307"/>
          <w:jc w:val="center"/>
        </w:trPr>
        <w:tc>
          <w:tcPr>
            <w:tcW w:w="573" w:type="dxa"/>
            <w:shd w:val="clear" w:color="auto" w:fill="FFFFFF" w:themeFill="background1"/>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7</w:t>
            </w:r>
          </w:p>
        </w:tc>
        <w:tc>
          <w:tcPr>
            <w:tcW w:w="2229" w:type="dxa"/>
            <w:shd w:val="clear" w:color="auto" w:fill="FFFFFF" w:themeFill="background1"/>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ΕΚΣΠΛΑΧΝΙΣΜΟΣ</w:t>
            </w:r>
          </w:p>
        </w:tc>
        <w:tc>
          <w:tcPr>
            <w:tcW w:w="6378" w:type="dxa"/>
            <w:shd w:val="clear" w:color="auto" w:fill="FFFFFF" w:themeFill="background1"/>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με παθογόνους μικροοργανισμούς από εντερικό – στομαχικό περιεχόμενο, από τον εξοπλισμό, από το προσωπικό κ.α.</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b/>
                <w:sz w:val="16"/>
                <w:szCs w:val="16"/>
                <w:lang w:eastAsia="el-GR"/>
              </w:rPr>
            </w:pPr>
            <w:r w:rsidRPr="006D49A1">
              <w:rPr>
                <w:rFonts w:cs="Calibri"/>
                <w:sz w:val="16"/>
                <w:szCs w:val="16"/>
                <w:lang w:eastAsia="el-GR"/>
              </w:rPr>
              <w:t>Κατάλοιπα καθαριστικών - απολυμαντικών</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E50063">
            <w:pPr>
              <w:spacing w:after="0" w:line="240" w:lineRule="auto"/>
              <w:rPr>
                <w:rFonts w:cs="Calibri"/>
                <w:sz w:val="16"/>
                <w:szCs w:val="16"/>
                <w:u w:val="single"/>
                <w:lang w:eastAsia="el-GR"/>
              </w:rPr>
            </w:pPr>
            <w:r w:rsidRPr="006D49A1">
              <w:rPr>
                <w:rFonts w:cs="Calibri"/>
                <w:sz w:val="16"/>
                <w:szCs w:val="16"/>
                <w:u w:val="single"/>
                <w:lang w:eastAsia="el-GR"/>
              </w:rPr>
              <w:t xml:space="preserve">(τρίχες, έντομα, άλλα ξένα σώματα </w:t>
            </w:r>
            <w:proofErr w:type="spellStart"/>
            <w:r w:rsidRPr="006D49A1">
              <w:rPr>
                <w:rFonts w:cs="Calibri"/>
                <w:sz w:val="16"/>
                <w:szCs w:val="16"/>
                <w:u w:val="single"/>
                <w:lang w:eastAsia="el-GR"/>
              </w:rPr>
              <w:t>κλπ</w:t>
            </w:r>
            <w:proofErr w:type="spellEnd"/>
            <w:r w:rsidRPr="006D49A1">
              <w:rPr>
                <w:rFonts w:cs="Calibri"/>
                <w:sz w:val="16"/>
                <w:szCs w:val="16"/>
                <w:u w:val="single"/>
                <w:lang w:eastAsia="el-GR"/>
              </w:rPr>
              <w:t>)</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8</w:t>
            </w:r>
          </w:p>
        </w:tc>
        <w:tc>
          <w:tcPr>
            <w:tcW w:w="2229" w:type="dxa"/>
            <w:shd w:val="clear" w:color="auto" w:fill="auto"/>
          </w:tcPr>
          <w:p w:rsidR="00E87D88" w:rsidRPr="006D49A1" w:rsidRDefault="00E87D88" w:rsidP="00E50063">
            <w:pPr>
              <w:spacing w:after="0" w:line="240" w:lineRule="auto"/>
              <w:ind w:right="-874"/>
              <w:rPr>
                <w:rFonts w:cs="Calibri"/>
                <w:b/>
                <w:sz w:val="16"/>
                <w:szCs w:val="16"/>
                <w:lang w:eastAsia="el-GR"/>
              </w:rPr>
            </w:pPr>
            <w:r w:rsidRPr="006D49A1">
              <w:rPr>
                <w:rFonts w:cs="Calibri"/>
                <w:b/>
                <w:sz w:val="16"/>
                <w:szCs w:val="16"/>
                <w:lang w:eastAsia="el-GR"/>
              </w:rPr>
              <w:t>ΔΙΧΟΤΟΜΗΣΗ - ΤΑΞΙΝΟΜΗΣΗ</w:t>
            </w:r>
          </w:p>
          <w:p w:rsidR="00E87D88" w:rsidRPr="006D49A1" w:rsidRDefault="00E87D88" w:rsidP="00E50063">
            <w:pPr>
              <w:spacing w:after="0" w:line="240" w:lineRule="auto"/>
              <w:ind w:left="-42" w:firstLine="42"/>
              <w:jc w:val="center"/>
              <w:rPr>
                <w:rFonts w:cs="Calibri"/>
                <w:sz w:val="16"/>
                <w:szCs w:val="16"/>
                <w:lang w:eastAsia="el-GR"/>
              </w:rPr>
            </w:pPr>
            <w:r w:rsidRPr="006D49A1">
              <w:rPr>
                <w:rFonts w:cs="Calibri"/>
                <w:sz w:val="16"/>
                <w:szCs w:val="16"/>
                <w:lang w:eastAsia="el-GR"/>
              </w:rPr>
              <w:t>(Υπεύθυνος καθαρής ζώνης, Υπεύθυνος ταξινόμησης, Υπεύθυνος ΖΥΠ)</w:t>
            </w: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από εξοπλισμό, από το προσωπικό</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p>
        </w:tc>
        <w:tc>
          <w:tcPr>
            <w:tcW w:w="2229" w:type="dxa"/>
            <w:shd w:val="clear" w:color="auto" w:fill="auto"/>
          </w:tcPr>
          <w:p w:rsidR="00E87D88" w:rsidRPr="006D49A1" w:rsidRDefault="00E87D88" w:rsidP="00E50063">
            <w:pPr>
              <w:spacing w:after="0" w:line="240" w:lineRule="auto"/>
              <w:ind w:right="-874"/>
              <w:rPr>
                <w:rFonts w:cs="Calibri"/>
                <w:b/>
                <w:sz w:val="16"/>
                <w:szCs w:val="16"/>
                <w:lang w:eastAsia="el-GR"/>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E50063">
            <w:pPr>
              <w:spacing w:after="0" w:line="240" w:lineRule="auto"/>
              <w:rPr>
                <w:rFonts w:cs="Calibri"/>
                <w:sz w:val="16"/>
                <w:szCs w:val="16"/>
                <w:u w:val="single"/>
                <w:lang w:eastAsia="el-GR"/>
              </w:rPr>
            </w:pPr>
            <w:r w:rsidRPr="006D49A1">
              <w:rPr>
                <w:rFonts w:cs="Calibri"/>
                <w:sz w:val="16"/>
                <w:szCs w:val="16"/>
                <w:u w:val="single"/>
                <w:lang w:eastAsia="el-GR"/>
              </w:rPr>
              <w:t>Ακίδες οστών κ.α.)</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9</w:t>
            </w: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ΠΛΥΣΙΜΟ</w:t>
            </w: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από τον εξοπλισμό, από το νερό, από το προσωπικό</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b/>
                <w:sz w:val="16"/>
                <w:szCs w:val="16"/>
                <w:lang w:eastAsia="el-GR"/>
              </w:rPr>
            </w:pPr>
            <w:r w:rsidRPr="006D49A1">
              <w:rPr>
                <w:rFonts w:cs="Calibri"/>
                <w:sz w:val="16"/>
                <w:szCs w:val="16"/>
                <w:lang w:eastAsia="el-GR"/>
              </w:rPr>
              <w:t>Από το νερό</w:t>
            </w:r>
          </w:p>
        </w:tc>
      </w:tr>
      <w:tr w:rsidR="00E87D88" w:rsidRPr="006D49A1" w:rsidTr="00E50063">
        <w:trPr>
          <w:trHeight w:val="307"/>
          <w:jc w:val="center"/>
        </w:trPr>
        <w:tc>
          <w:tcPr>
            <w:tcW w:w="573" w:type="dxa"/>
            <w:shd w:val="clear" w:color="auto" w:fill="auto"/>
          </w:tcPr>
          <w:p w:rsidR="00E87D88" w:rsidRPr="00264E8E" w:rsidRDefault="00E87D88" w:rsidP="00264E8E">
            <w:pPr>
              <w:spacing w:after="0" w:line="240" w:lineRule="auto"/>
              <w:rPr>
                <w:rFonts w:eastAsia="Calibri" w:cs="Calibri"/>
                <w:sz w:val="16"/>
                <w:szCs w:val="16"/>
              </w:rPr>
            </w:pPr>
            <w:r w:rsidRPr="006D49A1">
              <w:rPr>
                <w:rFonts w:eastAsia="Calibri" w:cs="Calibri"/>
                <w:sz w:val="16"/>
                <w:szCs w:val="16"/>
              </w:rPr>
              <w:t>1</w:t>
            </w:r>
            <w:r w:rsidR="00264E8E">
              <w:rPr>
                <w:rFonts w:eastAsia="Calibri" w:cs="Calibri"/>
                <w:sz w:val="16"/>
                <w:szCs w:val="16"/>
              </w:rPr>
              <w:t>0</w:t>
            </w: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ΣΦΡΑΓΙΣΗ</w:t>
            </w: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από τον εξοπλισμό, από το προσωπικό</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Χρήση ακατάλληλου μελανιού</w:t>
            </w:r>
          </w:p>
        </w:tc>
      </w:tr>
      <w:tr w:rsidR="00E87D88" w:rsidRPr="006D49A1" w:rsidTr="00264E8E">
        <w:trPr>
          <w:trHeight w:val="307"/>
          <w:jc w:val="center"/>
        </w:trPr>
        <w:tc>
          <w:tcPr>
            <w:tcW w:w="573" w:type="dxa"/>
            <w:shd w:val="clear" w:color="auto" w:fill="FFFFFF" w:themeFill="background1"/>
          </w:tcPr>
          <w:p w:rsidR="00E87D88" w:rsidRPr="00264E8E" w:rsidRDefault="00E87D88" w:rsidP="00264E8E">
            <w:pPr>
              <w:spacing w:after="0" w:line="240" w:lineRule="auto"/>
              <w:rPr>
                <w:rFonts w:eastAsia="Calibri" w:cs="Calibri"/>
                <w:sz w:val="16"/>
                <w:szCs w:val="16"/>
              </w:rPr>
            </w:pPr>
            <w:r w:rsidRPr="006D49A1">
              <w:rPr>
                <w:rFonts w:eastAsia="Calibri" w:cs="Calibri"/>
                <w:sz w:val="16"/>
                <w:szCs w:val="16"/>
              </w:rPr>
              <w:t>1</w:t>
            </w:r>
            <w:r w:rsidR="00264E8E">
              <w:rPr>
                <w:rFonts w:eastAsia="Calibri" w:cs="Calibri"/>
                <w:sz w:val="16"/>
                <w:szCs w:val="16"/>
              </w:rPr>
              <w:t>1</w:t>
            </w:r>
          </w:p>
        </w:tc>
        <w:tc>
          <w:tcPr>
            <w:tcW w:w="2229" w:type="dxa"/>
            <w:shd w:val="clear" w:color="auto" w:fill="FFFFFF" w:themeFill="background1"/>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ΨΥΞΗ</w:t>
            </w:r>
          </w:p>
        </w:tc>
        <w:tc>
          <w:tcPr>
            <w:tcW w:w="6378" w:type="dxa"/>
            <w:shd w:val="clear" w:color="auto" w:fill="FFFFFF" w:themeFill="background1"/>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Ανάπτυξη μικροοργανισμών λόγω συντήρησης σε ακατάλληλες συνθήκες  θερμοκρασίας (σφάγιο&lt;7</w:t>
            </w:r>
            <w:r w:rsidRPr="006D49A1">
              <w:rPr>
                <w:rFonts w:cs="Calibri"/>
                <w:sz w:val="16"/>
                <w:szCs w:val="16"/>
                <w:vertAlign w:val="superscript"/>
                <w:lang w:eastAsia="el-GR"/>
              </w:rPr>
              <w:t>ο</w:t>
            </w:r>
            <w:r w:rsidRPr="006D49A1">
              <w:rPr>
                <w:rFonts w:cs="Calibri"/>
                <w:sz w:val="16"/>
                <w:szCs w:val="16"/>
                <w:lang w:val="en-US" w:eastAsia="el-GR"/>
              </w:rPr>
              <w:t>C</w:t>
            </w:r>
            <w:r w:rsidRPr="006D49A1">
              <w:rPr>
                <w:rFonts w:cs="Calibri"/>
                <w:sz w:val="16"/>
                <w:szCs w:val="16"/>
                <w:lang w:eastAsia="el-GR"/>
              </w:rPr>
              <w:t>, σπλάχνα&lt;3</w:t>
            </w:r>
            <w:r w:rsidRPr="006D49A1">
              <w:rPr>
                <w:rFonts w:cs="Calibri"/>
                <w:sz w:val="16"/>
                <w:szCs w:val="16"/>
                <w:vertAlign w:val="superscript"/>
                <w:lang w:eastAsia="el-GR"/>
              </w:rPr>
              <w:t>ο</w:t>
            </w:r>
            <w:r w:rsidRPr="006D49A1">
              <w:rPr>
                <w:rFonts w:cs="Calibri"/>
                <w:sz w:val="16"/>
                <w:szCs w:val="16"/>
                <w:lang w:val="en-US" w:eastAsia="el-GR"/>
              </w:rPr>
              <w:t>C</w:t>
            </w:r>
            <w:r w:rsidRPr="006D49A1">
              <w:rPr>
                <w:rFonts w:cs="Calibri"/>
                <w:sz w:val="16"/>
                <w:szCs w:val="16"/>
                <w:lang w:eastAsia="el-GR"/>
              </w:rPr>
              <w:t>)</w:t>
            </w:r>
          </w:p>
        </w:tc>
      </w:tr>
      <w:tr w:rsidR="00E87D88" w:rsidRPr="006D49A1" w:rsidTr="00264E8E">
        <w:trPr>
          <w:trHeight w:val="307"/>
          <w:jc w:val="center"/>
        </w:trPr>
        <w:tc>
          <w:tcPr>
            <w:tcW w:w="573" w:type="dxa"/>
            <w:shd w:val="clear" w:color="auto" w:fill="FFFFFF" w:themeFill="background1"/>
          </w:tcPr>
          <w:p w:rsidR="00E87D88" w:rsidRPr="006D49A1" w:rsidRDefault="00E87D88" w:rsidP="00E50063">
            <w:pPr>
              <w:spacing w:after="0" w:line="240" w:lineRule="auto"/>
              <w:rPr>
                <w:rFonts w:eastAsia="Calibri" w:cs="Calibri"/>
                <w:sz w:val="16"/>
                <w:szCs w:val="16"/>
              </w:rPr>
            </w:pPr>
          </w:p>
        </w:tc>
        <w:tc>
          <w:tcPr>
            <w:tcW w:w="2229" w:type="dxa"/>
            <w:shd w:val="clear" w:color="auto" w:fill="FFFFFF" w:themeFill="background1"/>
          </w:tcPr>
          <w:p w:rsidR="00E87D88" w:rsidRPr="006D49A1" w:rsidRDefault="00E87D88" w:rsidP="00E50063">
            <w:pPr>
              <w:spacing w:after="0" w:line="240" w:lineRule="auto"/>
              <w:jc w:val="center"/>
              <w:rPr>
                <w:rFonts w:cs="Calibri"/>
                <w:b/>
                <w:sz w:val="16"/>
                <w:szCs w:val="16"/>
                <w:lang w:eastAsia="el-GR"/>
              </w:rPr>
            </w:pPr>
          </w:p>
        </w:tc>
        <w:tc>
          <w:tcPr>
            <w:tcW w:w="6378" w:type="dxa"/>
            <w:shd w:val="clear" w:color="auto" w:fill="FFFFFF" w:themeFill="background1"/>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b/>
                <w:sz w:val="16"/>
                <w:szCs w:val="16"/>
                <w:lang w:eastAsia="el-GR"/>
              </w:rPr>
            </w:pPr>
            <w:r w:rsidRPr="006D49A1">
              <w:rPr>
                <w:rFonts w:cs="Calibri"/>
                <w:sz w:val="16"/>
                <w:szCs w:val="16"/>
                <w:lang w:eastAsia="el-GR"/>
              </w:rPr>
              <w:t>Κατάλοιπα καθαριστικών – απολυμαντικών, άλλα χημικά προϊόντα</w:t>
            </w:r>
          </w:p>
        </w:tc>
      </w:tr>
      <w:tr w:rsidR="00E87D88" w:rsidRPr="006D49A1" w:rsidTr="00264E8E">
        <w:trPr>
          <w:trHeight w:val="307"/>
          <w:jc w:val="center"/>
        </w:trPr>
        <w:tc>
          <w:tcPr>
            <w:tcW w:w="573" w:type="dxa"/>
            <w:shd w:val="clear" w:color="auto" w:fill="FFFFFF" w:themeFill="background1"/>
          </w:tcPr>
          <w:p w:rsidR="00E87D88" w:rsidRPr="006D49A1" w:rsidRDefault="00E87D88" w:rsidP="00E50063">
            <w:pPr>
              <w:spacing w:after="0" w:line="240" w:lineRule="auto"/>
              <w:rPr>
                <w:rFonts w:eastAsia="Calibri" w:cs="Calibri"/>
                <w:sz w:val="16"/>
                <w:szCs w:val="16"/>
              </w:rPr>
            </w:pPr>
          </w:p>
        </w:tc>
        <w:tc>
          <w:tcPr>
            <w:tcW w:w="2229" w:type="dxa"/>
            <w:shd w:val="clear" w:color="auto" w:fill="FFFFFF" w:themeFill="background1"/>
          </w:tcPr>
          <w:p w:rsidR="00E87D88" w:rsidRPr="006D49A1" w:rsidRDefault="00E87D88" w:rsidP="00E50063">
            <w:pPr>
              <w:spacing w:after="0" w:line="240" w:lineRule="auto"/>
              <w:jc w:val="center"/>
              <w:rPr>
                <w:rFonts w:cs="Calibri"/>
                <w:b/>
                <w:sz w:val="16"/>
                <w:szCs w:val="16"/>
                <w:lang w:eastAsia="el-GR"/>
              </w:rPr>
            </w:pPr>
          </w:p>
        </w:tc>
        <w:tc>
          <w:tcPr>
            <w:tcW w:w="6378" w:type="dxa"/>
            <w:shd w:val="clear" w:color="auto" w:fill="FFFFFF" w:themeFill="background1"/>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E50063">
            <w:pPr>
              <w:spacing w:after="0" w:line="240" w:lineRule="auto"/>
              <w:rPr>
                <w:rFonts w:cs="Calibri"/>
                <w:sz w:val="16"/>
                <w:szCs w:val="16"/>
                <w:u w:val="single"/>
                <w:lang w:eastAsia="el-GR"/>
              </w:rPr>
            </w:pPr>
            <w:r w:rsidRPr="006D49A1">
              <w:rPr>
                <w:rFonts w:cs="Calibri"/>
                <w:sz w:val="16"/>
                <w:szCs w:val="16"/>
                <w:u w:val="single"/>
                <w:lang w:eastAsia="el-GR"/>
              </w:rPr>
              <w:t xml:space="preserve">(τρίχες, έντομα </w:t>
            </w:r>
            <w:proofErr w:type="spellStart"/>
            <w:r w:rsidRPr="006D49A1">
              <w:rPr>
                <w:rFonts w:cs="Calibri"/>
                <w:sz w:val="16"/>
                <w:szCs w:val="16"/>
                <w:u w:val="single"/>
                <w:lang w:eastAsia="el-GR"/>
              </w:rPr>
              <w:t>κλπ</w:t>
            </w:r>
            <w:proofErr w:type="spellEnd"/>
            <w:r w:rsidRPr="006D49A1">
              <w:rPr>
                <w:rFonts w:cs="Calibri"/>
                <w:sz w:val="16"/>
                <w:szCs w:val="16"/>
                <w:u w:val="single"/>
                <w:lang w:eastAsia="el-GR"/>
              </w:rPr>
              <w:t>)</w:t>
            </w:r>
          </w:p>
        </w:tc>
      </w:tr>
    </w:tbl>
    <w:p w:rsidR="00D12F7B" w:rsidRDefault="00D12F7B" w:rsidP="002370FE">
      <w:pPr>
        <w:spacing w:line="240" w:lineRule="auto"/>
        <w:jc w:val="both"/>
        <w:rPr>
          <w:rFonts w:eastAsia="Calibri"/>
          <w:b/>
        </w:rPr>
      </w:pPr>
    </w:p>
    <w:p w:rsidR="00264E8E" w:rsidRDefault="00264E8E">
      <w:pPr>
        <w:spacing w:after="0" w:line="240" w:lineRule="auto"/>
        <w:rPr>
          <w:b/>
          <w:bCs/>
        </w:rPr>
      </w:pPr>
      <w:r>
        <w:br w:type="page"/>
      </w:r>
    </w:p>
    <w:p w:rsidR="00D12F7B" w:rsidRPr="00FF2CF1" w:rsidRDefault="00E50063" w:rsidP="00E50063">
      <w:pPr>
        <w:pStyle w:val="ad"/>
        <w:rPr>
          <w:rFonts w:eastAsia="Calibri"/>
          <w:szCs w:val="22"/>
        </w:rPr>
      </w:pPr>
      <w:bookmarkStart w:id="70" w:name="_Toc519590744"/>
      <w:r w:rsidRPr="00FF2CF1">
        <w:rPr>
          <w:szCs w:val="22"/>
        </w:rPr>
        <w:lastRenderedPageBreak/>
        <w:t xml:space="preserve">Πίνακας </w:t>
      </w:r>
      <w:r w:rsidR="00046E72" w:rsidRPr="00FF2CF1">
        <w:rPr>
          <w:szCs w:val="22"/>
        </w:rPr>
        <w:fldChar w:fldCharType="begin"/>
      </w:r>
      <w:r w:rsidRPr="00FF2CF1">
        <w:rPr>
          <w:szCs w:val="22"/>
        </w:rPr>
        <w:instrText xml:space="preserve"> SEQ Πίνακας \* ARABIC </w:instrText>
      </w:r>
      <w:r w:rsidR="00046E72" w:rsidRPr="00FF2CF1">
        <w:rPr>
          <w:szCs w:val="22"/>
        </w:rPr>
        <w:fldChar w:fldCharType="separate"/>
      </w:r>
      <w:r w:rsidR="00F74C94">
        <w:rPr>
          <w:noProof/>
          <w:szCs w:val="22"/>
        </w:rPr>
        <w:t>8</w:t>
      </w:r>
      <w:r w:rsidR="00046E72" w:rsidRPr="00FF2CF1">
        <w:rPr>
          <w:szCs w:val="22"/>
        </w:rPr>
        <w:fldChar w:fldCharType="end"/>
      </w:r>
      <w:r w:rsidRPr="00FF2CF1">
        <w:rPr>
          <w:szCs w:val="22"/>
        </w:rPr>
        <w:t xml:space="preserve">: </w:t>
      </w:r>
      <w:r w:rsidR="00283FE3" w:rsidRPr="00283FE3">
        <w:rPr>
          <w:rFonts w:eastAsia="Calibri" w:cs="Calibri"/>
          <w:szCs w:val="22"/>
        </w:rPr>
        <w:t xml:space="preserve">ΑΝΑΓΝΩΡΙΣΗ ΚΙΝΔΥΝΩΝ </w:t>
      </w:r>
      <w:r w:rsidRPr="00FF2CF1">
        <w:rPr>
          <w:rFonts w:eastAsia="Calibri" w:cs="Calibri"/>
          <w:szCs w:val="22"/>
        </w:rPr>
        <w:t>ΓΡΑΜΜΗΣ ΧΟΙΡΙΝΩΝ (</w:t>
      </w:r>
      <w:r w:rsidRPr="00FF2CF1">
        <w:rPr>
          <w:rFonts w:eastAsia="Calibri" w:cs="Calibri"/>
          <w:szCs w:val="22"/>
          <w:lang w:val="en-US"/>
        </w:rPr>
        <w:t>M</w:t>
      </w:r>
      <w:r w:rsidRPr="00FF2CF1">
        <w:rPr>
          <w:rFonts w:eastAsia="Calibri" w:cs="Calibri"/>
          <w:szCs w:val="22"/>
        </w:rPr>
        <w:t>ΑΔΗΤΟΣ ΤΥΠΟΣ)</w:t>
      </w:r>
      <w:bookmarkEnd w:id="70"/>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8"/>
        <w:gridCol w:w="1915"/>
        <w:gridCol w:w="6829"/>
      </w:tblGrid>
      <w:tr w:rsidR="00E87D88" w:rsidRPr="006D49A1" w:rsidTr="00F26679">
        <w:trPr>
          <w:trHeight w:val="555"/>
          <w:jc w:val="center"/>
        </w:trPr>
        <w:tc>
          <w:tcPr>
            <w:tcW w:w="9322" w:type="dxa"/>
            <w:gridSpan w:val="3"/>
            <w:shd w:val="clear" w:color="auto" w:fill="C2D69B" w:themeFill="accent3" w:themeFillTint="99"/>
          </w:tcPr>
          <w:p w:rsidR="00E87D88" w:rsidRPr="006D49A1" w:rsidRDefault="00283FE3" w:rsidP="00E50063">
            <w:pPr>
              <w:spacing w:after="0" w:line="240" w:lineRule="auto"/>
              <w:jc w:val="center"/>
              <w:rPr>
                <w:rFonts w:eastAsia="Calibri" w:cs="Calibri"/>
                <w:b/>
                <w:sz w:val="16"/>
                <w:szCs w:val="16"/>
              </w:rPr>
            </w:pPr>
            <w:r w:rsidRPr="00283FE3">
              <w:rPr>
                <w:rFonts w:eastAsia="Calibri" w:cs="Calibri"/>
                <w:b/>
                <w:sz w:val="16"/>
                <w:szCs w:val="16"/>
              </w:rPr>
              <w:t xml:space="preserve">ΑΝΑΓΝΩΡΙΣΗ ΚΙΝΔΥΝΩΝ </w:t>
            </w:r>
            <w:r w:rsidR="00E87D88" w:rsidRPr="006D49A1">
              <w:rPr>
                <w:rFonts w:eastAsia="Calibri" w:cs="Calibri"/>
                <w:b/>
                <w:sz w:val="16"/>
                <w:szCs w:val="16"/>
              </w:rPr>
              <w:t>ΓΡΑΜΜΗΣ ΧΟΙΡΙΝΩΝ (</w:t>
            </w:r>
            <w:r w:rsidR="00E87D88" w:rsidRPr="006D49A1">
              <w:rPr>
                <w:rFonts w:eastAsia="Calibri" w:cs="Calibri"/>
                <w:b/>
                <w:sz w:val="16"/>
                <w:szCs w:val="16"/>
                <w:lang w:val="en-US"/>
              </w:rPr>
              <w:t>M</w:t>
            </w:r>
            <w:r w:rsidR="00E87D88" w:rsidRPr="006D49A1">
              <w:rPr>
                <w:rFonts w:eastAsia="Calibri" w:cs="Calibri"/>
                <w:b/>
                <w:sz w:val="16"/>
                <w:szCs w:val="16"/>
              </w:rPr>
              <w:t>ΑΔΗΤΟΣ ΤΥΠΟΣ)</w:t>
            </w:r>
          </w:p>
        </w:tc>
      </w:tr>
      <w:tr w:rsidR="00E87D88" w:rsidRPr="006D49A1" w:rsidTr="00F26679">
        <w:tblPrEx>
          <w:tblLook w:val="04A0" w:firstRow="1" w:lastRow="0" w:firstColumn="1" w:lastColumn="0" w:noHBand="0" w:noVBand="1"/>
        </w:tblPrEx>
        <w:trPr>
          <w:trHeight w:val="600"/>
          <w:jc w:val="center"/>
        </w:trPr>
        <w:tc>
          <w:tcPr>
            <w:tcW w:w="578" w:type="dxa"/>
            <w:shd w:val="clear" w:color="auto" w:fill="C2D69B" w:themeFill="accent3" w:themeFillTint="99"/>
          </w:tcPr>
          <w:p w:rsidR="00E87D88" w:rsidRPr="006D49A1" w:rsidRDefault="00E87D88" w:rsidP="00E50063">
            <w:pPr>
              <w:spacing w:after="0" w:line="240" w:lineRule="auto"/>
              <w:jc w:val="center"/>
              <w:rPr>
                <w:rFonts w:eastAsia="Calibri" w:cs="Calibri"/>
                <w:b/>
                <w:sz w:val="16"/>
                <w:szCs w:val="16"/>
              </w:rPr>
            </w:pPr>
            <w:r w:rsidRPr="006D49A1">
              <w:rPr>
                <w:rFonts w:eastAsia="Calibri" w:cs="Calibri"/>
                <w:b/>
                <w:sz w:val="16"/>
                <w:szCs w:val="16"/>
              </w:rPr>
              <w:t>α/α</w:t>
            </w:r>
          </w:p>
        </w:tc>
        <w:tc>
          <w:tcPr>
            <w:tcW w:w="1915" w:type="dxa"/>
            <w:shd w:val="clear" w:color="auto" w:fill="C2D69B" w:themeFill="accent3" w:themeFillTint="99"/>
          </w:tcPr>
          <w:p w:rsidR="00E87D88" w:rsidRPr="006D49A1" w:rsidRDefault="00E87D88" w:rsidP="00E50063">
            <w:pPr>
              <w:spacing w:after="0" w:line="240" w:lineRule="auto"/>
              <w:jc w:val="center"/>
              <w:rPr>
                <w:rFonts w:eastAsia="Calibri" w:cs="Calibri"/>
                <w:b/>
                <w:sz w:val="16"/>
                <w:szCs w:val="16"/>
              </w:rPr>
            </w:pPr>
            <w:r w:rsidRPr="006D49A1">
              <w:rPr>
                <w:rFonts w:eastAsia="Calibri" w:cs="Calibri"/>
                <w:b/>
                <w:sz w:val="16"/>
                <w:szCs w:val="16"/>
              </w:rPr>
              <w:t>ΣΤΑΔΙΟ ΔΙΕΡΓΑΣΙΑΣ</w:t>
            </w:r>
          </w:p>
          <w:p w:rsidR="00E87D88" w:rsidRPr="006D49A1" w:rsidRDefault="00E87D88" w:rsidP="00E50063">
            <w:pPr>
              <w:spacing w:after="0" w:line="240" w:lineRule="auto"/>
              <w:jc w:val="center"/>
              <w:rPr>
                <w:rFonts w:eastAsia="Calibri" w:cs="Calibri"/>
                <w:b/>
                <w:sz w:val="16"/>
                <w:szCs w:val="16"/>
              </w:rPr>
            </w:pPr>
            <w:r w:rsidRPr="006D49A1">
              <w:rPr>
                <w:rFonts w:eastAsia="Calibri" w:cs="Calibri"/>
                <w:b/>
                <w:sz w:val="16"/>
                <w:szCs w:val="16"/>
              </w:rPr>
              <w:t>(ΥΠΕΥΘΥΝΟΣ)</w:t>
            </w:r>
          </w:p>
        </w:tc>
        <w:tc>
          <w:tcPr>
            <w:tcW w:w="6829" w:type="dxa"/>
            <w:shd w:val="clear" w:color="auto" w:fill="C2D69B" w:themeFill="accent3" w:themeFillTint="99"/>
          </w:tcPr>
          <w:p w:rsidR="00E87D88" w:rsidRPr="006D49A1" w:rsidRDefault="00E87D88" w:rsidP="00E50063">
            <w:pPr>
              <w:spacing w:after="0" w:line="240" w:lineRule="auto"/>
              <w:jc w:val="center"/>
              <w:rPr>
                <w:rFonts w:eastAsia="Calibri" w:cs="Calibri"/>
                <w:b/>
                <w:sz w:val="16"/>
                <w:szCs w:val="16"/>
              </w:rPr>
            </w:pPr>
            <w:r w:rsidRPr="006D49A1">
              <w:rPr>
                <w:rFonts w:eastAsia="Calibri" w:cs="Calibri"/>
                <w:b/>
                <w:sz w:val="16"/>
                <w:szCs w:val="16"/>
              </w:rPr>
              <w:t>ΕΙΔΟΣ ΚΙΝΔΥΝΟΥ</w:t>
            </w:r>
          </w:p>
        </w:tc>
      </w:tr>
      <w:tr w:rsidR="00E87D88" w:rsidRPr="006D49A1" w:rsidTr="00264E8E">
        <w:tblPrEx>
          <w:tblLook w:val="04A0" w:firstRow="1" w:lastRow="0" w:firstColumn="1" w:lastColumn="0" w:noHBand="0" w:noVBand="1"/>
        </w:tblPrEx>
        <w:trPr>
          <w:trHeight w:val="587"/>
          <w:jc w:val="center"/>
        </w:trPr>
        <w:tc>
          <w:tcPr>
            <w:tcW w:w="578" w:type="dxa"/>
            <w:vMerge w:val="restart"/>
            <w:shd w:val="clear" w:color="auto" w:fill="FFFFFF" w:themeFill="background1"/>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1</w:t>
            </w:r>
          </w:p>
        </w:tc>
        <w:tc>
          <w:tcPr>
            <w:tcW w:w="1915" w:type="dxa"/>
            <w:vMerge w:val="restart"/>
            <w:shd w:val="clear" w:color="auto" w:fill="FFFFFF" w:themeFill="background1"/>
          </w:tcPr>
          <w:p w:rsidR="00E87D88" w:rsidRPr="006D49A1" w:rsidRDefault="00E87D88" w:rsidP="00E50063">
            <w:pPr>
              <w:spacing w:after="0" w:line="240" w:lineRule="auto"/>
              <w:jc w:val="center"/>
              <w:rPr>
                <w:rFonts w:eastAsia="Calibri" w:cs="Calibri"/>
                <w:b/>
                <w:color w:val="000000"/>
                <w:sz w:val="16"/>
                <w:szCs w:val="16"/>
              </w:rPr>
            </w:pPr>
            <w:r w:rsidRPr="006D49A1">
              <w:rPr>
                <w:rFonts w:eastAsia="Calibri" w:cs="Calibri"/>
                <w:b/>
                <w:color w:val="000000"/>
                <w:sz w:val="16"/>
                <w:szCs w:val="16"/>
              </w:rPr>
              <w:t xml:space="preserve">ΠΑΡΑΛΑΒΗ </w:t>
            </w:r>
            <w:r w:rsidRPr="006D49A1">
              <w:rPr>
                <w:rFonts w:cs="Calibri"/>
                <w:b/>
                <w:color w:val="000000"/>
                <w:sz w:val="16"/>
                <w:szCs w:val="16"/>
                <w:lang w:eastAsia="el-GR"/>
              </w:rPr>
              <w:t xml:space="preserve"> ΧΟΙΡΩΝ</w:t>
            </w:r>
          </w:p>
          <w:p w:rsidR="00E87D88" w:rsidRPr="006D49A1" w:rsidRDefault="00E87D88" w:rsidP="00E50063">
            <w:pPr>
              <w:spacing w:after="0" w:line="240" w:lineRule="auto"/>
              <w:jc w:val="center"/>
              <w:rPr>
                <w:rFonts w:cs="Calibri"/>
                <w:color w:val="000000"/>
                <w:sz w:val="16"/>
                <w:szCs w:val="16"/>
                <w:lang w:eastAsia="el-GR"/>
              </w:rPr>
            </w:pPr>
            <w:r w:rsidRPr="006D49A1">
              <w:rPr>
                <w:rFonts w:cs="Calibri"/>
                <w:color w:val="000000"/>
                <w:sz w:val="16"/>
                <w:szCs w:val="16"/>
                <w:lang w:eastAsia="el-GR"/>
              </w:rPr>
              <w:t>(Υπεύθυνος παραλαβής)</w:t>
            </w:r>
          </w:p>
          <w:p w:rsidR="00E87D88" w:rsidRPr="006D49A1" w:rsidRDefault="00E87D88" w:rsidP="00E50063">
            <w:pPr>
              <w:spacing w:after="0" w:line="240" w:lineRule="auto"/>
              <w:rPr>
                <w:rFonts w:eastAsia="Calibri" w:cs="Calibri"/>
                <w:b/>
                <w:color w:val="000000"/>
                <w:sz w:val="16"/>
                <w:szCs w:val="16"/>
              </w:rPr>
            </w:pPr>
          </w:p>
        </w:tc>
        <w:tc>
          <w:tcPr>
            <w:tcW w:w="6829" w:type="dxa"/>
            <w:shd w:val="clear" w:color="auto" w:fill="FFFFFF" w:themeFill="background1"/>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1B6014" w:rsidP="001B6014">
            <w:pPr>
              <w:spacing w:after="0" w:line="240" w:lineRule="auto"/>
              <w:rPr>
                <w:rFonts w:cs="Calibri"/>
                <w:sz w:val="16"/>
                <w:szCs w:val="16"/>
                <w:lang w:eastAsia="el-GR"/>
              </w:rPr>
            </w:pPr>
            <w:r>
              <w:rPr>
                <w:rFonts w:cs="Calibri"/>
                <w:sz w:val="16"/>
                <w:szCs w:val="16"/>
                <w:lang w:eastAsia="el-GR"/>
              </w:rPr>
              <w:t>Ρυπαρά ζώα, α</w:t>
            </w:r>
            <w:r w:rsidR="00E87D88" w:rsidRPr="006D49A1">
              <w:rPr>
                <w:rFonts w:cs="Calibri"/>
                <w:sz w:val="16"/>
                <w:szCs w:val="16"/>
                <w:lang w:eastAsia="el-GR"/>
              </w:rPr>
              <w:t>σθενή ζώα ή ζώα φορείς (</w:t>
            </w:r>
            <w:r w:rsidR="00E87D88" w:rsidRPr="006D49A1">
              <w:rPr>
                <w:rFonts w:cs="Calibri"/>
                <w:bCs/>
                <w:i/>
                <w:sz w:val="16"/>
                <w:szCs w:val="16"/>
                <w:lang w:val="en-US" w:eastAsia="de-AT"/>
              </w:rPr>
              <w:t>Salmonella</w:t>
            </w:r>
            <w:r w:rsidR="00E87D88" w:rsidRPr="006D49A1">
              <w:rPr>
                <w:rFonts w:cs="Calibri"/>
                <w:bCs/>
                <w:sz w:val="16"/>
                <w:szCs w:val="16"/>
                <w:lang w:eastAsia="de-AT"/>
              </w:rPr>
              <w:t xml:space="preserve"> </w:t>
            </w:r>
            <w:proofErr w:type="spellStart"/>
            <w:r w:rsidR="00E87D88" w:rsidRPr="006D49A1">
              <w:rPr>
                <w:rFonts w:cs="Calibri"/>
                <w:bCs/>
                <w:sz w:val="16"/>
                <w:szCs w:val="16"/>
                <w:lang w:val="en-US" w:eastAsia="de-AT"/>
              </w:rPr>
              <w:t>spp</w:t>
            </w:r>
            <w:proofErr w:type="spellEnd"/>
            <w:r w:rsidR="00E87D88" w:rsidRPr="006D49A1">
              <w:rPr>
                <w:rFonts w:cs="Calibri"/>
                <w:bCs/>
                <w:sz w:val="16"/>
                <w:szCs w:val="16"/>
                <w:lang w:eastAsia="de-AT"/>
              </w:rPr>
              <w:t xml:space="preserve">., </w:t>
            </w:r>
            <w:r w:rsidR="00E87D88" w:rsidRPr="006D49A1">
              <w:rPr>
                <w:rFonts w:cs="Calibri"/>
                <w:bCs/>
                <w:i/>
                <w:sz w:val="16"/>
                <w:szCs w:val="16"/>
                <w:lang w:val="en-US" w:eastAsia="de-AT"/>
              </w:rPr>
              <w:t>Campylobacter</w:t>
            </w:r>
            <w:r w:rsidR="00E87D88" w:rsidRPr="006D49A1">
              <w:rPr>
                <w:rFonts w:cs="Calibri"/>
                <w:bCs/>
                <w:sz w:val="16"/>
                <w:szCs w:val="16"/>
                <w:lang w:eastAsia="de-AT"/>
              </w:rPr>
              <w:t xml:space="preserve"> </w:t>
            </w:r>
            <w:proofErr w:type="spellStart"/>
            <w:r w:rsidR="00E87D88" w:rsidRPr="006D49A1">
              <w:rPr>
                <w:rFonts w:cs="Calibri"/>
                <w:bCs/>
                <w:sz w:val="16"/>
                <w:szCs w:val="16"/>
                <w:lang w:val="en-US" w:eastAsia="de-AT"/>
              </w:rPr>
              <w:t>spp</w:t>
            </w:r>
            <w:proofErr w:type="spellEnd"/>
            <w:r w:rsidR="00E87D88" w:rsidRPr="006D49A1">
              <w:rPr>
                <w:rFonts w:cs="Calibri"/>
                <w:bCs/>
                <w:sz w:val="16"/>
                <w:szCs w:val="16"/>
                <w:lang w:eastAsia="de-AT"/>
              </w:rPr>
              <w:t xml:space="preserve">., </w:t>
            </w:r>
            <w:r w:rsidR="00E87D88" w:rsidRPr="006D49A1">
              <w:rPr>
                <w:rFonts w:cs="Calibri"/>
                <w:bCs/>
                <w:i/>
                <w:sz w:val="16"/>
                <w:szCs w:val="16"/>
                <w:lang w:val="en-US" w:eastAsia="de-AT"/>
              </w:rPr>
              <w:t>Yersinia</w:t>
            </w:r>
            <w:r w:rsidR="00E87D88" w:rsidRPr="006D49A1">
              <w:rPr>
                <w:rFonts w:cs="Calibri"/>
                <w:bCs/>
                <w:i/>
                <w:sz w:val="16"/>
                <w:szCs w:val="16"/>
                <w:lang w:eastAsia="de-AT"/>
              </w:rPr>
              <w:t xml:space="preserve"> </w:t>
            </w:r>
            <w:r w:rsidR="00E87D88" w:rsidRPr="006D49A1">
              <w:rPr>
                <w:rFonts w:cs="Calibri"/>
                <w:bCs/>
                <w:i/>
                <w:sz w:val="16"/>
                <w:szCs w:val="16"/>
                <w:lang w:val="en-US" w:eastAsia="de-AT"/>
              </w:rPr>
              <w:t>enterocolitica</w:t>
            </w:r>
            <w:r w:rsidR="00E87D88" w:rsidRPr="006D49A1">
              <w:rPr>
                <w:rFonts w:cs="Calibri"/>
                <w:bCs/>
                <w:sz w:val="16"/>
                <w:szCs w:val="16"/>
                <w:lang w:eastAsia="de-AT"/>
              </w:rPr>
              <w:t xml:space="preserve"> </w:t>
            </w:r>
            <w:r w:rsidR="00E87D88" w:rsidRPr="006D49A1">
              <w:rPr>
                <w:rFonts w:eastAsia="Calibri" w:cs="Calibri"/>
                <w:bCs/>
                <w:sz w:val="16"/>
                <w:szCs w:val="16"/>
              </w:rPr>
              <w:t>κ.α.)</w:t>
            </w:r>
          </w:p>
        </w:tc>
      </w:tr>
      <w:tr w:rsidR="00E87D88" w:rsidRPr="006D49A1" w:rsidTr="004E1B6A">
        <w:tblPrEx>
          <w:tblLook w:val="04A0" w:firstRow="1" w:lastRow="0" w:firstColumn="1" w:lastColumn="0" w:noHBand="0" w:noVBand="1"/>
        </w:tblPrEx>
        <w:trPr>
          <w:trHeight w:val="294"/>
          <w:jc w:val="center"/>
        </w:trPr>
        <w:tc>
          <w:tcPr>
            <w:tcW w:w="578" w:type="dxa"/>
            <w:vMerge/>
            <w:shd w:val="clear" w:color="auto" w:fill="auto"/>
          </w:tcPr>
          <w:p w:rsidR="00E87D88" w:rsidRPr="006D49A1" w:rsidRDefault="00E87D88" w:rsidP="00E50063">
            <w:pPr>
              <w:spacing w:after="0" w:line="240" w:lineRule="auto"/>
              <w:rPr>
                <w:rFonts w:eastAsia="Calibri" w:cs="Calibri"/>
                <w:sz w:val="16"/>
                <w:szCs w:val="16"/>
              </w:rPr>
            </w:pPr>
          </w:p>
        </w:tc>
        <w:tc>
          <w:tcPr>
            <w:tcW w:w="1915" w:type="dxa"/>
            <w:vMerge/>
            <w:shd w:val="clear" w:color="auto" w:fill="auto"/>
          </w:tcPr>
          <w:p w:rsidR="00E87D88" w:rsidRPr="006D49A1" w:rsidRDefault="00E87D88" w:rsidP="00E50063">
            <w:pPr>
              <w:spacing w:after="0" w:line="240" w:lineRule="auto"/>
              <w:rPr>
                <w:rFonts w:eastAsia="Calibri" w:cs="Calibri"/>
                <w:sz w:val="16"/>
                <w:szCs w:val="16"/>
              </w:rPr>
            </w:pP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 xml:space="preserve">Βελόνες, γυαλιά, ξύλα </w:t>
            </w:r>
            <w:proofErr w:type="spellStart"/>
            <w:r w:rsidRPr="006D49A1">
              <w:rPr>
                <w:rFonts w:cs="Calibri"/>
                <w:sz w:val="16"/>
                <w:szCs w:val="16"/>
                <w:lang w:eastAsia="el-GR"/>
              </w:rPr>
              <w:t>κλπ</w:t>
            </w:r>
            <w:proofErr w:type="spellEnd"/>
          </w:p>
        </w:tc>
      </w:tr>
      <w:tr w:rsidR="00E87D88" w:rsidRPr="006D49A1" w:rsidTr="004E1B6A">
        <w:tblPrEx>
          <w:tblLook w:val="04A0" w:firstRow="1" w:lastRow="0" w:firstColumn="1" w:lastColumn="0" w:noHBand="0" w:noVBand="1"/>
        </w:tblPrEx>
        <w:trPr>
          <w:trHeight w:val="307"/>
          <w:jc w:val="center"/>
        </w:trPr>
        <w:tc>
          <w:tcPr>
            <w:tcW w:w="578" w:type="dxa"/>
            <w:vMerge/>
            <w:shd w:val="clear" w:color="auto" w:fill="auto"/>
          </w:tcPr>
          <w:p w:rsidR="00E87D88" w:rsidRPr="006D49A1" w:rsidRDefault="00E87D88" w:rsidP="00E50063">
            <w:pPr>
              <w:spacing w:after="0" w:line="240" w:lineRule="auto"/>
              <w:rPr>
                <w:rFonts w:eastAsia="Calibri" w:cs="Calibri"/>
                <w:sz w:val="16"/>
                <w:szCs w:val="16"/>
              </w:rPr>
            </w:pPr>
          </w:p>
        </w:tc>
        <w:tc>
          <w:tcPr>
            <w:tcW w:w="1915" w:type="dxa"/>
            <w:vMerge/>
            <w:shd w:val="clear" w:color="auto" w:fill="auto"/>
          </w:tcPr>
          <w:p w:rsidR="00E87D88" w:rsidRPr="006D49A1" w:rsidRDefault="00E87D88" w:rsidP="00E50063">
            <w:pPr>
              <w:spacing w:after="0" w:line="240" w:lineRule="auto"/>
              <w:rPr>
                <w:rFonts w:eastAsia="Calibri" w:cs="Calibri"/>
                <w:sz w:val="16"/>
                <w:szCs w:val="16"/>
              </w:rPr>
            </w:pPr>
          </w:p>
        </w:tc>
        <w:tc>
          <w:tcPr>
            <w:tcW w:w="6829" w:type="dxa"/>
            <w:shd w:val="clear" w:color="auto" w:fill="FFFFFF"/>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b/>
                <w:sz w:val="16"/>
                <w:szCs w:val="16"/>
                <w:lang w:eastAsia="el-GR"/>
              </w:rPr>
            </w:pPr>
            <w:proofErr w:type="spellStart"/>
            <w:r w:rsidRPr="006D49A1">
              <w:rPr>
                <w:rFonts w:cs="Calibri"/>
                <w:sz w:val="16"/>
                <w:szCs w:val="16"/>
                <w:lang w:eastAsia="el-GR"/>
              </w:rPr>
              <w:t>Βαρέα</w:t>
            </w:r>
            <w:proofErr w:type="spellEnd"/>
            <w:r w:rsidRPr="006D49A1">
              <w:rPr>
                <w:rFonts w:cs="Calibri"/>
                <w:sz w:val="16"/>
                <w:szCs w:val="16"/>
                <w:lang w:eastAsia="el-GR"/>
              </w:rPr>
              <w:t xml:space="preserve"> μέταλλα</w:t>
            </w:r>
            <w:r w:rsidRPr="006D49A1">
              <w:rPr>
                <w:rFonts w:cs="Calibri"/>
                <w:b/>
                <w:sz w:val="16"/>
                <w:szCs w:val="16"/>
                <w:lang w:eastAsia="el-GR"/>
              </w:rPr>
              <w:t xml:space="preserve">, </w:t>
            </w:r>
            <w:r w:rsidRPr="006D49A1">
              <w:rPr>
                <w:rFonts w:cs="Calibri"/>
                <w:sz w:val="16"/>
                <w:szCs w:val="16"/>
                <w:lang w:eastAsia="el-GR"/>
              </w:rPr>
              <w:t xml:space="preserve">κατάλοιπα κτηνιατρικών σκευασμάτων,  </w:t>
            </w:r>
            <w:proofErr w:type="spellStart"/>
            <w:r w:rsidRPr="006D49A1">
              <w:rPr>
                <w:rFonts w:cs="Calibri"/>
                <w:sz w:val="16"/>
                <w:szCs w:val="16"/>
                <w:lang w:eastAsia="el-GR"/>
              </w:rPr>
              <w:t>μυκοτοξίνες</w:t>
            </w:r>
            <w:proofErr w:type="spellEnd"/>
            <w:r w:rsidRPr="006D49A1">
              <w:rPr>
                <w:rFonts w:cs="Calibri"/>
                <w:sz w:val="16"/>
                <w:szCs w:val="16"/>
                <w:lang w:eastAsia="el-GR"/>
              </w:rPr>
              <w:t xml:space="preserve"> (</w:t>
            </w:r>
            <w:proofErr w:type="spellStart"/>
            <w:r w:rsidRPr="006D49A1">
              <w:rPr>
                <w:rFonts w:cs="Calibri"/>
                <w:sz w:val="16"/>
                <w:szCs w:val="16"/>
                <w:lang w:eastAsia="el-GR"/>
              </w:rPr>
              <w:t>ωχρατοξίνη</w:t>
            </w:r>
            <w:proofErr w:type="spellEnd"/>
            <w:r w:rsidRPr="006D49A1">
              <w:rPr>
                <w:rFonts w:cs="Calibri"/>
                <w:sz w:val="16"/>
                <w:szCs w:val="16"/>
                <w:lang w:eastAsia="el-GR"/>
              </w:rPr>
              <w:t xml:space="preserve"> Α, </w:t>
            </w:r>
            <w:proofErr w:type="spellStart"/>
            <w:r w:rsidRPr="006D49A1">
              <w:rPr>
                <w:rFonts w:cs="Calibri"/>
                <w:sz w:val="16"/>
                <w:szCs w:val="16"/>
                <w:lang w:eastAsia="el-GR"/>
              </w:rPr>
              <w:t>τριχοθηκήνες</w:t>
            </w:r>
            <w:proofErr w:type="spellEnd"/>
            <w:r w:rsidRPr="006D49A1">
              <w:rPr>
                <w:rFonts w:cs="Calibri"/>
                <w:sz w:val="16"/>
                <w:szCs w:val="16"/>
                <w:lang w:eastAsia="el-GR"/>
              </w:rPr>
              <w:t xml:space="preserve"> κτλ.), διοξίνες κ.α.</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2</w:t>
            </w: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ΕΝΣΤΑΥΛΙΣΜΟΣ ΖΩΩΝ</w:t>
            </w:r>
          </w:p>
          <w:p w:rsidR="00E87D88" w:rsidRPr="006D49A1" w:rsidRDefault="00E87D88" w:rsidP="00E50063">
            <w:pPr>
              <w:spacing w:after="0" w:line="240" w:lineRule="auto"/>
              <w:jc w:val="center"/>
              <w:rPr>
                <w:rFonts w:cs="Calibri"/>
                <w:sz w:val="16"/>
                <w:szCs w:val="16"/>
                <w:lang w:eastAsia="el-GR"/>
              </w:rPr>
            </w:pPr>
            <w:r w:rsidRPr="006D49A1">
              <w:rPr>
                <w:rFonts w:cs="Calibri"/>
                <w:sz w:val="16"/>
                <w:szCs w:val="16"/>
                <w:lang w:eastAsia="el-GR"/>
              </w:rPr>
              <w:t>(Υπεύθυνος παραλαβής)</w:t>
            </w: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Ασθενή ζώα ή ζώα φορείς</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E50063">
            <w:pPr>
              <w:spacing w:after="0" w:line="240" w:lineRule="auto"/>
              <w:rPr>
                <w:rFonts w:cs="Calibri"/>
                <w:sz w:val="16"/>
                <w:szCs w:val="16"/>
                <w:u w:val="single"/>
                <w:lang w:eastAsia="el-GR"/>
              </w:rPr>
            </w:pPr>
            <w:r w:rsidRPr="006D49A1">
              <w:rPr>
                <w:rFonts w:cs="Calibri"/>
                <w:sz w:val="16"/>
                <w:szCs w:val="16"/>
                <w:u w:val="single"/>
                <w:lang w:eastAsia="el-GR"/>
              </w:rPr>
              <w:t xml:space="preserve">Σύρματα, βελόνες, γυαλιά </w:t>
            </w:r>
            <w:proofErr w:type="spellStart"/>
            <w:r w:rsidRPr="006D49A1">
              <w:rPr>
                <w:rFonts w:cs="Calibri"/>
                <w:sz w:val="16"/>
                <w:szCs w:val="16"/>
                <w:u w:val="single"/>
                <w:lang w:eastAsia="el-GR"/>
              </w:rPr>
              <w:t>κλπ</w:t>
            </w:r>
            <w:proofErr w:type="spellEnd"/>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3</w:t>
            </w: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ΑΝΑΙΣΘΗΤΟ-</w:t>
            </w:r>
          </w:p>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ΠΟΙΗΣΗ</w:t>
            </w: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από τον εξοπλισμό</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4</w:t>
            </w: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ΑΦΑΙΜΑΞΗ</w:t>
            </w: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από τον εξοπλισμό, από το προσωπικό κτλ.</w:t>
            </w:r>
          </w:p>
          <w:p w:rsidR="00E87D88" w:rsidRPr="006D49A1" w:rsidRDefault="00E87D88" w:rsidP="00E50063">
            <w:pPr>
              <w:spacing w:after="0" w:line="240" w:lineRule="auto"/>
              <w:rPr>
                <w:rFonts w:cs="Calibri"/>
                <w:sz w:val="16"/>
                <w:szCs w:val="16"/>
                <w:lang w:eastAsia="el-GR"/>
              </w:rPr>
            </w:pPr>
            <w:r w:rsidRPr="006D49A1">
              <w:rPr>
                <w:rFonts w:cs="Calibri"/>
                <w:sz w:val="16"/>
                <w:szCs w:val="16"/>
                <w:shd w:val="clear" w:color="auto" w:fill="FFFFFF"/>
                <w:lang w:eastAsia="el-GR"/>
              </w:rPr>
              <w:t>Ανάπτυξη μικροοργανισμών λόγω ατελούς αφαίμαξης</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sz w:val="16"/>
                <w:szCs w:val="16"/>
                <w:u w:val="single"/>
                <w:lang w:eastAsia="el-GR"/>
              </w:rPr>
            </w:pPr>
            <w:r w:rsidRPr="006D49A1">
              <w:rPr>
                <w:rFonts w:cs="Calibri"/>
                <w:sz w:val="16"/>
                <w:szCs w:val="16"/>
                <w:lang w:eastAsia="el-GR"/>
              </w:rPr>
              <w:t>Κατάλοιπα καθαριστικών - απολυμαντικών</w:t>
            </w:r>
          </w:p>
        </w:tc>
      </w:tr>
      <w:tr w:rsidR="00E87D88" w:rsidRPr="006D49A1" w:rsidTr="00264E8E">
        <w:tblPrEx>
          <w:tblLook w:val="04A0" w:firstRow="1" w:lastRow="0" w:firstColumn="1" w:lastColumn="0" w:noHBand="0" w:noVBand="1"/>
        </w:tblPrEx>
        <w:trPr>
          <w:trHeight w:val="307"/>
          <w:jc w:val="center"/>
        </w:trPr>
        <w:tc>
          <w:tcPr>
            <w:tcW w:w="578" w:type="dxa"/>
            <w:shd w:val="clear" w:color="auto" w:fill="FFFFFF" w:themeFill="background1"/>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5</w:t>
            </w:r>
          </w:p>
        </w:tc>
        <w:tc>
          <w:tcPr>
            <w:tcW w:w="1915" w:type="dxa"/>
            <w:shd w:val="clear" w:color="auto" w:fill="FFFFFF" w:themeFill="background1"/>
          </w:tcPr>
          <w:p w:rsidR="00E87D88" w:rsidRPr="006D49A1" w:rsidRDefault="00E87D88" w:rsidP="00E50063">
            <w:pPr>
              <w:spacing w:after="0" w:line="240" w:lineRule="auto"/>
              <w:ind w:right="-874"/>
              <w:rPr>
                <w:rFonts w:cs="Calibri"/>
                <w:b/>
                <w:sz w:val="16"/>
                <w:szCs w:val="16"/>
                <w:lang w:eastAsia="el-GR"/>
              </w:rPr>
            </w:pPr>
            <w:r w:rsidRPr="006D49A1">
              <w:rPr>
                <w:rFonts w:cs="Calibri"/>
                <w:b/>
                <w:sz w:val="16"/>
                <w:szCs w:val="16"/>
                <w:lang w:eastAsia="el-GR"/>
              </w:rPr>
              <w:t>ΖΕΜΑΤΙΣΜΑ</w:t>
            </w:r>
          </w:p>
          <w:p w:rsidR="00E87D88" w:rsidRPr="006D49A1" w:rsidRDefault="00E87D88" w:rsidP="00E50063">
            <w:pPr>
              <w:spacing w:after="0" w:line="240" w:lineRule="auto"/>
              <w:ind w:right="-874"/>
              <w:rPr>
                <w:rFonts w:cs="Calibri"/>
                <w:b/>
                <w:sz w:val="16"/>
                <w:szCs w:val="16"/>
                <w:lang w:eastAsia="el-GR"/>
              </w:rPr>
            </w:pPr>
            <w:r w:rsidRPr="006D49A1">
              <w:rPr>
                <w:rFonts w:cs="Calibri"/>
                <w:b/>
                <w:sz w:val="16"/>
                <w:szCs w:val="16"/>
                <w:lang w:eastAsia="el-GR"/>
              </w:rPr>
              <w:t>ΑΠΟΤΡΙΧΩΣΗ</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(Υπεύθυνος ακάθαρτης ζώνης, υπεύθυνος ΖΥΠ)</w:t>
            </w:r>
          </w:p>
          <w:p w:rsidR="00E87D88" w:rsidRPr="006D49A1" w:rsidRDefault="00E87D88" w:rsidP="00E50063">
            <w:pPr>
              <w:spacing w:after="0" w:line="240" w:lineRule="auto"/>
              <w:jc w:val="center"/>
              <w:rPr>
                <w:rFonts w:cs="Calibri"/>
                <w:b/>
                <w:sz w:val="16"/>
                <w:szCs w:val="16"/>
                <w:lang w:eastAsia="el-GR"/>
              </w:rPr>
            </w:pPr>
          </w:p>
        </w:tc>
        <w:tc>
          <w:tcPr>
            <w:tcW w:w="6829" w:type="dxa"/>
            <w:shd w:val="clear" w:color="auto" w:fill="FFFFFF" w:themeFill="background1"/>
          </w:tcPr>
          <w:p w:rsidR="00E87D88" w:rsidRPr="006D49A1" w:rsidRDefault="00E87D88" w:rsidP="00E50063">
            <w:pPr>
              <w:spacing w:after="0" w:line="240" w:lineRule="auto"/>
              <w:rPr>
                <w:rFonts w:eastAsia="Calibri" w:cs="Calibri"/>
                <w:b/>
                <w:sz w:val="16"/>
                <w:szCs w:val="16"/>
                <w:u w:val="single"/>
              </w:rPr>
            </w:pPr>
            <w:r w:rsidRPr="006D49A1">
              <w:rPr>
                <w:rFonts w:eastAsia="Calibri" w:cs="Calibri"/>
                <w:b/>
                <w:sz w:val="16"/>
                <w:szCs w:val="16"/>
                <w:u w:val="single"/>
              </w:rPr>
              <w:t>Βιολογικοί κίνδυνοι:</w:t>
            </w:r>
          </w:p>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Επιμόλυνση από τον εξοπλισμό, από το νερό</w:t>
            </w:r>
          </w:p>
          <w:p w:rsidR="00E87D88" w:rsidRPr="006D49A1" w:rsidRDefault="00E87D88" w:rsidP="00E50063">
            <w:pPr>
              <w:spacing w:after="0" w:line="240" w:lineRule="auto"/>
              <w:rPr>
                <w:rFonts w:cs="Calibri"/>
                <w:sz w:val="16"/>
                <w:szCs w:val="16"/>
                <w:u w:val="single"/>
                <w:lang w:eastAsia="el-GR"/>
              </w:rPr>
            </w:pP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p>
        </w:tc>
        <w:tc>
          <w:tcPr>
            <w:tcW w:w="1915" w:type="dxa"/>
            <w:shd w:val="clear" w:color="auto" w:fill="auto"/>
          </w:tcPr>
          <w:p w:rsidR="00E87D88" w:rsidRPr="006D49A1" w:rsidRDefault="00E87D88" w:rsidP="00E50063">
            <w:pPr>
              <w:spacing w:after="0" w:line="240" w:lineRule="auto"/>
              <w:ind w:right="-874"/>
              <w:rPr>
                <w:rFonts w:cs="Calibri"/>
                <w:b/>
                <w:sz w:val="16"/>
                <w:szCs w:val="16"/>
                <w:lang w:eastAsia="el-GR"/>
              </w:rPr>
            </w:pP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Τρίχες, ξένα σώματα, έντομα κ.α.</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p>
        </w:tc>
        <w:tc>
          <w:tcPr>
            <w:tcW w:w="1915" w:type="dxa"/>
            <w:shd w:val="clear" w:color="auto" w:fill="auto"/>
          </w:tcPr>
          <w:p w:rsidR="00E87D88" w:rsidRPr="006D49A1" w:rsidRDefault="00E87D88" w:rsidP="00E50063">
            <w:pPr>
              <w:spacing w:after="0" w:line="240" w:lineRule="auto"/>
              <w:ind w:right="-874"/>
              <w:rPr>
                <w:rFonts w:cs="Calibri"/>
                <w:b/>
                <w:sz w:val="16"/>
                <w:szCs w:val="16"/>
                <w:lang w:eastAsia="el-GR"/>
              </w:rPr>
            </w:pP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sz w:val="16"/>
                <w:szCs w:val="16"/>
                <w:u w:val="single"/>
                <w:lang w:eastAsia="el-GR"/>
              </w:rPr>
            </w:pPr>
            <w:r w:rsidRPr="006D49A1">
              <w:rPr>
                <w:rFonts w:cs="Calibri"/>
                <w:sz w:val="16"/>
                <w:szCs w:val="16"/>
                <w:u w:val="single"/>
                <w:lang w:eastAsia="el-GR"/>
              </w:rPr>
              <w:t>Κατάλοιπα καθαριστικών – απολυμαντικών, από το νερό</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6</w:t>
            </w: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ΑΠΟΚΟΠΗ ΑΚΡΩΝ</w:t>
            </w: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 xml:space="preserve">Επιμόλυνση από εξοπλισμό </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b/>
                <w:sz w:val="16"/>
                <w:szCs w:val="16"/>
                <w:lang w:eastAsia="el-GR"/>
              </w:rPr>
            </w:pPr>
            <w:r w:rsidRPr="006D49A1">
              <w:rPr>
                <w:rFonts w:cs="Calibri"/>
                <w:sz w:val="16"/>
                <w:szCs w:val="16"/>
                <w:lang w:eastAsia="el-GR"/>
              </w:rPr>
              <w:t>Κατάλοιπα καθαριστικών - απολυμαντικών</w:t>
            </w:r>
          </w:p>
        </w:tc>
      </w:tr>
      <w:tr w:rsidR="00E87D88" w:rsidRPr="006D49A1" w:rsidTr="00264E8E">
        <w:tblPrEx>
          <w:tblLook w:val="04A0" w:firstRow="1" w:lastRow="0" w:firstColumn="1" w:lastColumn="0" w:noHBand="0" w:noVBand="1"/>
        </w:tblPrEx>
        <w:trPr>
          <w:trHeight w:val="307"/>
          <w:jc w:val="center"/>
        </w:trPr>
        <w:tc>
          <w:tcPr>
            <w:tcW w:w="578" w:type="dxa"/>
            <w:shd w:val="clear" w:color="auto" w:fill="FFFFFF" w:themeFill="background1"/>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7</w:t>
            </w:r>
          </w:p>
        </w:tc>
        <w:tc>
          <w:tcPr>
            <w:tcW w:w="1915" w:type="dxa"/>
            <w:shd w:val="clear" w:color="auto" w:fill="FFFFFF" w:themeFill="background1"/>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ΕΚΣΠΛΑΧΝΙΣΜΟΣ</w:t>
            </w:r>
          </w:p>
        </w:tc>
        <w:tc>
          <w:tcPr>
            <w:tcW w:w="6829" w:type="dxa"/>
            <w:shd w:val="clear" w:color="auto" w:fill="FFFFFF" w:themeFill="background1"/>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με παθογόνους μικροοργανισμούς από εντερικό – στομαχικό περιεχόμενο, από τον εξοπλισμό, από το προσωπικό κ.α.</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b/>
                <w:sz w:val="16"/>
                <w:szCs w:val="16"/>
                <w:lang w:eastAsia="el-GR"/>
              </w:rPr>
            </w:pPr>
            <w:r w:rsidRPr="006D49A1">
              <w:rPr>
                <w:rFonts w:cs="Calibri"/>
                <w:sz w:val="16"/>
                <w:szCs w:val="16"/>
                <w:lang w:eastAsia="el-GR"/>
              </w:rPr>
              <w:t>Κατάλοιπα καθαριστικών - απολυμαντικών</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E50063">
            <w:pPr>
              <w:spacing w:after="0" w:line="240" w:lineRule="auto"/>
              <w:rPr>
                <w:rFonts w:cs="Calibri"/>
                <w:sz w:val="16"/>
                <w:szCs w:val="16"/>
                <w:u w:val="single"/>
                <w:lang w:eastAsia="el-GR"/>
              </w:rPr>
            </w:pPr>
            <w:r w:rsidRPr="006D49A1">
              <w:rPr>
                <w:rFonts w:cs="Calibri"/>
                <w:sz w:val="16"/>
                <w:szCs w:val="16"/>
                <w:u w:val="single"/>
                <w:lang w:eastAsia="el-GR"/>
              </w:rPr>
              <w:t xml:space="preserve">(τρίχες, έντομα, άλλα ξένα σώματα </w:t>
            </w:r>
            <w:proofErr w:type="spellStart"/>
            <w:r w:rsidRPr="006D49A1">
              <w:rPr>
                <w:rFonts w:cs="Calibri"/>
                <w:sz w:val="16"/>
                <w:szCs w:val="16"/>
                <w:u w:val="single"/>
                <w:lang w:eastAsia="el-GR"/>
              </w:rPr>
              <w:t>κλπ</w:t>
            </w:r>
            <w:proofErr w:type="spellEnd"/>
            <w:r w:rsidRPr="006D49A1">
              <w:rPr>
                <w:rFonts w:cs="Calibri"/>
                <w:sz w:val="16"/>
                <w:szCs w:val="16"/>
                <w:u w:val="single"/>
                <w:lang w:eastAsia="el-GR"/>
              </w:rPr>
              <w:t>)</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lang w:val="en-US"/>
              </w:rPr>
            </w:pPr>
            <w:r w:rsidRPr="006D49A1">
              <w:rPr>
                <w:rFonts w:eastAsia="Calibri" w:cs="Calibri"/>
                <w:sz w:val="16"/>
                <w:szCs w:val="16"/>
                <w:lang w:val="en-US"/>
              </w:rPr>
              <w:t>8</w:t>
            </w: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ΠΛΥΣΙΜΟ</w:t>
            </w: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από τον εξοπλισμό, από το νερό, από το προσωπικό</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b/>
                <w:sz w:val="16"/>
                <w:szCs w:val="16"/>
                <w:lang w:eastAsia="el-GR"/>
              </w:rPr>
            </w:pPr>
            <w:r w:rsidRPr="006D49A1">
              <w:rPr>
                <w:rFonts w:cs="Calibri"/>
                <w:sz w:val="16"/>
                <w:szCs w:val="16"/>
                <w:lang w:eastAsia="el-GR"/>
              </w:rPr>
              <w:t>Από το νερό</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264E8E" w:rsidP="00E50063">
            <w:pPr>
              <w:spacing w:after="0" w:line="240" w:lineRule="auto"/>
              <w:rPr>
                <w:rFonts w:eastAsia="Calibri" w:cs="Calibri"/>
                <w:sz w:val="16"/>
                <w:szCs w:val="16"/>
              </w:rPr>
            </w:pPr>
            <w:r>
              <w:rPr>
                <w:rFonts w:eastAsia="Calibri" w:cs="Calibri"/>
                <w:sz w:val="16"/>
                <w:szCs w:val="16"/>
              </w:rPr>
              <w:t>9</w:t>
            </w: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ΣΦΡΑΓΙΣΗ</w:t>
            </w: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από τον εξοπλισμό, από το προσωπικό</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Χρήση ακατάλληλου μελανιού</w:t>
            </w:r>
          </w:p>
        </w:tc>
      </w:tr>
      <w:tr w:rsidR="00E87D88" w:rsidRPr="006D49A1" w:rsidTr="00264E8E">
        <w:tblPrEx>
          <w:tblLook w:val="04A0" w:firstRow="1" w:lastRow="0" w:firstColumn="1" w:lastColumn="0" w:noHBand="0" w:noVBand="1"/>
        </w:tblPrEx>
        <w:trPr>
          <w:trHeight w:val="307"/>
          <w:jc w:val="center"/>
        </w:trPr>
        <w:tc>
          <w:tcPr>
            <w:tcW w:w="578" w:type="dxa"/>
            <w:shd w:val="clear" w:color="auto" w:fill="FFFFFF" w:themeFill="background1"/>
          </w:tcPr>
          <w:p w:rsidR="00E87D88" w:rsidRPr="006D49A1" w:rsidRDefault="00264E8E" w:rsidP="00E50063">
            <w:pPr>
              <w:spacing w:after="0" w:line="240" w:lineRule="auto"/>
              <w:rPr>
                <w:rFonts w:eastAsia="Calibri" w:cs="Calibri"/>
                <w:sz w:val="16"/>
                <w:szCs w:val="16"/>
              </w:rPr>
            </w:pPr>
            <w:r>
              <w:rPr>
                <w:rFonts w:eastAsia="Calibri" w:cs="Calibri"/>
                <w:sz w:val="16"/>
                <w:szCs w:val="16"/>
              </w:rPr>
              <w:t>10</w:t>
            </w:r>
          </w:p>
        </w:tc>
        <w:tc>
          <w:tcPr>
            <w:tcW w:w="1915" w:type="dxa"/>
            <w:shd w:val="clear" w:color="auto" w:fill="FFFFFF" w:themeFill="background1"/>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ΨΥΞΗ</w:t>
            </w:r>
          </w:p>
        </w:tc>
        <w:tc>
          <w:tcPr>
            <w:tcW w:w="6829" w:type="dxa"/>
            <w:shd w:val="clear" w:color="auto" w:fill="FFFFFF" w:themeFill="background1"/>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Ανάπτυξη μικροοργανισμών λόγω συντήρησης σε ακατάλληλες συνθήκες  θερμοκρασίας (σφάγιο&lt;7</w:t>
            </w:r>
            <w:r w:rsidRPr="006D49A1">
              <w:rPr>
                <w:rFonts w:cs="Calibri"/>
                <w:sz w:val="16"/>
                <w:szCs w:val="16"/>
                <w:vertAlign w:val="superscript"/>
                <w:lang w:eastAsia="el-GR"/>
              </w:rPr>
              <w:t>ο</w:t>
            </w:r>
            <w:r w:rsidRPr="006D49A1">
              <w:rPr>
                <w:rFonts w:cs="Calibri"/>
                <w:sz w:val="16"/>
                <w:szCs w:val="16"/>
                <w:lang w:val="en-US" w:eastAsia="el-GR"/>
              </w:rPr>
              <w:t>C</w:t>
            </w:r>
            <w:r w:rsidRPr="006D49A1">
              <w:rPr>
                <w:rFonts w:cs="Calibri"/>
                <w:sz w:val="16"/>
                <w:szCs w:val="16"/>
                <w:lang w:eastAsia="el-GR"/>
              </w:rPr>
              <w:t>, σπλάχνα&lt;3</w:t>
            </w:r>
            <w:r w:rsidRPr="006D49A1">
              <w:rPr>
                <w:rFonts w:cs="Calibri"/>
                <w:sz w:val="16"/>
                <w:szCs w:val="16"/>
                <w:vertAlign w:val="superscript"/>
                <w:lang w:eastAsia="el-GR"/>
              </w:rPr>
              <w:t>ο</w:t>
            </w:r>
            <w:r w:rsidRPr="006D49A1">
              <w:rPr>
                <w:rFonts w:cs="Calibri"/>
                <w:sz w:val="16"/>
                <w:szCs w:val="16"/>
                <w:lang w:val="en-US" w:eastAsia="el-GR"/>
              </w:rPr>
              <w:t>C</w:t>
            </w:r>
            <w:r w:rsidRPr="006D49A1">
              <w:rPr>
                <w:rFonts w:cs="Calibri"/>
                <w:sz w:val="16"/>
                <w:szCs w:val="16"/>
                <w:lang w:eastAsia="el-GR"/>
              </w:rPr>
              <w:t>)</w:t>
            </w:r>
          </w:p>
        </w:tc>
      </w:tr>
      <w:tr w:rsidR="00E87D88" w:rsidRPr="006D49A1" w:rsidTr="00264E8E">
        <w:tblPrEx>
          <w:tblLook w:val="04A0" w:firstRow="1" w:lastRow="0" w:firstColumn="1" w:lastColumn="0" w:noHBand="0" w:noVBand="1"/>
        </w:tblPrEx>
        <w:trPr>
          <w:trHeight w:val="307"/>
          <w:jc w:val="center"/>
        </w:trPr>
        <w:tc>
          <w:tcPr>
            <w:tcW w:w="578" w:type="dxa"/>
            <w:shd w:val="clear" w:color="auto" w:fill="FFFFFF" w:themeFill="background1"/>
          </w:tcPr>
          <w:p w:rsidR="00E87D88" w:rsidRPr="006D49A1" w:rsidRDefault="00E87D88" w:rsidP="00E50063">
            <w:pPr>
              <w:spacing w:after="0" w:line="240" w:lineRule="auto"/>
              <w:rPr>
                <w:rFonts w:eastAsia="Calibri" w:cs="Calibri"/>
                <w:sz w:val="16"/>
                <w:szCs w:val="16"/>
              </w:rPr>
            </w:pPr>
          </w:p>
        </w:tc>
        <w:tc>
          <w:tcPr>
            <w:tcW w:w="1915" w:type="dxa"/>
            <w:shd w:val="clear" w:color="auto" w:fill="FFFFFF" w:themeFill="background1"/>
          </w:tcPr>
          <w:p w:rsidR="00E87D88" w:rsidRPr="006D49A1" w:rsidRDefault="00E87D88" w:rsidP="00E50063">
            <w:pPr>
              <w:spacing w:after="0" w:line="240" w:lineRule="auto"/>
              <w:jc w:val="center"/>
              <w:rPr>
                <w:rFonts w:cs="Calibri"/>
                <w:b/>
                <w:sz w:val="16"/>
                <w:szCs w:val="16"/>
                <w:lang w:eastAsia="el-GR"/>
              </w:rPr>
            </w:pPr>
          </w:p>
        </w:tc>
        <w:tc>
          <w:tcPr>
            <w:tcW w:w="6829" w:type="dxa"/>
            <w:shd w:val="clear" w:color="auto" w:fill="FFFFFF" w:themeFill="background1"/>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b/>
                <w:sz w:val="16"/>
                <w:szCs w:val="16"/>
                <w:lang w:eastAsia="el-GR"/>
              </w:rPr>
            </w:pPr>
            <w:r w:rsidRPr="006D49A1">
              <w:rPr>
                <w:rFonts w:cs="Calibri"/>
                <w:sz w:val="16"/>
                <w:szCs w:val="16"/>
                <w:lang w:eastAsia="el-GR"/>
              </w:rPr>
              <w:t>Κατάλοιπα καθαριστικών – απολυμαντικών, άλλα χημικά προϊόντα</w:t>
            </w:r>
          </w:p>
        </w:tc>
      </w:tr>
      <w:tr w:rsidR="00E87D88" w:rsidRPr="006D49A1" w:rsidTr="00264E8E">
        <w:tblPrEx>
          <w:tblLook w:val="04A0" w:firstRow="1" w:lastRow="0" w:firstColumn="1" w:lastColumn="0" w:noHBand="0" w:noVBand="1"/>
        </w:tblPrEx>
        <w:trPr>
          <w:trHeight w:val="307"/>
          <w:jc w:val="center"/>
        </w:trPr>
        <w:tc>
          <w:tcPr>
            <w:tcW w:w="578" w:type="dxa"/>
            <w:shd w:val="clear" w:color="auto" w:fill="FFFFFF" w:themeFill="background1"/>
          </w:tcPr>
          <w:p w:rsidR="00E87D88" w:rsidRPr="006D49A1" w:rsidRDefault="00E87D88" w:rsidP="00E50063">
            <w:pPr>
              <w:spacing w:after="0" w:line="240" w:lineRule="auto"/>
              <w:rPr>
                <w:rFonts w:eastAsia="Calibri" w:cs="Calibri"/>
                <w:sz w:val="16"/>
                <w:szCs w:val="16"/>
              </w:rPr>
            </w:pPr>
          </w:p>
        </w:tc>
        <w:tc>
          <w:tcPr>
            <w:tcW w:w="1915" w:type="dxa"/>
            <w:shd w:val="clear" w:color="auto" w:fill="FFFFFF" w:themeFill="background1"/>
          </w:tcPr>
          <w:p w:rsidR="00E87D88" w:rsidRPr="006D49A1" w:rsidRDefault="00E87D88" w:rsidP="00E50063">
            <w:pPr>
              <w:spacing w:after="0" w:line="240" w:lineRule="auto"/>
              <w:jc w:val="center"/>
              <w:rPr>
                <w:rFonts w:cs="Calibri"/>
                <w:b/>
                <w:sz w:val="16"/>
                <w:szCs w:val="16"/>
                <w:lang w:eastAsia="el-GR"/>
              </w:rPr>
            </w:pPr>
          </w:p>
        </w:tc>
        <w:tc>
          <w:tcPr>
            <w:tcW w:w="6829" w:type="dxa"/>
            <w:shd w:val="clear" w:color="auto" w:fill="FFFFFF" w:themeFill="background1"/>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Default="00E87D88" w:rsidP="00E50063">
            <w:pPr>
              <w:spacing w:after="0" w:line="240" w:lineRule="auto"/>
              <w:rPr>
                <w:rFonts w:cs="Calibri"/>
                <w:sz w:val="16"/>
                <w:szCs w:val="16"/>
                <w:u w:val="single"/>
                <w:lang w:eastAsia="el-GR"/>
              </w:rPr>
            </w:pPr>
            <w:r w:rsidRPr="006D49A1">
              <w:rPr>
                <w:rFonts w:cs="Calibri"/>
                <w:sz w:val="16"/>
                <w:szCs w:val="16"/>
                <w:u w:val="single"/>
                <w:lang w:eastAsia="el-GR"/>
              </w:rPr>
              <w:t xml:space="preserve">(τρίχες, έντομα </w:t>
            </w:r>
            <w:proofErr w:type="spellStart"/>
            <w:r w:rsidRPr="006D49A1">
              <w:rPr>
                <w:rFonts w:cs="Calibri"/>
                <w:sz w:val="16"/>
                <w:szCs w:val="16"/>
                <w:u w:val="single"/>
                <w:lang w:eastAsia="el-GR"/>
              </w:rPr>
              <w:t>κλπ</w:t>
            </w:r>
            <w:proofErr w:type="spellEnd"/>
            <w:r w:rsidRPr="006D49A1">
              <w:rPr>
                <w:rFonts w:cs="Calibri"/>
                <w:sz w:val="16"/>
                <w:szCs w:val="16"/>
                <w:u w:val="single"/>
                <w:lang w:eastAsia="el-GR"/>
              </w:rPr>
              <w:t>)</w:t>
            </w:r>
          </w:p>
          <w:p w:rsidR="00496E55" w:rsidRPr="006D49A1" w:rsidRDefault="00496E55" w:rsidP="00E50063">
            <w:pPr>
              <w:spacing w:after="0" w:line="240" w:lineRule="auto"/>
              <w:rPr>
                <w:rFonts w:cs="Calibri"/>
                <w:sz w:val="16"/>
                <w:szCs w:val="16"/>
                <w:u w:val="single"/>
                <w:lang w:eastAsia="el-GR"/>
              </w:rPr>
            </w:pPr>
          </w:p>
        </w:tc>
      </w:tr>
    </w:tbl>
    <w:p w:rsidR="00D12F7B" w:rsidRDefault="00D12F7B" w:rsidP="002370FE">
      <w:pPr>
        <w:spacing w:line="240" w:lineRule="auto"/>
        <w:jc w:val="both"/>
        <w:rPr>
          <w:rFonts w:eastAsia="Calibri"/>
          <w:b/>
        </w:rPr>
      </w:pPr>
    </w:p>
    <w:p w:rsidR="00F74C94" w:rsidRDefault="00F74C94" w:rsidP="002370FE">
      <w:pPr>
        <w:spacing w:line="240" w:lineRule="auto"/>
        <w:jc w:val="both"/>
        <w:rPr>
          <w:rFonts w:eastAsia="Calibri"/>
          <w:b/>
        </w:rPr>
      </w:pPr>
    </w:p>
    <w:p w:rsidR="008D756A" w:rsidRDefault="008D756A" w:rsidP="002370FE">
      <w:pPr>
        <w:spacing w:line="240" w:lineRule="auto"/>
        <w:jc w:val="both"/>
        <w:rPr>
          <w:rFonts w:eastAsia="Calibri"/>
          <w:b/>
        </w:rPr>
      </w:pPr>
    </w:p>
    <w:p w:rsidR="002370FE" w:rsidRPr="005035EF" w:rsidRDefault="005035EF" w:rsidP="006A7EEB">
      <w:pPr>
        <w:pStyle w:val="41"/>
        <w:rPr>
          <w:sz w:val="28"/>
          <w:szCs w:val="28"/>
        </w:rPr>
      </w:pPr>
      <w:bookmarkStart w:id="71" w:name="_Toc228196757"/>
      <w:r w:rsidRPr="005035EF">
        <w:rPr>
          <w:sz w:val="28"/>
          <w:szCs w:val="28"/>
        </w:rPr>
        <w:lastRenderedPageBreak/>
        <w:t>7.1.5 ΠΡΟΣΔΙΟΡΙΣΜΟΣ ΚΡΙΣΙΜΩΝ ΣΗΜΕΙΩΝ ΕΛΕΓΧΟΥ ΚΑΙ ΚΡΙΣΙΜΩΝ ΟΡΙΩΝ</w:t>
      </w:r>
      <w:bookmarkEnd w:id="71"/>
    </w:p>
    <w:p w:rsidR="0061514D" w:rsidRDefault="0061514D" w:rsidP="0061514D">
      <w:pPr>
        <w:spacing w:after="0" w:line="360" w:lineRule="auto"/>
        <w:jc w:val="both"/>
        <w:rPr>
          <w:rFonts w:cs="MgHelveticaUCPol"/>
          <w:lang w:eastAsia="el-GR"/>
        </w:rPr>
      </w:pPr>
      <w:r w:rsidRPr="0061514D">
        <w:rPr>
          <w:rFonts w:cs="MgHelveticaUCPol"/>
          <w:lang w:eastAsia="el-GR"/>
        </w:rPr>
        <w:t xml:space="preserve">Κάθε </w:t>
      </w:r>
      <w:proofErr w:type="spellStart"/>
      <w:r w:rsidRPr="0061514D">
        <w:rPr>
          <w:rFonts w:cs="MgHelveticaUCPol"/>
          <w:lang w:eastAsia="el-GR"/>
        </w:rPr>
        <w:t>σφαγειοτεχνική</w:t>
      </w:r>
      <w:proofErr w:type="spellEnd"/>
      <w:r w:rsidRPr="0061514D">
        <w:rPr>
          <w:rFonts w:cs="MgHelveticaUCPol"/>
          <w:lang w:eastAsia="el-GR"/>
        </w:rPr>
        <w:t xml:space="preserve"> εγκατάσταση εγκαθιστώντας σύστημα αυτοελέγχου θα προχωρήσει σε αξιολόγηση των κινδύνων ανά στάδιο και ανά γραμμή παραγωγής λαμβάνοντας υπόψη τις ιδιαίτερες συνθήκες και το τρόπο λειτουργίας της.  </w:t>
      </w:r>
    </w:p>
    <w:p w:rsidR="0061514D" w:rsidRPr="0061514D" w:rsidRDefault="0061514D" w:rsidP="0061514D">
      <w:pPr>
        <w:tabs>
          <w:tab w:val="left" w:pos="0"/>
          <w:tab w:val="left" w:pos="284"/>
        </w:tabs>
        <w:spacing w:after="0" w:line="360" w:lineRule="auto"/>
        <w:jc w:val="both"/>
        <w:rPr>
          <w:rFonts w:cs="MgHelveticaUCPol"/>
          <w:lang w:eastAsia="el-GR"/>
        </w:rPr>
      </w:pPr>
      <w:r>
        <w:rPr>
          <w:rFonts w:cs="MgHelveticaUCPol"/>
          <w:noProof/>
          <w:lang w:eastAsia="el-GR"/>
        </w:rPr>
        <w:drawing>
          <wp:anchor distT="0" distB="0" distL="114300" distR="114300" simplePos="0" relativeHeight="251737088" behindDoc="1" locked="0" layoutInCell="1" allowOverlap="1">
            <wp:simplePos x="0" y="0"/>
            <wp:positionH relativeFrom="column">
              <wp:posOffset>462280</wp:posOffset>
            </wp:positionH>
            <wp:positionV relativeFrom="paragraph">
              <wp:posOffset>77470</wp:posOffset>
            </wp:positionV>
            <wp:extent cx="593090" cy="628015"/>
            <wp:effectExtent l="19050" t="0" r="0" b="0"/>
            <wp:wrapTight wrapText="bothSides">
              <wp:wrapPolygon edited="0">
                <wp:start x="-694" y="0"/>
                <wp:lineTo x="-694" y="20967"/>
                <wp:lineTo x="21507" y="20967"/>
                <wp:lineTo x="21507" y="0"/>
                <wp:lineTo x="-694" y="0"/>
              </wp:wrapPolygon>
            </wp:wrapTight>
            <wp:docPr id="35" name="irc_ilrp_mut" descr="https://encrypted-tbn0.gstatic.com/images?q=tbn:ANd9GcSsI9BgHGnWr7CRHWf-0wmE9dmIQiQusW-4g8KOIcPnWe2NA0B8dypX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0.gstatic.com/images?q=tbn:ANd9GcSsI9BgHGnWr7CRHWf-0wmE9dmIQiQusW-4g8KOIcPnWe2NA0B8dypXtw"/>
                    <pic:cNvPicPr>
                      <a:picLocks noChangeAspect="1" noChangeArrowheads="1"/>
                    </pic:cNvPicPr>
                  </pic:nvPicPr>
                  <pic:blipFill>
                    <a:blip r:embed="rId13" cstate="print"/>
                    <a:srcRect/>
                    <a:stretch>
                      <a:fillRect/>
                    </a:stretch>
                  </pic:blipFill>
                  <pic:spPr bwMode="auto">
                    <a:xfrm>
                      <a:off x="0" y="0"/>
                      <a:ext cx="593090" cy="628015"/>
                    </a:xfrm>
                    <a:prstGeom prst="rect">
                      <a:avLst/>
                    </a:prstGeom>
                    <a:noFill/>
                    <a:ln w="9525">
                      <a:noFill/>
                      <a:miter lim="800000"/>
                      <a:headEnd/>
                      <a:tailEnd/>
                    </a:ln>
                  </pic:spPr>
                </pic:pic>
              </a:graphicData>
            </a:graphic>
          </wp:anchor>
        </w:drawing>
      </w:r>
      <w:r w:rsidR="0067620A">
        <w:rPr>
          <w:rFonts w:cs="MgHelveticaUCPol"/>
          <w:noProof/>
          <w:lang w:eastAsia="el-GR"/>
        </w:rPr>
        <mc:AlternateContent>
          <mc:Choice Requires="wps">
            <w:drawing>
              <wp:anchor distT="0" distB="0" distL="114300" distR="114300" simplePos="0" relativeHeight="251735040" behindDoc="0" locked="0" layoutInCell="1" allowOverlap="0">
                <wp:simplePos x="0" y="0"/>
                <wp:positionH relativeFrom="column">
                  <wp:align>left</wp:align>
                </wp:positionH>
                <wp:positionV relativeFrom="line">
                  <wp:posOffset>0</wp:posOffset>
                </wp:positionV>
                <wp:extent cx="590550" cy="628650"/>
                <wp:effectExtent l="0" t="0" r="2540" b="0"/>
                <wp:wrapSquare wrapText="bothSides"/>
                <wp:docPr id="33" name="AutoShape 120" descr="https://encrypted-tbn0.gstatic.com/images?q=tbn:ANd9GcSsI9BgHGnWr7CRHWf-0wmE9dmIQiQusW-4g8KOIcPnWe2NA0B8dypXt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 cy="62865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4FEA9" id="AutoShape 120" o:spid="_x0000_s1026" alt="https://encrypted-tbn0.gstatic.com/images?q=tbn:ANd9GcSsI9BgHGnWr7CRHWf-0wmE9dmIQiQusW-4g8KOIcPnWe2NA0B8dypXtw" style="position:absolute;margin-left:0;margin-top:0;width:46.5pt;height:49.5pt;z-index:251735040;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" o:allowoverlap="f" filled="f" stroked="f">
                <o:lock v:ext="edit" aspectratio="t"/>
                <w10:wrap type="square" anchory="line"/>
              </v:rect>
            </w:pict>
          </mc:Fallback>
        </mc:AlternateContent>
      </w:r>
      <w:r w:rsidRPr="0061514D">
        <w:rPr>
          <w:rFonts w:cs="MgHelveticaUCPol"/>
          <w:lang w:eastAsia="el-GR"/>
        </w:rPr>
        <w:t xml:space="preserve">Σύμφωνα με την 15η αιτιολογική σκέψη του Καν. 852/2004/ΕΚ «σε ορισμένες επιχειρήσεις τροφίμων μπορεί να μην ορίζονται κρίσιμα σημεία ελέγχου, και η παρακολούθηση των κρίσιμων σημείων ελέγχου να αντικαθίσταται από την εφαρμογή των ορθών πρακτικών υγιεινής που μπορούν να υποκαθιστούν την παρακολούθηση των κρίσιμων σημείων ελέγχου» </w:t>
      </w:r>
    </w:p>
    <w:p w:rsidR="0061514D" w:rsidRPr="0061514D" w:rsidRDefault="0061514D" w:rsidP="0061514D">
      <w:pPr>
        <w:spacing w:after="0" w:line="360" w:lineRule="auto"/>
        <w:jc w:val="both"/>
        <w:rPr>
          <w:rFonts w:cs="MgHelveticaUCPol"/>
          <w:lang w:eastAsia="el-GR"/>
        </w:rPr>
      </w:pPr>
      <w:r w:rsidRPr="0061514D">
        <w:rPr>
          <w:rFonts w:cs="MgHelveticaUCPol"/>
          <w:lang w:eastAsia="el-GR"/>
        </w:rPr>
        <w:t xml:space="preserve">Κάθε λοιπόν </w:t>
      </w:r>
      <w:proofErr w:type="spellStart"/>
      <w:r w:rsidRPr="0061514D">
        <w:rPr>
          <w:rFonts w:cs="MgHelveticaUCPol"/>
          <w:lang w:eastAsia="el-GR"/>
        </w:rPr>
        <w:t>σφαγειοτεχνική</w:t>
      </w:r>
      <w:proofErr w:type="spellEnd"/>
      <w:r w:rsidRPr="0061514D">
        <w:rPr>
          <w:rFonts w:cs="MgHelveticaUCPol"/>
          <w:lang w:eastAsia="el-GR"/>
        </w:rPr>
        <w:t xml:space="preserve"> εγκατάσταση που εγκαθιστά και εφαρμόζει τον παρόντα οδηγό, οφείλει να ελέγχει επαρκώς τους κινδύνους που εμφανίζονται στην παραγωγική διαδικασία. Στην περίπτωση που κατά τη διαδικασία σφαγής κανένα στάδιο της παραγωγικής διαδικασίας δεν μπορεί να εξαλείψει ή να μειώσει τους αναγνωρισμένους κινδύνους σε αποδεκτό επίπεδο, μπορεί να μην οριστεί κρίσιμο σημείο ελέγχου. Οι κίνδυνοι μπορούν να ελεγχθούν με τον ορισμό σημείων ελέγχου, τα λειτουργικά </w:t>
      </w:r>
      <w:proofErr w:type="spellStart"/>
      <w:r w:rsidRPr="0061514D">
        <w:rPr>
          <w:rFonts w:cs="MgHelveticaUCPol"/>
          <w:lang w:eastAsia="el-GR"/>
        </w:rPr>
        <w:t>προαπαιτούμενα</w:t>
      </w:r>
      <w:proofErr w:type="spellEnd"/>
      <w:r w:rsidRPr="0061514D">
        <w:rPr>
          <w:rFonts w:cs="MgHelveticaUCPol"/>
          <w:lang w:eastAsia="el-GR"/>
        </w:rPr>
        <w:t xml:space="preserve"> και τα </w:t>
      </w:r>
      <w:proofErr w:type="spellStart"/>
      <w:r w:rsidRPr="0061514D">
        <w:rPr>
          <w:rFonts w:cs="MgHelveticaUCPol"/>
          <w:lang w:eastAsia="el-GR"/>
        </w:rPr>
        <w:t>προαπαιτούμενα</w:t>
      </w:r>
      <w:proofErr w:type="spellEnd"/>
      <w:r w:rsidRPr="0061514D">
        <w:rPr>
          <w:rFonts w:cs="MgHelveticaUCPol"/>
          <w:lang w:eastAsia="el-GR"/>
        </w:rPr>
        <w:t>, τα οποία θα προβλεφθούν στο σύστημα αυτοελέγχου.</w:t>
      </w:r>
    </w:p>
    <w:p w:rsidR="0061514D" w:rsidRPr="0061514D" w:rsidRDefault="0061514D" w:rsidP="0061514D">
      <w:pPr>
        <w:spacing w:after="0" w:line="360" w:lineRule="auto"/>
        <w:jc w:val="both"/>
        <w:rPr>
          <w:rFonts w:cs="MgHelveticaUCPol"/>
          <w:lang w:eastAsia="el-GR"/>
        </w:rPr>
      </w:pPr>
      <w:r w:rsidRPr="0061514D">
        <w:rPr>
          <w:rFonts w:cs="MgHelveticaUCPol"/>
          <w:lang w:eastAsia="el-GR"/>
        </w:rPr>
        <w:t xml:space="preserve">Σε περίπτωση που, κατά την επικύρωση στην φάση της εγκατάστασης του συστήματος ή κατά την επαλήθευση στην εφαρμογή αυτού, προκύπτει μη συμμόρφωση, ο υπεύθυνος της επιχείρησης θα πρέπει να προχωρά σε αναθεώρηση συστήματος με εκ νέου ανάλυση κινδύνου και πιθανώς καθορισμό κρίσιμων σημείων ελέγχου. </w:t>
      </w:r>
    </w:p>
    <w:p w:rsidR="0061514D" w:rsidRDefault="0061514D" w:rsidP="0061514D"/>
    <w:p w:rsidR="00205888" w:rsidRPr="005035EF" w:rsidRDefault="005035EF" w:rsidP="006A7EEB">
      <w:pPr>
        <w:pStyle w:val="41"/>
        <w:rPr>
          <w:sz w:val="28"/>
          <w:szCs w:val="28"/>
        </w:rPr>
      </w:pPr>
      <w:bookmarkStart w:id="72" w:name="_Toc228196758"/>
      <w:r w:rsidRPr="005035EF">
        <w:rPr>
          <w:sz w:val="28"/>
          <w:szCs w:val="28"/>
        </w:rPr>
        <w:t xml:space="preserve">7.1.6 </w:t>
      </w:r>
      <w:r w:rsidR="00536C0E">
        <w:rPr>
          <w:sz w:val="28"/>
          <w:szCs w:val="28"/>
        </w:rPr>
        <w:t>Ε</w:t>
      </w:r>
      <w:r w:rsidRPr="005035EF">
        <w:rPr>
          <w:sz w:val="28"/>
          <w:szCs w:val="28"/>
        </w:rPr>
        <w:t>ΛΕΓΧΟΣ ΜΗ ΣΥΜΜΟΡΦΩΣΕΩΝ - ΔΙΟΡΘΩΤΙΚΕΣ ΕΝΕΡΓΕΙΕΣ</w:t>
      </w:r>
      <w:bookmarkEnd w:id="72"/>
    </w:p>
    <w:p w:rsidR="00CB10FF" w:rsidRPr="00CB10FF" w:rsidRDefault="00CB10FF" w:rsidP="00CB10FF">
      <w:pPr>
        <w:spacing w:after="0" w:line="360" w:lineRule="auto"/>
        <w:jc w:val="both"/>
        <w:rPr>
          <w:rFonts w:cs="MgHelveticaUCPol"/>
          <w:lang w:eastAsia="el-GR"/>
        </w:rPr>
      </w:pPr>
      <w:r w:rsidRPr="00CB10FF">
        <w:rPr>
          <w:rFonts w:cs="MgHelveticaUCPol"/>
          <w:lang w:eastAsia="el-GR"/>
        </w:rPr>
        <w:t xml:space="preserve">Σε κάθε περίπτωση που παρατηρείται απώλεια ελέγχου στην εφαρμογή των </w:t>
      </w:r>
      <w:proofErr w:type="spellStart"/>
      <w:r w:rsidRPr="00CB10FF">
        <w:rPr>
          <w:rFonts w:cs="MgHelveticaUCPol"/>
          <w:lang w:eastAsia="el-GR"/>
        </w:rPr>
        <w:t>προαπαιτούμενων</w:t>
      </w:r>
      <w:proofErr w:type="spellEnd"/>
      <w:r w:rsidRPr="00CB10FF">
        <w:rPr>
          <w:rFonts w:cs="MgHelveticaUCPol"/>
          <w:lang w:eastAsia="el-GR"/>
        </w:rPr>
        <w:t xml:space="preserve"> προγραμμάτων</w:t>
      </w:r>
      <w:r w:rsidR="00E84C17">
        <w:rPr>
          <w:rFonts w:cs="MgHelveticaUCPol"/>
          <w:lang w:eastAsia="el-GR"/>
        </w:rPr>
        <w:t>,</w:t>
      </w:r>
      <w:r w:rsidRPr="00CB10FF">
        <w:rPr>
          <w:rFonts w:cs="MgHelveticaUCPol"/>
          <w:lang w:eastAsia="el-GR"/>
        </w:rPr>
        <w:t xml:space="preserve"> αλλά και απόκλιση από τους </w:t>
      </w:r>
      <w:r w:rsidR="00F26679">
        <w:rPr>
          <w:rFonts w:cs="MgHelveticaUCPol"/>
          <w:lang w:eastAsia="el-GR"/>
        </w:rPr>
        <w:t>κ</w:t>
      </w:r>
      <w:r w:rsidRPr="00CB10FF">
        <w:rPr>
          <w:rFonts w:cs="MgHelveticaUCPol"/>
          <w:lang w:eastAsia="el-GR"/>
        </w:rPr>
        <w:t xml:space="preserve">ανόνες ορθής βιομηχανικής και υγιεινής πρακτικής, ο υπεύθυνος παραγωγής σε συνεργασία με τον υπεύθυνο της εγκατάστασης του σφαγείου και τον υπεύθυνο του συστήματος </w:t>
      </w:r>
      <w:r w:rsidRPr="00CB10FF">
        <w:rPr>
          <w:rFonts w:cs="MgHelveticaUCPol"/>
          <w:lang w:val="en-US" w:eastAsia="el-GR"/>
        </w:rPr>
        <w:t>HACCP</w:t>
      </w:r>
      <w:r w:rsidRPr="00CB10FF">
        <w:rPr>
          <w:rFonts w:cs="MgHelveticaUCPol"/>
          <w:lang w:eastAsia="el-GR"/>
        </w:rPr>
        <w:t xml:space="preserve"> προχωρούν στις εξής ενέργειες:</w:t>
      </w:r>
    </w:p>
    <w:p w:rsidR="00CB10FF" w:rsidRPr="00CB10FF" w:rsidRDefault="00CB10FF" w:rsidP="00704034">
      <w:pPr>
        <w:numPr>
          <w:ilvl w:val="0"/>
          <w:numId w:val="12"/>
        </w:numPr>
        <w:tabs>
          <w:tab w:val="num" w:pos="-720"/>
          <w:tab w:val="left" w:pos="426"/>
        </w:tabs>
        <w:spacing w:after="0" w:line="360" w:lineRule="auto"/>
        <w:ind w:left="0" w:firstLine="0"/>
        <w:jc w:val="both"/>
        <w:rPr>
          <w:rFonts w:cs="MgHelveticaUCPol"/>
          <w:lang w:eastAsia="el-GR"/>
        </w:rPr>
      </w:pPr>
      <w:r w:rsidRPr="00CB10FF">
        <w:rPr>
          <w:rFonts w:cs="MgHelveticaUCPol"/>
          <w:lang w:eastAsia="el-GR"/>
        </w:rPr>
        <w:t>Αναγνωρίζουν και αξιολογούν τη μη συμμόρφωση και τις πιθανές επιπτώσεις αυτής στην υγιεινή και την ασφάλεια του παραγόμενου τελικού προϊόντος</w:t>
      </w:r>
    </w:p>
    <w:p w:rsidR="00CB10FF" w:rsidRPr="00CB10FF" w:rsidRDefault="00CB10FF" w:rsidP="00704034">
      <w:pPr>
        <w:numPr>
          <w:ilvl w:val="0"/>
          <w:numId w:val="12"/>
        </w:numPr>
        <w:tabs>
          <w:tab w:val="num" w:pos="-720"/>
          <w:tab w:val="left" w:pos="426"/>
        </w:tabs>
        <w:spacing w:after="0" w:line="360" w:lineRule="auto"/>
        <w:ind w:left="0" w:firstLine="0"/>
        <w:jc w:val="both"/>
        <w:rPr>
          <w:rFonts w:cs="MgHelveticaUCPol"/>
          <w:lang w:eastAsia="el-GR"/>
        </w:rPr>
      </w:pPr>
      <w:r w:rsidRPr="00CB10FF">
        <w:rPr>
          <w:rFonts w:cs="MgHelveticaUCPol"/>
          <w:lang w:eastAsia="el-GR"/>
        </w:rPr>
        <w:t>Προσδιορίζουν τις αιτίες της μη συμμόρφωσης</w:t>
      </w:r>
    </w:p>
    <w:p w:rsidR="00CB10FF" w:rsidRPr="00CB10FF" w:rsidRDefault="00CB10FF" w:rsidP="00704034">
      <w:pPr>
        <w:numPr>
          <w:ilvl w:val="0"/>
          <w:numId w:val="12"/>
        </w:numPr>
        <w:tabs>
          <w:tab w:val="num" w:pos="-720"/>
          <w:tab w:val="left" w:pos="426"/>
        </w:tabs>
        <w:spacing w:after="0" w:line="360" w:lineRule="auto"/>
        <w:ind w:left="0" w:firstLine="0"/>
        <w:jc w:val="both"/>
        <w:rPr>
          <w:rFonts w:cs="MgHelveticaUCPol"/>
          <w:lang w:eastAsia="el-GR"/>
        </w:rPr>
      </w:pPr>
      <w:r w:rsidRPr="00CB10FF">
        <w:rPr>
          <w:rFonts w:cs="MgHelveticaUCPol"/>
          <w:lang w:eastAsia="el-GR"/>
        </w:rPr>
        <w:t xml:space="preserve">Αποφασίζουν το είδος των διορθωτικών ενεργειών που απαιτούνται κάθε φορά και αναθέτουν την υλοποίηση </w:t>
      </w:r>
      <w:r w:rsidR="002257F2">
        <w:rPr>
          <w:rFonts w:cs="MgHelveticaUCPol"/>
          <w:lang w:eastAsia="el-GR"/>
        </w:rPr>
        <w:t>της,</w:t>
      </w:r>
      <w:r w:rsidRPr="00CB10FF">
        <w:rPr>
          <w:rFonts w:cs="MgHelveticaUCPol"/>
          <w:lang w:eastAsia="el-GR"/>
        </w:rPr>
        <w:t xml:space="preserve"> ορίζοντας συγκεκριμένο χρονικό διάστημα</w:t>
      </w:r>
    </w:p>
    <w:p w:rsidR="00CB10FF" w:rsidRPr="00CB10FF" w:rsidRDefault="00CB10FF" w:rsidP="00704034">
      <w:pPr>
        <w:numPr>
          <w:ilvl w:val="0"/>
          <w:numId w:val="12"/>
        </w:numPr>
        <w:tabs>
          <w:tab w:val="num" w:pos="-720"/>
          <w:tab w:val="left" w:pos="426"/>
        </w:tabs>
        <w:spacing w:after="0" w:line="360" w:lineRule="auto"/>
        <w:ind w:left="0" w:firstLine="0"/>
        <w:jc w:val="both"/>
        <w:rPr>
          <w:rFonts w:cs="MgHelveticaUCPol"/>
          <w:lang w:eastAsia="el-GR"/>
        </w:rPr>
      </w:pPr>
      <w:r w:rsidRPr="00CB10FF">
        <w:rPr>
          <w:rFonts w:cs="MgHelveticaUCPol"/>
          <w:lang w:eastAsia="el-GR"/>
        </w:rPr>
        <w:t>Αποφασίζουν για τη τύχη των προϊόντων που παρήχθησαν σε συνθήκες μη συμμόρφωσης και ανάλογα με τις επιπτώσεις προχωρούν σε δέσμευση, ανάκληση ή απόσυρση του τελικού προϊόντος</w:t>
      </w:r>
    </w:p>
    <w:p w:rsidR="00CB10FF" w:rsidRPr="00CB10FF" w:rsidRDefault="00CB10FF" w:rsidP="00704034">
      <w:pPr>
        <w:numPr>
          <w:ilvl w:val="0"/>
          <w:numId w:val="12"/>
        </w:numPr>
        <w:tabs>
          <w:tab w:val="num" w:pos="-720"/>
          <w:tab w:val="left" w:pos="426"/>
        </w:tabs>
        <w:spacing w:after="0" w:line="360" w:lineRule="auto"/>
        <w:ind w:left="0" w:firstLine="0"/>
        <w:jc w:val="both"/>
        <w:rPr>
          <w:rFonts w:cs="MgHelveticaUCPol"/>
          <w:lang w:eastAsia="el-GR"/>
        </w:rPr>
      </w:pPr>
      <w:r w:rsidRPr="00CB10FF">
        <w:rPr>
          <w:rFonts w:cs="MgHelveticaUCPol"/>
          <w:lang w:eastAsia="el-GR"/>
        </w:rPr>
        <w:t>Ελέγχουν την υλοποίηση της διορθωτικής ενέργειας στο χρονικό διάστημα που ορίστηκε και την αποτελεσματικότητα αυτής για την αποκατάσταση της μη συμμόρφωσης</w:t>
      </w:r>
    </w:p>
    <w:p w:rsidR="00CB10FF" w:rsidRPr="00CB10FF" w:rsidRDefault="00CB10FF" w:rsidP="00704034">
      <w:pPr>
        <w:numPr>
          <w:ilvl w:val="0"/>
          <w:numId w:val="12"/>
        </w:numPr>
        <w:tabs>
          <w:tab w:val="num" w:pos="-720"/>
          <w:tab w:val="left" w:pos="426"/>
        </w:tabs>
        <w:spacing w:after="0" w:line="360" w:lineRule="auto"/>
        <w:ind w:left="0" w:firstLine="0"/>
        <w:jc w:val="both"/>
        <w:rPr>
          <w:rFonts w:cs="MgHelveticaUCPol"/>
          <w:lang w:eastAsia="el-GR"/>
        </w:rPr>
      </w:pPr>
      <w:r w:rsidRPr="00CB10FF">
        <w:rPr>
          <w:rFonts w:cs="MgHelveticaUCPol"/>
          <w:lang w:eastAsia="el-GR"/>
        </w:rPr>
        <w:t>Αξιολογούν την ανάγκη λήψης μέτρων ώστε να διασφαλιστεί η μη επανεμφάνιση της μη συμμόρφωσης</w:t>
      </w:r>
    </w:p>
    <w:p w:rsidR="00CB10FF" w:rsidRPr="00CB10FF" w:rsidRDefault="00CB10FF" w:rsidP="00CB10FF">
      <w:pPr>
        <w:spacing w:after="0" w:line="360" w:lineRule="auto"/>
        <w:jc w:val="both"/>
        <w:rPr>
          <w:rFonts w:cs="MgHelveticaUCPol"/>
          <w:lang w:eastAsia="el-GR"/>
        </w:rPr>
      </w:pPr>
    </w:p>
    <w:p w:rsidR="00CB10FF" w:rsidRPr="00CB10FF" w:rsidRDefault="00CB10FF" w:rsidP="00CB10FF">
      <w:pPr>
        <w:spacing w:after="0" w:line="360" w:lineRule="auto"/>
        <w:jc w:val="both"/>
        <w:rPr>
          <w:rFonts w:cs="MgHelveticaUCPol"/>
          <w:b/>
          <w:lang w:eastAsia="el-GR"/>
        </w:rPr>
      </w:pPr>
      <w:r w:rsidRPr="00CB10FF">
        <w:rPr>
          <w:rFonts w:cs="MgHelveticaUCPol"/>
          <w:b/>
          <w:lang w:eastAsia="el-GR"/>
        </w:rPr>
        <w:t>Σε κάθε περίπτωση ο υπεύθυνος της εγκατάστασης ενημερώνει άμεσα τον επίσημο κτηνίατρο.</w:t>
      </w:r>
    </w:p>
    <w:p w:rsidR="00CB10FF" w:rsidRPr="00CB10FF" w:rsidRDefault="00CB10FF" w:rsidP="00CB10FF">
      <w:pPr>
        <w:spacing w:after="0" w:line="360" w:lineRule="auto"/>
        <w:jc w:val="both"/>
        <w:rPr>
          <w:rFonts w:cs="MgHelveticaUCPol"/>
          <w:b/>
          <w:lang w:eastAsia="el-GR"/>
        </w:rPr>
      </w:pPr>
    </w:p>
    <w:p w:rsidR="00CB10FF" w:rsidRPr="00CB10FF" w:rsidRDefault="00CB10FF" w:rsidP="00CB10FF">
      <w:pPr>
        <w:spacing w:after="0" w:line="360" w:lineRule="auto"/>
        <w:jc w:val="both"/>
        <w:rPr>
          <w:rFonts w:cs="MgHelveticaUCPol"/>
          <w:lang w:eastAsia="el-GR"/>
        </w:rPr>
      </w:pPr>
      <w:r w:rsidRPr="00CB10FF">
        <w:rPr>
          <w:rFonts w:cs="MgHelveticaUCPol"/>
          <w:lang w:eastAsia="el-GR"/>
        </w:rPr>
        <w:t xml:space="preserve">Οι διορθωτικές ενέργειες που αναλαμβάνονται κάθε φορά  περιγράφονται και προβλέπονται στην ανάλυση επικινδυνότητας και στον κατάλογο των λειτουργικών </w:t>
      </w:r>
      <w:proofErr w:type="spellStart"/>
      <w:r w:rsidRPr="00CB10FF">
        <w:rPr>
          <w:rFonts w:cs="MgHelveticaUCPol"/>
          <w:lang w:eastAsia="el-GR"/>
        </w:rPr>
        <w:t>προαπαιτούμενων</w:t>
      </w:r>
      <w:proofErr w:type="spellEnd"/>
      <w:r w:rsidRPr="00CB10FF">
        <w:rPr>
          <w:rFonts w:cs="MgHelveticaUCPol"/>
          <w:lang w:eastAsia="el-GR"/>
        </w:rPr>
        <w:t xml:space="preserve"> του συστήματος αυτοελέγχου.</w:t>
      </w:r>
    </w:p>
    <w:p w:rsidR="00CB10FF" w:rsidRPr="00CB10FF" w:rsidRDefault="00CB10FF" w:rsidP="00CB10FF">
      <w:pPr>
        <w:spacing w:after="0" w:line="360" w:lineRule="auto"/>
        <w:jc w:val="both"/>
        <w:rPr>
          <w:rFonts w:cs="MgHelveticaUCPol"/>
          <w:lang w:eastAsia="el-GR"/>
        </w:rPr>
      </w:pPr>
      <w:r w:rsidRPr="00CB10FF">
        <w:rPr>
          <w:rFonts w:cs="MgHelveticaUCPol"/>
          <w:lang w:eastAsia="el-GR"/>
        </w:rPr>
        <w:t xml:space="preserve">Για την τεκμηρίωση όλων των ανωτέρω ο υπεύθυνος του συστήματος </w:t>
      </w:r>
      <w:r w:rsidRPr="00CB10FF">
        <w:rPr>
          <w:rFonts w:cs="MgHelveticaUCPol"/>
          <w:lang w:val="en-US" w:eastAsia="el-GR"/>
        </w:rPr>
        <w:t>HACCP</w:t>
      </w:r>
      <w:r w:rsidRPr="00CB10FF">
        <w:rPr>
          <w:rFonts w:cs="MgHelveticaUCPol"/>
          <w:lang w:eastAsia="el-GR"/>
        </w:rPr>
        <w:t xml:space="preserve"> τηρεί αρχείο με την περιγραφή της μη συμμόρφωσης και την υλοποίηση της διορθωτικής ενέργειας καθώς και με όλα τα υπόλοιπα συνοδευτικά έγγραφα (π.χ. τιμολόγια παροχής υπηρεσιών συντήρησης, κλπ.).</w:t>
      </w:r>
    </w:p>
    <w:p w:rsidR="003E4268" w:rsidRDefault="003E4268" w:rsidP="00CB10FF">
      <w:pPr>
        <w:rPr>
          <w:rFonts w:eastAsia="Calibri"/>
          <w:b/>
          <w:sz w:val="24"/>
          <w:szCs w:val="24"/>
        </w:rPr>
      </w:pPr>
    </w:p>
    <w:p w:rsidR="00205888" w:rsidRPr="00A52A64" w:rsidRDefault="003E4268"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Σχετικά αρχεία:</w:t>
      </w:r>
    </w:p>
    <w:p w:rsidR="003E4268" w:rsidRPr="00A52A64" w:rsidRDefault="003E4268"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Έντυπο καταγραφής μη συμμορφώσεων (Ε6)</w:t>
      </w:r>
    </w:p>
    <w:p w:rsidR="002370FE" w:rsidRPr="005035EF" w:rsidRDefault="005035EF" w:rsidP="006A7EEB">
      <w:pPr>
        <w:pStyle w:val="41"/>
        <w:rPr>
          <w:sz w:val="28"/>
          <w:szCs w:val="28"/>
        </w:rPr>
      </w:pPr>
      <w:bookmarkStart w:id="73" w:name="_Toc228196759"/>
      <w:r w:rsidRPr="005035EF">
        <w:rPr>
          <w:sz w:val="28"/>
          <w:szCs w:val="28"/>
        </w:rPr>
        <w:t>7.1.7 ΕΠΙΒΕΒΑΙΩΣΗ ΑΠΟΤΕΛΕΣΜΑΤΙΚΟΤΗΤΑΣ ΣΥΣΤΗΜΑΤΟΣ ΑΥΤΟΕΛΕΓΧΟΥ – ΕΡΓΑΣΤΗΡΙΑΚΕΣ ΑΝΑΛΥΣΕΙΣ</w:t>
      </w:r>
      <w:bookmarkEnd w:id="73"/>
    </w:p>
    <w:p w:rsidR="002370FE" w:rsidRDefault="00484782" w:rsidP="00547365">
      <w:pPr>
        <w:spacing w:after="0" w:line="360" w:lineRule="auto"/>
        <w:jc w:val="both"/>
        <w:rPr>
          <w:rFonts w:eastAsia="Calibri"/>
        </w:rPr>
      </w:pPr>
      <w:r>
        <w:rPr>
          <w:rFonts w:eastAsia="Calibri"/>
        </w:rPr>
        <w:t xml:space="preserve">Ο υπεύθυνος της </w:t>
      </w:r>
      <w:proofErr w:type="spellStart"/>
      <w:r>
        <w:rPr>
          <w:rFonts w:eastAsia="Calibri"/>
        </w:rPr>
        <w:t>σφαγειοτεχνικής</w:t>
      </w:r>
      <w:proofErr w:type="spellEnd"/>
      <w:r>
        <w:rPr>
          <w:rFonts w:eastAsia="Calibri"/>
        </w:rPr>
        <w:t xml:space="preserve"> εγκατάστασης στα πλαίσια εφαρμογής του συστήματος αυτοελέγχου </w:t>
      </w:r>
      <w:r w:rsidR="00205888">
        <w:rPr>
          <w:rFonts w:eastAsia="Calibri"/>
        </w:rPr>
        <w:t xml:space="preserve">με την ομάδα </w:t>
      </w:r>
      <w:r w:rsidR="00205888">
        <w:rPr>
          <w:rFonts w:eastAsia="Calibri"/>
          <w:lang w:val="en-US"/>
        </w:rPr>
        <w:t>HACCP</w:t>
      </w:r>
      <w:r w:rsidR="00205888">
        <w:rPr>
          <w:rFonts w:eastAsia="Calibri"/>
        </w:rPr>
        <w:t xml:space="preserve"> </w:t>
      </w:r>
      <w:r>
        <w:rPr>
          <w:rFonts w:eastAsia="Calibri"/>
        </w:rPr>
        <w:t xml:space="preserve">οφείλει να καθορίσει διαδικασίες, οι οποίες θα διεξάγονται τακτικά για να εξακριβώνεται κατά πόσο τα προληπτικά μέτρα ελέγχου που λαμβάνονται μέσω των </w:t>
      </w:r>
      <w:proofErr w:type="spellStart"/>
      <w:r>
        <w:rPr>
          <w:rFonts w:eastAsia="Calibri"/>
        </w:rPr>
        <w:t>προαπαιτούμενων</w:t>
      </w:r>
      <w:proofErr w:type="spellEnd"/>
      <w:r>
        <w:rPr>
          <w:rFonts w:eastAsia="Calibri"/>
        </w:rPr>
        <w:t xml:space="preserve"> προγραμμάτων λειτουργούν αποτελεσματικά.</w:t>
      </w:r>
    </w:p>
    <w:p w:rsidR="00484782" w:rsidRPr="002370FE" w:rsidRDefault="00484782" w:rsidP="00547365">
      <w:pPr>
        <w:spacing w:after="0" w:line="360" w:lineRule="auto"/>
        <w:jc w:val="both"/>
        <w:rPr>
          <w:rFonts w:eastAsia="Calibri"/>
        </w:rPr>
      </w:pPr>
      <w:r>
        <w:rPr>
          <w:rFonts w:eastAsia="Calibri"/>
        </w:rPr>
        <w:t xml:space="preserve">Ένα σημαντικό εργαλείο λοιπόν για την επιβεβαίωση της αποτελεσματικότητας του συστήματος είναι η δειγματοληψία στα πλαίσια του αυτοελέγχου. Κάθε εγκεκριμένη εγκατάσταση λαμβάνοντας υπόψη τις διατάξεις της εθνικής και </w:t>
      </w:r>
      <w:proofErr w:type="spellStart"/>
      <w:r>
        <w:rPr>
          <w:rFonts w:eastAsia="Calibri"/>
        </w:rPr>
        <w:t>ενωσιακής</w:t>
      </w:r>
      <w:proofErr w:type="spellEnd"/>
      <w:r>
        <w:rPr>
          <w:rFonts w:eastAsia="Calibri"/>
        </w:rPr>
        <w:t xml:space="preserve"> νομοθεσίας και έχοντας αναγνωρ</w:t>
      </w:r>
      <w:r w:rsidR="00205888">
        <w:rPr>
          <w:rFonts w:eastAsia="Calibri"/>
        </w:rPr>
        <w:t xml:space="preserve">ίσει και </w:t>
      </w:r>
      <w:r>
        <w:rPr>
          <w:rFonts w:eastAsia="Calibri"/>
        </w:rPr>
        <w:t>αξιολογήσει τους πιθανούς κινδύνους κατά τη διαδικασία παραγωγής</w:t>
      </w:r>
      <w:r w:rsidR="00205888">
        <w:rPr>
          <w:rFonts w:eastAsia="Calibri"/>
        </w:rPr>
        <w:t xml:space="preserve"> θα πρέπει να διαθέτει ένα πλάνο δειγματοληψιών στο οποίο θα προβλέπονται τα εξής στοιχεία και θα περιγράφονται με σαφήνεια: το είδος του δείγματος,</w:t>
      </w:r>
      <w:r w:rsidR="00666D18">
        <w:rPr>
          <w:rFonts w:eastAsia="Calibri"/>
        </w:rPr>
        <w:t xml:space="preserve"> το σημείο της δειγματοληψίας </w:t>
      </w:r>
      <w:r w:rsidR="00205888">
        <w:rPr>
          <w:rFonts w:eastAsia="Calibri"/>
        </w:rPr>
        <w:t xml:space="preserve"> η ελεγχόμενη παράμετρος,</w:t>
      </w:r>
      <w:r w:rsidR="00666D18">
        <w:rPr>
          <w:rFonts w:eastAsia="Calibri"/>
        </w:rPr>
        <w:t xml:space="preserve"> </w:t>
      </w:r>
      <w:r w:rsidR="00205888">
        <w:rPr>
          <w:rFonts w:eastAsia="Calibri"/>
        </w:rPr>
        <w:t>η συχνότητα παρακολούθησης και τα όρια που τίθενται με τεκμηρίωση που στηρίζεται στη νομοθεσία ή στην επιστημονική βιβλιογραφία.</w:t>
      </w:r>
    </w:p>
    <w:p w:rsidR="00547365" w:rsidRDefault="00547365" w:rsidP="00547365">
      <w:pPr>
        <w:spacing w:line="360" w:lineRule="auto"/>
        <w:jc w:val="both"/>
        <w:rPr>
          <w:rFonts w:eastAsia="Calibri"/>
        </w:rPr>
      </w:pPr>
      <w:r>
        <w:rPr>
          <w:rFonts w:eastAsia="Calibri"/>
        </w:rPr>
        <w:t xml:space="preserve">Σύμφωνα με τον Καν. 2073/2005/ΕΚ περί μικροβιολογικών κριτηρίων για τα τρόφιμα, </w:t>
      </w:r>
      <w:r w:rsidRPr="00A12002">
        <w:rPr>
          <w:rFonts w:cs="Calibri"/>
          <w:lang w:eastAsia="el-GR"/>
        </w:rPr>
        <w:t>οι υπεύθυνοι επιχειρήσεων τροφίμων διασφαλίζουν ότι  τα τρόφιμα πληρούν τα σχετικά μικροβιολογικά κριτήρια που</w:t>
      </w:r>
      <w:r>
        <w:rPr>
          <w:rFonts w:eastAsia="Calibri"/>
        </w:rPr>
        <w:t xml:space="preserve"> </w:t>
      </w:r>
      <w:r w:rsidRPr="00A12002">
        <w:rPr>
          <w:rFonts w:cs="Calibri"/>
          <w:lang w:eastAsia="el-GR"/>
        </w:rPr>
        <w:t>καθορίζονται στο παράρτημα Ι του Κανονισμού.</w:t>
      </w:r>
      <w:r>
        <w:rPr>
          <w:rFonts w:eastAsia="Calibri"/>
        </w:rPr>
        <w:t xml:space="preserve"> </w:t>
      </w:r>
      <w:r w:rsidRPr="00A12002">
        <w:rPr>
          <w:rFonts w:cs="Calibri"/>
          <w:lang w:eastAsia="el-GR"/>
        </w:rPr>
        <w:t>Για το σκοπό αυτό,</w:t>
      </w:r>
      <w:r>
        <w:rPr>
          <w:rFonts w:eastAsia="Calibri"/>
        </w:rPr>
        <w:t xml:space="preserve"> </w:t>
      </w:r>
      <w:r w:rsidRPr="00A12002">
        <w:rPr>
          <w:rFonts w:cs="Calibri"/>
          <w:lang w:eastAsia="el-GR"/>
        </w:rPr>
        <w:t>οι υπεύθυνοι</w:t>
      </w:r>
      <w:r>
        <w:rPr>
          <w:rFonts w:eastAsia="Calibri"/>
        </w:rPr>
        <w:t xml:space="preserve"> </w:t>
      </w:r>
      <w:r w:rsidRPr="00A12002">
        <w:rPr>
          <w:rFonts w:cs="Calibri"/>
          <w:lang w:eastAsia="el-GR"/>
        </w:rPr>
        <w:t>επιχειρήσεων τροφίμων λαμβάνουν μέτρα σε κάθε στάδιο της</w:t>
      </w:r>
      <w:r>
        <w:rPr>
          <w:rFonts w:eastAsia="Calibri"/>
        </w:rPr>
        <w:t xml:space="preserve"> </w:t>
      </w:r>
      <w:r w:rsidRPr="00A12002">
        <w:rPr>
          <w:rFonts w:cs="Calibri"/>
          <w:lang w:eastAsia="el-GR"/>
        </w:rPr>
        <w:t>παραγωγής,</w:t>
      </w:r>
      <w:r>
        <w:rPr>
          <w:rFonts w:eastAsia="Calibri"/>
        </w:rPr>
        <w:t xml:space="preserve"> </w:t>
      </w:r>
      <w:r w:rsidRPr="00A12002">
        <w:rPr>
          <w:rFonts w:cs="Calibri"/>
          <w:lang w:eastAsia="el-GR"/>
        </w:rPr>
        <w:t>επεξεργασίας</w:t>
      </w:r>
      <w:r>
        <w:rPr>
          <w:rFonts w:eastAsia="Calibri"/>
        </w:rPr>
        <w:t xml:space="preserve"> </w:t>
      </w:r>
      <w:r w:rsidRPr="00A12002">
        <w:rPr>
          <w:rFonts w:cs="Calibri"/>
          <w:lang w:eastAsia="el-GR"/>
        </w:rPr>
        <w:t>και</w:t>
      </w:r>
      <w:r>
        <w:rPr>
          <w:rFonts w:eastAsia="Calibri"/>
        </w:rPr>
        <w:t xml:space="preserve"> </w:t>
      </w:r>
      <w:r w:rsidRPr="00A12002">
        <w:rPr>
          <w:rFonts w:cs="Calibri"/>
          <w:lang w:eastAsia="el-GR"/>
        </w:rPr>
        <w:t>διανομής</w:t>
      </w:r>
      <w:r>
        <w:rPr>
          <w:rFonts w:eastAsia="Calibri"/>
        </w:rPr>
        <w:t xml:space="preserve"> </w:t>
      </w:r>
      <w:r w:rsidRPr="00A12002">
        <w:rPr>
          <w:rFonts w:cs="Calibri"/>
          <w:lang w:eastAsia="el-GR"/>
        </w:rPr>
        <w:t>τροφίμων,</w:t>
      </w:r>
      <w:r>
        <w:rPr>
          <w:rFonts w:eastAsia="Calibri"/>
        </w:rPr>
        <w:t xml:space="preserve"> </w:t>
      </w:r>
      <w:r w:rsidRPr="00A12002">
        <w:rPr>
          <w:rFonts w:cs="Calibri"/>
          <w:lang w:eastAsia="el-GR"/>
        </w:rPr>
        <w:t>στο πλαίσιο των</w:t>
      </w:r>
      <w:r>
        <w:rPr>
          <w:rFonts w:eastAsia="Calibri"/>
        </w:rPr>
        <w:t xml:space="preserve"> </w:t>
      </w:r>
      <w:r w:rsidRPr="00A12002">
        <w:rPr>
          <w:rFonts w:cs="Calibri"/>
          <w:lang w:eastAsia="el-GR"/>
        </w:rPr>
        <w:t>διαδικασιών τους που βασίζονται στις αρχές του συστήματος</w:t>
      </w:r>
      <w:r>
        <w:rPr>
          <w:rFonts w:eastAsia="Calibri"/>
        </w:rPr>
        <w:t xml:space="preserve"> </w:t>
      </w:r>
      <w:r w:rsidRPr="00A12002">
        <w:rPr>
          <w:rFonts w:cs="Calibri"/>
          <w:lang w:eastAsia="el-GR"/>
        </w:rPr>
        <w:t>HACCP</w:t>
      </w:r>
      <w:r>
        <w:rPr>
          <w:rFonts w:eastAsia="Calibri"/>
        </w:rPr>
        <w:t xml:space="preserve"> </w:t>
      </w:r>
      <w:r w:rsidRPr="00A12002">
        <w:rPr>
          <w:rFonts w:cs="Calibri"/>
          <w:lang w:eastAsia="el-GR"/>
        </w:rPr>
        <w:t>και των ορθών πρακτικών υγιεινής,</w:t>
      </w:r>
      <w:r>
        <w:rPr>
          <w:rFonts w:eastAsia="Calibri"/>
        </w:rPr>
        <w:t xml:space="preserve"> </w:t>
      </w:r>
      <w:r w:rsidRPr="00A12002">
        <w:rPr>
          <w:rFonts w:cs="Calibri"/>
          <w:lang w:eastAsia="el-GR"/>
        </w:rPr>
        <w:t>για να εξασφαλίσουν</w:t>
      </w:r>
      <w:r>
        <w:rPr>
          <w:rFonts w:eastAsia="Calibri"/>
        </w:rPr>
        <w:t xml:space="preserve"> </w:t>
      </w:r>
      <w:r w:rsidRPr="00A12002">
        <w:rPr>
          <w:rFonts w:cs="Calibri"/>
          <w:lang w:eastAsia="el-GR"/>
        </w:rPr>
        <w:t>ότι:</w:t>
      </w:r>
    </w:p>
    <w:p w:rsidR="00547365" w:rsidRPr="00A12002" w:rsidRDefault="00547365" w:rsidP="00547365">
      <w:pPr>
        <w:spacing w:line="360" w:lineRule="auto"/>
        <w:jc w:val="both"/>
        <w:rPr>
          <w:rFonts w:eastAsia="Calibri" w:cs="Calibri"/>
        </w:rPr>
      </w:pPr>
      <w:r w:rsidRPr="00A12002">
        <w:rPr>
          <w:rFonts w:cs="Calibri"/>
          <w:lang w:eastAsia="el-GR"/>
        </w:rPr>
        <w:t>α)</w:t>
      </w:r>
      <w:r w:rsidRPr="00A12002">
        <w:rPr>
          <w:rFonts w:eastAsia="Calibri" w:cs="Calibri"/>
        </w:rPr>
        <w:t xml:space="preserve"> </w:t>
      </w:r>
      <w:r w:rsidRPr="00A12002">
        <w:rPr>
          <w:rFonts w:cs="Calibri"/>
          <w:lang w:eastAsia="el-GR"/>
        </w:rPr>
        <w:t>η προμήθεια,</w:t>
      </w:r>
      <w:r w:rsidRPr="00A12002">
        <w:rPr>
          <w:rFonts w:eastAsia="Calibri" w:cs="Calibri"/>
        </w:rPr>
        <w:t xml:space="preserve"> </w:t>
      </w:r>
      <w:r w:rsidRPr="00A12002">
        <w:rPr>
          <w:rFonts w:cs="Calibri"/>
          <w:lang w:eastAsia="el-GR"/>
        </w:rPr>
        <w:t>ο χειρισμός και η επεξεργασία πρώτων υλών</w:t>
      </w:r>
      <w:r w:rsidRPr="00A12002">
        <w:rPr>
          <w:rFonts w:eastAsia="Calibri" w:cs="Calibri"/>
        </w:rPr>
        <w:t xml:space="preserve"> </w:t>
      </w:r>
      <w:r w:rsidRPr="00A12002">
        <w:rPr>
          <w:rFonts w:cs="Calibri"/>
          <w:lang w:eastAsia="el-GR"/>
        </w:rPr>
        <w:t>και τροφίμων υπό τον έλεγχό τους γίνονται με τρόπο που</w:t>
      </w:r>
      <w:r w:rsidRPr="00A12002">
        <w:rPr>
          <w:rFonts w:eastAsia="Calibri" w:cs="Calibri"/>
        </w:rPr>
        <w:t xml:space="preserve"> </w:t>
      </w:r>
      <w:r w:rsidRPr="00A12002">
        <w:rPr>
          <w:rFonts w:cs="Calibri"/>
          <w:lang w:eastAsia="el-GR"/>
        </w:rPr>
        <w:t>πληροί τα κριτήρια υγιεινής κατά τη διάρκεια της</w:t>
      </w:r>
      <w:r w:rsidRPr="00A12002">
        <w:rPr>
          <w:rFonts w:eastAsia="Calibri" w:cs="Calibri"/>
        </w:rPr>
        <w:t xml:space="preserve"> </w:t>
      </w:r>
      <w:r w:rsidRPr="00A12002">
        <w:rPr>
          <w:rFonts w:cs="Calibri"/>
          <w:lang w:eastAsia="el-GR"/>
        </w:rPr>
        <w:t>διαδικασίας</w:t>
      </w:r>
    </w:p>
    <w:p w:rsidR="00547365" w:rsidRPr="00A12002" w:rsidRDefault="00547365" w:rsidP="00547365">
      <w:pPr>
        <w:spacing w:after="0" w:line="360" w:lineRule="auto"/>
        <w:jc w:val="both"/>
        <w:rPr>
          <w:rFonts w:cs="Calibri"/>
          <w:lang w:eastAsia="el-GR"/>
        </w:rPr>
      </w:pPr>
      <w:r w:rsidRPr="00A12002">
        <w:rPr>
          <w:rFonts w:cs="Calibri"/>
          <w:lang w:eastAsia="el-GR"/>
        </w:rPr>
        <w:t>β) τα κριτήρια ασφάλειας για τα τρόφιμα που πρέπει να εφαρμόζονται καθ’ όλη τη διάρκεια διατήρησης των προϊόντων μπορούν να πληρούνται υπό τις λογικά προβλεπόμενες συνθήκες διανομής, αποθήκευσης και χρήσης.</w:t>
      </w:r>
    </w:p>
    <w:p w:rsidR="00547365" w:rsidRDefault="00547365" w:rsidP="00262CB9">
      <w:pPr>
        <w:spacing w:line="360" w:lineRule="auto"/>
        <w:jc w:val="both"/>
        <w:rPr>
          <w:rFonts w:eastAsia="Calibri"/>
        </w:rPr>
      </w:pPr>
      <w:r>
        <w:rPr>
          <w:rFonts w:eastAsia="Calibri"/>
        </w:rPr>
        <w:t xml:space="preserve">Οι </w:t>
      </w:r>
      <w:r w:rsidRPr="00547365">
        <w:rPr>
          <w:rFonts w:eastAsia="Calibri"/>
        </w:rPr>
        <w:t>υπεύθυνοι</w:t>
      </w:r>
      <w:r>
        <w:rPr>
          <w:rFonts w:eastAsia="Calibri"/>
        </w:rPr>
        <w:t xml:space="preserve"> </w:t>
      </w:r>
      <w:r w:rsidRPr="00547365">
        <w:rPr>
          <w:rFonts w:eastAsia="Calibri"/>
        </w:rPr>
        <w:t>επιχειρήσεων</w:t>
      </w:r>
      <w:r>
        <w:rPr>
          <w:rFonts w:eastAsia="Calibri"/>
        </w:rPr>
        <w:t xml:space="preserve"> </w:t>
      </w:r>
      <w:r w:rsidRPr="00547365">
        <w:rPr>
          <w:rFonts w:eastAsia="Calibri"/>
        </w:rPr>
        <w:t>τροφίμων</w:t>
      </w:r>
      <w:r>
        <w:rPr>
          <w:rFonts w:eastAsia="Calibri"/>
        </w:rPr>
        <w:t xml:space="preserve"> </w:t>
      </w:r>
      <w:r w:rsidRPr="00547365">
        <w:rPr>
          <w:rFonts w:eastAsia="Calibri"/>
        </w:rPr>
        <w:t>διεξάγουν</w:t>
      </w:r>
      <w:r>
        <w:rPr>
          <w:rFonts w:eastAsia="Calibri"/>
        </w:rPr>
        <w:t xml:space="preserve"> τις </w:t>
      </w:r>
      <w:r w:rsidRPr="00547365">
        <w:rPr>
          <w:rFonts w:eastAsia="Calibri"/>
        </w:rPr>
        <w:t>ε</w:t>
      </w:r>
      <w:r w:rsidR="00262CB9">
        <w:rPr>
          <w:rFonts w:eastAsia="Calibri"/>
        </w:rPr>
        <w:t xml:space="preserve">νδεικνυόμενες δοκιμές </w:t>
      </w:r>
      <w:r>
        <w:rPr>
          <w:rFonts w:eastAsia="Calibri"/>
        </w:rPr>
        <w:t xml:space="preserve">που </w:t>
      </w:r>
      <w:r w:rsidR="00262CB9">
        <w:rPr>
          <w:rFonts w:eastAsia="Calibri"/>
        </w:rPr>
        <w:t xml:space="preserve">βασίζονται   στα </w:t>
      </w:r>
      <w:r w:rsidRPr="00547365">
        <w:rPr>
          <w:rFonts w:eastAsia="Calibri"/>
        </w:rPr>
        <w:t>μικροβιολογικά</w:t>
      </w:r>
      <w:r>
        <w:rPr>
          <w:rFonts w:eastAsia="Calibri"/>
        </w:rPr>
        <w:t xml:space="preserve"> </w:t>
      </w:r>
      <w:r w:rsidRPr="00547365">
        <w:rPr>
          <w:rFonts w:eastAsia="Calibri"/>
        </w:rPr>
        <w:t>κριτήρια τα οποία ορίζονται στο παράρτημα Ι όταν επικυρώνουν</w:t>
      </w:r>
      <w:r>
        <w:rPr>
          <w:rFonts w:eastAsia="Calibri"/>
        </w:rPr>
        <w:t xml:space="preserve"> </w:t>
      </w:r>
      <w:r w:rsidRPr="00547365">
        <w:rPr>
          <w:rFonts w:eastAsia="Calibri"/>
        </w:rPr>
        <w:t>ή  επαληθεύουν  τη  σωστή  λειτουργία  των  διαδικασιών  τους  που</w:t>
      </w:r>
      <w:r w:rsidR="00262CB9">
        <w:rPr>
          <w:rFonts w:eastAsia="Calibri"/>
        </w:rPr>
        <w:t xml:space="preserve"> </w:t>
      </w:r>
      <w:r w:rsidRPr="00547365">
        <w:rPr>
          <w:rFonts w:eastAsia="Calibri"/>
        </w:rPr>
        <w:t>βασίζονται  στις  αρχές  του  συστήματος</w:t>
      </w:r>
      <w:r w:rsidR="00262CB9">
        <w:rPr>
          <w:rFonts w:eastAsia="Calibri"/>
        </w:rPr>
        <w:t xml:space="preserve"> </w:t>
      </w:r>
      <w:r w:rsidRPr="00547365">
        <w:rPr>
          <w:rFonts w:eastAsia="Calibri"/>
        </w:rPr>
        <w:t>HACCP</w:t>
      </w:r>
      <w:r w:rsidR="00262CB9">
        <w:rPr>
          <w:rFonts w:eastAsia="Calibri"/>
        </w:rPr>
        <w:t xml:space="preserve"> </w:t>
      </w:r>
      <w:r w:rsidR="009A372A">
        <w:rPr>
          <w:rFonts w:eastAsia="Calibri"/>
        </w:rPr>
        <w:t xml:space="preserve">ή </w:t>
      </w:r>
      <w:r w:rsidRPr="00547365">
        <w:rPr>
          <w:rFonts w:eastAsia="Calibri"/>
        </w:rPr>
        <w:t>άλλα μέτρα</w:t>
      </w:r>
      <w:r w:rsidR="00262CB9">
        <w:rPr>
          <w:rFonts w:eastAsia="Calibri"/>
        </w:rPr>
        <w:t xml:space="preserve"> </w:t>
      </w:r>
      <w:r w:rsidRPr="00547365">
        <w:rPr>
          <w:rFonts w:eastAsia="Calibri"/>
        </w:rPr>
        <w:t>ελέγχου της υγιεινής.</w:t>
      </w:r>
      <w:r w:rsidR="00262CB9">
        <w:rPr>
          <w:rFonts w:eastAsia="Calibri"/>
        </w:rPr>
        <w:t xml:space="preserve"> Οι ίδιοι </w:t>
      </w:r>
      <w:r w:rsidR="00262CB9">
        <w:rPr>
          <w:rFonts w:eastAsia="Calibri"/>
        </w:rPr>
        <w:lastRenderedPageBreak/>
        <w:t>αποφασίζουν τις κατάλληλες συχνότητες δειγματοληψίας που θα εφαρμόζονται, με εξαίρεση τις περιπτώσεις για τις οποίες η νομοθεσία προβλέπει συγκεκριμένες συχνότητες.</w:t>
      </w:r>
    </w:p>
    <w:p w:rsidR="00205888" w:rsidRPr="00205888" w:rsidRDefault="00205888" w:rsidP="00547365">
      <w:pPr>
        <w:spacing w:after="0" w:line="360" w:lineRule="auto"/>
        <w:jc w:val="both"/>
        <w:rPr>
          <w:rFonts w:cs="MgHelveticaUCPol"/>
          <w:lang w:eastAsia="el-GR"/>
        </w:rPr>
      </w:pPr>
      <w:r w:rsidRPr="00205888">
        <w:rPr>
          <w:rFonts w:cs="MgHelveticaUCPol"/>
          <w:lang w:eastAsia="el-GR"/>
        </w:rPr>
        <w:t>Οι</w:t>
      </w:r>
      <w:r w:rsidR="009A372A">
        <w:rPr>
          <w:rFonts w:cs="MgHelveticaUCPol"/>
          <w:lang w:eastAsia="el-GR"/>
        </w:rPr>
        <w:t xml:space="preserve"> μικροβιολογικές εξετάσεις στα σφάγια </w:t>
      </w:r>
      <w:r w:rsidRPr="00205888">
        <w:rPr>
          <w:rFonts w:cs="MgHelveticaUCPol"/>
          <w:lang w:eastAsia="el-GR"/>
        </w:rPr>
        <w:t xml:space="preserve">ζώων συνίστανται στην καταμέτρηση της Ολικής </w:t>
      </w:r>
      <w:proofErr w:type="spellStart"/>
      <w:r w:rsidRPr="00205888">
        <w:rPr>
          <w:rFonts w:cs="MgHelveticaUCPol"/>
          <w:lang w:eastAsia="el-GR"/>
        </w:rPr>
        <w:t>Μεσόφιλης</w:t>
      </w:r>
      <w:proofErr w:type="spellEnd"/>
      <w:r w:rsidRPr="00205888">
        <w:rPr>
          <w:rFonts w:cs="MgHelveticaUCPol"/>
          <w:lang w:eastAsia="el-GR"/>
        </w:rPr>
        <w:t xml:space="preserve"> Χλωρίδας</w:t>
      </w:r>
      <w:r w:rsidRPr="00205888">
        <w:rPr>
          <w:b/>
          <w:lang w:eastAsia="el-GR"/>
        </w:rPr>
        <w:t xml:space="preserve"> </w:t>
      </w:r>
      <w:r w:rsidRPr="00205888">
        <w:rPr>
          <w:rFonts w:cs="MgHelveticaUCPol"/>
          <w:lang w:eastAsia="el-GR"/>
        </w:rPr>
        <w:t xml:space="preserve">(Ο.Μ.Χ., Σ.Α.Μ.. ACC), την καταμέτρηση </w:t>
      </w:r>
      <w:proofErr w:type="spellStart"/>
      <w:r w:rsidRPr="00205888">
        <w:rPr>
          <w:rFonts w:cs="MgHelveticaUCPol"/>
          <w:lang w:eastAsia="el-GR"/>
        </w:rPr>
        <w:t>Εντεροβακτηριοειδών</w:t>
      </w:r>
      <w:proofErr w:type="spellEnd"/>
      <w:r w:rsidRPr="00205888">
        <w:rPr>
          <w:rFonts w:cs="MgHelveticaUCPol"/>
          <w:lang w:eastAsia="el-GR"/>
        </w:rPr>
        <w:t xml:space="preserve"> (</w:t>
      </w:r>
      <w:proofErr w:type="spellStart"/>
      <w:r w:rsidRPr="00205888">
        <w:rPr>
          <w:rFonts w:cs="MgHelveticaUCPol"/>
          <w:lang w:eastAsia="el-GR"/>
        </w:rPr>
        <w:t>Enterobacteriaceae</w:t>
      </w:r>
      <w:proofErr w:type="spellEnd"/>
      <w:r w:rsidRPr="00205888">
        <w:rPr>
          <w:rFonts w:cs="MgHelveticaUCPol"/>
          <w:lang w:eastAsia="el-GR"/>
        </w:rPr>
        <w:t xml:space="preserve">) και την ανίχνευση </w:t>
      </w:r>
      <w:proofErr w:type="spellStart"/>
      <w:r w:rsidRPr="00205888">
        <w:rPr>
          <w:rFonts w:cs="MgHelveticaUCPol"/>
          <w:lang w:eastAsia="el-GR"/>
        </w:rPr>
        <w:t>Σαλμονελλών</w:t>
      </w:r>
      <w:proofErr w:type="spellEnd"/>
      <w:r w:rsidRPr="00205888">
        <w:rPr>
          <w:b/>
          <w:lang w:eastAsia="el-GR"/>
        </w:rPr>
        <w:t xml:space="preserve">  (</w:t>
      </w:r>
      <w:r w:rsidRPr="009A357E">
        <w:rPr>
          <w:lang w:val="en-US" w:eastAsia="el-GR"/>
        </w:rPr>
        <w:t>S</w:t>
      </w:r>
      <w:proofErr w:type="spellStart"/>
      <w:r w:rsidRPr="00205888">
        <w:rPr>
          <w:rFonts w:cs="MgHelveticaUCPol"/>
          <w:lang w:eastAsia="el-GR"/>
        </w:rPr>
        <w:t>almonella</w:t>
      </w:r>
      <w:proofErr w:type="spellEnd"/>
      <w:r w:rsidRPr="00205888">
        <w:rPr>
          <w:rFonts w:cs="MgHelveticaUCPol"/>
          <w:lang w:eastAsia="el-GR"/>
        </w:rPr>
        <w:t xml:space="preserve"> </w:t>
      </w:r>
      <w:proofErr w:type="spellStart"/>
      <w:r w:rsidRPr="00205888">
        <w:rPr>
          <w:rFonts w:cs="MgHelveticaUCPol"/>
          <w:lang w:eastAsia="el-GR"/>
        </w:rPr>
        <w:t>spp</w:t>
      </w:r>
      <w:proofErr w:type="spellEnd"/>
      <w:r w:rsidRPr="00205888">
        <w:rPr>
          <w:rFonts w:cs="MgHelveticaUCPol"/>
          <w:lang w:eastAsia="el-GR"/>
        </w:rPr>
        <w:t>.).</w:t>
      </w:r>
    </w:p>
    <w:p w:rsidR="00205888" w:rsidRPr="00205888" w:rsidRDefault="00205888" w:rsidP="00205888">
      <w:pPr>
        <w:autoSpaceDE w:val="0"/>
        <w:autoSpaceDN w:val="0"/>
        <w:adjustRightInd w:val="0"/>
        <w:spacing w:after="0" w:line="360" w:lineRule="auto"/>
        <w:jc w:val="both"/>
        <w:rPr>
          <w:rFonts w:cs="MgHelveticaUCPol"/>
          <w:lang w:eastAsia="el-GR"/>
        </w:rPr>
      </w:pPr>
      <w:r w:rsidRPr="00205888">
        <w:rPr>
          <w:rFonts w:cs="MgHelveticaUCPol"/>
          <w:lang w:eastAsia="el-GR"/>
        </w:rPr>
        <w:t>Για  τη δειγματοληψία  λαμβάνονται δείγματα από πέντε τυχαία  σφάγια. Τα δείγματα  λαμβάνονται μετά  τον καθαρισμό των σφαγίων αλλά πριν από την ψύξη τους.</w:t>
      </w:r>
    </w:p>
    <w:p w:rsidR="00205888" w:rsidRDefault="00205888" w:rsidP="00205888">
      <w:pPr>
        <w:autoSpaceDE w:val="0"/>
        <w:autoSpaceDN w:val="0"/>
        <w:adjustRightInd w:val="0"/>
        <w:spacing w:after="0" w:line="360" w:lineRule="auto"/>
        <w:jc w:val="both"/>
        <w:rPr>
          <w:rFonts w:cs="MgHelveticaUCPol"/>
          <w:lang w:eastAsia="el-GR"/>
        </w:rPr>
      </w:pPr>
      <w:r w:rsidRPr="00205888">
        <w:rPr>
          <w:rFonts w:cs="MgHelveticaUCPol"/>
          <w:lang w:eastAsia="el-GR"/>
        </w:rPr>
        <w:t xml:space="preserve">Τα  σημεία δειγματοληψίας είναι διαφορετικά για  κάθε είδος ζώου και  </w:t>
      </w:r>
      <w:r w:rsidR="006E0D70" w:rsidRPr="00205888">
        <w:rPr>
          <w:rFonts w:cs="MgHelveticaUCPol"/>
          <w:lang w:eastAsia="el-GR"/>
        </w:rPr>
        <w:t xml:space="preserve">επιλέγονται </w:t>
      </w:r>
      <w:r w:rsidRPr="00205888">
        <w:rPr>
          <w:rFonts w:cs="MgHelveticaUCPol"/>
          <w:lang w:eastAsia="el-GR"/>
        </w:rPr>
        <w:t>λαμβάνοντας υπόψη την τεχνολογία  σφαγής. Σκοπός είναι να  εξετάζονται  τα  σημεία  εκείνα  με την μεγαλύτερη πιθανότητα  μόλυνσης. Τα δείγματα  που λαμβάνονται από διαφορετικά σημεία δειγματοληψίας ενός σφαγίου, πρέπει να ομαδοποιούνται σε ένα δείγμα πριν από την εξέταση.</w:t>
      </w:r>
    </w:p>
    <w:p w:rsidR="00205888" w:rsidRPr="005620FC" w:rsidRDefault="005620FC" w:rsidP="005620FC">
      <w:pPr>
        <w:pStyle w:val="ad"/>
        <w:rPr>
          <w:rFonts w:cs="MgHelveticaUCPol"/>
          <w:szCs w:val="22"/>
          <w:lang w:eastAsia="el-GR"/>
        </w:rPr>
      </w:pPr>
      <w:bookmarkStart w:id="74" w:name="_Toc519590763"/>
      <w:r w:rsidRPr="005620FC">
        <w:rPr>
          <w:szCs w:val="22"/>
        </w:rPr>
        <w:t xml:space="preserve">Εικόνα </w:t>
      </w:r>
      <w:r w:rsidR="00046E72" w:rsidRPr="005620FC">
        <w:rPr>
          <w:szCs w:val="22"/>
        </w:rPr>
        <w:fldChar w:fldCharType="begin"/>
      </w:r>
      <w:r w:rsidRPr="005620FC">
        <w:rPr>
          <w:szCs w:val="22"/>
        </w:rPr>
        <w:instrText xml:space="preserve"> SEQ Εικόνα \* ARABIC </w:instrText>
      </w:r>
      <w:r w:rsidR="00046E72" w:rsidRPr="005620FC">
        <w:rPr>
          <w:szCs w:val="22"/>
        </w:rPr>
        <w:fldChar w:fldCharType="separate"/>
      </w:r>
      <w:r w:rsidR="002E4FDB">
        <w:rPr>
          <w:noProof/>
          <w:szCs w:val="22"/>
        </w:rPr>
        <w:t>9</w:t>
      </w:r>
      <w:r w:rsidR="00046E72" w:rsidRPr="005620FC">
        <w:rPr>
          <w:szCs w:val="22"/>
        </w:rPr>
        <w:fldChar w:fldCharType="end"/>
      </w:r>
      <w:r w:rsidRPr="005620FC">
        <w:rPr>
          <w:szCs w:val="22"/>
        </w:rPr>
        <w:t xml:space="preserve">: </w:t>
      </w:r>
      <w:r w:rsidR="00205888" w:rsidRPr="005620FC">
        <w:rPr>
          <w:rFonts w:cs="MgHelveticaUCPol"/>
          <w:szCs w:val="22"/>
          <w:lang w:eastAsia="el-GR"/>
        </w:rPr>
        <w:t>Σημεία δειγματοληψίας</w:t>
      </w:r>
      <w:bookmarkEnd w:id="74"/>
    </w:p>
    <w:p w:rsidR="009A372A" w:rsidRDefault="00126BCB" w:rsidP="00205888">
      <w:pPr>
        <w:autoSpaceDE w:val="0"/>
        <w:autoSpaceDN w:val="0"/>
        <w:adjustRightInd w:val="0"/>
        <w:spacing w:after="0" w:line="360" w:lineRule="auto"/>
        <w:jc w:val="both"/>
        <w:rPr>
          <w:rFonts w:cs="MgHelveticaUCPol"/>
          <w:lang w:eastAsia="el-GR"/>
        </w:rPr>
      </w:pPr>
      <w:r>
        <w:rPr>
          <w:b/>
          <w:noProof/>
          <w:color w:val="000000"/>
          <w:sz w:val="32"/>
          <w:szCs w:val="32"/>
          <w:lang w:eastAsia="el-GR"/>
        </w:rPr>
        <w:drawing>
          <wp:inline distT="0" distB="0" distL="0" distR="0">
            <wp:extent cx="5514186" cy="3673101"/>
            <wp:effectExtent l="19050" t="0" r="0" b="0"/>
            <wp:docPr id="11" name="Εικόνα 5" descr="C:\Documents and Settings\ve46u053\Τα έγγραφά μου\Οι εικόνες μου\3-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Documents and Settings\ve46u053\Τα έγγραφά μου\Οι εικόνες μου\3-3.bmp"/>
                    <pic:cNvPicPr>
                      <a:picLocks noChangeAspect="1" noChangeArrowheads="1"/>
                    </pic:cNvPicPr>
                  </pic:nvPicPr>
                  <pic:blipFill>
                    <a:blip r:embed="rId28" cstate="print"/>
                    <a:srcRect/>
                    <a:stretch>
                      <a:fillRect/>
                    </a:stretch>
                  </pic:blipFill>
                  <pic:spPr bwMode="auto">
                    <a:xfrm>
                      <a:off x="0" y="0"/>
                      <a:ext cx="5515962" cy="3674284"/>
                    </a:xfrm>
                    <a:prstGeom prst="rect">
                      <a:avLst/>
                    </a:prstGeom>
                    <a:noFill/>
                    <a:ln w="9525">
                      <a:noFill/>
                      <a:miter lim="800000"/>
                      <a:headEnd/>
                      <a:tailEnd/>
                    </a:ln>
                  </pic:spPr>
                </pic:pic>
              </a:graphicData>
            </a:graphic>
          </wp:inline>
        </w:drawing>
      </w:r>
    </w:p>
    <w:p w:rsidR="009A357E" w:rsidRDefault="009A357E" w:rsidP="005620FC">
      <w:pPr>
        <w:pStyle w:val="ad"/>
        <w:rPr>
          <w:rFonts w:cs="MgHelveticaUCPol"/>
          <w:szCs w:val="22"/>
          <w:lang w:eastAsia="el-GR"/>
        </w:rPr>
      </w:pPr>
    </w:p>
    <w:p w:rsidR="009A357E" w:rsidRDefault="009A357E" w:rsidP="005620FC">
      <w:pPr>
        <w:pStyle w:val="ad"/>
        <w:rPr>
          <w:rFonts w:cs="MgHelveticaUCPol"/>
          <w:szCs w:val="22"/>
          <w:lang w:eastAsia="el-GR"/>
        </w:rPr>
      </w:pPr>
    </w:p>
    <w:p w:rsidR="009A357E" w:rsidRDefault="009A357E" w:rsidP="005620FC">
      <w:pPr>
        <w:pStyle w:val="ad"/>
        <w:rPr>
          <w:rFonts w:cs="MgHelveticaUCPol"/>
          <w:szCs w:val="22"/>
          <w:lang w:eastAsia="el-GR"/>
        </w:rPr>
      </w:pPr>
    </w:p>
    <w:p w:rsidR="009A357E" w:rsidRDefault="009A357E" w:rsidP="005620FC">
      <w:pPr>
        <w:pStyle w:val="ad"/>
        <w:rPr>
          <w:rFonts w:cs="MgHelveticaUCPol"/>
          <w:szCs w:val="22"/>
          <w:lang w:eastAsia="el-GR"/>
        </w:rPr>
      </w:pPr>
    </w:p>
    <w:p w:rsidR="005620FC" w:rsidRPr="005620FC" w:rsidRDefault="005620FC" w:rsidP="005620FC">
      <w:pPr>
        <w:pStyle w:val="ad"/>
        <w:rPr>
          <w:rFonts w:cs="MgHelveticaUCPol"/>
          <w:szCs w:val="22"/>
          <w:lang w:eastAsia="el-GR"/>
        </w:rPr>
      </w:pPr>
      <w:bookmarkStart w:id="75" w:name="_Toc519590745"/>
      <w:r w:rsidRPr="005620FC">
        <w:rPr>
          <w:rFonts w:cs="MgHelveticaUCPol"/>
          <w:szCs w:val="22"/>
          <w:lang w:eastAsia="el-GR"/>
        </w:rPr>
        <w:t xml:space="preserve">Πίνακας </w:t>
      </w:r>
      <w:r w:rsidR="00D51B00">
        <w:rPr>
          <w:rFonts w:cs="MgHelveticaUCPol"/>
          <w:szCs w:val="22"/>
          <w:lang w:eastAsia="el-GR"/>
        </w:rPr>
        <w:t>9</w:t>
      </w:r>
      <w:r w:rsidR="00046E72" w:rsidRPr="005620FC">
        <w:rPr>
          <w:rFonts w:cs="MgHelveticaUCPol"/>
          <w:szCs w:val="22"/>
          <w:lang w:eastAsia="el-GR"/>
        </w:rPr>
        <w:fldChar w:fldCharType="begin"/>
      </w:r>
      <w:r w:rsidRPr="005620FC">
        <w:rPr>
          <w:rFonts w:cs="MgHelveticaUCPol"/>
          <w:szCs w:val="22"/>
          <w:lang w:eastAsia="el-GR"/>
        </w:rPr>
        <w:instrText xml:space="preserve"> SEQ Πίνακας \* ARABIC </w:instrText>
      </w:r>
      <w:r w:rsidR="00046E72" w:rsidRPr="005620FC">
        <w:rPr>
          <w:rFonts w:cs="MgHelveticaUCPol"/>
          <w:szCs w:val="22"/>
          <w:lang w:eastAsia="el-GR"/>
        </w:rPr>
        <w:fldChar w:fldCharType="end"/>
      </w:r>
      <w:r w:rsidRPr="005620FC">
        <w:rPr>
          <w:rFonts w:cs="MgHelveticaUCPol"/>
          <w:szCs w:val="22"/>
          <w:lang w:eastAsia="el-GR"/>
        </w:rPr>
        <w:t>:</w:t>
      </w:r>
      <w:r w:rsidR="00C20BFA">
        <w:rPr>
          <w:rFonts w:cs="MgHelveticaUCPol"/>
          <w:szCs w:val="22"/>
          <w:lang w:eastAsia="el-GR"/>
        </w:rPr>
        <w:t xml:space="preserve"> </w:t>
      </w:r>
      <w:r w:rsidRPr="005620FC">
        <w:rPr>
          <w:rFonts w:cs="MgHelveticaUCPol"/>
          <w:szCs w:val="22"/>
          <w:lang w:eastAsia="el-GR"/>
        </w:rPr>
        <w:t>Σημεία δειγματοληψίας</w:t>
      </w:r>
      <w:bookmarkEnd w:id="7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1E0" w:firstRow="1" w:lastRow="1" w:firstColumn="1" w:lastColumn="1" w:noHBand="0" w:noVBand="0"/>
      </w:tblPr>
      <w:tblGrid>
        <w:gridCol w:w="2392"/>
        <w:gridCol w:w="3699"/>
        <w:gridCol w:w="2698"/>
      </w:tblGrid>
      <w:tr w:rsidR="0041692B" w:rsidRPr="0041692B" w:rsidTr="005620FC">
        <w:trPr>
          <w:jc w:val="center"/>
        </w:trPr>
        <w:tc>
          <w:tcPr>
            <w:tcW w:w="2392" w:type="dxa"/>
            <w:shd w:val="clear" w:color="auto" w:fill="E36C0A"/>
          </w:tcPr>
          <w:p w:rsidR="0041692B" w:rsidRPr="0041692B" w:rsidRDefault="0041692B" w:rsidP="0041692B">
            <w:pPr>
              <w:autoSpaceDE w:val="0"/>
              <w:autoSpaceDN w:val="0"/>
              <w:adjustRightInd w:val="0"/>
              <w:spacing w:after="0" w:line="360" w:lineRule="auto"/>
              <w:jc w:val="center"/>
              <w:rPr>
                <w:rFonts w:cs="MgHelveticaUCPol"/>
                <w:b/>
                <w:lang w:eastAsia="el-GR"/>
              </w:rPr>
            </w:pPr>
            <w:r w:rsidRPr="0041692B">
              <w:rPr>
                <w:rFonts w:cs="MgHelveticaUCPol"/>
                <w:b/>
                <w:lang w:eastAsia="el-GR"/>
              </w:rPr>
              <w:t>ΒΟΟΕΙΔΗ</w:t>
            </w:r>
          </w:p>
        </w:tc>
        <w:tc>
          <w:tcPr>
            <w:tcW w:w="3699" w:type="dxa"/>
            <w:shd w:val="clear" w:color="auto" w:fill="E36C0A"/>
          </w:tcPr>
          <w:p w:rsidR="0041692B" w:rsidRPr="0041692B" w:rsidRDefault="0041692B" w:rsidP="0041692B">
            <w:pPr>
              <w:autoSpaceDE w:val="0"/>
              <w:autoSpaceDN w:val="0"/>
              <w:adjustRightInd w:val="0"/>
              <w:spacing w:after="0" w:line="360" w:lineRule="auto"/>
              <w:jc w:val="center"/>
              <w:rPr>
                <w:rFonts w:cs="MgHelveticaUCPol"/>
                <w:b/>
                <w:lang w:eastAsia="el-GR"/>
              </w:rPr>
            </w:pPr>
            <w:r w:rsidRPr="0041692B">
              <w:rPr>
                <w:rFonts w:cs="MgHelveticaUCPol"/>
                <w:b/>
                <w:lang w:eastAsia="el-GR"/>
              </w:rPr>
              <w:t>ΧΟΙΡΙΝΑ</w:t>
            </w:r>
          </w:p>
        </w:tc>
        <w:tc>
          <w:tcPr>
            <w:tcW w:w="2698" w:type="dxa"/>
            <w:shd w:val="clear" w:color="auto" w:fill="E36C0A"/>
          </w:tcPr>
          <w:p w:rsidR="0041692B" w:rsidRPr="0041692B" w:rsidRDefault="0041692B" w:rsidP="0041692B">
            <w:pPr>
              <w:autoSpaceDE w:val="0"/>
              <w:autoSpaceDN w:val="0"/>
              <w:adjustRightInd w:val="0"/>
              <w:spacing w:after="0" w:line="360" w:lineRule="auto"/>
              <w:jc w:val="center"/>
              <w:rPr>
                <w:rFonts w:cs="MgHelveticaUCPol"/>
                <w:b/>
                <w:lang w:eastAsia="el-GR"/>
              </w:rPr>
            </w:pPr>
            <w:r w:rsidRPr="0041692B">
              <w:rPr>
                <w:rFonts w:cs="MgHelveticaUCPol"/>
                <w:b/>
                <w:lang w:eastAsia="el-GR"/>
              </w:rPr>
              <w:t>ΠΡΟΒΑΤΑ - ΑΙΓΕΣ</w:t>
            </w:r>
          </w:p>
        </w:tc>
      </w:tr>
      <w:tr w:rsidR="0041692B" w:rsidRPr="0041692B" w:rsidTr="005620FC">
        <w:trPr>
          <w:jc w:val="center"/>
        </w:trPr>
        <w:tc>
          <w:tcPr>
            <w:tcW w:w="2392"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t>Στέρνο</w:t>
            </w:r>
          </w:p>
        </w:tc>
        <w:tc>
          <w:tcPr>
            <w:tcW w:w="3699"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t>Άκρο οπίσθιου άκρου (κότσι)</w:t>
            </w:r>
          </w:p>
        </w:tc>
        <w:tc>
          <w:tcPr>
            <w:tcW w:w="2698"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t>Κοιλιακή χώρα  (λαγόνια)</w:t>
            </w:r>
          </w:p>
        </w:tc>
      </w:tr>
      <w:tr w:rsidR="0041692B" w:rsidRPr="0041692B" w:rsidTr="005620FC">
        <w:trPr>
          <w:jc w:val="center"/>
        </w:trPr>
        <w:tc>
          <w:tcPr>
            <w:tcW w:w="2392"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t>Πλευρά  (άνω μέρος)</w:t>
            </w:r>
          </w:p>
        </w:tc>
        <w:tc>
          <w:tcPr>
            <w:tcW w:w="3699"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t>Οπίσθιο άκρο, πλάγια  επιφάνεια</w:t>
            </w:r>
          </w:p>
        </w:tc>
        <w:tc>
          <w:tcPr>
            <w:tcW w:w="2698" w:type="dxa"/>
            <w:shd w:val="clear" w:color="auto" w:fill="8DB3E2"/>
          </w:tcPr>
          <w:p w:rsidR="0041692B" w:rsidRPr="0041692B" w:rsidRDefault="0041692B" w:rsidP="0041692B">
            <w:pPr>
              <w:autoSpaceDE w:val="0"/>
              <w:autoSpaceDN w:val="0"/>
              <w:adjustRightInd w:val="0"/>
              <w:spacing w:after="0" w:line="360" w:lineRule="auto"/>
              <w:rPr>
                <w:rFonts w:cs="MgHelveticaUCPol"/>
                <w:lang w:eastAsia="el-GR"/>
              </w:rPr>
            </w:pPr>
            <w:r w:rsidRPr="0041692B">
              <w:rPr>
                <w:rFonts w:cs="MgHelveticaUCPol"/>
                <w:lang w:eastAsia="el-GR"/>
              </w:rPr>
              <w:t>Θωρακική χώρα  (εξωτερικά)</w:t>
            </w:r>
          </w:p>
        </w:tc>
      </w:tr>
      <w:tr w:rsidR="0041692B" w:rsidRPr="0041692B" w:rsidTr="005620FC">
        <w:trPr>
          <w:jc w:val="center"/>
        </w:trPr>
        <w:tc>
          <w:tcPr>
            <w:tcW w:w="2392"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lastRenderedPageBreak/>
              <w:t>Λαγόνια  (εξωτερικά)</w:t>
            </w:r>
          </w:p>
        </w:tc>
        <w:tc>
          <w:tcPr>
            <w:tcW w:w="3699"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t>Κοιλιακή χώρα  (εξωτερικά)</w:t>
            </w:r>
          </w:p>
        </w:tc>
        <w:tc>
          <w:tcPr>
            <w:tcW w:w="2698"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t>Βουβωνική χώρα</w:t>
            </w:r>
          </w:p>
        </w:tc>
      </w:tr>
      <w:tr w:rsidR="0041692B" w:rsidRPr="0041692B" w:rsidTr="005620FC">
        <w:trPr>
          <w:jc w:val="center"/>
        </w:trPr>
        <w:tc>
          <w:tcPr>
            <w:tcW w:w="2392" w:type="dxa"/>
            <w:shd w:val="clear" w:color="auto" w:fill="8DB3E2"/>
          </w:tcPr>
          <w:p w:rsidR="0041692B" w:rsidRPr="0041692B" w:rsidRDefault="0041692B" w:rsidP="0041692B">
            <w:pPr>
              <w:autoSpaceDE w:val="0"/>
              <w:autoSpaceDN w:val="0"/>
              <w:adjustRightInd w:val="0"/>
              <w:spacing w:after="0" w:line="360" w:lineRule="auto"/>
              <w:rPr>
                <w:rFonts w:cs="MgHelveticaUCPol"/>
                <w:lang w:eastAsia="el-GR"/>
              </w:rPr>
            </w:pPr>
            <w:r w:rsidRPr="0041692B">
              <w:rPr>
                <w:rFonts w:cs="MgHelveticaUCPol"/>
                <w:lang w:eastAsia="el-GR"/>
              </w:rPr>
              <w:t>Λαγόνια βουβωνική χώρα (εσωτερικά)</w:t>
            </w:r>
          </w:p>
        </w:tc>
        <w:tc>
          <w:tcPr>
            <w:tcW w:w="3699"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t>Μέση ραχιαία χώρα (ράχη)</w:t>
            </w:r>
          </w:p>
        </w:tc>
        <w:tc>
          <w:tcPr>
            <w:tcW w:w="2698"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t>Στήθος (εξωτερικά)</w:t>
            </w:r>
          </w:p>
        </w:tc>
      </w:tr>
      <w:tr w:rsidR="0041692B" w:rsidRPr="0041692B" w:rsidTr="005620FC">
        <w:trPr>
          <w:jc w:val="center"/>
        </w:trPr>
        <w:tc>
          <w:tcPr>
            <w:tcW w:w="2392"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t>Οπίσθιο άκρο</w:t>
            </w:r>
          </w:p>
        </w:tc>
        <w:tc>
          <w:tcPr>
            <w:tcW w:w="3699"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t>Μέση κοιλιακή χώρα  (εσωτερικά)</w:t>
            </w:r>
          </w:p>
        </w:tc>
        <w:tc>
          <w:tcPr>
            <w:tcW w:w="2698"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p>
        </w:tc>
      </w:tr>
    </w:tbl>
    <w:p w:rsidR="0041692B" w:rsidRDefault="0041692B" w:rsidP="009A372A">
      <w:pPr>
        <w:autoSpaceDE w:val="0"/>
        <w:autoSpaceDN w:val="0"/>
        <w:adjustRightInd w:val="0"/>
        <w:spacing w:after="0" w:line="360" w:lineRule="auto"/>
        <w:jc w:val="both"/>
        <w:rPr>
          <w:rFonts w:cs="MgHelveticaUCPol"/>
          <w:lang w:eastAsia="el-GR"/>
        </w:rPr>
      </w:pPr>
    </w:p>
    <w:p w:rsidR="0041692B" w:rsidRDefault="0041692B" w:rsidP="009A372A">
      <w:pPr>
        <w:autoSpaceDE w:val="0"/>
        <w:autoSpaceDN w:val="0"/>
        <w:adjustRightInd w:val="0"/>
        <w:spacing w:after="0" w:line="360" w:lineRule="auto"/>
        <w:jc w:val="both"/>
        <w:rPr>
          <w:rFonts w:cs="MgHelveticaUCPol"/>
          <w:lang w:eastAsia="el-GR"/>
        </w:rPr>
      </w:pPr>
    </w:p>
    <w:p w:rsidR="00205888" w:rsidRDefault="00205888" w:rsidP="009A372A">
      <w:pPr>
        <w:autoSpaceDE w:val="0"/>
        <w:autoSpaceDN w:val="0"/>
        <w:adjustRightInd w:val="0"/>
        <w:spacing w:after="0" w:line="360" w:lineRule="auto"/>
        <w:jc w:val="both"/>
        <w:rPr>
          <w:rFonts w:cs="MgHelveticaUCPol"/>
          <w:lang w:eastAsia="el-GR"/>
        </w:rPr>
      </w:pPr>
      <w:r w:rsidRPr="00205888">
        <w:rPr>
          <w:rFonts w:cs="MgHelveticaUCPol"/>
          <w:lang w:eastAsia="el-GR"/>
        </w:rPr>
        <w:t xml:space="preserve">Για  τη μέτρηση </w:t>
      </w:r>
      <w:proofErr w:type="spellStart"/>
      <w:r w:rsidRPr="00205888">
        <w:rPr>
          <w:rFonts w:cs="MgHelveticaUCPol"/>
          <w:lang w:eastAsia="el-GR"/>
        </w:rPr>
        <w:t>εντεροβακτηριοειδών</w:t>
      </w:r>
      <w:proofErr w:type="spellEnd"/>
      <w:r w:rsidRPr="00205888">
        <w:rPr>
          <w:rFonts w:cs="MgHelveticaUCPol"/>
          <w:lang w:eastAsia="el-GR"/>
        </w:rPr>
        <w:t xml:space="preserve"> και αερόβιων αποικιών, τα δείγματα  πρέπει να  λαμβάνονται από τέσσερα σημεία  κάθε σφαγίου με την καταστρεπτική μέθοδο έτσι ώστε τα  τέσσερα δείγματα ιστών να αντιπροσωπεύουν συνολικά 20cm</w:t>
      </w:r>
      <w:r w:rsidR="00A3087E">
        <w:rPr>
          <w:rFonts w:cs="MgHelveticaUCPol"/>
          <w:vertAlign w:val="superscript"/>
          <w:lang w:eastAsia="el-GR"/>
        </w:rPr>
        <w:t>2</w:t>
      </w:r>
      <w:r w:rsidRPr="00205888">
        <w:rPr>
          <w:rFonts w:cs="MgHelveticaUCPol"/>
          <w:lang w:eastAsia="el-GR"/>
        </w:rPr>
        <w:t xml:space="preserve">. Όταν γίνεται δειγματοληψία  για ανίχνευση </w:t>
      </w:r>
      <w:proofErr w:type="spellStart"/>
      <w:r w:rsidRPr="00205888">
        <w:rPr>
          <w:rFonts w:cs="MgHelveticaUCPol"/>
          <w:lang w:eastAsia="el-GR"/>
        </w:rPr>
        <w:t>σαλμονελλών</w:t>
      </w:r>
      <w:proofErr w:type="spellEnd"/>
      <w:r w:rsidRPr="00205888">
        <w:rPr>
          <w:rFonts w:cs="MgHelveticaUCPol"/>
          <w:lang w:eastAsia="el-GR"/>
        </w:rPr>
        <w:t xml:space="preserve"> πρέπει να χρησιμοποιείται η μέθοδος δειγματοληψίας με τραχύ σπόγγο. Η συνολική περιοχή δειγματοληψίας πρέπει να καλύπτει τουλάχιστον 400 cm</w:t>
      </w:r>
      <w:r w:rsidR="00A3087E">
        <w:rPr>
          <w:rFonts w:cs="MgHelveticaUCPol"/>
          <w:vertAlign w:val="superscript"/>
          <w:lang w:eastAsia="el-GR"/>
        </w:rPr>
        <w:t>2</w:t>
      </w:r>
      <w:r w:rsidRPr="00205888">
        <w:rPr>
          <w:rFonts w:cs="MgHelveticaUCPol"/>
          <w:lang w:eastAsia="el-GR"/>
        </w:rPr>
        <w:t>.</w:t>
      </w:r>
    </w:p>
    <w:p w:rsidR="009A372A" w:rsidRDefault="009A372A" w:rsidP="009A372A">
      <w:pPr>
        <w:autoSpaceDE w:val="0"/>
        <w:autoSpaceDN w:val="0"/>
        <w:adjustRightInd w:val="0"/>
        <w:spacing w:after="0" w:line="360" w:lineRule="auto"/>
        <w:jc w:val="both"/>
        <w:rPr>
          <w:rFonts w:cs="MgHelveticaUCPol"/>
          <w:lang w:eastAsia="el-GR"/>
        </w:rPr>
      </w:pPr>
    </w:p>
    <w:p w:rsidR="009A372A" w:rsidRPr="00205888" w:rsidRDefault="009A372A" w:rsidP="009A372A">
      <w:pPr>
        <w:autoSpaceDE w:val="0"/>
        <w:autoSpaceDN w:val="0"/>
        <w:adjustRightInd w:val="0"/>
        <w:spacing w:after="0" w:line="360" w:lineRule="auto"/>
        <w:jc w:val="both"/>
        <w:rPr>
          <w:rFonts w:cs="MgHelveticaUCPol"/>
          <w:lang w:eastAsia="el-GR"/>
        </w:rPr>
      </w:pPr>
    </w:p>
    <w:p w:rsidR="005620FC" w:rsidRDefault="009A372A" w:rsidP="005620FC">
      <w:pPr>
        <w:shd w:val="clear" w:color="auto" w:fill="E36C0A"/>
        <w:spacing w:line="240" w:lineRule="auto"/>
        <w:jc w:val="both"/>
        <w:rPr>
          <w:b/>
        </w:rPr>
      </w:pPr>
      <w:r w:rsidRPr="004C7569">
        <w:rPr>
          <w:b/>
        </w:rPr>
        <w:t xml:space="preserve">Κριτήρια υγιεινής σφαγείου αιγοπροβάτων σύμφωνα με τον κανονισμό 2073/2005 </w:t>
      </w:r>
    </w:p>
    <w:p w:rsidR="005620FC" w:rsidRPr="005620FC" w:rsidRDefault="005620FC" w:rsidP="005620FC">
      <w:pPr>
        <w:pStyle w:val="ad"/>
        <w:ind w:left="284" w:hanging="312"/>
        <w:rPr>
          <w:b w:val="0"/>
          <w:szCs w:val="22"/>
        </w:rPr>
      </w:pPr>
      <w:bookmarkStart w:id="76" w:name="_Toc519590746"/>
      <w:r w:rsidRPr="005620FC">
        <w:rPr>
          <w:szCs w:val="22"/>
        </w:rPr>
        <w:t xml:space="preserve">Πίνακας </w:t>
      </w:r>
      <w:r w:rsidR="00046E72" w:rsidRPr="005620FC">
        <w:rPr>
          <w:szCs w:val="22"/>
        </w:rPr>
        <w:fldChar w:fldCharType="begin"/>
      </w:r>
      <w:r w:rsidRPr="005620FC">
        <w:rPr>
          <w:szCs w:val="22"/>
        </w:rPr>
        <w:instrText xml:space="preserve"> SEQ Πίνακας \* ARABIC </w:instrText>
      </w:r>
      <w:r w:rsidR="00046E72" w:rsidRPr="005620FC">
        <w:rPr>
          <w:szCs w:val="22"/>
        </w:rPr>
        <w:fldChar w:fldCharType="separate"/>
      </w:r>
      <w:r w:rsidR="00F74C94">
        <w:rPr>
          <w:noProof/>
          <w:szCs w:val="22"/>
        </w:rPr>
        <w:t>1</w:t>
      </w:r>
      <w:r w:rsidR="00D51B00">
        <w:rPr>
          <w:noProof/>
          <w:szCs w:val="22"/>
        </w:rPr>
        <w:t>0</w:t>
      </w:r>
      <w:r w:rsidR="00046E72" w:rsidRPr="005620FC">
        <w:rPr>
          <w:szCs w:val="22"/>
        </w:rPr>
        <w:fldChar w:fldCharType="end"/>
      </w:r>
      <w:r w:rsidRPr="005620FC">
        <w:rPr>
          <w:szCs w:val="22"/>
        </w:rPr>
        <w:t>:</w:t>
      </w:r>
      <w:r>
        <w:t xml:space="preserve"> </w:t>
      </w:r>
      <w:r w:rsidRPr="005620FC">
        <w:rPr>
          <w:b w:val="0"/>
          <w:szCs w:val="22"/>
        </w:rPr>
        <w:t>Κριτήρια υγιεινής σφαγείου αιγοπροβάτων σύμφωνα με τον κανονισμό 2073/2005</w:t>
      </w:r>
      <w:bookmarkEnd w:id="76"/>
      <w:r w:rsidRPr="005620FC">
        <w:rPr>
          <w:b w:val="0"/>
          <w:szCs w:val="22"/>
        </w:rPr>
        <w:t xml:space="preserve"> </w:t>
      </w:r>
    </w:p>
    <w:p w:rsidR="005620FC" w:rsidRDefault="005620FC" w:rsidP="005620FC">
      <w:pPr>
        <w:pStyle w:val="ad"/>
        <w:keepNext/>
      </w:pPr>
    </w:p>
    <w:tbl>
      <w:tblPr>
        <w:tblW w:w="500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Look w:val="01E0" w:firstRow="1" w:lastRow="1" w:firstColumn="1" w:lastColumn="1" w:noHBand="0" w:noVBand="0"/>
      </w:tblPr>
      <w:tblGrid>
        <w:gridCol w:w="1868"/>
        <w:gridCol w:w="506"/>
        <w:gridCol w:w="415"/>
        <w:gridCol w:w="1973"/>
        <w:gridCol w:w="1851"/>
        <w:gridCol w:w="3845"/>
      </w:tblGrid>
      <w:tr w:rsidR="009A372A" w:rsidRPr="009A372A" w:rsidTr="005620FC">
        <w:trPr>
          <w:jc w:val="center"/>
        </w:trPr>
        <w:tc>
          <w:tcPr>
            <w:tcW w:w="1686"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p>
        </w:tc>
        <w:tc>
          <w:tcPr>
            <w:tcW w:w="456"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n</w:t>
            </w:r>
          </w:p>
        </w:tc>
        <w:tc>
          <w:tcPr>
            <w:tcW w:w="374"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c</w:t>
            </w:r>
          </w:p>
        </w:tc>
        <w:tc>
          <w:tcPr>
            <w:tcW w:w="1779"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m</w:t>
            </w:r>
          </w:p>
        </w:tc>
        <w:tc>
          <w:tcPr>
            <w:tcW w:w="1669"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M</w:t>
            </w:r>
          </w:p>
        </w:tc>
        <w:tc>
          <w:tcPr>
            <w:tcW w:w="3468"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Στάδιο δειγματοληψίας</w:t>
            </w:r>
          </w:p>
        </w:tc>
      </w:tr>
      <w:tr w:rsidR="009A372A" w:rsidRPr="009A372A" w:rsidTr="005620FC">
        <w:trPr>
          <w:jc w:val="center"/>
        </w:trPr>
        <w:tc>
          <w:tcPr>
            <w:tcW w:w="1686"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ΟΜΧ</w:t>
            </w:r>
          </w:p>
        </w:tc>
        <w:tc>
          <w:tcPr>
            <w:tcW w:w="456"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p>
        </w:tc>
        <w:tc>
          <w:tcPr>
            <w:tcW w:w="374"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p>
        </w:tc>
        <w:tc>
          <w:tcPr>
            <w:tcW w:w="1779" w:type="dxa"/>
            <w:tcBorders>
              <w:top w:val="single" w:sz="4" w:space="0" w:color="000000"/>
              <w:left w:val="single" w:sz="4" w:space="0" w:color="000000"/>
              <w:bottom w:val="single" w:sz="4" w:space="0" w:color="000000"/>
              <w:right w:val="single" w:sz="4" w:space="0" w:color="000000"/>
            </w:tcBorders>
            <w:shd w:val="clear" w:color="auto" w:fill="C4BC96"/>
          </w:tcPr>
          <w:p w:rsidR="009A372A" w:rsidRPr="00CD547A" w:rsidRDefault="009A372A" w:rsidP="00CD547A">
            <w:pPr>
              <w:spacing w:line="360" w:lineRule="auto"/>
              <w:jc w:val="both"/>
              <w:rPr>
                <w:sz w:val="18"/>
                <w:szCs w:val="18"/>
                <w:vertAlign w:val="superscript"/>
              </w:rPr>
            </w:pPr>
            <w:r w:rsidRPr="009A372A">
              <w:rPr>
                <w:sz w:val="18"/>
                <w:szCs w:val="18"/>
              </w:rPr>
              <w:t xml:space="preserve">3.5 </w:t>
            </w:r>
            <w:proofErr w:type="spellStart"/>
            <w:r w:rsidRPr="009A372A">
              <w:rPr>
                <w:sz w:val="18"/>
                <w:szCs w:val="18"/>
              </w:rPr>
              <w:t>log</w:t>
            </w:r>
            <w:proofErr w:type="spellEnd"/>
            <w:r w:rsidRPr="009A372A">
              <w:rPr>
                <w:sz w:val="18"/>
                <w:szCs w:val="18"/>
              </w:rPr>
              <w:t xml:space="preserve"> </w:t>
            </w:r>
            <w:proofErr w:type="spellStart"/>
            <w:r w:rsidRPr="009A372A">
              <w:rPr>
                <w:sz w:val="18"/>
                <w:szCs w:val="18"/>
              </w:rPr>
              <w:t>cfu</w:t>
            </w:r>
            <w:proofErr w:type="spellEnd"/>
            <w:r w:rsidRPr="009A372A">
              <w:rPr>
                <w:sz w:val="18"/>
                <w:szCs w:val="18"/>
              </w:rPr>
              <w:t>/cm</w:t>
            </w:r>
            <w:r w:rsidR="00CD547A">
              <w:rPr>
                <w:sz w:val="18"/>
                <w:szCs w:val="18"/>
                <w:vertAlign w:val="superscript"/>
              </w:rPr>
              <w:t>2</w:t>
            </w:r>
          </w:p>
        </w:tc>
        <w:tc>
          <w:tcPr>
            <w:tcW w:w="1669" w:type="dxa"/>
            <w:tcBorders>
              <w:top w:val="single" w:sz="4" w:space="0" w:color="000000"/>
              <w:left w:val="single" w:sz="4" w:space="0" w:color="000000"/>
              <w:bottom w:val="single" w:sz="4" w:space="0" w:color="000000"/>
              <w:right w:val="single" w:sz="4" w:space="0" w:color="000000"/>
            </w:tcBorders>
            <w:shd w:val="clear" w:color="auto" w:fill="C4BC96"/>
          </w:tcPr>
          <w:p w:rsidR="009A372A" w:rsidRPr="00CD547A" w:rsidRDefault="009A372A" w:rsidP="00341552">
            <w:pPr>
              <w:spacing w:line="360" w:lineRule="auto"/>
              <w:jc w:val="both"/>
              <w:rPr>
                <w:sz w:val="18"/>
                <w:szCs w:val="18"/>
                <w:vertAlign w:val="superscript"/>
              </w:rPr>
            </w:pPr>
            <w:r w:rsidRPr="009A372A">
              <w:rPr>
                <w:sz w:val="18"/>
                <w:szCs w:val="18"/>
              </w:rPr>
              <w:t xml:space="preserve">5 </w:t>
            </w:r>
            <w:proofErr w:type="spellStart"/>
            <w:r w:rsidRPr="009A372A">
              <w:rPr>
                <w:sz w:val="18"/>
                <w:szCs w:val="18"/>
              </w:rPr>
              <w:t>log</w:t>
            </w:r>
            <w:proofErr w:type="spellEnd"/>
            <w:r w:rsidRPr="009A372A">
              <w:rPr>
                <w:sz w:val="18"/>
                <w:szCs w:val="18"/>
              </w:rPr>
              <w:t xml:space="preserve"> </w:t>
            </w:r>
            <w:proofErr w:type="spellStart"/>
            <w:r w:rsidRPr="009A372A">
              <w:rPr>
                <w:sz w:val="18"/>
                <w:szCs w:val="18"/>
              </w:rPr>
              <w:t>cfu</w:t>
            </w:r>
            <w:proofErr w:type="spellEnd"/>
            <w:r w:rsidRPr="009A372A">
              <w:rPr>
                <w:sz w:val="18"/>
                <w:szCs w:val="18"/>
              </w:rPr>
              <w:t>/cm</w:t>
            </w:r>
            <w:r w:rsidR="00CD547A">
              <w:rPr>
                <w:sz w:val="18"/>
                <w:szCs w:val="18"/>
                <w:vertAlign w:val="superscript"/>
              </w:rPr>
              <w:t>2</w:t>
            </w:r>
          </w:p>
        </w:tc>
        <w:tc>
          <w:tcPr>
            <w:tcW w:w="3468"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Μετά τον καθαρισμό και πριν τη ψύξη</w:t>
            </w:r>
          </w:p>
        </w:tc>
      </w:tr>
      <w:tr w:rsidR="009A372A" w:rsidRPr="009A372A" w:rsidTr="005620FC">
        <w:trPr>
          <w:jc w:val="center"/>
        </w:trPr>
        <w:tc>
          <w:tcPr>
            <w:tcW w:w="1686"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proofErr w:type="spellStart"/>
            <w:r w:rsidRPr="009A372A">
              <w:rPr>
                <w:sz w:val="18"/>
                <w:szCs w:val="18"/>
              </w:rPr>
              <w:t>Εnterobacteriaceae</w:t>
            </w:r>
            <w:proofErr w:type="spellEnd"/>
          </w:p>
        </w:tc>
        <w:tc>
          <w:tcPr>
            <w:tcW w:w="456"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p>
        </w:tc>
        <w:tc>
          <w:tcPr>
            <w:tcW w:w="374"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p>
        </w:tc>
        <w:tc>
          <w:tcPr>
            <w:tcW w:w="1779" w:type="dxa"/>
            <w:tcBorders>
              <w:top w:val="single" w:sz="4" w:space="0" w:color="000000"/>
              <w:left w:val="single" w:sz="4" w:space="0" w:color="000000"/>
              <w:bottom w:val="single" w:sz="4" w:space="0" w:color="000000"/>
              <w:right w:val="single" w:sz="4" w:space="0" w:color="000000"/>
            </w:tcBorders>
            <w:shd w:val="clear" w:color="auto" w:fill="C4BC96"/>
          </w:tcPr>
          <w:p w:rsidR="009A372A" w:rsidRPr="00CD547A" w:rsidRDefault="009A372A" w:rsidP="00CD547A">
            <w:pPr>
              <w:spacing w:line="360" w:lineRule="auto"/>
              <w:jc w:val="both"/>
              <w:rPr>
                <w:sz w:val="18"/>
                <w:szCs w:val="18"/>
                <w:vertAlign w:val="superscript"/>
              </w:rPr>
            </w:pPr>
            <w:r w:rsidRPr="009A372A">
              <w:rPr>
                <w:sz w:val="18"/>
                <w:szCs w:val="18"/>
              </w:rPr>
              <w:t xml:space="preserve">1.5 </w:t>
            </w:r>
            <w:proofErr w:type="spellStart"/>
            <w:r w:rsidRPr="009A372A">
              <w:rPr>
                <w:sz w:val="18"/>
                <w:szCs w:val="18"/>
              </w:rPr>
              <w:t>log</w:t>
            </w:r>
            <w:proofErr w:type="spellEnd"/>
            <w:r w:rsidRPr="009A372A">
              <w:rPr>
                <w:sz w:val="18"/>
                <w:szCs w:val="18"/>
              </w:rPr>
              <w:t xml:space="preserve"> </w:t>
            </w:r>
            <w:proofErr w:type="spellStart"/>
            <w:r w:rsidRPr="009A372A">
              <w:rPr>
                <w:sz w:val="18"/>
                <w:szCs w:val="18"/>
              </w:rPr>
              <w:t>cfu</w:t>
            </w:r>
            <w:proofErr w:type="spellEnd"/>
            <w:r w:rsidRPr="009A372A">
              <w:rPr>
                <w:sz w:val="18"/>
                <w:szCs w:val="18"/>
              </w:rPr>
              <w:t>/cm</w:t>
            </w:r>
            <w:r w:rsidR="00CD547A">
              <w:rPr>
                <w:sz w:val="18"/>
                <w:szCs w:val="18"/>
                <w:vertAlign w:val="superscript"/>
              </w:rPr>
              <w:t>2</w:t>
            </w:r>
          </w:p>
        </w:tc>
        <w:tc>
          <w:tcPr>
            <w:tcW w:w="1669" w:type="dxa"/>
            <w:tcBorders>
              <w:top w:val="single" w:sz="4" w:space="0" w:color="000000"/>
              <w:left w:val="single" w:sz="4" w:space="0" w:color="000000"/>
              <w:bottom w:val="single" w:sz="4" w:space="0" w:color="000000"/>
              <w:right w:val="single" w:sz="4" w:space="0" w:color="000000"/>
            </w:tcBorders>
            <w:shd w:val="clear" w:color="auto" w:fill="C4BC96"/>
          </w:tcPr>
          <w:p w:rsidR="009A372A" w:rsidRPr="00CD547A" w:rsidRDefault="009A372A" w:rsidP="00341552">
            <w:pPr>
              <w:spacing w:line="360" w:lineRule="auto"/>
              <w:jc w:val="both"/>
              <w:rPr>
                <w:sz w:val="18"/>
                <w:szCs w:val="18"/>
                <w:vertAlign w:val="superscript"/>
              </w:rPr>
            </w:pPr>
            <w:r w:rsidRPr="009A372A">
              <w:rPr>
                <w:sz w:val="18"/>
                <w:szCs w:val="18"/>
              </w:rPr>
              <w:t xml:space="preserve">2.5 </w:t>
            </w:r>
            <w:proofErr w:type="spellStart"/>
            <w:r w:rsidRPr="009A372A">
              <w:rPr>
                <w:sz w:val="18"/>
                <w:szCs w:val="18"/>
              </w:rPr>
              <w:t>log</w:t>
            </w:r>
            <w:proofErr w:type="spellEnd"/>
            <w:r w:rsidRPr="009A372A">
              <w:rPr>
                <w:sz w:val="18"/>
                <w:szCs w:val="18"/>
              </w:rPr>
              <w:t xml:space="preserve"> </w:t>
            </w:r>
            <w:proofErr w:type="spellStart"/>
            <w:r w:rsidRPr="009A372A">
              <w:rPr>
                <w:sz w:val="18"/>
                <w:szCs w:val="18"/>
              </w:rPr>
              <w:t>cfu</w:t>
            </w:r>
            <w:proofErr w:type="spellEnd"/>
            <w:r w:rsidRPr="009A372A">
              <w:rPr>
                <w:sz w:val="18"/>
                <w:szCs w:val="18"/>
              </w:rPr>
              <w:t>/cm</w:t>
            </w:r>
            <w:r w:rsidR="00CD547A">
              <w:rPr>
                <w:sz w:val="18"/>
                <w:szCs w:val="18"/>
                <w:vertAlign w:val="superscript"/>
              </w:rPr>
              <w:t>2</w:t>
            </w:r>
          </w:p>
        </w:tc>
        <w:tc>
          <w:tcPr>
            <w:tcW w:w="3468"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Μετά τον καθαρισμό και πριν τη ψύξη</w:t>
            </w:r>
          </w:p>
        </w:tc>
      </w:tr>
      <w:tr w:rsidR="009A372A" w:rsidRPr="009A372A" w:rsidTr="005620FC">
        <w:trPr>
          <w:trHeight w:val="1309"/>
          <w:jc w:val="center"/>
        </w:trPr>
        <w:tc>
          <w:tcPr>
            <w:tcW w:w="1686" w:type="dxa"/>
            <w:tcBorders>
              <w:top w:val="single" w:sz="4" w:space="0" w:color="000000"/>
              <w:left w:val="single" w:sz="4" w:space="0" w:color="000000"/>
              <w:bottom w:val="single" w:sz="4" w:space="0" w:color="000000"/>
              <w:right w:val="single" w:sz="4" w:space="0" w:color="000000"/>
            </w:tcBorders>
            <w:shd w:val="clear" w:color="auto" w:fill="C4BC96"/>
          </w:tcPr>
          <w:p w:rsidR="009A372A" w:rsidRPr="00CD547A" w:rsidRDefault="009A372A" w:rsidP="00341552">
            <w:pPr>
              <w:spacing w:line="360" w:lineRule="auto"/>
              <w:jc w:val="both"/>
              <w:rPr>
                <w:i/>
                <w:sz w:val="18"/>
                <w:szCs w:val="18"/>
              </w:rPr>
            </w:pPr>
            <w:proofErr w:type="spellStart"/>
            <w:r w:rsidRPr="00CD547A">
              <w:rPr>
                <w:i/>
                <w:sz w:val="18"/>
                <w:szCs w:val="18"/>
              </w:rPr>
              <w:t>Salmonella</w:t>
            </w:r>
            <w:proofErr w:type="spellEnd"/>
          </w:p>
        </w:tc>
        <w:tc>
          <w:tcPr>
            <w:tcW w:w="456"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50</w:t>
            </w:r>
          </w:p>
        </w:tc>
        <w:tc>
          <w:tcPr>
            <w:tcW w:w="374"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2</w:t>
            </w:r>
          </w:p>
        </w:tc>
        <w:tc>
          <w:tcPr>
            <w:tcW w:w="3448" w:type="dxa"/>
            <w:gridSpan w:val="2"/>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 xml:space="preserve">Απουσία στην ελεγχόμενη επιφάνεια </w:t>
            </w:r>
            <w:proofErr w:type="spellStart"/>
            <w:r w:rsidRPr="009A372A">
              <w:rPr>
                <w:sz w:val="18"/>
                <w:szCs w:val="18"/>
              </w:rPr>
              <w:t>σφάγιου</w:t>
            </w:r>
            <w:proofErr w:type="spellEnd"/>
            <w:r w:rsidRPr="009A372A">
              <w:rPr>
                <w:sz w:val="18"/>
                <w:szCs w:val="18"/>
              </w:rPr>
              <w:t xml:space="preserve">. </w:t>
            </w:r>
          </w:p>
        </w:tc>
        <w:tc>
          <w:tcPr>
            <w:tcW w:w="3468"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Μετά τον καθαρισμό και πριν τη ψύξη</w:t>
            </w:r>
          </w:p>
        </w:tc>
      </w:tr>
    </w:tbl>
    <w:p w:rsidR="00205888" w:rsidRDefault="00205888" w:rsidP="00205888">
      <w:pPr>
        <w:rPr>
          <w:rFonts w:eastAsia="Calibri"/>
        </w:rPr>
      </w:pPr>
    </w:p>
    <w:p w:rsidR="00205888" w:rsidRDefault="002F662B" w:rsidP="002F662B">
      <w:pPr>
        <w:spacing w:after="0" w:line="360" w:lineRule="auto"/>
        <w:jc w:val="both"/>
        <w:rPr>
          <w:rFonts w:eastAsia="Calibri"/>
        </w:rPr>
      </w:pPr>
      <w:r>
        <w:t xml:space="preserve">Σύμφωνα με την </w:t>
      </w:r>
      <w:r w:rsidRPr="002F662B">
        <w:t>Υ.Α.</w:t>
      </w:r>
      <w:r w:rsidR="003E4268">
        <w:t xml:space="preserve"> 1545/70158/2014 (ΦΕΚ 1444Β</w:t>
      </w:r>
      <w:r w:rsidRPr="002F662B">
        <w:t>, 05-06-2014</w:t>
      </w:r>
      <w:r>
        <w:t>) δίνεται η δυνατότητα</w:t>
      </w:r>
      <w:r>
        <w:rPr>
          <w:rFonts w:eastAsia="Calibri"/>
        </w:rPr>
        <w:t xml:space="preserve"> </w:t>
      </w:r>
      <w:r w:rsidRPr="002F662B">
        <w:rPr>
          <w:rFonts w:eastAsia="Calibri"/>
        </w:rPr>
        <w:t>για τ</w:t>
      </w:r>
      <w:r>
        <w:rPr>
          <w:rFonts w:eastAsia="Calibri"/>
        </w:rPr>
        <w:t>η μείωση της συχνότητας δειγμα</w:t>
      </w:r>
      <w:r w:rsidRPr="002F662B">
        <w:rPr>
          <w:rFonts w:eastAsia="Calibri"/>
        </w:rPr>
        <w:t xml:space="preserve">τοληψίας και ανάλυσης, στο πλαίσιο του αυτοελέγχου των επιχειρήσεων τροφίμων και ειδικότερα </w:t>
      </w:r>
      <w:r w:rsidR="00E934BC">
        <w:rPr>
          <w:rFonts w:eastAsia="Calibri"/>
        </w:rPr>
        <w:t xml:space="preserve">των </w:t>
      </w:r>
      <w:r w:rsidRPr="002F662B">
        <w:rPr>
          <w:rFonts w:eastAsia="Calibri"/>
        </w:rPr>
        <w:t xml:space="preserve">σφαγείων οπληφόρων. Οι υπεύθυνοι των σφαγείων οπληφόρων, </w:t>
      </w:r>
      <w:r w:rsidRPr="009A357E">
        <w:rPr>
          <w:rFonts w:eastAsia="Calibri"/>
          <w:b/>
        </w:rPr>
        <w:t>εφόσον έχουν τη σύμφωνη γνώμη της τοπικής αρμόδιας κτηνιατρικής αρχής κατόπιν αιτήσεως τους,</w:t>
      </w:r>
      <w:r w:rsidRPr="002F662B">
        <w:rPr>
          <w:rFonts w:eastAsia="Calibri"/>
        </w:rPr>
        <w:t xml:space="preserve"> </w:t>
      </w:r>
      <w:r>
        <w:rPr>
          <w:rFonts w:eastAsia="Calibri"/>
        </w:rPr>
        <w:t>μπορούν κατά παρέκκλιση να διε</w:t>
      </w:r>
      <w:r w:rsidRPr="002F662B">
        <w:rPr>
          <w:rFonts w:eastAsia="Calibri"/>
        </w:rPr>
        <w:t xml:space="preserve">νεργούν μικροβιολογικές αναλύσεις σε σφάγια, στο πλαίσιο του αυτοελέγχου, με μειωμένη </w:t>
      </w:r>
      <w:r>
        <w:rPr>
          <w:rFonts w:eastAsia="Calibri"/>
        </w:rPr>
        <w:t xml:space="preserve">συχνότητα. </w:t>
      </w:r>
      <w:r w:rsidRPr="002F662B">
        <w:rPr>
          <w:rFonts w:eastAsia="Calibri"/>
        </w:rPr>
        <w:t>Σε περ</w:t>
      </w:r>
      <w:r>
        <w:rPr>
          <w:rFonts w:eastAsia="Calibri"/>
        </w:rPr>
        <w:t>ίπτωση μη συμμορφούμενου αποτε</w:t>
      </w:r>
      <w:r w:rsidRPr="002F662B">
        <w:rPr>
          <w:rFonts w:eastAsia="Calibri"/>
        </w:rPr>
        <w:t>λέσματος η δειγματοληψία γίνεται με την αρχική συχνότητα.</w:t>
      </w:r>
    </w:p>
    <w:p w:rsidR="008643D4" w:rsidRPr="00561F4C" w:rsidRDefault="002F662B" w:rsidP="002F662B">
      <w:pPr>
        <w:spacing w:after="0" w:line="360" w:lineRule="auto"/>
        <w:jc w:val="both"/>
        <w:rPr>
          <w:rFonts w:eastAsia="Calibri"/>
        </w:rPr>
      </w:pPr>
      <w:r>
        <w:rPr>
          <w:rFonts w:eastAsia="Calibri"/>
        </w:rPr>
        <w:t>Η συχνότητα ανάλογα με τη δυναμικότητα προσδιορίζονται με βάση τον παρακάτω πίνακα:</w:t>
      </w:r>
    </w:p>
    <w:p w:rsidR="009D2E76" w:rsidRPr="00561F4C" w:rsidRDefault="009D2E76" w:rsidP="002F662B">
      <w:pPr>
        <w:spacing w:after="0" w:line="360" w:lineRule="auto"/>
        <w:jc w:val="both"/>
        <w:rPr>
          <w:rFonts w:eastAsia="Calibri"/>
        </w:rPr>
      </w:pPr>
    </w:p>
    <w:p w:rsidR="009D2E76" w:rsidRPr="00561F4C" w:rsidRDefault="008643D4" w:rsidP="000B6F79">
      <w:pPr>
        <w:pStyle w:val="ad"/>
        <w:keepNext/>
        <w:rPr>
          <w:szCs w:val="22"/>
        </w:rPr>
      </w:pPr>
      <w:bookmarkStart w:id="77" w:name="_Toc519590747"/>
      <w:r w:rsidRPr="008643D4">
        <w:rPr>
          <w:szCs w:val="22"/>
        </w:rPr>
        <w:t xml:space="preserve">Πίνακας </w:t>
      </w:r>
      <w:r w:rsidR="00046E72" w:rsidRPr="008643D4">
        <w:rPr>
          <w:szCs w:val="22"/>
        </w:rPr>
        <w:fldChar w:fldCharType="begin"/>
      </w:r>
      <w:r w:rsidRPr="008643D4">
        <w:rPr>
          <w:szCs w:val="22"/>
        </w:rPr>
        <w:instrText xml:space="preserve"> SEQ Πίνακας \* ARABIC </w:instrText>
      </w:r>
      <w:r w:rsidR="00046E72" w:rsidRPr="008643D4">
        <w:rPr>
          <w:szCs w:val="22"/>
        </w:rPr>
        <w:fldChar w:fldCharType="separate"/>
      </w:r>
      <w:r w:rsidR="00F74C94">
        <w:rPr>
          <w:noProof/>
          <w:szCs w:val="22"/>
        </w:rPr>
        <w:t>1</w:t>
      </w:r>
      <w:r w:rsidR="00D51B00">
        <w:rPr>
          <w:noProof/>
          <w:szCs w:val="22"/>
        </w:rPr>
        <w:t>1</w:t>
      </w:r>
      <w:r w:rsidR="00046E72" w:rsidRPr="008643D4">
        <w:rPr>
          <w:szCs w:val="22"/>
        </w:rPr>
        <w:fldChar w:fldCharType="end"/>
      </w:r>
      <w:r>
        <w:rPr>
          <w:szCs w:val="22"/>
        </w:rPr>
        <w:t xml:space="preserve">: </w:t>
      </w:r>
      <w:r w:rsidRPr="008643D4">
        <w:rPr>
          <w:b w:val="0"/>
          <w:szCs w:val="22"/>
        </w:rPr>
        <w:t>Η συχνότητα ανάλογα με τη δυναμικότητα</w:t>
      </w:r>
      <w:bookmarkEnd w:id="77"/>
      <w:r w:rsidRPr="008643D4">
        <w:rPr>
          <w:szCs w:val="22"/>
        </w:rPr>
        <w:t xml:space="preserve"> </w:t>
      </w:r>
    </w:p>
    <w:p w:rsidR="009D2E76" w:rsidRPr="00561F4C" w:rsidRDefault="009D2E76" w:rsidP="009D2E76"/>
    <w:tbl>
      <w:tblPr>
        <w:tblW w:w="0" w:type="auto"/>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441"/>
        <w:gridCol w:w="3026"/>
        <w:gridCol w:w="2607"/>
        <w:gridCol w:w="2262"/>
      </w:tblGrid>
      <w:tr w:rsidR="009D2E76" w:rsidRPr="004270FE" w:rsidTr="005D3D9B">
        <w:trPr>
          <w:trHeight w:val="700"/>
          <w:tblCellSpacing w:w="0" w:type="dxa"/>
        </w:trPr>
        <w:tc>
          <w:tcPr>
            <w:tcW w:w="441" w:type="dxa"/>
            <w:vMerge w:val="restart"/>
            <w:shd w:val="clear" w:color="auto" w:fill="D6E3BC"/>
            <w:hideMark/>
          </w:tcPr>
          <w:p w:rsidR="009D2E76" w:rsidRPr="004270FE" w:rsidRDefault="009D2E76" w:rsidP="005D3D9B">
            <w:pPr>
              <w:rPr>
                <w:b/>
                <w:bCs/>
                <w:sz w:val="28"/>
                <w:szCs w:val="28"/>
              </w:rPr>
            </w:pPr>
          </w:p>
        </w:tc>
        <w:tc>
          <w:tcPr>
            <w:tcW w:w="3026" w:type="dxa"/>
            <w:shd w:val="clear" w:color="auto" w:fill="FABF8F" w:themeFill="accent6" w:themeFillTint="99"/>
            <w:hideMark/>
          </w:tcPr>
          <w:p w:rsidR="009D2E76" w:rsidRPr="005D3D9B" w:rsidRDefault="009D2E76" w:rsidP="005D3D9B">
            <w:pPr>
              <w:jc w:val="center"/>
              <w:rPr>
                <w:b/>
              </w:rPr>
            </w:pPr>
            <w:r w:rsidRPr="005D3D9B">
              <w:rPr>
                <w:b/>
              </w:rPr>
              <w:t>Ετήσια παραγωγή ανά           είδος</w:t>
            </w:r>
          </w:p>
        </w:tc>
        <w:tc>
          <w:tcPr>
            <w:tcW w:w="4869" w:type="dxa"/>
            <w:gridSpan w:val="2"/>
            <w:shd w:val="clear" w:color="auto" w:fill="FABF8F" w:themeFill="accent6" w:themeFillTint="99"/>
            <w:hideMark/>
          </w:tcPr>
          <w:p w:rsidR="009D2E76" w:rsidRPr="005D3D9B" w:rsidRDefault="009D2E76" w:rsidP="005D3D9B">
            <w:pPr>
              <w:jc w:val="center"/>
              <w:rPr>
                <w:b/>
              </w:rPr>
            </w:pPr>
            <w:r w:rsidRPr="005D3D9B">
              <w:rPr>
                <w:b/>
              </w:rPr>
              <w:t>Συχνότητα Δειγματοληψίας</w:t>
            </w:r>
          </w:p>
        </w:tc>
      </w:tr>
      <w:tr w:rsidR="009D2E76" w:rsidRPr="004270FE" w:rsidTr="000B6F79">
        <w:trPr>
          <w:tblCellSpacing w:w="0" w:type="dxa"/>
        </w:trPr>
        <w:tc>
          <w:tcPr>
            <w:tcW w:w="441" w:type="dxa"/>
            <w:vMerge/>
            <w:shd w:val="clear" w:color="auto" w:fill="D6E3BC"/>
            <w:hideMark/>
          </w:tcPr>
          <w:p w:rsidR="009D2E76" w:rsidRPr="004270FE" w:rsidRDefault="009D2E76" w:rsidP="000D6AD2">
            <w:pPr>
              <w:jc w:val="center"/>
              <w:rPr>
                <w:b/>
                <w:bCs/>
                <w:sz w:val="28"/>
                <w:szCs w:val="28"/>
              </w:rPr>
            </w:pPr>
          </w:p>
        </w:tc>
        <w:tc>
          <w:tcPr>
            <w:tcW w:w="3026" w:type="dxa"/>
            <w:shd w:val="clear" w:color="auto" w:fill="D6E3BC"/>
            <w:hideMark/>
          </w:tcPr>
          <w:p w:rsidR="009D2E76" w:rsidRPr="009D2E76" w:rsidRDefault="009D2E76" w:rsidP="000D6AD2">
            <w:pPr>
              <w:jc w:val="center"/>
              <w:rPr>
                <w:b/>
                <w:bCs/>
                <w:sz w:val="24"/>
                <w:szCs w:val="24"/>
              </w:rPr>
            </w:pPr>
          </w:p>
        </w:tc>
        <w:tc>
          <w:tcPr>
            <w:tcW w:w="2607" w:type="dxa"/>
            <w:shd w:val="clear" w:color="auto" w:fill="D6E3BC"/>
            <w:hideMark/>
          </w:tcPr>
          <w:p w:rsidR="009D2E76" w:rsidRPr="005D3D9B" w:rsidRDefault="009D2E76" w:rsidP="005D3D9B">
            <w:pPr>
              <w:jc w:val="center"/>
              <w:rPr>
                <w:b/>
              </w:rPr>
            </w:pPr>
            <w:r w:rsidRPr="005D3D9B">
              <w:rPr>
                <w:b/>
              </w:rPr>
              <w:t>Αρχική συχνότητα</w:t>
            </w:r>
          </w:p>
          <w:p w:rsidR="009D2E76" w:rsidRPr="005D3D9B" w:rsidRDefault="009D2E76" w:rsidP="005D3D9B">
            <w:pPr>
              <w:spacing w:before="100" w:beforeAutospacing="1" w:after="100" w:afterAutospacing="1"/>
              <w:jc w:val="center"/>
              <w:rPr>
                <w:b/>
              </w:rPr>
            </w:pPr>
            <w:r w:rsidRPr="005D3D9B">
              <w:rPr>
                <w:b/>
              </w:rPr>
              <w:t xml:space="preserve">(μπορεί να περιλαμβάνει αποτελέσματα </w:t>
            </w:r>
            <w:proofErr w:type="spellStart"/>
            <w:r w:rsidRPr="005D3D9B">
              <w:rPr>
                <w:b/>
              </w:rPr>
              <w:t>ληφθέντα</w:t>
            </w:r>
            <w:proofErr w:type="spellEnd"/>
            <w:r w:rsidRPr="005D3D9B">
              <w:rPr>
                <w:b/>
              </w:rPr>
              <w:t xml:space="preserve"> πριν την έκδοση της παρούσης)</w:t>
            </w:r>
          </w:p>
        </w:tc>
        <w:tc>
          <w:tcPr>
            <w:tcW w:w="2262" w:type="dxa"/>
            <w:shd w:val="clear" w:color="auto" w:fill="D6E3BC"/>
            <w:hideMark/>
          </w:tcPr>
          <w:p w:rsidR="009D2E76" w:rsidRPr="005D3D9B" w:rsidRDefault="009D2E76" w:rsidP="005D3D9B">
            <w:pPr>
              <w:jc w:val="center"/>
              <w:rPr>
                <w:b/>
              </w:rPr>
            </w:pPr>
            <w:r w:rsidRPr="005D3D9B">
              <w:rPr>
                <w:b/>
              </w:rPr>
              <w:t>Ελαττωμένη συχνότητα μετά από ευνοϊκά αποτελέσματα</w:t>
            </w:r>
          </w:p>
        </w:tc>
      </w:tr>
      <w:tr w:rsidR="009D2E76" w:rsidRPr="003F0ED8" w:rsidTr="005D3D9B">
        <w:trPr>
          <w:tblCellSpacing w:w="0" w:type="dxa"/>
        </w:trPr>
        <w:tc>
          <w:tcPr>
            <w:tcW w:w="441" w:type="dxa"/>
            <w:vMerge w:val="restart"/>
            <w:shd w:val="clear" w:color="auto" w:fill="FFFFFF"/>
            <w:hideMark/>
          </w:tcPr>
          <w:p w:rsidR="009D2E76" w:rsidRPr="009D2E76" w:rsidRDefault="009D2E76" w:rsidP="009D2E76">
            <w:pPr>
              <w:spacing w:after="0" w:line="360" w:lineRule="auto"/>
              <w:jc w:val="both"/>
              <w:rPr>
                <w:rFonts w:eastAsia="Calibri"/>
              </w:rPr>
            </w:pPr>
            <w:r w:rsidRPr="009D2E76">
              <w:rPr>
                <w:rFonts w:eastAsia="Calibri"/>
              </w:rPr>
              <w:t>1</w:t>
            </w:r>
          </w:p>
        </w:tc>
        <w:tc>
          <w:tcPr>
            <w:tcW w:w="3026" w:type="dxa"/>
            <w:vMerge w:val="restart"/>
            <w:shd w:val="clear" w:color="auto" w:fill="FFFFFF"/>
            <w:hideMark/>
          </w:tcPr>
          <w:p w:rsidR="009D2E76" w:rsidRPr="009D2E76" w:rsidRDefault="009D2E76" w:rsidP="00E37F67">
            <w:pPr>
              <w:spacing w:after="0" w:line="360" w:lineRule="auto"/>
              <w:rPr>
                <w:rFonts w:eastAsia="Calibri"/>
              </w:rPr>
            </w:pPr>
            <w:r w:rsidRPr="009D2E76">
              <w:rPr>
                <w:rFonts w:eastAsia="Calibri"/>
              </w:rPr>
              <w:t>100,000 χοίρους, αίγες, πρόβατα</w:t>
            </w:r>
          </w:p>
          <w:p w:rsidR="009D2E76" w:rsidRPr="009D2E76" w:rsidRDefault="009D2E76" w:rsidP="00E37F67">
            <w:pPr>
              <w:spacing w:after="0" w:line="360" w:lineRule="auto"/>
              <w:rPr>
                <w:rFonts w:eastAsia="Calibri"/>
              </w:rPr>
            </w:pPr>
          </w:p>
          <w:p w:rsidR="009D2E76" w:rsidRPr="009D2E76" w:rsidRDefault="009D2E76" w:rsidP="00E37F67">
            <w:pPr>
              <w:spacing w:after="0" w:line="360" w:lineRule="auto"/>
              <w:rPr>
                <w:rFonts w:eastAsia="Calibri"/>
              </w:rPr>
            </w:pPr>
          </w:p>
        </w:tc>
        <w:tc>
          <w:tcPr>
            <w:tcW w:w="2607" w:type="dxa"/>
            <w:shd w:val="clear" w:color="auto" w:fill="FFFFFF"/>
            <w:hideMark/>
          </w:tcPr>
          <w:p w:rsidR="009D2E76" w:rsidRPr="009D2E76" w:rsidRDefault="009D2E76" w:rsidP="00E37F67">
            <w:pPr>
              <w:spacing w:after="0" w:line="360" w:lineRule="auto"/>
              <w:rPr>
                <w:rFonts w:eastAsia="Calibri"/>
              </w:rPr>
            </w:pPr>
            <w:r w:rsidRPr="009D2E76">
              <w:rPr>
                <w:rFonts w:eastAsia="Calibri"/>
              </w:rPr>
              <w:t xml:space="preserve">OMX και </w:t>
            </w:r>
            <w:proofErr w:type="spellStart"/>
            <w:r w:rsidRPr="009D2E76">
              <w:rPr>
                <w:rFonts w:eastAsia="Calibri"/>
              </w:rPr>
              <w:t>Εντεροβακτ</w:t>
            </w:r>
            <w:r w:rsidR="0056390A">
              <w:rPr>
                <w:rFonts w:eastAsia="Calibri"/>
              </w:rPr>
              <w:t>η</w:t>
            </w:r>
            <w:r w:rsidRPr="009D2E76">
              <w:rPr>
                <w:rFonts w:eastAsia="Calibri"/>
              </w:rPr>
              <w:t>ριοειδή</w:t>
            </w:r>
            <w:proofErr w:type="spellEnd"/>
            <w:r w:rsidRPr="009D2E76">
              <w:rPr>
                <w:rFonts w:eastAsia="Calibri"/>
              </w:rPr>
              <w:t> </w:t>
            </w:r>
            <w:r w:rsidRPr="009D2E76">
              <w:rPr>
                <w:rFonts w:eastAsia="Calibri"/>
              </w:rPr>
              <w:br/>
              <w:t xml:space="preserve">5 σφάγια/ είδος μία φορά την εβδομάδα για 6 συνεχόμενες εβδομάδες </w:t>
            </w:r>
          </w:p>
          <w:p w:rsidR="009D2E76" w:rsidRPr="009D2E76" w:rsidRDefault="009D2E76" w:rsidP="00E37F67">
            <w:pPr>
              <w:spacing w:after="0" w:line="360" w:lineRule="auto"/>
              <w:rPr>
                <w:rFonts w:eastAsia="Calibri"/>
              </w:rPr>
            </w:pPr>
            <w:r w:rsidRPr="009D2E76">
              <w:rPr>
                <w:rFonts w:eastAsia="Calibri"/>
              </w:rPr>
              <w:t>(6 x 5 = 30 δείγματα / είδος)</w:t>
            </w:r>
          </w:p>
          <w:p w:rsidR="009D2E76" w:rsidRPr="009D2E76" w:rsidRDefault="009D2E76" w:rsidP="00E37F67">
            <w:pPr>
              <w:spacing w:after="0" w:line="360" w:lineRule="auto"/>
              <w:rPr>
                <w:rFonts w:eastAsia="Calibri"/>
              </w:rPr>
            </w:pPr>
          </w:p>
        </w:tc>
        <w:tc>
          <w:tcPr>
            <w:tcW w:w="2262" w:type="dxa"/>
            <w:shd w:val="clear" w:color="auto" w:fill="FFFFFF"/>
            <w:hideMark/>
          </w:tcPr>
          <w:p w:rsidR="009D2E76" w:rsidRPr="009D2E76" w:rsidRDefault="009D2E76" w:rsidP="0056390A">
            <w:pPr>
              <w:spacing w:after="0" w:line="360" w:lineRule="auto"/>
              <w:rPr>
                <w:rFonts w:eastAsia="Calibri"/>
              </w:rPr>
            </w:pPr>
            <w:r w:rsidRPr="009D2E76">
              <w:rPr>
                <w:rFonts w:eastAsia="Calibri"/>
              </w:rPr>
              <w:t xml:space="preserve">OMX και </w:t>
            </w:r>
            <w:proofErr w:type="spellStart"/>
            <w:r w:rsidRPr="009D2E76">
              <w:rPr>
                <w:rFonts w:eastAsia="Calibri"/>
              </w:rPr>
              <w:t>Εντεροβακτ</w:t>
            </w:r>
            <w:r w:rsidR="0056390A">
              <w:rPr>
                <w:rFonts w:eastAsia="Calibri"/>
              </w:rPr>
              <w:t>η</w:t>
            </w:r>
            <w:r w:rsidRPr="009D2E76">
              <w:rPr>
                <w:rFonts w:eastAsia="Calibri"/>
              </w:rPr>
              <w:t>ριοειδή</w:t>
            </w:r>
            <w:proofErr w:type="spellEnd"/>
            <w:r w:rsidRPr="009D2E76">
              <w:rPr>
                <w:rFonts w:eastAsia="Calibri"/>
              </w:rPr>
              <w:t> </w:t>
            </w:r>
            <w:r w:rsidRPr="009D2E76">
              <w:rPr>
                <w:rFonts w:eastAsia="Calibri"/>
              </w:rPr>
              <w:br/>
            </w:r>
            <w:r w:rsidRPr="009D2E76">
              <w:rPr>
                <w:rFonts w:eastAsia="Calibri"/>
              </w:rPr>
              <w:br/>
              <w:t>5 σφάγια / είδος κάθε δύο εβδομάδες.</w:t>
            </w:r>
          </w:p>
        </w:tc>
      </w:tr>
      <w:tr w:rsidR="009D2E76" w:rsidRPr="00DF6628" w:rsidTr="005D3D9B">
        <w:trPr>
          <w:tblCellSpacing w:w="0" w:type="dxa"/>
        </w:trPr>
        <w:tc>
          <w:tcPr>
            <w:tcW w:w="441" w:type="dxa"/>
            <w:vMerge/>
            <w:shd w:val="clear" w:color="auto" w:fill="FFFFFF"/>
            <w:vAlign w:val="center"/>
            <w:hideMark/>
          </w:tcPr>
          <w:p w:rsidR="009D2E76" w:rsidRPr="009D2E76" w:rsidRDefault="009D2E76" w:rsidP="009D2E76">
            <w:pPr>
              <w:spacing w:after="0" w:line="360" w:lineRule="auto"/>
              <w:jc w:val="both"/>
              <w:rPr>
                <w:rFonts w:eastAsia="Calibri"/>
              </w:rPr>
            </w:pPr>
          </w:p>
        </w:tc>
        <w:tc>
          <w:tcPr>
            <w:tcW w:w="3026" w:type="dxa"/>
            <w:vMerge/>
            <w:shd w:val="clear" w:color="auto" w:fill="FFFFFF"/>
            <w:vAlign w:val="center"/>
            <w:hideMark/>
          </w:tcPr>
          <w:p w:rsidR="009D2E76" w:rsidRPr="009D2E76" w:rsidRDefault="009D2E76" w:rsidP="00E37F67">
            <w:pPr>
              <w:spacing w:after="0" w:line="360" w:lineRule="auto"/>
              <w:rPr>
                <w:rFonts w:eastAsia="Calibri"/>
              </w:rPr>
            </w:pPr>
          </w:p>
        </w:tc>
        <w:tc>
          <w:tcPr>
            <w:tcW w:w="2607" w:type="dxa"/>
            <w:shd w:val="clear" w:color="auto" w:fill="FFFFFF"/>
            <w:hideMark/>
          </w:tcPr>
          <w:p w:rsidR="009D2E76" w:rsidRPr="009D2E76" w:rsidRDefault="009D2E76" w:rsidP="00E37F67">
            <w:pPr>
              <w:spacing w:before="100" w:beforeAutospacing="1" w:after="0" w:afterAutospacing="1" w:line="360" w:lineRule="auto"/>
              <w:rPr>
                <w:rFonts w:eastAsia="Calibri"/>
              </w:rPr>
            </w:pPr>
            <w:proofErr w:type="spellStart"/>
            <w:r w:rsidRPr="009D2E76">
              <w:rPr>
                <w:rFonts w:eastAsia="Calibri"/>
              </w:rPr>
              <w:t>Σαλμονέλλα</w:t>
            </w:r>
            <w:proofErr w:type="spellEnd"/>
            <w:r w:rsidRPr="009D2E76">
              <w:rPr>
                <w:rFonts w:eastAsia="Calibri"/>
              </w:rPr>
              <w:t>: </w:t>
            </w:r>
            <w:r w:rsidRPr="009D2E76">
              <w:rPr>
                <w:rFonts w:eastAsia="Calibri"/>
              </w:rPr>
              <w:br/>
              <w:t xml:space="preserve">5 σφάγια / είδος μία φορά την εβδομάδα για 30 συνεχόμενες εβδομάδες </w:t>
            </w:r>
          </w:p>
          <w:p w:rsidR="009D2E76" w:rsidRPr="009D2E76" w:rsidRDefault="009D2E76" w:rsidP="00E37F67">
            <w:pPr>
              <w:spacing w:before="100" w:beforeAutospacing="1" w:after="0" w:afterAutospacing="1" w:line="360" w:lineRule="auto"/>
              <w:rPr>
                <w:rFonts w:eastAsia="Calibri"/>
              </w:rPr>
            </w:pPr>
            <w:r w:rsidRPr="009D2E76">
              <w:rPr>
                <w:rFonts w:eastAsia="Calibri"/>
              </w:rPr>
              <w:t>(30 x 5 = 150 δείγματα / είδος)</w:t>
            </w:r>
          </w:p>
        </w:tc>
        <w:tc>
          <w:tcPr>
            <w:tcW w:w="2262" w:type="dxa"/>
            <w:shd w:val="clear" w:color="auto" w:fill="FFFFFF"/>
            <w:hideMark/>
          </w:tcPr>
          <w:p w:rsidR="009D2E76" w:rsidRPr="009D2E76" w:rsidRDefault="009D2E76" w:rsidP="00E37F67">
            <w:pPr>
              <w:spacing w:before="100" w:beforeAutospacing="1" w:after="0" w:afterAutospacing="1" w:line="360" w:lineRule="auto"/>
              <w:rPr>
                <w:rFonts w:eastAsia="Calibri"/>
              </w:rPr>
            </w:pPr>
            <w:proofErr w:type="spellStart"/>
            <w:r w:rsidRPr="009D2E76">
              <w:rPr>
                <w:rFonts w:eastAsia="Calibri"/>
              </w:rPr>
              <w:t>Σαλμονέλλα</w:t>
            </w:r>
            <w:proofErr w:type="spellEnd"/>
            <w:r w:rsidRPr="009D2E76">
              <w:rPr>
                <w:rFonts w:eastAsia="Calibri"/>
              </w:rPr>
              <w:t>: </w:t>
            </w:r>
            <w:r w:rsidRPr="009D2E76">
              <w:rPr>
                <w:rFonts w:eastAsia="Calibri"/>
              </w:rPr>
              <w:br/>
              <w:t>5 σφάγια / είδος κάθε 2 εβδομάδες</w:t>
            </w:r>
          </w:p>
        </w:tc>
      </w:tr>
      <w:tr w:rsidR="009D2E76" w:rsidRPr="00E23FA1" w:rsidTr="005D3D9B">
        <w:trPr>
          <w:tblCellSpacing w:w="0" w:type="dxa"/>
        </w:trPr>
        <w:tc>
          <w:tcPr>
            <w:tcW w:w="441" w:type="dxa"/>
            <w:vMerge w:val="restart"/>
            <w:shd w:val="clear" w:color="auto" w:fill="FFFFFF"/>
            <w:hideMark/>
          </w:tcPr>
          <w:p w:rsidR="009D2E76" w:rsidRPr="009D2E76" w:rsidRDefault="009D2E76" w:rsidP="009D2E76">
            <w:pPr>
              <w:spacing w:after="0" w:line="360" w:lineRule="auto"/>
              <w:jc w:val="both"/>
              <w:rPr>
                <w:rFonts w:eastAsia="Calibri"/>
              </w:rPr>
            </w:pPr>
            <w:r w:rsidRPr="009D2E76">
              <w:rPr>
                <w:rFonts w:eastAsia="Calibri"/>
              </w:rPr>
              <w:t>2</w:t>
            </w:r>
          </w:p>
        </w:tc>
        <w:tc>
          <w:tcPr>
            <w:tcW w:w="3026" w:type="dxa"/>
            <w:vMerge w:val="restart"/>
            <w:shd w:val="clear" w:color="auto" w:fill="FFFFFF"/>
            <w:hideMark/>
          </w:tcPr>
          <w:p w:rsidR="009D2E76" w:rsidRPr="009D2E76" w:rsidRDefault="009D2E76" w:rsidP="00E37F67">
            <w:pPr>
              <w:spacing w:after="0" w:line="360" w:lineRule="auto"/>
              <w:rPr>
                <w:rFonts w:eastAsia="Calibri"/>
              </w:rPr>
            </w:pPr>
            <w:r w:rsidRPr="009D2E76">
              <w:rPr>
                <w:rFonts w:eastAsia="Calibri"/>
              </w:rPr>
              <w:t xml:space="preserve">7.500 με 20.000 βοοειδή ή </w:t>
            </w:r>
            <w:proofErr w:type="spellStart"/>
            <w:r w:rsidRPr="009D2E76">
              <w:rPr>
                <w:rFonts w:eastAsia="Calibri"/>
              </w:rPr>
              <w:t>ιπποειδή</w:t>
            </w:r>
            <w:proofErr w:type="spellEnd"/>
          </w:p>
          <w:p w:rsidR="009D2E76" w:rsidRPr="009D2E76" w:rsidRDefault="009D2E76" w:rsidP="00E37F67">
            <w:pPr>
              <w:spacing w:after="0" w:line="360" w:lineRule="auto"/>
              <w:rPr>
                <w:rFonts w:eastAsia="Calibri"/>
              </w:rPr>
            </w:pPr>
            <w:r w:rsidRPr="009D2E76">
              <w:rPr>
                <w:rFonts w:eastAsia="Calibri"/>
              </w:rPr>
              <w:t>37.500 με 100.000 χοίρους, αίγες, πρόβατα</w:t>
            </w:r>
          </w:p>
          <w:p w:rsidR="009D2E76" w:rsidRPr="009D2E76" w:rsidRDefault="009D2E76" w:rsidP="00E37F67">
            <w:pPr>
              <w:spacing w:after="0" w:line="360" w:lineRule="auto"/>
              <w:rPr>
                <w:rFonts w:eastAsia="Calibri"/>
              </w:rPr>
            </w:pPr>
          </w:p>
        </w:tc>
        <w:tc>
          <w:tcPr>
            <w:tcW w:w="2607" w:type="dxa"/>
            <w:shd w:val="clear" w:color="auto" w:fill="FFFFFF"/>
            <w:hideMark/>
          </w:tcPr>
          <w:p w:rsidR="009D2E76" w:rsidRPr="009D2E76" w:rsidRDefault="009D2E76" w:rsidP="00E37F67">
            <w:pPr>
              <w:spacing w:after="0" w:line="360" w:lineRule="auto"/>
              <w:rPr>
                <w:rFonts w:eastAsia="Calibri"/>
              </w:rPr>
            </w:pPr>
            <w:r w:rsidRPr="009D2E76">
              <w:rPr>
                <w:rFonts w:eastAsia="Calibri"/>
              </w:rPr>
              <w:t xml:space="preserve">OMX και </w:t>
            </w:r>
            <w:proofErr w:type="spellStart"/>
            <w:r w:rsidRPr="009D2E76">
              <w:rPr>
                <w:rFonts w:eastAsia="Calibri"/>
              </w:rPr>
              <w:t>Εντεροβακτ</w:t>
            </w:r>
            <w:r w:rsidR="0056390A">
              <w:rPr>
                <w:rFonts w:eastAsia="Calibri"/>
              </w:rPr>
              <w:t>η</w:t>
            </w:r>
            <w:r w:rsidRPr="009D2E76">
              <w:rPr>
                <w:rFonts w:eastAsia="Calibri"/>
              </w:rPr>
              <w:t>ριοειδή</w:t>
            </w:r>
            <w:proofErr w:type="spellEnd"/>
            <w:r w:rsidRPr="009D2E76">
              <w:rPr>
                <w:rFonts w:eastAsia="Calibri"/>
              </w:rPr>
              <w:t> </w:t>
            </w:r>
            <w:r w:rsidRPr="009D2E76">
              <w:rPr>
                <w:rFonts w:eastAsia="Calibri"/>
              </w:rPr>
              <w:br/>
              <w:t xml:space="preserve">5 σφάγια/ είδος μία φορά την εβδομάδα για 2 συνεχόμενες εβδομάδες </w:t>
            </w:r>
          </w:p>
          <w:p w:rsidR="009D2E76" w:rsidRPr="009D2E76" w:rsidRDefault="009D2E76" w:rsidP="00E37F67">
            <w:pPr>
              <w:spacing w:after="0" w:line="360" w:lineRule="auto"/>
              <w:rPr>
                <w:rFonts w:eastAsia="Calibri"/>
              </w:rPr>
            </w:pPr>
            <w:r w:rsidRPr="009D2E76">
              <w:rPr>
                <w:rFonts w:eastAsia="Calibri"/>
              </w:rPr>
              <w:t xml:space="preserve"> (5 x 2 = 10 δείγματα / είδος)</w:t>
            </w:r>
          </w:p>
        </w:tc>
        <w:tc>
          <w:tcPr>
            <w:tcW w:w="2262" w:type="dxa"/>
            <w:shd w:val="clear" w:color="auto" w:fill="FFFFFF"/>
            <w:hideMark/>
          </w:tcPr>
          <w:p w:rsidR="009D2E76" w:rsidRPr="009D2E76" w:rsidRDefault="009D2E76" w:rsidP="0056390A">
            <w:pPr>
              <w:spacing w:after="0" w:line="360" w:lineRule="auto"/>
              <w:rPr>
                <w:rFonts w:eastAsia="Calibri"/>
              </w:rPr>
            </w:pPr>
            <w:r w:rsidRPr="009D2E76">
              <w:rPr>
                <w:rFonts w:eastAsia="Calibri"/>
              </w:rPr>
              <w:t xml:space="preserve">OMX και </w:t>
            </w:r>
            <w:proofErr w:type="spellStart"/>
            <w:r w:rsidRPr="009D2E76">
              <w:rPr>
                <w:rFonts w:eastAsia="Calibri"/>
              </w:rPr>
              <w:t>Εντεροβακτ</w:t>
            </w:r>
            <w:r w:rsidR="0056390A">
              <w:rPr>
                <w:rFonts w:eastAsia="Calibri"/>
              </w:rPr>
              <w:t>η</w:t>
            </w:r>
            <w:r w:rsidRPr="009D2E76">
              <w:rPr>
                <w:rFonts w:eastAsia="Calibri"/>
              </w:rPr>
              <w:t>ριοειδή</w:t>
            </w:r>
            <w:proofErr w:type="spellEnd"/>
            <w:r w:rsidRPr="009D2E76">
              <w:rPr>
                <w:rFonts w:eastAsia="Calibri"/>
              </w:rPr>
              <w:t> </w:t>
            </w:r>
            <w:r w:rsidRPr="009D2E76">
              <w:rPr>
                <w:rFonts w:eastAsia="Calibri"/>
              </w:rPr>
              <w:br/>
              <w:t>5 σφάγια / είδος κάθε 4 εβδομάδες </w:t>
            </w:r>
          </w:p>
        </w:tc>
      </w:tr>
      <w:tr w:rsidR="009D2E76" w:rsidRPr="004270FE" w:rsidTr="005D3D9B">
        <w:trPr>
          <w:tblCellSpacing w:w="0" w:type="dxa"/>
        </w:trPr>
        <w:tc>
          <w:tcPr>
            <w:tcW w:w="441" w:type="dxa"/>
            <w:vMerge/>
            <w:shd w:val="clear" w:color="auto" w:fill="FFFFFF"/>
            <w:vAlign w:val="center"/>
            <w:hideMark/>
          </w:tcPr>
          <w:p w:rsidR="009D2E76" w:rsidRPr="009D2E76" w:rsidRDefault="009D2E76" w:rsidP="009D2E76">
            <w:pPr>
              <w:spacing w:after="0" w:line="360" w:lineRule="auto"/>
              <w:jc w:val="both"/>
              <w:rPr>
                <w:rFonts w:eastAsia="Calibri"/>
              </w:rPr>
            </w:pPr>
          </w:p>
        </w:tc>
        <w:tc>
          <w:tcPr>
            <w:tcW w:w="3026" w:type="dxa"/>
            <w:vMerge/>
            <w:shd w:val="clear" w:color="auto" w:fill="FFFFFF"/>
            <w:vAlign w:val="center"/>
            <w:hideMark/>
          </w:tcPr>
          <w:p w:rsidR="009D2E76" w:rsidRPr="009D2E76" w:rsidRDefault="009D2E76" w:rsidP="00E37F67">
            <w:pPr>
              <w:spacing w:after="0" w:line="360" w:lineRule="auto"/>
              <w:rPr>
                <w:rFonts w:eastAsia="Calibri"/>
              </w:rPr>
            </w:pPr>
          </w:p>
        </w:tc>
        <w:tc>
          <w:tcPr>
            <w:tcW w:w="4869" w:type="dxa"/>
            <w:gridSpan w:val="2"/>
            <w:shd w:val="clear" w:color="auto" w:fill="FFFFFF"/>
            <w:hideMark/>
          </w:tcPr>
          <w:p w:rsidR="009D2E76" w:rsidRPr="009D2E76" w:rsidRDefault="009D2E76" w:rsidP="00E37F67">
            <w:pPr>
              <w:spacing w:before="100" w:beforeAutospacing="1" w:after="0" w:afterAutospacing="1" w:line="360" w:lineRule="auto"/>
              <w:rPr>
                <w:rFonts w:eastAsia="Calibri"/>
              </w:rPr>
            </w:pPr>
            <w:proofErr w:type="spellStart"/>
            <w:r w:rsidRPr="009D2E76">
              <w:rPr>
                <w:rFonts w:eastAsia="Calibri"/>
              </w:rPr>
              <w:t>Σαλμονέλλα</w:t>
            </w:r>
            <w:proofErr w:type="spellEnd"/>
            <w:r w:rsidRPr="009D2E76">
              <w:rPr>
                <w:rFonts w:eastAsia="Calibri"/>
              </w:rPr>
              <w:t>: </w:t>
            </w:r>
          </w:p>
          <w:p w:rsidR="009D2E76" w:rsidRPr="009D2E76" w:rsidRDefault="009D2E76" w:rsidP="00E37F67">
            <w:pPr>
              <w:spacing w:before="100" w:beforeAutospacing="1" w:after="0" w:afterAutospacing="1" w:line="360" w:lineRule="auto"/>
              <w:rPr>
                <w:rFonts w:eastAsia="Calibri"/>
              </w:rPr>
            </w:pPr>
            <w:r w:rsidRPr="009D2E76">
              <w:rPr>
                <w:rFonts w:eastAsia="Calibri"/>
              </w:rPr>
              <w:t>5 σφάγια / είδος κάθε 4 εβδομάδες </w:t>
            </w:r>
          </w:p>
        </w:tc>
      </w:tr>
      <w:tr w:rsidR="009D2E76" w:rsidRPr="001F70CE" w:rsidTr="005D3D9B">
        <w:trPr>
          <w:tblCellSpacing w:w="0" w:type="dxa"/>
        </w:trPr>
        <w:tc>
          <w:tcPr>
            <w:tcW w:w="441" w:type="dxa"/>
            <w:vMerge w:val="restart"/>
            <w:shd w:val="clear" w:color="auto" w:fill="FFFFFF"/>
            <w:hideMark/>
          </w:tcPr>
          <w:p w:rsidR="009D2E76" w:rsidRPr="009D2E76" w:rsidRDefault="009D2E76" w:rsidP="009D2E76">
            <w:pPr>
              <w:spacing w:after="0" w:line="360" w:lineRule="auto"/>
              <w:jc w:val="both"/>
              <w:rPr>
                <w:rFonts w:eastAsia="Calibri"/>
              </w:rPr>
            </w:pPr>
            <w:r w:rsidRPr="009D2E76">
              <w:rPr>
                <w:rFonts w:eastAsia="Calibri"/>
              </w:rPr>
              <w:t>3</w:t>
            </w:r>
          </w:p>
        </w:tc>
        <w:tc>
          <w:tcPr>
            <w:tcW w:w="3026" w:type="dxa"/>
            <w:vMerge w:val="restart"/>
            <w:shd w:val="clear" w:color="auto" w:fill="FFFFFF"/>
            <w:hideMark/>
          </w:tcPr>
          <w:p w:rsidR="009D2E76" w:rsidRPr="009D2E76" w:rsidRDefault="009D2E76" w:rsidP="00E37F67">
            <w:pPr>
              <w:spacing w:after="0" w:line="360" w:lineRule="auto"/>
              <w:rPr>
                <w:rFonts w:eastAsia="Calibri"/>
              </w:rPr>
            </w:pPr>
            <w:r w:rsidRPr="009D2E76">
              <w:rPr>
                <w:rFonts w:eastAsia="Calibri"/>
              </w:rPr>
              <w:t xml:space="preserve">1.500 με7.500 βοοειδή ή </w:t>
            </w:r>
            <w:proofErr w:type="spellStart"/>
            <w:r w:rsidRPr="009D2E76">
              <w:rPr>
                <w:rFonts w:eastAsia="Calibri"/>
              </w:rPr>
              <w:t>ιπποειδή</w:t>
            </w:r>
            <w:proofErr w:type="spellEnd"/>
          </w:p>
          <w:p w:rsidR="009D2E76" w:rsidRPr="009D2E76" w:rsidRDefault="009D2E76" w:rsidP="00E37F67">
            <w:pPr>
              <w:spacing w:after="0" w:line="360" w:lineRule="auto"/>
              <w:rPr>
                <w:rFonts w:eastAsia="Calibri"/>
              </w:rPr>
            </w:pPr>
            <w:r w:rsidRPr="009D2E76">
              <w:rPr>
                <w:rFonts w:eastAsia="Calibri"/>
              </w:rPr>
              <w:t>7.500 με 37.500 χοίρους, αίγες, πρόβατα</w:t>
            </w:r>
          </w:p>
          <w:p w:rsidR="009D2E76" w:rsidRPr="009D2E76" w:rsidRDefault="009D2E76" w:rsidP="00E37F67">
            <w:pPr>
              <w:spacing w:after="0" w:line="360" w:lineRule="auto"/>
              <w:rPr>
                <w:rFonts w:eastAsia="Calibri"/>
              </w:rPr>
            </w:pPr>
          </w:p>
        </w:tc>
        <w:tc>
          <w:tcPr>
            <w:tcW w:w="2607" w:type="dxa"/>
            <w:shd w:val="clear" w:color="auto" w:fill="FFFFFF"/>
            <w:hideMark/>
          </w:tcPr>
          <w:p w:rsidR="009D2E76" w:rsidRPr="009D2E76" w:rsidRDefault="009D2E76" w:rsidP="00E37F67">
            <w:pPr>
              <w:spacing w:after="0" w:line="360" w:lineRule="auto"/>
              <w:rPr>
                <w:rFonts w:eastAsia="Calibri"/>
              </w:rPr>
            </w:pPr>
            <w:r w:rsidRPr="009D2E76">
              <w:rPr>
                <w:rFonts w:eastAsia="Calibri"/>
              </w:rPr>
              <w:t xml:space="preserve">OMX και </w:t>
            </w:r>
            <w:proofErr w:type="spellStart"/>
            <w:r w:rsidRPr="009D2E76">
              <w:rPr>
                <w:rFonts w:eastAsia="Calibri"/>
              </w:rPr>
              <w:t>Εντεροβακτ</w:t>
            </w:r>
            <w:r w:rsidR="0056390A">
              <w:rPr>
                <w:rFonts w:eastAsia="Calibri"/>
              </w:rPr>
              <w:t>η</w:t>
            </w:r>
            <w:r w:rsidRPr="009D2E76">
              <w:rPr>
                <w:rFonts w:eastAsia="Calibri"/>
              </w:rPr>
              <w:t>ριοειδή</w:t>
            </w:r>
            <w:proofErr w:type="spellEnd"/>
            <w:r w:rsidRPr="009D2E76">
              <w:rPr>
                <w:rFonts w:eastAsia="Calibri"/>
              </w:rPr>
              <w:t> </w:t>
            </w:r>
            <w:r w:rsidRPr="009D2E76">
              <w:rPr>
                <w:rFonts w:eastAsia="Calibri"/>
              </w:rPr>
              <w:br/>
              <w:t xml:space="preserve">5 σφάγια/ είδος μία φορά την εβδομάδα για 2 συνεχόμενες εβδομάδες </w:t>
            </w:r>
          </w:p>
          <w:p w:rsidR="009D2E76" w:rsidRPr="009D2E76" w:rsidRDefault="009D2E76" w:rsidP="00E37F67">
            <w:pPr>
              <w:spacing w:after="0" w:line="360" w:lineRule="auto"/>
              <w:rPr>
                <w:rFonts w:eastAsia="Calibri"/>
              </w:rPr>
            </w:pPr>
            <w:r w:rsidRPr="009D2E76">
              <w:rPr>
                <w:rFonts w:eastAsia="Calibri"/>
              </w:rPr>
              <w:t xml:space="preserve"> (5 x 2 = 10 δείγματα / είδος)</w:t>
            </w:r>
          </w:p>
        </w:tc>
        <w:tc>
          <w:tcPr>
            <w:tcW w:w="2262" w:type="dxa"/>
            <w:shd w:val="clear" w:color="auto" w:fill="FFFFFF"/>
            <w:hideMark/>
          </w:tcPr>
          <w:p w:rsidR="009D2E76" w:rsidRPr="009D2E76" w:rsidRDefault="009D2E76" w:rsidP="00E37F67">
            <w:pPr>
              <w:spacing w:after="0" w:line="360" w:lineRule="auto"/>
              <w:rPr>
                <w:rFonts w:eastAsia="Calibri"/>
              </w:rPr>
            </w:pPr>
            <w:r w:rsidRPr="009D2E76">
              <w:rPr>
                <w:rFonts w:eastAsia="Calibri"/>
              </w:rPr>
              <w:t xml:space="preserve">OMX και </w:t>
            </w:r>
            <w:proofErr w:type="spellStart"/>
            <w:r w:rsidR="0056390A">
              <w:rPr>
                <w:rFonts w:eastAsia="Calibri"/>
              </w:rPr>
              <w:t>Εντεροβακτη</w:t>
            </w:r>
            <w:r w:rsidRPr="009D2E76">
              <w:rPr>
                <w:rFonts w:eastAsia="Calibri"/>
              </w:rPr>
              <w:t>ριοειδή</w:t>
            </w:r>
            <w:proofErr w:type="spellEnd"/>
            <w:r w:rsidRPr="009D2E76">
              <w:rPr>
                <w:rFonts w:eastAsia="Calibri"/>
              </w:rPr>
              <w:t> </w:t>
            </w:r>
            <w:r w:rsidRPr="009D2E76">
              <w:rPr>
                <w:rFonts w:eastAsia="Calibri"/>
              </w:rPr>
              <w:br/>
              <w:t>5 σφάγια / είδος κάθε 12 εβδομάδες .</w:t>
            </w:r>
          </w:p>
          <w:p w:rsidR="009D2E76" w:rsidRPr="009D2E76" w:rsidRDefault="009D2E76" w:rsidP="00E37F67">
            <w:pPr>
              <w:spacing w:after="0" w:line="360" w:lineRule="auto"/>
              <w:rPr>
                <w:rFonts w:eastAsia="Calibri"/>
              </w:rPr>
            </w:pPr>
            <w:r w:rsidRPr="009D2E76">
              <w:rPr>
                <w:rFonts w:eastAsia="Calibri"/>
              </w:rPr>
              <w:t> </w:t>
            </w:r>
          </w:p>
        </w:tc>
      </w:tr>
      <w:tr w:rsidR="009D2E76" w:rsidRPr="004270FE" w:rsidTr="005D3D9B">
        <w:trPr>
          <w:tblCellSpacing w:w="0" w:type="dxa"/>
        </w:trPr>
        <w:tc>
          <w:tcPr>
            <w:tcW w:w="441" w:type="dxa"/>
            <w:vMerge/>
            <w:shd w:val="clear" w:color="auto" w:fill="FFFFFF"/>
            <w:vAlign w:val="center"/>
            <w:hideMark/>
          </w:tcPr>
          <w:p w:rsidR="009D2E76" w:rsidRPr="009D2E76" w:rsidRDefault="009D2E76" w:rsidP="009D2E76">
            <w:pPr>
              <w:spacing w:after="0" w:line="360" w:lineRule="auto"/>
              <w:jc w:val="both"/>
              <w:rPr>
                <w:rFonts w:eastAsia="Calibri"/>
              </w:rPr>
            </w:pPr>
          </w:p>
        </w:tc>
        <w:tc>
          <w:tcPr>
            <w:tcW w:w="3026" w:type="dxa"/>
            <w:vMerge/>
            <w:shd w:val="clear" w:color="auto" w:fill="FFFFFF"/>
            <w:vAlign w:val="center"/>
            <w:hideMark/>
          </w:tcPr>
          <w:p w:rsidR="009D2E76" w:rsidRPr="009D2E76" w:rsidRDefault="009D2E76" w:rsidP="00E37F67">
            <w:pPr>
              <w:spacing w:after="0" w:line="360" w:lineRule="auto"/>
              <w:rPr>
                <w:rFonts w:eastAsia="Calibri"/>
              </w:rPr>
            </w:pPr>
          </w:p>
        </w:tc>
        <w:tc>
          <w:tcPr>
            <w:tcW w:w="4869" w:type="dxa"/>
            <w:gridSpan w:val="2"/>
            <w:shd w:val="clear" w:color="auto" w:fill="FFFFFF"/>
            <w:hideMark/>
          </w:tcPr>
          <w:p w:rsidR="009D2E76" w:rsidRPr="009D2E76" w:rsidRDefault="009D2E76" w:rsidP="00E37F67">
            <w:pPr>
              <w:spacing w:before="100" w:beforeAutospacing="1" w:after="0" w:afterAutospacing="1" w:line="360" w:lineRule="auto"/>
              <w:rPr>
                <w:rFonts w:eastAsia="Calibri"/>
              </w:rPr>
            </w:pPr>
            <w:proofErr w:type="spellStart"/>
            <w:r w:rsidRPr="009D2E76">
              <w:rPr>
                <w:rFonts w:eastAsia="Calibri"/>
              </w:rPr>
              <w:t>Σαλμονέλλα</w:t>
            </w:r>
            <w:proofErr w:type="spellEnd"/>
            <w:r w:rsidRPr="009D2E76">
              <w:rPr>
                <w:rFonts w:eastAsia="Calibri"/>
              </w:rPr>
              <w:t>: </w:t>
            </w:r>
          </w:p>
          <w:p w:rsidR="009D2E76" w:rsidRPr="009D2E76" w:rsidRDefault="009D2E76" w:rsidP="00E37F67">
            <w:pPr>
              <w:spacing w:before="100" w:beforeAutospacing="1" w:after="0" w:afterAutospacing="1" w:line="360" w:lineRule="auto"/>
              <w:rPr>
                <w:rFonts w:eastAsia="Calibri"/>
              </w:rPr>
            </w:pPr>
            <w:r w:rsidRPr="009D2E76">
              <w:rPr>
                <w:rFonts w:eastAsia="Calibri"/>
              </w:rPr>
              <w:lastRenderedPageBreak/>
              <w:t>5 σφάγια / είδος κάθε 12 εβδομάδες </w:t>
            </w:r>
          </w:p>
        </w:tc>
      </w:tr>
      <w:tr w:rsidR="009D2E76" w:rsidRPr="000C4D9A" w:rsidTr="005D3D9B">
        <w:trPr>
          <w:tblCellSpacing w:w="0" w:type="dxa"/>
        </w:trPr>
        <w:tc>
          <w:tcPr>
            <w:tcW w:w="441" w:type="dxa"/>
            <w:vMerge w:val="restart"/>
            <w:shd w:val="clear" w:color="auto" w:fill="FFFFFF"/>
            <w:hideMark/>
          </w:tcPr>
          <w:p w:rsidR="009D2E76" w:rsidRPr="009D2E76" w:rsidRDefault="009D2E76" w:rsidP="009D2E76">
            <w:pPr>
              <w:spacing w:after="0" w:line="360" w:lineRule="auto"/>
              <w:jc w:val="both"/>
              <w:rPr>
                <w:rFonts w:eastAsia="Calibri"/>
              </w:rPr>
            </w:pPr>
            <w:r w:rsidRPr="009D2E76">
              <w:rPr>
                <w:rFonts w:eastAsia="Calibri"/>
              </w:rPr>
              <w:lastRenderedPageBreak/>
              <w:t>4</w:t>
            </w:r>
          </w:p>
        </w:tc>
        <w:tc>
          <w:tcPr>
            <w:tcW w:w="3026" w:type="dxa"/>
            <w:vMerge w:val="restart"/>
            <w:shd w:val="clear" w:color="auto" w:fill="FFFFFF"/>
            <w:hideMark/>
          </w:tcPr>
          <w:p w:rsidR="009D2E76" w:rsidRPr="009D2E76" w:rsidRDefault="009D2E76" w:rsidP="00E37F67">
            <w:pPr>
              <w:spacing w:after="0" w:line="360" w:lineRule="auto"/>
              <w:rPr>
                <w:rFonts w:eastAsia="Calibri"/>
              </w:rPr>
            </w:pPr>
            <w:r w:rsidRPr="009D2E76">
              <w:rPr>
                <w:rFonts w:eastAsia="Calibri"/>
              </w:rPr>
              <w:t xml:space="preserve">Κάτω από 1500 βοοειδή ή </w:t>
            </w:r>
            <w:proofErr w:type="spellStart"/>
            <w:r w:rsidRPr="009D2E76">
              <w:rPr>
                <w:rFonts w:eastAsia="Calibri"/>
              </w:rPr>
              <w:t>ιπποειδή</w:t>
            </w:r>
            <w:proofErr w:type="spellEnd"/>
          </w:p>
          <w:p w:rsidR="009D2E76" w:rsidRPr="009D2E76" w:rsidRDefault="009D2E76" w:rsidP="00E37F67">
            <w:pPr>
              <w:spacing w:after="0" w:line="360" w:lineRule="auto"/>
              <w:rPr>
                <w:rFonts w:eastAsia="Calibri"/>
              </w:rPr>
            </w:pPr>
            <w:r w:rsidRPr="009D2E76">
              <w:rPr>
                <w:rFonts w:eastAsia="Calibri"/>
              </w:rPr>
              <w:t>Κάτω από 7.500 χοίρους, αίγες, πρόβατα</w:t>
            </w:r>
          </w:p>
          <w:p w:rsidR="009D2E76" w:rsidRPr="009D2E76" w:rsidRDefault="009D2E76" w:rsidP="00E37F67">
            <w:pPr>
              <w:spacing w:after="0" w:line="360" w:lineRule="auto"/>
              <w:rPr>
                <w:rFonts w:eastAsia="Calibri"/>
              </w:rPr>
            </w:pPr>
          </w:p>
        </w:tc>
        <w:tc>
          <w:tcPr>
            <w:tcW w:w="2607" w:type="dxa"/>
            <w:shd w:val="clear" w:color="auto" w:fill="FFFFFF"/>
            <w:hideMark/>
          </w:tcPr>
          <w:p w:rsidR="009D2E76" w:rsidRPr="009D2E76" w:rsidRDefault="0056390A" w:rsidP="00E37F67">
            <w:pPr>
              <w:spacing w:after="0" w:line="360" w:lineRule="auto"/>
              <w:rPr>
                <w:rFonts w:eastAsia="Calibri"/>
              </w:rPr>
            </w:pPr>
            <w:r>
              <w:rPr>
                <w:rFonts w:eastAsia="Calibri"/>
              </w:rPr>
              <w:t xml:space="preserve">OMX και </w:t>
            </w:r>
            <w:proofErr w:type="spellStart"/>
            <w:r>
              <w:rPr>
                <w:rFonts w:eastAsia="Calibri"/>
              </w:rPr>
              <w:t>Εντεροβακτη</w:t>
            </w:r>
            <w:r w:rsidR="009D2E76" w:rsidRPr="009D2E76">
              <w:rPr>
                <w:rFonts w:eastAsia="Calibri"/>
              </w:rPr>
              <w:t>ριοειδή</w:t>
            </w:r>
            <w:proofErr w:type="spellEnd"/>
            <w:r w:rsidR="009D2E76" w:rsidRPr="009D2E76">
              <w:rPr>
                <w:rFonts w:eastAsia="Calibri"/>
              </w:rPr>
              <w:t xml:space="preserve">  </w:t>
            </w:r>
          </w:p>
          <w:p w:rsidR="009D2E76" w:rsidRPr="009D2E76" w:rsidRDefault="009D2E76" w:rsidP="00E37F67">
            <w:pPr>
              <w:spacing w:after="0" w:line="360" w:lineRule="auto"/>
              <w:rPr>
                <w:rFonts w:eastAsia="Calibri"/>
              </w:rPr>
            </w:pPr>
            <w:r w:rsidRPr="009D2E76">
              <w:rPr>
                <w:rFonts w:eastAsia="Calibri"/>
              </w:rPr>
              <w:t xml:space="preserve">5 συνεχόμενα σφάγια /είδος / έτος </w:t>
            </w:r>
          </w:p>
          <w:p w:rsidR="009D2E76" w:rsidRPr="009D2E76" w:rsidRDefault="009D2E76" w:rsidP="00E37F67">
            <w:pPr>
              <w:spacing w:after="0" w:line="360" w:lineRule="auto"/>
              <w:rPr>
                <w:rFonts w:eastAsia="Calibri"/>
              </w:rPr>
            </w:pPr>
            <w:r w:rsidRPr="009D2E76">
              <w:rPr>
                <w:rFonts w:eastAsia="Calibri"/>
              </w:rPr>
              <w:t>(5 δείγματα/ είδος)</w:t>
            </w:r>
          </w:p>
        </w:tc>
        <w:tc>
          <w:tcPr>
            <w:tcW w:w="2262" w:type="dxa"/>
            <w:shd w:val="clear" w:color="auto" w:fill="FFFFFF"/>
            <w:hideMark/>
          </w:tcPr>
          <w:p w:rsidR="009D2E76" w:rsidRPr="009D2E76" w:rsidRDefault="009D2E76" w:rsidP="00E37F67">
            <w:pPr>
              <w:spacing w:after="0" w:line="360" w:lineRule="auto"/>
              <w:rPr>
                <w:rFonts w:eastAsia="Calibri"/>
              </w:rPr>
            </w:pPr>
            <w:r w:rsidRPr="009D2E76">
              <w:rPr>
                <w:rFonts w:eastAsia="Calibri"/>
              </w:rPr>
              <w:t xml:space="preserve">OMX και </w:t>
            </w:r>
            <w:proofErr w:type="spellStart"/>
            <w:r w:rsidRPr="009D2E76">
              <w:rPr>
                <w:rFonts w:eastAsia="Calibri"/>
              </w:rPr>
              <w:t>Εντεροβακτ</w:t>
            </w:r>
            <w:r w:rsidR="0056390A">
              <w:rPr>
                <w:rFonts w:eastAsia="Calibri"/>
              </w:rPr>
              <w:t>η</w:t>
            </w:r>
            <w:r w:rsidRPr="009D2E76">
              <w:rPr>
                <w:rFonts w:eastAsia="Calibri"/>
              </w:rPr>
              <w:t>ριοειδή</w:t>
            </w:r>
            <w:proofErr w:type="spellEnd"/>
          </w:p>
          <w:p w:rsidR="009D2E76" w:rsidRPr="009D2E76" w:rsidRDefault="009D2E76" w:rsidP="00E37F67">
            <w:pPr>
              <w:spacing w:after="0" w:line="360" w:lineRule="auto"/>
              <w:rPr>
                <w:rFonts w:eastAsia="Calibri"/>
              </w:rPr>
            </w:pPr>
            <w:r w:rsidRPr="009D2E76">
              <w:rPr>
                <w:rFonts w:eastAsia="Calibri"/>
              </w:rPr>
              <w:t xml:space="preserve">  5 συνεχόμενα σφάγια / είδος / έτος </w:t>
            </w:r>
          </w:p>
          <w:p w:rsidR="009D2E76" w:rsidRPr="009D2E76" w:rsidRDefault="009D2E76" w:rsidP="00E37F67">
            <w:pPr>
              <w:spacing w:after="0" w:line="360" w:lineRule="auto"/>
              <w:rPr>
                <w:rFonts w:eastAsia="Calibri"/>
              </w:rPr>
            </w:pPr>
          </w:p>
        </w:tc>
      </w:tr>
      <w:tr w:rsidR="009D2E76" w:rsidRPr="004270FE" w:rsidTr="005D3D9B">
        <w:trPr>
          <w:tblCellSpacing w:w="0" w:type="dxa"/>
        </w:trPr>
        <w:tc>
          <w:tcPr>
            <w:tcW w:w="441" w:type="dxa"/>
            <w:vMerge/>
            <w:shd w:val="clear" w:color="auto" w:fill="FFFFFF"/>
            <w:vAlign w:val="center"/>
            <w:hideMark/>
          </w:tcPr>
          <w:p w:rsidR="009D2E76" w:rsidRPr="009D2E76" w:rsidRDefault="009D2E76" w:rsidP="009D2E76">
            <w:pPr>
              <w:spacing w:after="0" w:line="360" w:lineRule="auto"/>
              <w:jc w:val="both"/>
              <w:rPr>
                <w:rFonts w:eastAsia="Calibri"/>
              </w:rPr>
            </w:pPr>
          </w:p>
        </w:tc>
        <w:tc>
          <w:tcPr>
            <w:tcW w:w="3026" w:type="dxa"/>
            <w:vMerge/>
            <w:shd w:val="clear" w:color="auto" w:fill="FFFFFF"/>
            <w:vAlign w:val="center"/>
            <w:hideMark/>
          </w:tcPr>
          <w:p w:rsidR="009D2E76" w:rsidRPr="009D2E76" w:rsidRDefault="009D2E76" w:rsidP="00E37F67">
            <w:pPr>
              <w:spacing w:after="0" w:line="360" w:lineRule="auto"/>
              <w:rPr>
                <w:rFonts w:eastAsia="Calibri"/>
              </w:rPr>
            </w:pPr>
          </w:p>
        </w:tc>
        <w:tc>
          <w:tcPr>
            <w:tcW w:w="4869" w:type="dxa"/>
            <w:gridSpan w:val="2"/>
            <w:shd w:val="clear" w:color="auto" w:fill="FFFFFF"/>
            <w:hideMark/>
          </w:tcPr>
          <w:p w:rsidR="009D2E76" w:rsidRPr="009D2E76" w:rsidRDefault="009D2E76" w:rsidP="00E37F67">
            <w:pPr>
              <w:spacing w:before="100" w:beforeAutospacing="1" w:after="0" w:afterAutospacing="1" w:line="360" w:lineRule="auto"/>
              <w:rPr>
                <w:rFonts w:eastAsia="Calibri"/>
              </w:rPr>
            </w:pPr>
            <w:proofErr w:type="spellStart"/>
            <w:r w:rsidRPr="009D2E76">
              <w:rPr>
                <w:rFonts w:eastAsia="Calibri"/>
              </w:rPr>
              <w:t>Σαλμονέλλα</w:t>
            </w:r>
            <w:proofErr w:type="spellEnd"/>
            <w:r w:rsidRPr="009D2E76">
              <w:rPr>
                <w:rFonts w:eastAsia="Calibri"/>
              </w:rPr>
              <w:t>: </w:t>
            </w:r>
          </w:p>
          <w:p w:rsidR="009D2E76" w:rsidRPr="009D2E76" w:rsidRDefault="009D2E76" w:rsidP="00E37F67">
            <w:pPr>
              <w:spacing w:before="100" w:beforeAutospacing="1" w:after="0" w:afterAutospacing="1" w:line="360" w:lineRule="auto"/>
              <w:rPr>
                <w:rFonts w:eastAsia="Calibri"/>
              </w:rPr>
            </w:pPr>
            <w:r w:rsidRPr="009D2E76">
              <w:rPr>
                <w:rFonts w:eastAsia="Calibri"/>
              </w:rPr>
              <w:t xml:space="preserve">   5 συνεχόμενα σφάγια /είδος / έτος </w:t>
            </w:r>
          </w:p>
        </w:tc>
      </w:tr>
      <w:tr w:rsidR="009D2E76" w:rsidRPr="004270FE" w:rsidTr="005D3D9B">
        <w:trPr>
          <w:tblCellSpacing w:w="0" w:type="dxa"/>
        </w:trPr>
        <w:tc>
          <w:tcPr>
            <w:tcW w:w="441" w:type="dxa"/>
            <w:vMerge/>
            <w:shd w:val="clear" w:color="auto" w:fill="FFFFFF"/>
            <w:vAlign w:val="center"/>
            <w:hideMark/>
          </w:tcPr>
          <w:p w:rsidR="009D2E76" w:rsidRPr="004270FE" w:rsidRDefault="009D2E76" w:rsidP="000D6AD2">
            <w:pPr>
              <w:rPr>
                <w:rFonts w:ascii="Trebuchet MS" w:hAnsi="Trebuchet MS"/>
                <w:color w:val="000000"/>
              </w:rPr>
            </w:pPr>
          </w:p>
        </w:tc>
        <w:tc>
          <w:tcPr>
            <w:tcW w:w="3026" w:type="dxa"/>
            <w:vMerge/>
            <w:shd w:val="clear" w:color="auto" w:fill="FFFFFF"/>
            <w:vAlign w:val="center"/>
            <w:hideMark/>
          </w:tcPr>
          <w:p w:rsidR="009D2E76" w:rsidRPr="004270FE" w:rsidRDefault="009D2E76" w:rsidP="000D6AD2">
            <w:pPr>
              <w:rPr>
                <w:rFonts w:ascii="Trebuchet MS" w:hAnsi="Trebuchet MS"/>
                <w:color w:val="000000"/>
              </w:rPr>
            </w:pPr>
          </w:p>
        </w:tc>
        <w:tc>
          <w:tcPr>
            <w:tcW w:w="4869" w:type="dxa"/>
            <w:gridSpan w:val="2"/>
            <w:shd w:val="clear" w:color="auto" w:fill="FFFFFF"/>
            <w:hideMark/>
          </w:tcPr>
          <w:p w:rsidR="009D2E76" w:rsidRPr="004270FE" w:rsidRDefault="009D2E76" w:rsidP="000D6AD2">
            <w:pPr>
              <w:spacing w:before="100" w:beforeAutospacing="1" w:after="100" w:afterAutospacing="1"/>
              <w:jc w:val="center"/>
              <w:rPr>
                <w:rFonts w:ascii="Trebuchet MS" w:hAnsi="Trebuchet MS"/>
                <w:color w:val="000000"/>
              </w:rPr>
            </w:pPr>
          </w:p>
        </w:tc>
      </w:tr>
    </w:tbl>
    <w:p w:rsidR="009A372A" w:rsidRDefault="009A372A" w:rsidP="00155A73">
      <w:pPr>
        <w:pStyle w:val="10"/>
        <w:spacing w:line="240" w:lineRule="auto"/>
        <w:ind w:left="0"/>
        <w:jc w:val="both"/>
      </w:pPr>
    </w:p>
    <w:p w:rsidR="00EA5916" w:rsidRDefault="00B32022" w:rsidP="006A7EEB">
      <w:pPr>
        <w:pStyle w:val="1"/>
        <w:rPr>
          <w:sz w:val="28"/>
          <w:szCs w:val="28"/>
          <w:lang w:val="en-US"/>
        </w:rPr>
      </w:pPr>
      <w:bookmarkStart w:id="78" w:name="_Toc228196760"/>
      <w:r w:rsidRPr="009D2E76">
        <w:rPr>
          <w:sz w:val="28"/>
          <w:szCs w:val="28"/>
        </w:rPr>
        <w:t>8</w:t>
      </w:r>
      <w:r w:rsidR="00EA5916" w:rsidRPr="009D2E76">
        <w:rPr>
          <w:sz w:val="28"/>
          <w:szCs w:val="28"/>
        </w:rPr>
        <w:t>. ΠΡΟΑΠΑΙΤΟΥΜΕΝΑ ΠΡΟΓΡΑΜΜΑΤΑ</w:t>
      </w:r>
      <w:bookmarkEnd w:id="78"/>
    </w:p>
    <w:p w:rsidR="009D2E76" w:rsidRPr="009D2E76" w:rsidRDefault="009D2E76" w:rsidP="009D2E76">
      <w:pPr>
        <w:rPr>
          <w:lang w:val="en-US"/>
        </w:rPr>
      </w:pPr>
    </w:p>
    <w:p w:rsidR="00EA5916" w:rsidRDefault="00EA5916" w:rsidP="008C10BE">
      <w:pPr>
        <w:pStyle w:val="10"/>
        <w:numPr>
          <w:ilvl w:val="0"/>
          <w:numId w:val="1"/>
        </w:numPr>
        <w:pBdr>
          <w:top w:val="single" w:sz="4" w:space="1" w:color="auto"/>
          <w:left w:val="single" w:sz="4" w:space="4" w:color="auto"/>
          <w:bottom w:val="single" w:sz="4" w:space="1" w:color="auto"/>
          <w:right w:val="single" w:sz="4" w:space="4" w:color="auto"/>
        </w:pBdr>
        <w:shd w:val="clear" w:color="auto" w:fill="FDE9D9"/>
        <w:jc w:val="both"/>
      </w:pPr>
      <w:r w:rsidRPr="00A37E4C">
        <w:rPr>
          <w:b/>
        </w:rPr>
        <w:t>Προσωπικό</w:t>
      </w:r>
      <w:r>
        <w:t xml:space="preserve"> (Υγεία προσωπικού, τήρηση κανόνων βασικής υγιεινής, εκπαίδευση)</w:t>
      </w:r>
    </w:p>
    <w:p w:rsidR="00EA5916" w:rsidRPr="005F6B23" w:rsidRDefault="00EA5916" w:rsidP="008C10BE">
      <w:pPr>
        <w:pStyle w:val="10"/>
        <w:numPr>
          <w:ilvl w:val="0"/>
          <w:numId w:val="1"/>
        </w:numPr>
        <w:pBdr>
          <w:top w:val="single" w:sz="4" w:space="1" w:color="auto"/>
          <w:left w:val="single" w:sz="4" w:space="4" w:color="auto"/>
          <w:bottom w:val="single" w:sz="4" w:space="1" w:color="auto"/>
          <w:right w:val="single" w:sz="4" w:space="4" w:color="auto"/>
        </w:pBdr>
        <w:shd w:val="clear" w:color="auto" w:fill="FDE9D9"/>
        <w:jc w:val="both"/>
      </w:pPr>
      <w:r>
        <w:rPr>
          <w:b/>
        </w:rPr>
        <w:t>Ορθή Βιομηχανική Πρακτική</w:t>
      </w:r>
      <w:r w:rsidR="00623BE4">
        <w:rPr>
          <w:b/>
        </w:rPr>
        <w:t xml:space="preserve"> (αναλύθηκε ξεχωριστά)</w:t>
      </w:r>
    </w:p>
    <w:p w:rsidR="00EA5916" w:rsidRPr="006A7841" w:rsidRDefault="00EA5916" w:rsidP="008C10BE">
      <w:pPr>
        <w:pStyle w:val="10"/>
        <w:numPr>
          <w:ilvl w:val="0"/>
          <w:numId w:val="1"/>
        </w:numPr>
        <w:pBdr>
          <w:top w:val="single" w:sz="4" w:space="1" w:color="auto"/>
          <w:left w:val="single" w:sz="4" w:space="4" w:color="auto"/>
          <w:bottom w:val="single" w:sz="4" w:space="1" w:color="auto"/>
          <w:right w:val="single" w:sz="4" w:space="4" w:color="auto"/>
        </w:pBdr>
        <w:shd w:val="clear" w:color="auto" w:fill="FDE9D9"/>
        <w:jc w:val="both"/>
      </w:pPr>
      <w:r>
        <w:rPr>
          <w:b/>
        </w:rPr>
        <w:t>Καθαριότητα -απολύμανση</w:t>
      </w:r>
    </w:p>
    <w:p w:rsidR="00EA5916" w:rsidRDefault="00EA5916" w:rsidP="008C10BE">
      <w:pPr>
        <w:pStyle w:val="10"/>
        <w:numPr>
          <w:ilvl w:val="0"/>
          <w:numId w:val="1"/>
        </w:numPr>
        <w:pBdr>
          <w:top w:val="single" w:sz="4" w:space="1" w:color="auto"/>
          <w:left w:val="single" w:sz="4" w:space="4" w:color="auto"/>
          <w:bottom w:val="single" w:sz="4" w:space="1" w:color="auto"/>
          <w:right w:val="single" w:sz="4" w:space="4" w:color="auto"/>
        </w:pBdr>
        <w:shd w:val="clear" w:color="auto" w:fill="FDE9D9"/>
        <w:jc w:val="both"/>
      </w:pPr>
      <w:r>
        <w:rPr>
          <w:b/>
        </w:rPr>
        <w:t>Έλεγχος</w:t>
      </w:r>
      <w:r w:rsidRPr="00A37E4C">
        <w:rPr>
          <w:b/>
        </w:rPr>
        <w:t xml:space="preserve"> </w:t>
      </w:r>
      <w:r>
        <w:rPr>
          <w:b/>
        </w:rPr>
        <w:t>επιβλαβών οργανισμών</w:t>
      </w:r>
      <w:r>
        <w:t xml:space="preserve">( </w:t>
      </w:r>
      <w:proofErr w:type="spellStart"/>
      <w:r>
        <w:t>εντομοκτονία</w:t>
      </w:r>
      <w:proofErr w:type="spellEnd"/>
      <w:r>
        <w:t xml:space="preserve"> </w:t>
      </w:r>
      <w:r w:rsidR="00B32022">
        <w:t xml:space="preserve">- </w:t>
      </w:r>
      <w:r>
        <w:t>μυοκτονία)</w:t>
      </w:r>
    </w:p>
    <w:p w:rsidR="00EA5916" w:rsidRDefault="00EA5916" w:rsidP="0045360C">
      <w:pPr>
        <w:pStyle w:val="10"/>
        <w:numPr>
          <w:ilvl w:val="0"/>
          <w:numId w:val="1"/>
        </w:numPr>
        <w:pBdr>
          <w:top w:val="single" w:sz="4" w:space="1" w:color="auto"/>
          <w:left w:val="single" w:sz="4" w:space="4" w:color="auto"/>
          <w:bottom w:val="single" w:sz="4" w:space="1" w:color="auto"/>
          <w:right w:val="single" w:sz="4" w:space="4" w:color="auto"/>
        </w:pBdr>
        <w:shd w:val="clear" w:color="auto" w:fill="FDE9D9"/>
        <w:jc w:val="both"/>
      </w:pPr>
      <w:r w:rsidRPr="00A37E4C">
        <w:rPr>
          <w:b/>
        </w:rPr>
        <w:t xml:space="preserve">Εξοπλισμός </w:t>
      </w:r>
      <w:r>
        <w:t>( συντήρηση, διακρίβωση)</w:t>
      </w:r>
    </w:p>
    <w:p w:rsidR="00EA5916" w:rsidRDefault="00EA5916" w:rsidP="00887445">
      <w:pPr>
        <w:pStyle w:val="10"/>
        <w:numPr>
          <w:ilvl w:val="0"/>
          <w:numId w:val="1"/>
        </w:numPr>
        <w:pBdr>
          <w:top w:val="single" w:sz="4" w:space="1" w:color="auto"/>
          <w:left w:val="single" w:sz="4" w:space="4" w:color="auto"/>
          <w:bottom w:val="single" w:sz="4" w:space="1" w:color="auto"/>
          <w:right w:val="single" w:sz="4" w:space="4" w:color="auto"/>
        </w:pBdr>
        <w:shd w:val="clear" w:color="auto" w:fill="FDE9D9"/>
        <w:jc w:val="both"/>
        <w:rPr>
          <w:b/>
        </w:rPr>
      </w:pPr>
      <w:r w:rsidRPr="0045360C">
        <w:rPr>
          <w:b/>
        </w:rPr>
        <w:t>Έλεγχος νερού</w:t>
      </w:r>
    </w:p>
    <w:p w:rsidR="00EA5916" w:rsidRDefault="00EA5916" w:rsidP="0045360C">
      <w:pPr>
        <w:pStyle w:val="10"/>
        <w:numPr>
          <w:ilvl w:val="0"/>
          <w:numId w:val="1"/>
        </w:numPr>
        <w:pBdr>
          <w:top w:val="single" w:sz="4" w:space="1" w:color="auto"/>
          <w:left w:val="single" w:sz="4" w:space="4" w:color="auto"/>
          <w:bottom w:val="single" w:sz="4" w:space="1" w:color="auto"/>
          <w:right w:val="single" w:sz="4" w:space="4" w:color="auto"/>
        </w:pBdr>
        <w:shd w:val="clear" w:color="auto" w:fill="FDE9D9"/>
        <w:jc w:val="both"/>
      </w:pPr>
      <w:r>
        <w:rPr>
          <w:b/>
        </w:rPr>
        <w:t>Ιχνηλασιμότητα /Ανάκληση</w:t>
      </w:r>
    </w:p>
    <w:p w:rsidR="00EA5916" w:rsidRDefault="00EA5916" w:rsidP="008C10BE">
      <w:pPr>
        <w:pStyle w:val="10"/>
        <w:numPr>
          <w:ilvl w:val="0"/>
          <w:numId w:val="1"/>
        </w:numPr>
        <w:pBdr>
          <w:top w:val="single" w:sz="4" w:space="1" w:color="auto"/>
          <w:left w:val="single" w:sz="4" w:space="4" w:color="auto"/>
          <w:bottom w:val="single" w:sz="4" w:space="1" w:color="auto"/>
          <w:right w:val="single" w:sz="4" w:space="4" w:color="auto"/>
        </w:pBdr>
        <w:shd w:val="clear" w:color="auto" w:fill="FDE9D9"/>
        <w:jc w:val="both"/>
        <w:rPr>
          <w:b/>
        </w:rPr>
      </w:pPr>
      <w:r>
        <w:rPr>
          <w:b/>
        </w:rPr>
        <w:t xml:space="preserve">Διαχείριση </w:t>
      </w:r>
      <w:r w:rsidRPr="00DA5392">
        <w:rPr>
          <w:b/>
        </w:rPr>
        <w:t xml:space="preserve"> </w:t>
      </w:r>
      <w:r>
        <w:rPr>
          <w:b/>
        </w:rPr>
        <w:t>ΖΥΠ</w:t>
      </w:r>
      <w:r w:rsidRPr="00DA5392">
        <w:rPr>
          <w:b/>
        </w:rPr>
        <w:t xml:space="preserve"> </w:t>
      </w:r>
    </w:p>
    <w:p w:rsidR="00EA5916" w:rsidRPr="00C27CB7" w:rsidRDefault="00EA5916" w:rsidP="00C27CB7">
      <w:pPr>
        <w:pStyle w:val="10"/>
        <w:numPr>
          <w:ilvl w:val="0"/>
          <w:numId w:val="1"/>
        </w:numPr>
        <w:pBdr>
          <w:top w:val="single" w:sz="4" w:space="1" w:color="auto"/>
          <w:left w:val="single" w:sz="4" w:space="4" w:color="auto"/>
          <w:bottom w:val="single" w:sz="4" w:space="1" w:color="auto"/>
          <w:right w:val="single" w:sz="4" w:space="4" w:color="auto"/>
        </w:pBdr>
        <w:shd w:val="clear" w:color="auto" w:fill="FDE9D9"/>
        <w:jc w:val="both"/>
        <w:rPr>
          <w:b/>
        </w:rPr>
      </w:pPr>
      <w:r w:rsidRPr="00C27CB7">
        <w:rPr>
          <w:b/>
        </w:rPr>
        <w:t>Υποδοχή ζώων</w:t>
      </w:r>
      <w:r w:rsidR="00B32022">
        <w:rPr>
          <w:b/>
        </w:rPr>
        <w:t xml:space="preserve"> και ορθή μεταχείριση ζώων (αναλύθηκε στις διαδικασίες)</w:t>
      </w:r>
    </w:p>
    <w:p w:rsidR="00EA5916" w:rsidRPr="00561F4C" w:rsidRDefault="00EA5916" w:rsidP="00E52EE0">
      <w:pPr>
        <w:tabs>
          <w:tab w:val="left" w:pos="1211"/>
        </w:tabs>
        <w:suppressAutoHyphens/>
        <w:spacing w:after="0" w:line="240" w:lineRule="auto"/>
        <w:jc w:val="both"/>
      </w:pPr>
    </w:p>
    <w:p w:rsidR="009D2E76" w:rsidRPr="00561F4C" w:rsidRDefault="009D2E76" w:rsidP="00E52EE0">
      <w:pPr>
        <w:tabs>
          <w:tab w:val="left" w:pos="1211"/>
        </w:tabs>
        <w:suppressAutoHyphens/>
        <w:spacing w:after="0" w:line="240" w:lineRule="auto"/>
        <w:jc w:val="both"/>
      </w:pPr>
    </w:p>
    <w:p w:rsidR="009D2E76" w:rsidRPr="00561F4C" w:rsidRDefault="009D2E76" w:rsidP="00E52EE0">
      <w:pPr>
        <w:tabs>
          <w:tab w:val="left" w:pos="1211"/>
        </w:tabs>
        <w:suppressAutoHyphens/>
        <w:spacing w:after="0" w:line="240" w:lineRule="auto"/>
        <w:jc w:val="both"/>
      </w:pPr>
    </w:p>
    <w:p w:rsidR="00EA5916" w:rsidRPr="009D2E76" w:rsidRDefault="00B32022" w:rsidP="009D2E76">
      <w:pPr>
        <w:pStyle w:val="2"/>
        <w:shd w:val="clear" w:color="auto" w:fill="C2D69B" w:themeFill="accent3" w:themeFillTint="99"/>
        <w:rPr>
          <w:sz w:val="28"/>
          <w:szCs w:val="28"/>
        </w:rPr>
      </w:pPr>
      <w:bookmarkStart w:id="79" w:name="_Toc228196761"/>
      <w:r w:rsidRPr="009D2E76">
        <w:rPr>
          <w:sz w:val="28"/>
          <w:szCs w:val="28"/>
        </w:rPr>
        <w:t>8</w:t>
      </w:r>
      <w:r w:rsidR="00EA5916" w:rsidRPr="009D2E76">
        <w:rPr>
          <w:sz w:val="28"/>
          <w:szCs w:val="28"/>
        </w:rPr>
        <w:t xml:space="preserve">.1 </w:t>
      </w:r>
      <w:r w:rsidR="00EA5916" w:rsidRPr="009D2E76">
        <w:rPr>
          <w:rStyle w:val="shorttext"/>
          <w:sz w:val="28"/>
          <w:szCs w:val="28"/>
        </w:rPr>
        <w:t>ΠΡΟΣΩΠΙΚΟ</w:t>
      </w:r>
      <w:bookmarkEnd w:id="79"/>
      <w:r w:rsidR="00EA5916" w:rsidRPr="009D2E76">
        <w:rPr>
          <w:sz w:val="28"/>
          <w:szCs w:val="28"/>
        </w:rPr>
        <w:t xml:space="preserve"> </w:t>
      </w:r>
    </w:p>
    <w:p w:rsidR="00623BE4" w:rsidRPr="00623BE4" w:rsidRDefault="00623BE4" w:rsidP="00623BE4">
      <w:pPr>
        <w:suppressAutoHyphens/>
        <w:autoSpaceDN w:val="0"/>
        <w:spacing w:after="0" w:line="360" w:lineRule="auto"/>
        <w:ind w:left="-1134" w:right="-1050"/>
        <w:jc w:val="both"/>
        <w:textAlignment w:val="baseline"/>
        <w:rPr>
          <w:rFonts w:cs="Calibri"/>
          <w:szCs w:val="24"/>
          <w:lang w:eastAsia="el-GR"/>
        </w:rPr>
      </w:pPr>
    </w:p>
    <w:p w:rsidR="00623BE4" w:rsidRPr="00623BE4" w:rsidRDefault="00623BE4" w:rsidP="00623BE4">
      <w:pPr>
        <w:suppressAutoHyphens/>
        <w:autoSpaceDN w:val="0"/>
        <w:spacing w:after="0" w:line="360" w:lineRule="auto"/>
        <w:ind w:right="-99"/>
        <w:jc w:val="both"/>
        <w:textAlignment w:val="baseline"/>
        <w:rPr>
          <w:rFonts w:cs="Calibri"/>
          <w:szCs w:val="24"/>
          <w:lang w:eastAsia="el-GR"/>
        </w:rPr>
      </w:pPr>
      <w:r w:rsidRPr="00623BE4">
        <w:rPr>
          <w:lang w:eastAsia="el-GR"/>
        </w:rPr>
        <w:t>Για την ορθή λειτουργία τόσο σε διοικητικό όσο και σε παραγωγικό επίπεδο του σφαγείου είναι απαραίτητος ο ορισμός των:</w:t>
      </w:r>
    </w:p>
    <w:p w:rsidR="00623BE4" w:rsidRPr="00623BE4" w:rsidRDefault="00623BE4" w:rsidP="00704034">
      <w:pPr>
        <w:pStyle w:val="ae"/>
        <w:numPr>
          <w:ilvl w:val="0"/>
          <w:numId w:val="47"/>
        </w:numPr>
        <w:rPr>
          <w:lang w:eastAsia="el-GR"/>
        </w:rPr>
      </w:pPr>
      <w:r w:rsidRPr="00623BE4">
        <w:rPr>
          <w:lang w:eastAsia="el-GR"/>
        </w:rPr>
        <w:t xml:space="preserve">Υπεύθυνος Σφαγείου </w:t>
      </w:r>
    </w:p>
    <w:p w:rsidR="00623BE4" w:rsidRPr="00623BE4" w:rsidRDefault="00623BE4" w:rsidP="00704034">
      <w:pPr>
        <w:pStyle w:val="ae"/>
        <w:numPr>
          <w:ilvl w:val="0"/>
          <w:numId w:val="47"/>
        </w:numPr>
        <w:rPr>
          <w:lang w:eastAsia="el-GR"/>
        </w:rPr>
      </w:pPr>
      <w:r w:rsidRPr="00623BE4">
        <w:rPr>
          <w:lang w:eastAsia="el-GR"/>
        </w:rPr>
        <w:t>Υπεύθυνος παραλαβής και καλής μεταχείρισης των ζώων</w:t>
      </w:r>
    </w:p>
    <w:p w:rsidR="00623BE4" w:rsidRPr="00623BE4" w:rsidRDefault="00623BE4" w:rsidP="00704034">
      <w:pPr>
        <w:pStyle w:val="ae"/>
        <w:numPr>
          <w:ilvl w:val="0"/>
          <w:numId w:val="47"/>
        </w:numPr>
        <w:rPr>
          <w:lang w:eastAsia="el-GR"/>
        </w:rPr>
      </w:pPr>
      <w:r w:rsidRPr="00623BE4">
        <w:rPr>
          <w:lang w:eastAsia="el-GR"/>
        </w:rPr>
        <w:t xml:space="preserve">Υπεύθυνος παραγωγής </w:t>
      </w:r>
    </w:p>
    <w:p w:rsidR="00623BE4" w:rsidRPr="00623BE4" w:rsidRDefault="00623BE4" w:rsidP="00704034">
      <w:pPr>
        <w:pStyle w:val="ae"/>
        <w:numPr>
          <w:ilvl w:val="0"/>
          <w:numId w:val="47"/>
        </w:numPr>
        <w:rPr>
          <w:lang w:eastAsia="el-GR"/>
        </w:rPr>
      </w:pPr>
      <w:r w:rsidRPr="00623BE4">
        <w:rPr>
          <w:lang w:eastAsia="el-GR"/>
        </w:rPr>
        <w:t xml:space="preserve">Υπεύθυνος καθαρισμού/ απολύμανσης </w:t>
      </w:r>
    </w:p>
    <w:p w:rsidR="00623BE4" w:rsidRPr="00462792" w:rsidRDefault="00623BE4" w:rsidP="00704034">
      <w:pPr>
        <w:pStyle w:val="ae"/>
        <w:numPr>
          <w:ilvl w:val="0"/>
          <w:numId w:val="47"/>
        </w:numPr>
        <w:rPr>
          <w:rFonts w:ascii="Times New Roman" w:eastAsia="Arial Unicode MS" w:hAnsi="Times New Roman"/>
          <w:sz w:val="18"/>
          <w:szCs w:val="18"/>
          <w:lang w:eastAsia="el-GR"/>
        </w:rPr>
      </w:pPr>
      <w:r w:rsidRPr="00623BE4">
        <w:rPr>
          <w:lang w:eastAsia="el-GR"/>
        </w:rPr>
        <w:t>Υπεύθυνος συντήρησης εξοπλισμού</w:t>
      </w:r>
    </w:p>
    <w:p w:rsidR="00623BE4" w:rsidRPr="00462792" w:rsidRDefault="00623BE4" w:rsidP="00704034">
      <w:pPr>
        <w:pStyle w:val="ae"/>
        <w:numPr>
          <w:ilvl w:val="0"/>
          <w:numId w:val="47"/>
        </w:numPr>
        <w:rPr>
          <w:rFonts w:ascii="Times New Roman" w:eastAsia="Arial Unicode MS" w:hAnsi="Times New Roman"/>
          <w:sz w:val="18"/>
          <w:szCs w:val="18"/>
          <w:lang w:eastAsia="el-GR"/>
        </w:rPr>
      </w:pPr>
      <w:r w:rsidRPr="00623BE4">
        <w:rPr>
          <w:lang w:eastAsia="el-GR"/>
        </w:rPr>
        <w:t>Υπεύθυνος αναισθητοποίησης</w:t>
      </w:r>
    </w:p>
    <w:p w:rsidR="00623BE4" w:rsidRPr="00462792" w:rsidRDefault="00623BE4" w:rsidP="00704034">
      <w:pPr>
        <w:pStyle w:val="ae"/>
        <w:numPr>
          <w:ilvl w:val="0"/>
          <w:numId w:val="47"/>
        </w:numPr>
        <w:rPr>
          <w:rFonts w:ascii="Times New Roman" w:eastAsia="Arial Unicode MS" w:hAnsi="Times New Roman"/>
          <w:sz w:val="18"/>
          <w:szCs w:val="18"/>
          <w:lang w:eastAsia="el-GR"/>
        </w:rPr>
      </w:pPr>
      <w:r w:rsidRPr="00623BE4">
        <w:rPr>
          <w:lang w:eastAsia="el-GR"/>
        </w:rPr>
        <w:t>Υπεύθυνος αφαίμαξης</w:t>
      </w:r>
    </w:p>
    <w:p w:rsidR="00623BE4" w:rsidRPr="00462792" w:rsidRDefault="00623BE4" w:rsidP="00704034">
      <w:pPr>
        <w:pStyle w:val="ae"/>
        <w:numPr>
          <w:ilvl w:val="0"/>
          <w:numId w:val="47"/>
        </w:numPr>
        <w:rPr>
          <w:rFonts w:ascii="Times New Roman" w:eastAsia="Arial Unicode MS" w:hAnsi="Times New Roman"/>
          <w:sz w:val="18"/>
          <w:szCs w:val="18"/>
          <w:lang w:eastAsia="el-GR"/>
        </w:rPr>
      </w:pPr>
      <w:r w:rsidRPr="00623BE4">
        <w:rPr>
          <w:lang w:eastAsia="el-GR"/>
        </w:rPr>
        <w:t>Υπεύθυνος ακάθαρτης ζώνης</w:t>
      </w:r>
    </w:p>
    <w:p w:rsidR="00623BE4" w:rsidRPr="00462792" w:rsidRDefault="00623BE4" w:rsidP="00704034">
      <w:pPr>
        <w:pStyle w:val="ae"/>
        <w:numPr>
          <w:ilvl w:val="0"/>
          <w:numId w:val="47"/>
        </w:numPr>
        <w:rPr>
          <w:rFonts w:ascii="Times New Roman" w:eastAsia="Arial Unicode MS" w:hAnsi="Times New Roman"/>
          <w:sz w:val="18"/>
          <w:szCs w:val="18"/>
          <w:lang w:eastAsia="el-GR"/>
        </w:rPr>
      </w:pPr>
      <w:r w:rsidRPr="00623BE4">
        <w:rPr>
          <w:lang w:eastAsia="el-GR"/>
        </w:rPr>
        <w:lastRenderedPageBreak/>
        <w:t>Υπεύθυνος καθαρής ζώνης</w:t>
      </w:r>
    </w:p>
    <w:p w:rsidR="00623BE4" w:rsidRPr="00462792" w:rsidRDefault="00623BE4" w:rsidP="00704034">
      <w:pPr>
        <w:pStyle w:val="ae"/>
        <w:numPr>
          <w:ilvl w:val="0"/>
          <w:numId w:val="47"/>
        </w:numPr>
        <w:rPr>
          <w:rFonts w:ascii="Times New Roman" w:eastAsia="Arial Unicode MS" w:hAnsi="Times New Roman"/>
          <w:sz w:val="18"/>
          <w:szCs w:val="18"/>
          <w:lang w:eastAsia="el-GR"/>
        </w:rPr>
      </w:pPr>
      <w:r w:rsidRPr="00623BE4">
        <w:rPr>
          <w:lang w:eastAsia="el-GR"/>
        </w:rPr>
        <w:t>Υπεύθυνος συλλογής, ζύγισης και διαχείρισης ΖΥΠ</w:t>
      </w:r>
    </w:p>
    <w:p w:rsidR="00623BE4" w:rsidRPr="00462792" w:rsidRDefault="00623BE4" w:rsidP="00704034">
      <w:pPr>
        <w:pStyle w:val="ae"/>
        <w:numPr>
          <w:ilvl w:val="0"/>
          <w:numId w:val="47"/>
        </w:numPr>
        <w:rPr>
          <w:rFonts w:ascii="Times New Roman" w:eastAsia="Arial Unicode MS" w:hAnsi="Times New Roman"/>
          <w:sz w:val="18"/>
          <w:szCs w:val="18"/>
          <w:lang w:eastAsia="el-GR"/>
        </w:rPr>
      </w:pPr>
      <w:r w:rsidRPr="00623BE4">
        <w:rPr>
          <w:lang w:eastAsia="el-GR"/>
        </w:rPr>
        <w:t>Εκδοροσφαγείς</w:t>
      </w:r>
    </w:p>
    <w:p w:rsidR="009A372A" w:rsidRDefault="009A372A" w:rsidP="00623BE4">
      <w:pPr>
        <w:ind w:right="-99"/>
        <w:jc w:val="both"/>
        <w:rPr>
          <w:b/>
          <w:bCs/>
          <w:color w:val="000000"/>
          <w:u w:val="single"/>
        </w:rPr>
      </w:pPr>
    </w:p>
    <w:p w:rsidR="008D1858" w:rsidRDefault="008D1858" w:rsidP="00623BE4">
      <w:pPr>
        <w:ind w:right="-99"/>
        <w:jc w:val="both"/>
        <w:rPr>
          <w:b/>
          <w:bCs/>
          <w:color w:val="000000"/>
          <w:u w:val="single"/>
        </w:rPr>
      </w:pPr>
    </w:p>
    <w:p w:rsidR="00623BE4" w:rsidRPr="009D2E76" w:rsidRDefault="00623BE4" w:rsidP="006A7EEB">
      <w:pPr>
        <w:pStyle w:val="41"/>
        <w:rPr>
          <w:sz w:val="28"/>
          <w:szCs w:val="28"/>
        </w:rPr>
      </w:pPr>
      <w:bookmarkStart w:id="80" w:name="_Toc228196762"/>
      <w:r w:rsidRPr="009D2E76">
        <w:rPr>
          <w:sz w:val="28"/>
          <w:szCs w:val="28"/>
        </w:rPr>
        <w:t>8.1.1</w:t>
      </w:r>
      <w:r w:rsidR="00B10B97" w:rsidRPr="009D2E76">
        <w:rPr>
          <w:sz w:val="28"/>
          <w:szCs w:val="28"/>
        </w:rPr>
        <w:t xml:space="preserve"> ΠΕΡΙΓΡΑΦΗ ΚΑΘΗΚΟΝΤΩΝ ΠΡΟΣΩΠΙΚΟΥ</w:t>
      </w:r>
      <w:bookmarkEnd w:id="80"/>
    </w:p>
    <w:p w:rsidR="00A63E7E" w:rsidRDefault="00A63E7E" w:rsidP="00623BE4">
      <w:pPr>
        <w:spacing w:after="0" w:line="360" w:lineRule="auto"/>
        <w:jc w:val="both"/>
        <w:rPr>
          <w:rFonts w:eastAsia="Calibri"/>
        </w:rPr>
      </w:pPr>
    </w:p>
    <w:p w:rsidR="00A63E7E" w:rsidRPr="00CF1C57" w:rsidRDefault="00A63E7E" w:rsidP="00FB6C89">
      <w:pPr>
        <w:pStyle w:val="af1"/>
        <w:outlineLvl w:val="9"/>
        <w:rPr>
          <w:rStyle w:val="ab"/>
          <w:b/>
        </w:rPr>
      </w:pPr>
      <w:r w:rsidRPr="00CF1C57">
        <w:rPr>
          <w:rStyle w:val="ab"/>
          <w:b/>
        </w:rPr>
        <w:t>Υπεύθυνος παραλαβής και καλής μεταχείρισης των ζώων</w:t>
      </w:r>
    </w:p>
    <w:p w:rsidR="00A63E7E" w:rsidRDefault="00A63E7E" w:rsidP="00623BE4">
      <w:pPr>
        <w:spacing w:after="0" w:line="360" w:lineRule="auto"/>
        <w:jc w:val="both"/>
        <w:rPr>
          <w:rFonts w:eastAsia="Calibri"/>
        </w:rPr>
      </w:pPr>
    </w:p>
    <w:p w:rsidR="00623BE4" w:rsidRPr="00623BE4" w:rsidRDefault="00623BE4" w:rsidP="00623BE4">
      <w:pPr>
        <w:spacing w:after="0" w:line="360" w:lineRule="auto"/>
        <w:jc w:val="both"/>
        <w:rPr>
          <w:rFonts w:eastAsia="Calibri"/>
        </w:rPr>
      </w:pPr>
      <w:r w:rsidRPr="00623BE4">
        <w:rPr>
          <w:rFonts w:eastAsia="Calibri"/>
        </w:rPr>
        <w:t>Είναι αρμόδιος για τον έλεγχο (σήμανση, συνοδευτικά έγγραφα, καθαριότητα των ζώων, προστασία των ζώων κατά την εκφόρτωση)</w:t>
      </w:r>
      <w:r w:rsidR="00D846A3">
        <w:rPr>
          <w:rFonts w:eastAsia="Calibri"/>
        </w:rPr>
        <w:t>,</w:t>
      </w:r>
      <w:r w:rsidRPr="00623BE4">
        <w:rPr>
          <w:rFonts w:eastAsia="Calibri"/>
        </w:rPr>
        <w:t xml:space="preserve"> την παραλαβή των αφικνούμενων προς σφαγή ζώων και την καταγραφή τους στο βιβλίο που τηρεί το Σφαγείο. </w:t>
      </w:r>
    </w:p>
    <w:p w:rsidR="00623BE4" w:rsidRPr="00CF1C57" w:rsidRDefault="00623BE4" w:rsidP="00623BE4">
      <w:pPr>
        <w:spacing w:after="0" w:line="360" w:lineRule="auto"/>
        <w:jc w:val="both"/>
        <w:rPr>
          <w:rStyle w:val="ab"/>
          <w:rFonts w:eastAsia="Calibri"/>
        </w:rPr>
      </w:pPr>
    </w:p>
    <w:p w:rsidR="00623BE4" w:rsidRPr="00CF1C57" w:rsidRDefault="00623BE4" w:rsidP="00FB6C89">
      <w:pPr>
        <w:pStyle w:val="af1"/>
        <w:outlineLvl w:val="9"/>
        <w:rPr>
          <w:rStyle w:val="ab"/>
          <w:b/>
        </w:rPr>
      </w:pPr>
      <w:r w:rsidRPr="00CF1C57">
        <w:rPr>
          <w:rStyle w:val="ab"/>
          <w:b/>
        </w:rPr>
        <w:t xml:space="preserve">Υπεύθυνος παραγωγής </w:t>
      </w:r>
    </w:p>
    <w:p w:rsidR="00623BE4" w:rsidRPr="00623BE4" w:rsidRDefault="00623BE4" w:rsidP="00623BE4">
      <w:pPr>
        <w:spacing w:after="0" w:line="360" w:lineRule="auto"/>
        <w:jc w:val="both"/>
        <w:rPr>
          <w:caps/>
          <w:lang w:eastAsia="el-GR"/>
        </w:rPr>
      </w:pPr>
      <w:r w:rsidRPr="00623BE4">
        <w:rPr>
          <w:rFonts w:eastAsia="Calibri"/>
        </w:rPr>
        <w:t xml:space="preserve">Είναι αρμόδιος για τη διοικητική υποστήριξη της λειτουργίας του σφαγείου, την επίβλεψη των εργαζομένων, τη διασφάλιση της εύρυθμης λειτουργίας του σφαγείου και την τήρηση όλων των προβλεπόμενων διαδικασιών σε συνεργασία με τον επίσημο κτηνίατρο σε συμμόρφωση με τις διατάξεις της νομοθεσίας. Επίσης σε συνεργασία με τον υπεύθυνο του συστήματος  </w:t>
      </w:r>
      <w:r w:rsidRPr="00623BE4">
        <w:rPr>
          <w:rFonts w:eastAsia="Calibri"/>
          <w:lang w:val="en-US"/>
        </w:rPr>
        <w:t>HACCP</w:t>
      </w:r>
      <w:r w:rsidRPr="00623BE4">
        <w:rPr>
          <w:rFonts w:eastAsia="Calibri"/>
        </w:rPr>
        <w:t xml:space="preserve"> είναι αρμόδιος για την ανάληψη και υλοποίηση διορθωτικών ενεργειών σε περίπτωση μη συμμόρφωσης.</w:t>
      </w:r>
    </w:p>
    <w:p w:rsidR="00623BE4" w:rsidRPr="00CF1C57" w:rsidRDefault="00623BE4" w:rsidP="00623BE4">
      <w:pPr>
        <w:spacing w:after="0" w:line="360" w:lineRule="auto"/>
        <w:rPr>
          <w:rStyle w:val="ab"/>
          <w:rFonts w:eastAsia="Calibri"/>
        </w:rPr>
      </w:pPr>
    </w:p>
    <w:p w:rsidR="00623BE4" w:rsidRPr="00CF1C57" w:rsidRDefault="00623BE4" w:rsidP="00FB6C89">
      <w:pPr>
        <w:pStyle w:val="af1"/>
        <w:outlineLvl w:val="9"/>
        <w:rPr>
          <w:rStyle w:val="ab"/>
          <w:b/>
        </w:rPr>
      </w:pPr>
      <w:r w:rsidRPr="00CF1C57">
        <w:rPr>
          <w:rStyle w:val="ab"/>
          <w:b/>
        </w:rPr>
        <w:t xml:space="preserve">Υπεύθυνος καθαρισμού/ απολύμανσης </w:t>
      </w:r>
    </w:p>
    <w:p w:rsidR="00623BE4" w:rsidRPr="00623BE4" w:rsidRDefault="00623BE4" w:rsidP="00623BE4">
      <w:pPr>
        <w:spacing w:after="0" w:line="360" w:lineRule="auto"/>
        <w:jc w:val="both"/>
        <w:rPr>
          <w:lang w:eastAsia="el-GR"/>
        </w:rPr>
      </w:pPr>
      <w:r w:rsidRPr="00623BE4">
        <w:rPr>
          <w:lang w:eastAsia="el-GR"/>
        </w:rPr>
        <w:t>Είναι αρμόδιος για την επιτήρηση της καθαριότητας και της απολύμανσης όλων των χώρων, του εξοπλισμού και των εργαλείων του σφαγείου και τη τήρηση σχετικού αρχείου.</w:t>
      </w:r>
    </w:p>
    <w:p w:rsidR="00623BE4" w:rsidRPr="00623BE4" w:rsidRDefault="00623BE4" w:rsidP="00623BE4">
      <w:pPr>
        <w:spacing w:after="0" w:line="360" w:lineRule="auto"/>
        <w:jc w:val="both"/>
        <w:rPr>
          <w:lang w:eastAsia="el-GR"/>
        </w:rPr>
      </w:pPr>
    </w:p>
    <w:p w:rsidR="00623BE4" w:rsidRPr="00CF1C57" w:rsidRDefault="00623BE4" w:rsidP="00FB6C89">
      <w:pPr>
        <w:pStyle w:val="af1"/>
        <w:outlineLvl w:val="9"/>
        <w:rPr>
          <w:rStyle w:val="ab"/>
          <w:b/>
        </w:rPr>
      </w:pPr>
      <w:r w:rsidRPr="00CF1C57">
        <w:rPr>
          <w:rStyle w:val="ab"/>
          <w:b/>
        </w:rPr>
        <w:t>Υπεύθυνος συντήρησης εξοπλισμού</w:t>
      </w:r>
    </w:p>
    <w:p w:rsidR="00623BE4" w:rsidRPr="00623BE4" w:rsidRDefault="00623BE4" w:rsidP="00623BE4">
      <w:pPr>
        <w:spacing w:after="0" w:line="360" w:lineRule="auto"/>
        <w:jc w:val="both"/>
        <w:rPr>
          <w:rFonts w:ascii="Times New Roman" w:eastAsia="Arial Unicode MS" w:hAnsi="Times New Roman"/>
          <w:caps/>
          <w:sz w:val="18"/>
          <w:szCs w:val="18"/>
          <w:lang w:eastAsia="el-GR"/>
        </w:rPr>
      </w:pPr>
      <w:r w:rsidRPr="00623BE4">
        <w:rPr>
          <w:rFonts w:eastAsia="Calibri"/>
        </w:rPr>
        <w:t>Είναι αρμόδιος</w:t>
      </w:r>
      <w:r w:rsidRPr="00623BE4">
        <w:rPr>
          <w:rFonts w:ascii="Times New Roman" w:eastAsia="Arial Unicode MS" w:hAnsi="Times New Roman"/>
          <w:caps/>
          <w:sz w:val="18"/>
          <w:szCs w:val="18"/>
          <w:lang w:eastAsia="el-GR"/>
        </w:rPr>
        <w:t xml:space="preserve"> </w:t>
      </w:r>
      <w:r w:rsidRPr="00623BE4">
        <w:rPr>
          <w:rFonts w:eastAsia="Calibri"/>
        </w:rPr>
        <w:t>για την συντήρηση και την ορθή λειτουργία του μηχανολογικού και ηλεκτρολογικού εξοπλισμού του σφαγείου, την άμεση επίλυση προβλημάτων που προκύπτουν κατά τη λειτουργία της εγκατάστασης, την υλοποίηση όλων των απαραίτητων διορθωτικών ενεργειών σε περίπτωση βλάβης και την τήρηση σχετικού αρχείου.</w:t>
      </w:r>
    </w:p>
    <w:p w:rsidR="00623BE4" w:rsidRPr="00CF1C57" w:rsidRDefault="00623BE4" w:rsidP="00623BE4">
      <w:pPr>
        <w:spacing w:after="0" w:line="360" w:lineRule="auto"/>
        <w:jc w:val="both"/>
        <w:rPr>
          <w:rStyle w:val="ab"/>
        </w:rPr>
      </w:pPr>
    </w:p>
    <w:p w:rsidR="00623BE4" w:rsidRPr="00CF1C57" w:rsidRDefault="00623BE4" w:rsidP="00FB6C89">
      <w:pPr>
        <w:pStyle w:val="af1"/>
        <w:outlineLvl w:val="9"/>
        <w:rPr>
          <w:rStyle w:val="ab"/>
          <w:b/>
        </w:rPr>
      </w:pPr>
      <w:r w:rsidRPr="00CF1C57">
        <w:rPr>
          <w:rStyle w:val="ab"/>
          <w:b/>
        </w:rPr>
        <w:t>Υπεύθυνος αναισθητοποίησης</w:t>
      </w:r>
    </w:p>
    <w:p w:rsidR="00623BE4" w:rsidRPr="00623BE4" w:rsidRDefault="00623BE4" w:rsidP="00623BE4">
      <w:pPr>
        <w:spacing w:after="0" w:line="360" w:lineRule="auto"/>
        <w:jc w:val="both"/>
        <w:rPr>
          <w:rFonts w:eastAsia="Calibri"/>
        </w:rPr>
      </w:pPr>
      <w:r w:rsidRPr="00623BE4">
        <w:rPr>
          <w:rFonts w:eastAsia="Calibri"/>
        </w:rPr>
        <w:t>Είναι αρμόδιος</w:t>
      </w:r>
      <w:r w:rsidRPr="00623BE4">
        <w:rPr>
          <w:rFonts w:ascii="Times New Roman" w:eastAsia="Arial Unicode MS" w:hAnsi="Times New Roman"/>
          <w:caps/>
          <w:sz w:val="18"/>
          <w:szCs w:val="18"/>
          <w:lang w:eastAsia="el-GR"/>
        </w:rPr>
        <w:t xml:space="preserve"> </w:t>
      </w:r>
      <w:r w:rsidRPr="00623BE4">
        <w:rPr>
          <w:rFonts w:eastAsia="Calibri"/>
        </w:rPr>
        <w:t xml:space="preserve">για την αναισθητοποίηση των ζώων και τον έλεγχο της αποτελεσματικότητας αυτής καθώς και την τήρηση κανόνων προστασίας των ζώων. </w:t>
      </w:r>
      <w:r w:rsidR="0056390A">
        <w:rPr>
          <w:rFonts w:eastAsia="Calibri"/>
        </w:rPr>
        <w:t>Επίσης,</w:t>
      </w:r>
      <w:r w:rsidRPr="00623BE4">
        <w:rPr>
          <w:rFonts w:eastAsia="Calibri"/>
        </w:rPr>
        <w:t xml:space="preserve"> οφείλει να ελέγχει την καλή λειτουργία των συσκευών αναισθητοποίησης σε συνεργασία με τον υπεύθυνο συντήρησης του εξοπλισμού και να φροντίζει για τον τακτικό καθαρισμό τους . </w:t>
      </w:r>
    </w:p>
    <w:p w:rsidR="00623BE4" w:rsidRPr="00623BE4" w:rsidRDefault="00623BE4" w:rsidP="00623BE4">
      <w:pPr>
        <w:spacing w:line="240" w:lineRule="auto"/>
        <w:jc w:val="both"/>
        <w:rPr>
          <w:lang w:eastAsia="el-GR"/>
        </w:rPr>
      </w:pPr>
    </w:p>
    <w:p w:rsidR="00623BE4" w:rsidRPr="00CF1C57" w:rsidRDefault="00623BE4" w:rsidP="00FB6C89">
      <w:pPr>
        <w:pStyle w:val="af1"/>
        <w:outlineLvl w:val="9"/>
        <w:rPr>
          <w:rStyle w:val="ab"/>
          <w:b/>
        </w:rPr>
      </w:pPr>
      <w:r w:rsidRPr="00CF1C57">
        <w:rPr>
          <w:rStyle w:val="ab"/>
          <w:b/>
        </w:rPr>
        <w:lastRenderedPageBreak/>
        <w:t>Υπεύθυνος αφαίμαξης</w:t>
      </w:r>
    </w:p>
    <w:p w:rsidR="00623BE4" w:rsidRPr="00623BE4" w:rsidRDefault="00623BE4" w:rsidP="00623BE4">
      <w:pPr>
        <w:spacing w:after="0" w:line="360" w:lineRule="auto"/>
        <w:jc w:val="both"/>
        <w:rPr>
          <w:rFonts w:eastAsia="Calibri"/>
        </w:rPr>
      </w:pPr>
      <w:r w:rsidRPr="00623BE4">
        <w:rPr>
          <w:rFonts w:eastAsia="Calibri"/>
        </w:rPr>
        <w:t xml:space="preserve">Είναι αρμόδιος για την πλήρη αφαίμαξη των ζώων εντός των προβλεπόμενων χρονικών ορίων από τη στιγμή της αναισθητοποίησης και την τήρηση όλων των κανόνων υγιεινής για την αποτροπή της επιμόλυνσης του προϊόντος. </w:t>
      </w:r>
    </w:p>
    <w:p w:rsidR="009A372A" w:rsidRPr="00CF1C57" w:rsidRDefault="009A372A" w:rsidP="00623BE4">
      <w:pPr>
        <w:spacing w:after="0" w:line="360" w:lineRule="auto"/>
        <w:jc w:val="both"/>
        <w:rPr>
          <w:rStyle w:val="ab"/>
          <w:rFonts w:eastAsia="Calibri"/>
        </w:rPr>
      </w:pPr>
    </w:p>
    <w:p w:rsidR="00623BE4" w:rsidRPr="00CF1C57" w:rsidRDefault="00623BE4" w:rsidP="00536C0E">
      <w:pPr>
        <w:pStyle w:val="af1"/>
        <w:outlineLvl w:val="9"/>
        <w:rPr>
          <w:rStyle w:val="ab"/>
          <w:b/>
        </w:rPr>
      </w:pPr>
      <w:r w:rsidRPr="00CF1C57">
        <w:rPr>
          <w:rStyle w:val="ab"/>
          <w:b/>
        </w:rPr>
        <w:t>Υπεύθυνος ακάθαρτης ζώνης</w:t>
      </w:r>
    </w:p>
    <w:p w:rsidR="00623BE4" w:rsidRPr="00623BE4" w:rsidRDefault="00623BE4" w:rsidP="00623BE4">
      <w:pPr>
        <w:spacing w:after="0" w:line="360" w:lineRule="auto"/>
        <w:jc w:val="both"/>
        <w:rPr>
          <w:rFonts w:eastAsia="Calibri"/>
        </w:rPr>
      </w:pPr>
      <w:r w:rsidRPr="00623BE4">
        <w:rPr>
          <w:rFonts w:eastAsia="Calibri"/>
        </w:rPr>
        <w:t>Είναι αρμόδιος για την επίβλεψη όλων των εργασιών που πραγματοποιούνται στην ακάθαρτη ζώνη της γραμμής σφαγής, για το συντονισμό των εργαζομένων της ζώνης και την τήρηση όλων των κανόνων ορθής υγιεινής και βιομηχανικής πρακτικής. Σε περίπτωση διαπίστωσης μη συμμόρφωσης επικοινωνεί με τον υπεύθυνο παραγωγής.</w:t>
      </w:r>
    </w:p>
    <w:p w:rsidR="00623BE4" w:rsidRPr="00CF1C57" w:rsidRDefault="00623BE4" w:rsidP="00623BE4">
      <w:pPr>
        <w:spacing w:after="0" w:line="360" w:lineRule="auto"/>
        <w:jc w:val="both"/>
        <w:rPr>
          <w:rStyle w:val="ab"/>
          <w:rFonts w:eastAsia="Calibri"/>
        </w:rPr>
      </w:pPr>
    </w:p>
    <w:p w:rsidR="00623BE4" w:rsidRPr="00CF1C57" w:rsidRDefault="00623BE4" w:rsidP="00FB6C89">
      <w:pPr>
        <w:pStyle w:val="af1"/>
        <w:outlineLvl w:val="9"/>
        <w:rPr>
          <w:rStyle w:val="ab"/>
          <w:b/>
        </w:rPr>
      </w:pPr>
      <w:r w:rsidRPr="00CF1C57">
        <w:rPr>
          <w:rStyle w:val="ab"/>
          <w:b/>
        </w:rPr>
        <w:t>Υπεύθυνος καθαρής ζώνης</w:t>
      </w:r>
    </w:p>
    <w:p w:rsidR="00623BE4" w:rsidRPr="00623BE4" w:rsidRDefault="00623BE4" w:rsidP="00623BE4">
      <w:pPr>
        <w:spacing w:after="0" w:line="360" w:lineRule="auto"/>
        <w:jc w:val="both"/>
        <w:rPr>
          <w:rFonts w:eastAsia="Calibri"/>
        </w:rPr>
      </w:pPr>
      <w:r w:rsidRPr="00623BE4">
        <w:rPr>
          <w:rFonts w:eastAsia="Calibri"/>
        </w:rPr>
        <w:t>Είναι αρμόδιος για την επίβλεψη όλων των εργασιών που πραγματοποιούνται στην καθαρή ζώνη της γραμμής σφαγής, για το συντονισμό των εργαζομένων της ζώνης και την τήρηση όλων των κανόνων ορθής υγιεινής και βιομηχανικής πρακτικής. Σε περίπτωση διαπίστωσης μη συμμόρφωσης επικοινωνεί με τον υπεύθυνο παραγωγής.</w:t>
      </w:r>
    </w:p>
    <w:p w:rsidR="00623BE4" w:rsidRPr="00CF1C57" w:rsidRDefault="00623BE4" w:rsidP="00623BE4">
      <w:pPr>
        <w:spacing w:after="0" w:line="360" w:lineRule="auto"/>
        <w:jc w:val="both"/>
        <w:rPr>
          <w:rStyle w:val="ab"/>
          <w:rFonts w:eastAsia="Calibri"/>
        </w:rPr>
      </w:pPr>
    </w:p>
    <w:p w:rsidR="00623BE4" w:rsidRPr="00CF1C57" w:rsidRDefault="00623BE4" w:rsidP="00FB6C89">
      <w:pPr>
        <w:pStyle w:val="af1"/>
        <w:outlineLvl w:val="9"/>
        <w:rPr>
          <w:rStyle w:val="ab"/>
          <w:b/>
        </w:rPr>
      </w:pPr>
      <w:r w:rsidRPr="00CF1C57">
        <w:rPr>
          <w:rStyle w:val="ab"/>
          <w:b/>
        </w:rPr>
        <w:t>Υπεύθυνος συλλογής, ζύγισης και διαχείρισης ΖΥΠ</w:t>
      </w:r>
    </w:p>
    <w:p w:rsidR="00623BE4" w:rsidRPr="00623BE4" w:rsidRDefault="00623BE4" w:rsidP="00623BE4">
      <w:pPr>
        <w:spacing w:after="0" w:line="360" w:lineRule="auto"/>
        <w:jc w:val="both"/>
        <w:rPr>
          <w:rFonts w:eastAsia="Calibri" w:cs="Calibri"/>
        </w:rPr>
      </w:pPr>
      <w:r w:rsidRPr="00623BE4">
        <w:rPr>
          <w:rFonts w:eastAsia="Calibri"/>
        </w:rPr>
        <w:t>Είναι αρμόδιος για την αφαίρεση, τον άμεσο διαχωρισμό,</w:t>
      </w:r>
      <w:r w:rsidRPr="00623BE4">
        <w:rPr>
          <w:rFonts w:eastAsia="Calibri" w:cs="Calibri"/>
        </w:rPr>
        <w:t xml:space="preserve"> την κατηγοριοποίηση, την ζύγιση, την επισήμανση και την αποθήκευση σύμφωνα με τις απαιτήσεις της νομοθεσίας και την αποστολή σε μονάδα διαχείρισης εγκεκριμένη για την κατηγορία στην οποία ανήκουν. Επίσης </w:t>
      </w:r>
      <w:r w:rsidR="00404164" w:rsidRPr="00623BE4">
        <w:rPr>
          <w:rFonts w:eastAsia="Calibri" w:cs="Calibri"/>
        </w:rPr>
        <w:t xml:space="preserve">είναι </w:t>
      </w:r>
      <w:r w:rsidRPr="00623BE4">
        <w:rPr>
          <w:rFonts w:eastAsia="Calibri" w:cs="Calibri"/>
        </w:rPr>
        <w:t>απαραίτητη η τήρηση σχετικού αρχείου προς τεκμηρίωση.</w:t>
      </w:r>
    </w:p>
    <w:p w:rsidR="00623BE4" w:rsidRPr="00CF1C57" w:rsidRDefault="00623BE4" w:rsidP="00623BE4">
      <w:pPr>
        <w:spacing w:after="0" w:line="360" w:lineRule="auto"/>
        <w:jc w:val="both"/>
        <w:rPr>
          <w:rStyle w:val="ab"/>
          <w:rFonts w:eastAsia="Calibri"/>
        </w:rPr>
      </w:pPr>
    </w:p>
    <w:p w:rsidR="00623BE4" w:rsidRPr="00CF1C57" w:rsidRDefault="00623BE4" w:rsidP="00FB6C89">
      <w:pPr>
        <w:pStyle w:val="af1"/>
        <w:outlineLvl w:val="9"/>
        <w:rPr>
          <w:rStyle w:val="ab"/>
          <w:b/>
        </w:rPr>
      </w:pPr>
      <w:r w:rsidRPr="00CF1C57">
        <w:rPr>
          <w:rStyle w:val="ab"/>
          <w:b/>
        </w:rPr>
        <w:t>Εκδοροσφαγείς</w:t>
      </w:r>
    </w:p>
    <w:p w:rsidR="00623BE4" w:rsidRPr="00623BE4" w:rsidRDefault="00623BE4" w:rsidP="00623BE4">
      <w:pPr>
        <w:spacing w:line="360" w:lineRule="auto"/>
        <w:ind w:hanging="3"/>
        <w:jc w:val="both"/>
        <w:rPr>
          <w:rFonts w:eastAsia="Calibri"/>
        </w:rPr>
      </w:pPr>
      <w:r w:rsidRPr="00623BE4">
        <w:rPr>
          <w:rFonts w:eastAsia="Calibri"/>
        </w:rPr>
        <w:t>Είναι ιδιώτες, υπάλληλοι της επιχείρησης με σχετικό πτυχίο – βεβαίωση εκπαίδευσης εκδοροσφαγέα από τη Σχολή Επαγγελμάτων κρέατος. Είναι αρμόδιοι για θέματα που αφορούν την προστασία των ζώων κατά την μεταφορά και τη σφαγή, τους κανόνες ευζωίας και τις ορθές πρακτικές κατά τη σφαγή. Σε περίπτωση διαπίστωσης μη συμμόρφωσης επικοινωνούν με τον υπεύθυνο της καθαρής και της ακάθαρτης ζώνης αντίστοιχα.</w:t>
      </w:r>
    </w:p>
    <w:p w:rsidR="00623BE4" w:rsidRPr="00623BE4" w:rsidRDefault="00623BE4" w:rsidP="00623BE4">
      <w:pPr>
        <w:spacing w:after="0" w:line="360" w:lineRule="auto"/>
        <w:ind w:right="-1055"/>
        <w:jc w:val="both"/>
        <w:rPr>
          <w:rFonts w:eastAsia="Calibri" w:cs="Calibri"/>
        </w:rPr>
      </w:pPr>
    </w:p>
    <w:p w:rsidR="00122E33" w:rsidRDefault="006F08A7" w:rsidP="00122E33">
      <w:pPr>
        <w:pStyle w:val="41"/>
      </w:pPr>
      <w:bookmarkStart w:id="81" w:name="_Toc228196763"/>
      <w:r w:rsidRPr="000A5875">
        <w:rPr>
          <w:color w:val="000000"/>
          <w:sz w:val="28"/>
          <w:szCs w:val="28"/>
        </w:rPr>
        <w:t xml:space="preserve">8.1.2 </w:t>
      </w:r>
      <w:r w:rsidRPr="000A5875">
        <w:rPr>
          <w:sz w:val="28"/>
          <w:szCs w:val="28"/>
        </w:rPr>
        <w:t>ΥΓΕΙΑ ΠΡΟΣΩΠΙΚΟΥ/ΤΗΡΗΣΗ ΒΑΣΙΚΩΝ ΚΑΝΟΝΩΝ ΥΓΙΕΙΝΗΣ</w:t>
      </w:r>
      <w:bookmarkEnd w:id="81"/>
      <w:r w:rsidR="00740B16" w:rsidRPr="000A5875">
        <w:rPr>
          <w:sz w:val="28"/>
          <w:szCs w:val="28"/>
        </w:rPr>
        <w:t xml:space="preserve"> </w:t>
      </w:r>
    </w:p>
    <w:p w:rsidR="00122E33" w:rsidRDefault="00122E33" w:rsidP="00122E33">
      <w:pPr>
        <w:pStyle w:val="41"/>
        <w:shd w:val="clear" w:color="auto" w:fill="FFFFFF" w:themeFill="background1"/>
        <w:ind w:left="0" w:firstLine="0"/>
        <w:rPr>
          <w:rStyle w:val="ab"/>
          <w:b/>
        </w:rPr>
      </w:pPr>
    </w:p>
    <w:p w:rsidR="00E94DA9" w:rsidRPr="00E94DA9" w:rsidRDefault="00E94DA9" w:rsidP="00E94DA9">
      <w:pPr>
        <w:pStyle w:val="41"/>
        <w:shd w:val="clear" w:color="auto" w:fill="FFFFFF" w:themeFill="background1"/>
        <w:ind w:left="0" w:firstLine="0"/>
        <w:outlineLvl w:val="9"/>
        <w:rPr>
          <w:rStyle w:val="ab"/>
          <w:b/>
          <w:u w:val="none"/>
        </w:rPr>
      </w:pPr>
      <w:r w:rsidRPr="00E94DA9">
        <w:rPr>
          <w:rStyle w:val="ab"/>
          <w:b/>
          <w:u w:val="none"/>
        </w:rPr>
        <w:t>(Παράρτημα ΙΙ, Κεφάλαιο VIII, του Κανονισμού (ΕΚ) 852/2004 για την υγιεινή των τροφίμων)</w:t>
      </w:r>
    </w:p>
    <w:p w:rsidR="00122E33" w:rsidRDefault="00122E33" w:rsidP="00122E33">
      <w:pPr>
        <w:pStyle w:val="10"/>
        <w:spacing w:after="0" w:line="360" w:lineRule="auto"/>
        <w:ind w:left="284"/>
        <w:jc w:val="both"/>
      </w:pPr>
    </w:p>
    <w:p w:rsidR="006F08A7" w:rsidRDefault="006F08A7" w:rsidP="003C2E32">
      <w:pPr>
        <w:pStyle w:val="10"/>
        <w:numPr>
          <w:ilvl w:val="0"/>
          <w:numId w:val="8"/>
        </w:numPr>
        <w:spacing w:after="0" w:line="360" w:lineRule="auto"/>
        <w:ind w:left="284" w:hanging="284"/>
        <w:jc w:val="both"/>
      </w:pPr>
      <w:r>
        <w:rPr>
          <w:lang w:val="en-US"/>
        </w:rPr>
        <w:t>T</w:t>
      </w:r>
      <w:r>
        <w:t xml:space="preserve">ο σύνολο του προσωπικού πρέπει να διαθέτει </w:t>
      </w:r>
      <w:r w:rsidR="009A372A">
        <w:t>πιστοποιητικά</w:t>
      </w:r>
      <w:r>
        <w:t xml:space="preserve"> υγείας χειριστή τροφίμων</w:t>
      </w:r>
      <w:r w:rsidR="00175BD7">
        <w:t xml:space="preserve"> σε ισχύ</w:t>
      </w:r>
    </w:p>
    <w:p w:rsidR="006F08A7" w:rsidRDefault="009A372A" w:rsidP="003C2E32">
      <w:pPr>
        <w:pStyle w:val="10"/>
        <w:numPr>
          <w:ilvl w:val="0"/>
          <w:numId w:val="8"/>
        </w:numPr>
        <w:spacing w:after="0" w:line="360" w:lineRule="auto"/>
        <w:ind w:left="284" w:hanging="284"/>
        <w:jc w:val="both"/>
      </w:pPr>
      <w:r>
        <w:t xml:space="preserve">Πρέπει να υπάρχουν </w:t>
      </w:r>
      <w:r w:rsidR="006F08A7">
        <w:t xml:space="preserve">τεκμηριωμένοι κανόνες βασικής υγιεινής προσωπικού οι οποίοι εφαρμόζονται </w:t>
      </w:r>
    </w:p>
    <w:p w:rsidR="006F08A7" w:rsidRDefault="006F08A7" w:rsidP="003C2E32">
      <w:pPr>
        <w:pStyle w:val="10"/>
        <w:numPr>
          <w:ilvl w:val="0"/>
          <w:numId w:val="9"/>
        </w:numPr>
        <w:spacing w:after="0" w:line="360" w:lineRule="auto"/>
        <w:ind w:left="284" w:hanging="284"/>
        <w:jc w:val="both"/>
      </w:pPr>
      <w:r>
        <w:t xml:space="preserve">Ο εξοπλισμός και εγκαταστάσεις, συμβάλλουν στην επίτευξη συμμόρφωσης των κανόνων υγιεινής του προσωπικού, π.χ. ποδοκίνητες βρύσες, νιπτήρες με σαπούνι – απολυμαντικό και χαρτί μιας χρήσης, σύστημα απολύμανσης για ποδιές – παπούτσια, ερμάρια και προστατευτικός ιματισμός για το σύνολο του προσωπικού κτλ. </w:t>
      </w:r>
    </w:p>
    <w:p w:rsidR="006F08A7" w:rsidRDefault="006F08A7" w:rsidP="003C2E32">
      <w:pPr>
        <w:pStyle w:val="10"/>
        <w:numPr>
          <w:ilvl w:val="0"/>
          <w:numId w:val="9"/>
        </w:numPr>
        <w:spacing w:after="0" w:line="360" w:lineRule="auto"/>
        <w:ind w:left="284" w:hanging="284"/>
        <w:jc w:val="both"/>
      </w:pPr>
      <w:r>
        <w:lastRenderedPageBreak/>
        <w:t>Πρέπει να ελέγχεται η εφαρμογή της τήρησης των κανόνων βασικής υγιεινής του προσωπικού</w:t>
      </w:r>
    </w:p>
    <w:tbl>
      <w:tblPr>
        <w:tblpPr w:leftFromText="180" w:rightFromText="180" w:vertAnchor="text" w:horzAnchor="margin" w:tblpXSpec="center" w:tblpY="146"/>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8"/>
      </w:tblGrid>
      <w:tr w:rsidR="00623BE4" w:rsidRPr="0076507A">
        <w:trPr>
          <w:trHeight w:val="3067"/>
        </w:trPr>
        <w:tc>
          <w:tcPr>
            <w:tcW w:w="9018" w:type="dxa"/>
            <w:tcBorders>
              <w:top w:val="single" w:sz="4" w:space="0" w:color="auto"/>
              <w:left w:val="single" w:sz="4" w:space="0" w:color="auto"/>
              <w:bottom w:val="single" w:sz="4" w:space="0" w:color="auto"/>
              <w:right w:val="single" w:sz="4" w:space="0" w:color="auto"/>
            </w:tcBorders>
            <w:shd w:val="clear" w:color="auto" w:fill="F79646"/>
          </w:tcPr>
          <w:p w:rsidR="00623BE4" w:rsidRPr="0076507A" w:rsidRDefault="00126BCB" w:rsidP="00623BE4">
            <w:pPr>
              <w:spacing w:after="0" w:line="240" w:lineRule="auto"/>
              <w:jc w:val="both"/>
              <w:rPr>
                <w:b/>
                <w:sz w:val="20"/>
                <w:szCs w:val="20"/>
              </w:rPr>
            </w:pPr>
            <w:r>
              <w:rPr>
                <w:b/>
                <w:noProof/>
                <w:sz w:val="20"/>
                <w:szCs w:val="20"/>
                <w:lang w:eastAsia="el-GR"/>
              </w:rPr>
              <w:drawing>
                <wp:inline distT="0" distB="0" distL="0" distR="0">
                  <wp:extent cx="514350" cy="447675"/>
                  <wp:effectExtent l="19050" t="0" r="0" b="0"/>
                  <wp:docPr id="13"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2"/>
                          <pic:cNvPicPr>
                            <a:picLocks noChangeAspect="1" noChangeArrowheads="1"/>
                          </pic:cNvPicPr>
                        </pic:nvPicPr>
                        <pic:blipFill>
                          <a:blip r:embed="rId29" cstate="print"/>
                          <a:srcRect/>
                          <a:stretch>
                            <a:fillRect/>
                          </a:stretch>
                        </pic:blipFill>
                        <pic:spPr bwMode="auto">
                          <a:xfrm>
                            <a:off x="0" y="0"/>
                            <a:ext cx="514350" cy="447675"/>
                          </a:xfrm>
                          <a:prstGeom prst="rect">
                            <a:avLst/>
                          </a:prstGeom>
                          <a:noFill/>
                          <a:ln w="9525">
                            <a:noFill/>
                            <a:miter lim="800000"/>
                            <a:headEnd/>
                            <a:tailEnd/>
                          </a:ln>
                        </pic:spPr>
                      </pic:pic>
                    </a:graphicData>
                  </a:graphic>
                </wp:inline>
              </w:drawing>
            </w:r>
            <w:r w:rsidR="00623BE4" w:rsidRPr="0076507A">
              <w:rPr>
                <w:b/>
                <w:sz w:val="20"/>
                <w:szCs w:val="20"/>
              </w:rPr>
              <w:t xml:space="preserve">     Εμφάνιση Προσωπικού</w:t>
            </w:r>
          </w:p>
          <w:p w:rsidR="00623BE4" w:rsidRPr="0076507A" w:rsidRDefault="00623BE4" w:rsidP="00623BE4">
            <w:pPr>
              <w:spacing w:after="0" w:line="240" w:lineRule="auto"/>
              <w:jc w:val="both"/>
              <w:rPr>
                <w:b/>
                <w:sz w:val="20"/>
                <w:szCs w:val="20"/>
              </w:rPr>
            </w:pPr>
            <w:r w:rsidRPr="0076507A">
              <w:rPr>
                <w:b/>
                <w:sz w:val="20"/>
                <w:szCs w:val="20"/>
              </w:rPr>
              <w:t xml:space="preserve">Όλα τα άτομα που εργάζονται στους χώρους του σφαγείου φορούν ειδικές στολές εργασίας πάνω από τα προσωπικά τους ρούχα ή μετά την αφαίρεση αυτών. Πάνω από τη στολή εργασίας είναι δυνατό να χρησιμοποιηθεί, όπου είναι απαραίτητο και πλαστική ποδιά. Προληπτικά, τα μέλη του προσωπικού που εργάζονται στην επιχείρηση  φορούν επίσης καπέλο ή σκούφο. </w:t>
            </w:r>
          </w:p>
          <w:p w:rsidR="00623BE4" w:rsidRPr="0076507A" w:rsidRDefault="00623BE4" w:rsidP="00623BE4">
            <w:pPr>
              <w:spacing w:after="0" w:line="240" w:lineRule="auto"/>
              <w:jc w:val="both"/>
              <w:rPr>
                <w:b/>
                <w:sz w:val="20"/>
                <w:szCs w:val="20"/>
              </w:rPr>
            </w:pPr>
            <w:r w:rsidRPr="0076507A">
              <w:rPr>
                <w:b/>
                <w:sz w:val="20"/>
                <w:szCs w:val="20"/>
              </w:rPr>
              <w:t xml:space="preserve">Οι λοιποί εργαζόμενοι καθώς και οι επισκέπτες που εισέρχονται στους χώρους του σφαγείου πρέπει να φορούν προστατευτικό ρουχισμό. </w:t>
            </w:r>
          </w:p>
          <w:p w:rsidR="00623BE4" w:rsidRPr="0076507A" w:rsidRDefault="00623BE4" w:rsidP="00623BE4">
            <w:pPr>
              <w:pStyle w:val="10"/>
              <w:spacing w:after="0" w:line="240" w:lineRule="auto"/>
              <w:ind w:left="0"/>
              <w:jc w:val="both"/>
              <w:rPr>
                <w:b/>
                <w:sz w:val="20"/>
                <w:szCs w:val="20"/>
              </w:rPr>
            </w:pPr>
            <w:r w:rsidRPr="0076507A">
              <w:rPr>
                <w:b/>
                <w:sz w:val="20"/>
                <w:szCs w:val="20"/>
              </w:rPr>
              <w:t xml:space="preserve">Το προσωπικό οφείλει να φροντίζει την προσωπική του υγιεινή, όπως την καθαριότητα του σώματος του, την καθαριότητα της στολής εργασίας του, ενώ απαγορεύεται να φορά δακτυλίδια, ρολόγια, μπρασελέ ή άλλα κοσμήματα. </w:t>
            </w:r>
          </w:p>
        </w:tc>
      </w:tr>
    </w:tbl>
    <w:p w:rsidR="00623BE4" w:rsidRDefault="00623BE4" w:rsidP="00F67868">
      <w:pPr>
        <w:jc w:val="both"/>
        <w:rPr>
          <w:b/>
          <w:bCs/>
          <w:color w:val="000000"/>
          <w:u w:val="single"/>
        </w:rPr>
      </w:pPr>
    </w:p>
    <w:tbl>
      <w:tblPr>
        <w:tblW w:w="8864" w:type="dxa"/>
        <w:jc w:val="center"/>
        <w:tblBorders>
          <w:top w:val="single" w:sz="8" w:space="0" w:color="C0504D"/>
          <w:bottom w:val="single" w:sz="8" w:space="0" w:color="C0504D"/>
        </w:tblBorders>
        <w:tblLook w:val="00A0" w:firstRow="1" w:lastRow="0" w:firstColumn="1" w:lastColumn="0" w:noHBand="0" w:noVBand="0"/>
      </w:tblPr>
      <w:tblGrid>
        <w:gridCol w:w="8864"/>
      </w:tblGrid>
      <w:tr w:rsidR="00EA5916" w:rsidRPr="0076507A">
        <w:trPr>
          <w:trHeight w:val="1931"/>
          <w:jc w:val="center"/>
        </w:trPr>
        <w:tc>
          <w:tcPr>
            <w:tcW w:w="8864" w:type="dxa"/>
            <w:tcBorders>
              <w:top w:val="single" w:sz="8" w:space="0" w:color="C0504D"/>
              <w:left w:val="nil"/>
              <w:bottom w:val="single" w:sz="8" w:space="0" w:color="C0504D"/>
              <w:right w:val="nil"/>
            </w:tcBorders>
            <w:shd w:val="clear" w:color="auto" w:fill="FBD4B4"/>
          </w:tcPr>
          <w:p w:rsidR="00EA5916" w:rsidRPr="0076507A" w:rsidRDefault="00126BCB" w:rsidP="0076507A">
            <w:pPr>
              <w:spacing w:after="0" w:line="240" w:lineRule="auto"/>
              <w:jc w:val="both"/>
              <w:rPr>
                <w:b/>
                <w:bCs/>
                <w:color w:val="943634"/>
              </w:rPr>
            </w:pPr>
            <w:r>
              <w:rPr>
                <w:noProof/>
                <w:lang w:eastAsia="el-GR"/>
              </w:rPr>
              <w:drawing>
                <wp:anchor distT="0" distB="0" distL="114300" distR="114300" simplePos="0" relativeHeight="251595776" behindDoc="0" locked="0" layoutInCell="1" allowOverlap="1">
                  <wp:simplePos x="0" y="0"/>
                  <wp:positionH relativeFrom="column">
                    <wp:posOffset>4096385</wp:posOffset>
                  </wp:positionH>
                  <wp:positionV relativeFrom="paragraph">
                    <wp:posOffset>96520</wp:posOffset>
                  </wp:positionV>
                  <wp:extent cx="483235" cy="527685"/>
                  <wp:effectExtent l="19050" t="0" r="0" b="0"/>
                  <wp:wrapNone/>
                  <wp:docPr id="43" name="Εικόνα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7"/>
                          <pic:cNvPicPr>
                            <a:picLocks noChangeAspect="1" noChangeArrowheads="1"/>
                          </pic:cNvPicPr>
                        </pic:nvPicPr>
                        <pic:blipFill>
                          <a:blip r:embed="rId30" cstate="print"/>
                          <a:srcRect/>
                          <a:stretch>
                            <a:fillRect/>
                          </a:stretch>
                        </pic:blipFill>
                        <pic:spPr bwMode="auto">
                          <a:xfrm>
                            <a:off x="0" y="0"/>
                            <a:ext cx="483235" cy="527685"/>
                          </a:xfrm>
                          <a:prstGeom prst="rect">
                            <a:avLst/>
                          </a:prstGeom>
                          <a:noFill/>
                          <a:ln w="9525">
                            <a:noFill/>
                            <a:miter lim="800000"/>
                            <a:headEnd/>
                            <a:tailEnd/>
                          </a:ln>
                        </pic:spPr>
                      </pic:pic>
                    </a:graphicData>
                  </a:graphic>
                </wp:anchor>
              </w:drawing>
            </w:r>
          </w:p>
          <w:p w:rsidR="00EA5916" w:rsidRPr="0076507A" w:rsidRDefault="00EA5916" w:rsidP="0076507A">
            <w:pPr>
              <w:spacing w:after="0" w:line="240" w:lineRule="auto"/>
              <w:jc w:val="both"/>
              <w:rPr>
                <w:b/>
                <w:bCs/>
                <w:color w:val="943634"/>
                <w:sz w:val="20"/>
                <w:szCs w:val="20"/>
                <w:u w:val="single"/>
              </w:rPr>
            </w:pPr>
            <w:r w:rsidRPr="0076507A">
              <w:rPr>
                <w:b/>
                <w:bCs/>
                <w:color w:val="943634"/>
                <w:sz w:val="20"/>
                <w:szCs w:val="20"/>
                <w:u w:val="single"/>
              </w:rPr>
              <w:t>ΟΔΗΓΙΕΣ ΓΙΑ ΤΟ ΠΛΥΣΙΜΟ ΤΩΝ ΧΕΡΙΩΝ</w:t>
            </w:r>
          </w:p>
          <w:p w:rsidR="00EA5916" w:rsidRPr="0076507A" w:rsidRDefault="00EA5916" w:rsidP="0076507A">
            <w:pPr>
              <w:spacing w:after="0" w:line="240" w:lineRule="auto"/>
              <w:jc w:val="both"/>
              <w:rPr>
                <w:b/>
                <w:bCs/>
                <w:color w:val="943634"/>
              </w:rPr>
            </w:pPr>
          </w:p>
          <w:p w:rsidR="00EA5916" w:rsidRPr="0076507A" w:rsidRDefault="00EA5916" w:rsidP="0076507A">
            <w:pPr>
              <w:spacing w:after="0" w:line="240" w:lineRule="auto"/>
              <w:jc w:val="both"/>
              <w:rPr>
                <w:b/>
                <w:bCs/>
                <w:color w:val="943634"/>
                <w:sz w:val="20"/>
                <w:szCs w:val="20"/>
              </w:rPr>
            </w:pPr>
            <w:r w:rsidRPr="0076507A">
              <w:rPr>
                <w:b/>
                <w:bCs/>
                <w:color w:val="943634"/>
              </w:rPr>
              <w:t>-</w:t>
            </w:r>
            <w:r w:rsidRPr="0076507A">
              <w:rPr>
                <w:b/>
                <w:bCs/>
                <w:color w:val="943634"/>
                <w:sz w:val="20"/>
                <w:szCs w:val="20"/>
              </w:rPr>
              <w:t xml:space="preserve">αφαίρεση κοσμημάτων </w:t>
            </w:r>
          </w:p>
          <w:p w:rsidR="00EA5916" w:rsidRPr="0076507A" w:rsidRDefault="00EA5916" w:rsidP="0076507A">
            <w:pPr>
              <w:spacing w:after="0" w:line="240" w:lineRule="auto"/>
              <w:jc w:val="both"/>
              <w:rPr>
                <w:b/>
                <w:bCs/>
                <w:color w:val="943634"/>
                <w:sz w:val="20"/>
                <w:szCs w:val="20"/>
              </w:rPr>
            </w:pPr>
            <w:r w:rsidRPr="0076507A">
              <w:rPr>
                <w:b/>
                <w:bCs/>
                <w:color w:val="943634"/>
                <w:sz w:val="20"/>
                <w:szCs w:val="20"/>
              </w:rPr>
              <w:t>- διαβροχή με ζεστό νερό τόσο ζεστό, όσο  γίνεται ανεκτό (&gt; 45</w:t>
            </w:r>
            <w:r w:rsidRPr="0076507A">
              <w:rPr>
                <w:b/>
                <w:bCs/>
                <w:color w:val="943634"/>
                <w:sz w:val="20"/>
                <w:szCs w:val="20"/>
                <w:vertAlign w:val="superscript"/>
              </w:rPr>
              <w:t>ο</w:t>
            </w:r>
            <w:r w:rsidRPr="0076507A">
              <w:rPr>
                <w:b/>
                <w:bCs/>
                <w:color w:val="943634"/>
                <w:sz w:val="20"/>
                <w:szCs w:val="20"/>
              </w:rPr>
              <w:t>C)</w:t>
            </w:r>
          </w:p>
          <w:p w:rsidR="00EA5916" w:rsidRPr="0076507A" w:rsidRDefault="00EA5916" w:rsidP="0076507A">
            <w:pPr>
              <w:spacing w:after="0" w:line="240" w:lineRule="auto"/>
              <w:jc w:val="both"/>
              <w:rPr>
                <w:b/>
                <w:bCs/>
                <w:color w:val="943634"/>
                <w:sz w:val="20"/>
                <w:szCs w:val="20"/>
              </w:rPr>
            </w:pPr>
            <w:r w:rsidRPr="0076507A">
              <w:rPr>
                <w:b/>
                <w:bCs/>
                <w:color w:val="943634"/>
                <w:sz w:val="20"/>
                <w:szCs w:val="20"/>
              </w:rPr>
              <w:t>-σχολαστικό τρίψιμο και πλύσιμο όλων των επιφανειών (τουλάχιστον για 20 δευτερόλεπτα) καλό ξέπλυμα με τρεχούμενο νερό</w:t>
            </w:r>
          </w:p>
          <w:p w:rsidR="00EA5916" w:rsidRPr="0076507A" w:rsidRDefault="00EA5916" w:rsidP="0076507A">
            <w:pPr>
              <w:spacing w:after="0" w:line="240" w:lineRule="auto"/>
              <w:jc w:val="both"/>
              <w:rPr>
                <w:b/>
                <w:bCs/>
                <w:color w:val="943634"/>
                <w:sz w:val="20"/>
                <w:szCs w:val="20"/>
              </w:rPr>
            </w:pPr>
            <w:r w:rsidRPr="0076507A">
              <w:rPr>
                <w:b/>
                <w:bCs/>
                <w:color w:val="943634"/>
                <w:sz w:val="20"/>
                <w:szCs w:val="20"/>
              </w:rPr>
              <w:t>-Στέγνωμα με χαρτί(ή στον αέρα)</w:t>
            </w:r>
          </w:p>
          <w:p w:rsidR="00EA5916" w:rsidRPr="0076507A" w:rsidRDefault="00EA5916" w:rsidP="0076507A">
            <w:pPr>
              <w:spacing w:after="0" w:line="240" w:lineRule="auto"/>
              <w:jc w:val="both"/>
              <w:rPr>
                <w:b/>
                <w:bCs/>
                <w:color w:val="943634"/>
                <w:sz w:val="20"/>
                <w:szCs w:val="20"/>
              </w:rPr>
            </w:pPr>
            <w:r w:rsidRPr="0076507A">
              <w:rPr>
                <w:b/>
                <w:bCs/>
                <w:color w:val="943634"/>
                <w:sz w:val="20"/>
                <w:szCs w:val="20"/>
              </w:rPr>
              <w:t>- Απολύμανση με ειδικό διάλυμα</w:t>
            </w:r>
          </w:p>
          <w:p w:rsidR="00EA5916" w:rsidRPr="0076507A" w:rsidRDefault="00EA5916" w:rsidP="0076507A">
            <w:pPr>
              <w:spacing w:after="0" w:line="240" w:lineRule="auto"/>
              <w:jc w:val="both"/>
              <w:rPr>
                <w:b/>
                <w:bCs/>
                <w:color w:val="943634"/>
                <w:sz w:val="20"/>
                <w:szCs w:val="20"/>
              </w:rPr>
            </w:pPr>
            <w:r w:rsidRPr="0076507A">
              <w:rPr>
                <w:b/>
                <w:bCs/>
                <w:color w:val="943634"/>
                <w:sz w:val="20"/>
                <w:szCs w:val="20"/>
              </w:rPr>
              <w:t>Τα χέρια πρέπει να πλένονται :</w:t>
            </w:r>
          </w:p>
          <w:p w:rsidR="00EA5916" w:rsidRPr="0076507A" w:rsidRDefault="00EA5916" w:rsidP="0076507A">
            <w:pPr>
              <w:spacing w:after="0" w:line="240" w:lineRule="auto"/>
              <w:jc w:val="both"/>
              <w:rPr>
                <w:b/>
                <w:bCs/>
                <w:color w:val="943634"/>
                <w:sz w:val="20"/>
                <w:szCs w:val="20"/>
              </w:rPr>
            </w:pPr>
            <w:r w:rsidRPr="0076507A">
              <w:rPr>
                <w:b/>
                <w:bCs/>
                <w:color w:val="943634"/>
                <w:sz w:val="20"/>
                <w:szCs w:val="20"/>
              </w:rPr>
              <w:t>Μετά από κάθε επίσκεψη στην τουαλέτα, το φύσημα της μύτης, το  χειρισμό σκουπιδιών, το κάπνισμα το φαγητό, το ποτό</w:t>
            </w:r>
          </w:p>
          <w:p w:rsidR="00EA5916" w:rsidRPr="0076507A" w:rsidRDefault="00EA5916" w:rsidP="0076507A">
            <w:pPr>
              <w:spacing w:after="0" w:line="240" w:lineRule="auto"/>
              <w:jc w:val="both"/>
              <w:rPr>
                <w:b/>
                <w:bCs/>
                <w:color w:val="943634"/>
                <w:sz w:val="20"/>
                <w:szCs w:val="20"/>
              </w:rPr>
            </w:pPr>
            <w:r w:rsidRPr="0076507A">
              <w:rPr>
                <w:b/>
                <w:bCs/>
                <w:color w:val="943634"/>
                <w:sz w:val="20"/>
                <w:szCs w:val="20"/>
              </w:rPr>
              <w:t>Κάθε φορά που αγγίζονται τα αυτιά, η μύτη, το στόμα ή άλλα μέρη του σώματος</w:t>
            </w:r>
          </w:p>
          <w:p w:rsidR="00EA5916" w:rsidRPr="0076507A" w:rsidRDefault="00EA5916" w:rsidP="0076507A">
            <w:pPr>
              <w:spacing w:after="0" w:line="240" w:lineRule="auto"/>
              <w:jc w:val="both"/>
              <w:rPr>
                <w:b/>
                <w:bCs/>
                <w:color w:val="943634"/>
                <w:sz w:val="20"/>
                <w:szCs w:val="20"/>
              </w:rPr>
            </w:pPr>
            <w:r w:rsidRPr="0076507A">
              <w:rPr>
                <w:b/>
                <w:bCs/>
                <w:color w:val="943634"/>
                <w:sz w:val="20"/>
                <w:szCs w:val="20"/>
              </w:rPr>
              <w:t xml:space="preserve">Σε κάθε διάλειμμα </w:t>
            </w:r>
          </w:p>
          <w:p w:rsidR="00EA5916" w:rsidRPr="0076507A" w:rsidRDefault="00EA5916" w:rsidP="0076507A">
            <w:pPr>
              <w:spacing w:after="0" w:line="240" w:lineRule="auto"/>
              <w:jc w:val="both"/>
              <w:rPr>
                <w:b/>
                <w:bCs/>
                <w:color w:val="943634"/>
                <w:sz w:val="20"/>
                <w:szCs w:val="20"/>
              </w:rPr>
            </w:pPr>
            <w:r w:rsidRPr="0076507A">
              <w:rPr>
                <w:b/>
                <w:bCs/>
                <w:color w:val="943634"/>
                <w:sz w:val="20"/>
                <w:szCs w:val="20"/>
              </w:rPr>
              <w:t xml:space="preserve">Κατά το χειρισμό των ζώων </w:t>
            </w:r>
            <w:r w:rsidRPr="0076507A">
              <w:rPr>
                <w:b/>
                <w:bCs/>
                <w:color w:val="FF0000"/>
                <w:sz w:val="20"/>
                <w:szCs w:val="20"/>
              </w:rPr>
              <w:t>και συχνά κατά τη διάρκεια της εργασίας, όταν ρυπαίνονται</w:t>
            </w:r>
          </w:p>
        </w:tc>
      </w:tr>
    </w:tbl>
    <w:p w:rsidR="00EA5916" w:rsidRDefault="00EA5916" w:rsidP="003C2352">
      <w:pPr>
        <w:pStyle w:val="10"/>
        <w:jc w:val="both"/>
      </w:pPr>
    </w:p>
    <w:p w:rsidR="00EA5916" w:rsidRDefault="00EA5916" w:rsidP="001C3964">
      <w:pPr>
        <w:pStyle w:val="10"/>
        <w:jc w:val="both"/>
      </w:pPr>
    </w:p>
    <w:p w:rsidR="00EA5916" w:rsidRPr="000A5875" w:rsidRDefault="00175BD7" w:rsidP="00D53FE2">
      <w:pPr>
        <w:pStyle w:val="41"/>
        <w:rPr>
          <w:color w:val="000000"/>
          <w:sz w:val="28"/>
          <w:szCs w:val="28"/>
        </w:rPr>
      </w:pPr>
      <w:bookmarkStart w:id="82" w:name="_Toc228196764"/>
      <w:r w:rsidRPr="000A5875">
        <w:rPr>
          <w:color w:val="000000"/>
          <w:sz w:val="28"/>
          <w:szCs w:val="28"/>
        </w:rPr>
        <w:t>8</w:t>
      </w:r>
      <w:r w:rsidR="00EA5916" w:rsidRPr="000A5875">
        <w:rPr>
          <w:color w:val="000000"/>
          <w:sz w:val="28"/>
          <w:szCs w:val="28"/>
        </w:rPr>
        <w:t>.1.</w:t>
      </w:r>
      <w:r w:rsidR="00740B16" w:rsidRPr="000A5875">
        <w:rPr>
          <w:color w:val="000000"/>
          <w:sz w:val="28"/>
          <w:szCs w:val="28"/>
        </w:rPr>
        <w:t>3</w:t>
      </w:r>
      <w:r w:rsidR="00EA5916" w:rsidRPr="000A5875">
        <w:rPr>
          <w:color w:val="000000"/>
          <w:sz w:val="28"/>
          <w:szCs w:val="28"/>
        </w:rPr>
        <w:t>.ΕΚΠΑΙΔΕΥΣΗ ΠΡΟΣΩΠΙΚΟΥ</w:t>
      </w:r>
      <w:bookmarkEnd w:id="82"/>
      <w:r w:rsidR="00EA5916" w:rsidRPr="000A5875">
        <w:rPr>
          <w:color w:val="000000"/>
          <w:sz w:val="28"/>
          <w:szCs w:val="28"/>
        </w:rPr>
        <w:t xml:space="preserve"> </w:t>
      </w:r>
    </w:p>
    <w:p w:rsidR="004B0149" w:rsidRPr="00E94DA9" w:rsidRDefault="00E94DA9" w:rsidP="00175BD7">
      <w:pPr>
        <w:suppressAutoHyphens/>
        <w:autoSpaceDN w:val="0"/>
        <w:spacing w:after="0" w:line="360" w:lineRule="auto"/>
        <w:ind w:right="-99"/>
        <w:jc w:val="both"/>
        <w:textAlignment w:val="baseline"/>
        <w:rPr>
          <w:rFonts w:cs="Calibri"/>
          <w:szCs w:val="24"/>
          <w:lang w:eastAsia="el-GR"/>
        </w:rPr>
      </w:pPr>
      <w:r>
        <w:rPr>
          <w:rStyle w:val="ab"/>
          <w:sz w:val="24"/>
          <w:szCs w:val="24"/>
        </w:rPr>
        <w:t>(Π</w:t>
      </w:r>
      <w:r w:rsidRPr="004B0149">
        <w:rPr>
          <w:rStyle w:val="ab"/>
          <w:sz w:val="24"/>
          <w:szCs w:val="24"/>
        </w:rPr>
        <w:t>αράρτημα ΙΙ</w:t>
      </w:r>
      <w:r>
        <w:rPr>
          <w:rStyle w:val="ab"/>
          <w:sz w:val="24"/>
          <w:szCs w:val="24"/>
        </w:rPr>
        <w:t>, Κεφάλαιο XII, του Κ</w:t>
      </w:r>
      <w:r w:rsidRPr="004B0149">
        <w:rPr>
          <w:rStyle w:val="ab"/>
          <w:sz w:val="24"/>
          <w:szCs w:val="24"/>
        </w:rPr>
        <w:t>ανονισμού (ΕΚ) 852/2004 για την υγιεινή των τροφίμων, όπως τροποποιήθηκε</w:t>
      </w:r>
      <w:r>
        <w:rPr>
          <w:rStyle w:val="ab"/>
          <w:sz w:val="24"/>
          <w:szCs w:val="24"/>
        </w:rPr>
        <w:t xml:space="preserve"> και ισχύει)</w:t>
      </w:r>
    </w:p>
    <w:p w:rsidR="00175BD7" w:rsidRPr="00175BD7" w:rsidRDefault="00175BD7" w:rsidP="00175BD7">
      <w:pPr>
        <w:suppressAutoHyphens/>
        <w:autoSpaceDN w:val="0"/>
        <w:spacing w:after="0" w:line="360" w:lineRule="auto"/>
        <w:ind w:right="-99"/>
        <w:jc w:val="both"/>
        <w:textAlignment w:val="baseline"/>
        <w:rPr>
          <w:rFonts w:cs="Calibri"/>
          <w:szCs w:val="24"/>
          <w:lang w:eastAsia="el-GR"/>
        </w:rPr>
      </w:pPr>
      <w:r>
        <w:rPr>
          <w:rFonts w:cs="Calibri"/>
          <w:szCs w:val="24"/>
          <w:lang w:eastAsia="el-GR"/>
        </w:rPr>
        <w:t>Στο σύστημα αυτοελέγχου της εγκατάστασης πρέπει να π</w:t>
      </w:r>
      <w:r w:rsidRPr="00175BD7">
        <w:rPr>
          <w:rFonts w:cs="Calibri"/>
          <w:szCs w:val="24"/>
          <w:lang w:eastAsia="el-GR"/>
        </w:rPr>
        <w:t xml:space="preserve">ροβλέπεται πρόγραμμα εκπαίδευσης για όλους τους εργαζόμενους με τις βασικές αρχές υγιεινής και εξειδικευμένα για κάθε έναν ξεχωριστά, ανάλογα με τη θέση εργασίας </w:t>
      </w:r>
      <w:r>
        <w:rPr>
          <w:rFonts w:cs="Calibri"/>
          <w:szCs w:val="24"/>
          <w:lang w:eastAsia="el-GR"/>
        </w:rPr>
        <w:t xml:space="preserve">του και να τηρείται σχετικό αρχείο. </w:t>
      </w:r>
      <w:r w:rsidRPr="00175BD7">
        <w:rPr>
          <w:rFonts w:cs="Calibri"/>
          <w:szCs w:val="24"/>
          <w:lang w:eastAsia="el-GR"/>
        </w:rPr>
        <w:t xml:space="preserve">Για τον κάθε εργαζόμενο ξεχωριστά </w:t>
      </w:r>
      <w:r>
        <w:rPr>
          <w:rFonts w:cs="Calibri"/>
          <w:szCs w:val="24"/>
          <w:lang w:eastAsia="el-GR"/>
        </w:rPr>
        <w:t xml:space="preserve">πρέπει να </w:t>
      </w:r>
      <w:r w:rsidRPr="00175BD7">
        <w:rPr>
          <w:rFonts w:cs="Calibri"/>
          <w:szCs w:val="24"/>
          <w:lang w:eastAsia="el-GR"/>
        </w:rPr>
        <w:t>προβλέπεται ατομική καρτέλα εκπαίδευσης με όλες τις α</w:t>
      </w:r>
      <w:r>
        <w:rPr>
          <w:rFonts w:cs="Calibri"/>
          <w:szCs w:val="24"/>
          <w:lang w:eastAsia="el-GR"/>
        </w:rPr>
        <w:t>παραίτητες πληροφορίες</w:t>
      </w:r>
      <w:r w:rsidRPr="00175BD7">
        <w:rPr>
          <w:rFonts w:cs="Calibri"/>
          <w:szCs w:val="24"/>
          <w:lang w:eastAsia="el-GR"/>
        </w:rPr>
        <w:t>.</w:t>
      </w:r>
    </w:p>
    <w:p w:rsidR="00175BD7" w:rsidRDefault="00175BD7" w:rsidP="00175BD7">
      <w:pPr>
        <w:suppressAutoHyphens/>
        <w:autoSpaceDN w:val="0"/>
        <w:spacing w:after="0" w:line="360" w:lineRule="auto"/>
        <w:ind w:right="-99"/>
        <w:jc w:val="both"/>
        <w:textAlignment w:val="baseline"/>
        <w:rPr>
          <w:rFonts w:cs="Calibri"/>
          <w:szCs w:val="24"/>
          <w:lang w:eastAsia="el-GR"/>
        </w:rPr>
      </w:pPr>
      <w:r w:rsidRPr="00175BD7">
        <w:rPr>
          <w:rFonts w:cs="Calibri"/>
          <w:szCs w:val="24"/>
          <w:lang w:eastAsia="el-GR"/>
        </w:rPr>
        <w:t xml:space="preserve">Στο αρχείο προσωπικού τηρούνται όλες οι βεβαιώσεις εκπαίδευσης προσωπικού (π.χ. πτυχία εκδοροσφαγέων, βεβαιώσεις εκπαίδευσης από τον ΕΦΕΤ σε θέματα υγιεινής και ασφάλειας τροφίμων, βεβαιώσεις παρακολούθησης σεμιναρίων, κλπ.). </w:t>
      </w:r>
    </w:p>
    <w:p w:rsidR="00640CF5" w:rsidRDefault="00640CF5" w:rsidP="008111B5">
      <w:pPr>
        <w:rPr>
          <w:rFonts w:cs="Calibri"/>
          <w:szCs w:val="24"/>
          <w:lang w:eastAsia="el-GR"/>
        </w:rPr>
      </w:pPr>
    </w:p>
    <w:p w:rsidR="00175BD7" w:rsidRPr="00175BD7" w:rsidRDefault="00175BD7" w:rsidP="00446B0B">
      <w:pPr>
        <w:pStyle w:val="af1"/>
        <w:outlineLvl w:val="9"/>
      </w:pPr>
      <w:r w:rsidRPr="00175BD7">
        <w:t>ΘΕΜΑΤΑ ΕΚΠΑΙΔΕΥΣΗΣ</w:t>
      </w:r>
    </w:p>
    <w:p w:rsidR="00175BD7" w:rsidRPr="00175BD7" w:rsidRDefault="00175BD7" w:rsidP="00704034">
      <w:pPr>
        <w:numPr>
          <w:ilvl w:val="0"/>
          <w:numId w:val="41"/>
        </w:numPr>
        <w:tabs>
          <w:tab w:val="left" w:pos="426"/>
        </w:tabs>
        <w:spacing w:after="0" w:line="360" w:lineRule="auto"/>
        <w:ind w:left="426" w:right="-99" w:hanging="426"/>
        <w:jc w:val="both"/>
        <w:rPr>
          <w:lang w:eastAsia="el-GR"/>
        </w:rPr>
      </w:pPr>
      <w:r w:rsidRPr="00175BD7">
        <w:rPr>
          <w:lang w:eastAsia="el-GR"/>
        </w:rPr>
        <w:t>Βασικές γνώσεις  των μικροβιολογικών, χημικών, φυσικών και άλλων σχετικών με την   παραγωγή ειδικών κινδύνων</w:t>
      </w:r>
    </w:p>
    <w:p w:rsidR="00175BD7" w:rsidRPr="00175BD7" w:rsidRDefault="00175BD7" w:rsidP="00704034">
      <w:pPr>
        <w:numPr>
          <w:ilvl w:val="0"/>
          <w:numId w:val="41"/>
        </w:numPr>
        <w:tabs>
          <w:tab w:val="left" w:pos="426"/>
        </w:tabs>
        <w:spacing w:after="0" w:line="360" w:lineRule="auto"/>
        <w:ind w:left="426" w:right="-99" w:hanging="426"/>
        <w:jc w:val="both"/>
        <w:rPr>
          <w:b/>
          <w:bCs/>
          <w:color w:val="000000"/>
          <w:lang w:eastAsia="el-GR"/>
        </w:rPr>
      </w:pPr>
      <w:r w:rsidRPr="00175BD7">
        <w:rPr>
          <w:lang w:eastAsia="el-GR"/>
        </w:rPr>
        <w:t xml:space="preserve">Τις απαιτήσεις  όσο αφορά το προσωπικό, το προϊόν και την υγιεινή της εγκατάστασης </w:t>
      </w:r>
    </w:p>
    <w:p w:rsidR="00175BD7" w:rsidRPr="00175BD7" w:rsidRDefault="00175BD7" w:rsidP="00704034">
      <w:pPr>
        <w:numPr>
          <w:ilvl w:val="0"/>
          <w:numId w:val="41"/>
        </w:numPr>
        <w:tabs>
          <w:tab w:val="left" w:pos="426"/>
        </w:tabs>
        <w:spacing w:after="0" w:line="360" w:lineRule="auto"/>
        <w:ind w:left="426" w:right="-99" w:hanging="426"/>
        <w:jc w:val="both"/>
        <w:rPr>
          <w:b/>
          <w:bCs/>
          <w:color w:val="000000"/>
          <w:lang w:eastAsia="el-GR"/>
        </w:rPr>
      </w:pPr>
      <w:r w:rsidRPr="00175BD7">
        <w:rPr>
          <w:lang w:eastAsia="el-GR"/>
        </w:rPr>
        <w:lastRenderedPageBreak/>
        <w:t>Κανόνες ορθής βιομηχανικής πρακτικής</w:t>
      </w:r>
    </w:p>
    <w:p w:rsidR="00175BD7" w:rsidRPr="00175BD7" w:rsidRDefault="00175BD7" w:rsidP="00704034">
      <w:pPr>
        <w:numPr>
          <w:ilvl w:val="0"/>
          <w:numId w:val="41"/>
        </w:numPr>
        <w:tabs>
          <w:tab w:val="left" w:pos="426"/>
        </w:tabs>
        <w:spacing w:after="0" w:line="360" w:lineRule="auto"/>
        <w:ind w:left="426" w:right="-99" w:hanging="426"/>
        <w:jc w:val="both"/>
        <w:rPr>
          <w:b/>
          <w:bCs/>
          <w:color w:val="000000"/>
          <w:lang w:eastAsia="el-GR"/>
        </w:rPr>
      </w:pPr>
      <w:r w:rsidRPr="00175BD7">
        <w:rPr>
          <w:lang w:eastAsia="el-GR"/>
        </w:rPr>
        <w:t>Μετρήσεις  για τον αυτοέλεγχο, την ιχνηλασιμότητα και την εφαρμογή των αρχών HACCP</w:t>
      </w:r>
    </w:p>
    <w:p w:rsidR="00175BD7" w:rsidRPr="00175BD7" w:rsidRDefault="00175BD7" w:rsidP="00704034">
      <w:pPr>
        <w:numPr>
          <w:ilvl w:val="0"/>
          <w:numId w:val="41"/>
        </w:numPr>
        <w:tabs>
          <w:tab w:val="left" w:pos="426"/>
        </w:tabs>
        <w:spacing w:after="0" w:line="360" w:lineRule="auto"/>
        <w:ind w:left="426" w:right="-99" w:hanging="426"/>
        <w:jc w:val="both"/>
        <w:rPr>
          <w:b/>
          <w:bCs/>
          <w:color w:val="000000"/>
          <w:lang w:eastAsia="el-GR"/>
        </w:rPr>
      </w:pPr>
      <w:r w:rsidRPr="00175BD7">
        <w:rPr>
          <w:lang w:eastAsia="el-GR"/>
        </w:rPr>
        <w:t xml:space="preserve">Βασικές γνώσεις για την καθαριότητα και την απολύμανση (συμπεριλαμβανομένης της ορθής εφαρμογής των παραγόντων που χρησιμοποιούνται). </w:t>
      </w:r>
    </w:p>
    <w:p w:rsidR="00175BD7" w:rsidRPr="00175BD7" w:rsidRDefault="00175BD7" w:rsidP="00704034">
      <w:pPr>
        <w:numPr>
          <w:ilvl w:val="0"/>
          <w:numId w:val="41"/>
        </w:numPr>
        <w:tabs>
          <w:tab w:val="left" w:pos="426"/>
        </w:tabs>
        <w:spacing w:after="0" w:line="360" w:lineRule="auto"/>
        <w:ind w:left="426" w:right="-99" w:hanging="426"/>
        <w:jc w:val="both"/>
        <w:rPr>
          <w:b/>
          <w:bCs/>
          <w:color w:val="000000"/>
          <w:lang w:eastAsia="el-GR"/>
        </w:rPr>
      </w:pPr>
      <w:r w:rsidRPr="00175BD7">
        <w:rPr>
          <w:lang w:eastAsia="el-GR"/>
        </w:rPr>
        <w:t xml:space="preserve">Ενημέρωση για την κατάλληλη αποθήκευση και υγιεινή της μεταφοράς (κυρίως τον έλεγχο της θερμοκρασίας τον έλεγχο των επιβλαβών οργανισμών και τη διάθεση των αποβλήτων). </w:t>
      </w:r>
    </w:p>
    <w:p w:rsidR="00175BD7" w:rsidRPr="00175BD7" w:rsidRDefault="00175BD7" w:rsidP="00704034">
      <w:pPr>
        <w:numPr>
          <w:ilvl w:val="0"/>
          <w:numId w:val="41"/>
        </w:numPr>
        <w:tabs>
          <w:tab w:val="left" w:pos="426"/>
        </w:tabs>
        <w:spacing w:after="0" w:line="360" w:lineRule="auto"/>
        <w:ind w:left="426" w:right="-99" w:hanging="426"/>
        <w:jc w:val="both"/>
        <w:rPr>
          <w:b/>
          <w:bCs/>
          <w:color w:val="000000"/>
          <w:lang w:eastAsia="el-GR"/>
        </w:rPr>
      </w:pPr>
      <w:r w:rsidRPr="00175BD7">
        <w:rPr>
          <w:lang w:eastAsia="el-GR"/>
        </w:rPr>
        <w:t>Την αφαίρεση, την αναγνώριση, την κατηγοριοποίηση και τη διαχείριση των ΖΥΠ</w:t>
      </w:r>
    </w:p>
    <w:p w:rsidR="00175BD7" w:rsidRPr="00175BD7" w:rsidRDefault="00175BD7" w:rsidP="00704034">
      <w:pPr>
        <w:numPr>
          <w:ilvl w:val="0"/>
          <w:numId w:val="41"/>
        </w:numPr>
        <w:tabs>
          <w:tab w:val="left" w:pos="426"/>
        </w:tabs>
        <w:spacing w:after="0" w:line="360" w:lineRule="auto"/>
        <w:ind w:left="426" w:right="-99" w:hanging="426"/>
        <w:jc w:val="both"/>
        <w:rPr>
          <w:b/>
          <w:bCs/>
          <w:color w:val="000000"/>
          <w:lang w:eastAsia="el-GR"/>
        </w:rPr>
      </w:pPr>
      <w:r w:rsidRPr="00175BD7">
        <w:rPr>
          <w:lang w:eastAsia="el-GR"/>
        </w:rPr>
        <w:t>Την ευζωία και κανόνες προστασίας των ζώων</w:t>
      </w:r>
    </w:p>
    <w:p w:rsidR="00175BD7" w:rsidRPr="00175BD7" w:rsidRDefault="00175BD7" w:rsidP="00704034">
      <w:pPr>
        <w:numPr>
          <w:ilvl w:val="0"/>
          <w:numId w:val="41"/>
        </w:numPr>
        <w:tabs>
          <w:tab w:val="left" w:pos="426"/>
        </w:tabs>
        <w:spacing w:after="0" w:line="360" w:lineRule="auto"/>
        <w:ind w:left="426" w:right="-99" w:hanging="426"/>
        <w:jc w:val="both"/>
        <w:rPr>
          <w:b/>
          <w:bCs/>
          <w:color w:val="000000"/>
          <w:lang w:eastAsia="el-GR"/>
        </w:rPr>
      </w:pPr>
      <w:r w:rsidRPr="00175BD7">
        <w:rPr>
          <w:lang w:eastAsia="el-GR"/>
        </w:rPr>
        <w:t>Κανόνες υγιεινής της σφαγής</w:t>
      </w:r>
    </w:p>
    <w:p w:rsidR="00175BD7" w:rsidRPr="00175BD7" w:rsidRDefault="00175BD7" w:rsidP="00704034">
      <w:pPr>
        <w:numPr>
          <w:ilvl w:val="0"/>
          <w:numId w:val="41"/>
        </w:numPr>
        <w:tabs>
          <w:tab w:val="left" w:pos="426"/>
        </w:tabs>
        <w:spacing w:after="0" w:line="360" w:lineRule="auto"/>
        <w:ind w:left="426" w:right="-99" w:hanging="426"/>
        <w:jc w:val="both"/>
        <w:rPr>
          <w:b/>
          <w:bCs/>
          <w:color w:val="000000"/>
          <w:lang w:eastAsia="el-GR"/>
        </w:rPr>
      </w:pPr>
      <w:r w:rsidRPr="00175BD7">
        <w:rPr>
          <w:lang w:eastAsia="el-GR"/>
        </w:rPr>
        <w:t>Τεχνικές αναισθητοποίησης</w:t>
      </w:r>
    </w:p>
    <w:p w:rsidR="00175BD7" w:rsidRPr="00175BD7" w:rsidRDefault="00175BD7" w:rsidP="00175BD7">
      <w:pPr>
        <w:spacing w:after="0" w:line="360" w:lineRule="auto"/>
        <w:ind w:right="-99"/>
        <w:jc w:val="both"/>
        <w:rPr>
          <w:b/>
          <w:bCs/>
          <w:color w:val="000000"/>
          <w:lang w:eastAsia="el-GR"/>
        </w:rPr>
      </w:pPr>
    </w:p>
    <w:p w:rsidR="00175BD7" w:rsidRPr="00175BD7" w:rsidRDefault="00175BD7" w:rsidP="008111B5">
      <w:pPr>
        <w:pStyle w:val="af1"/>
        <w:outlineLvl w:val="9"/>
      </w:pPr>
      <w:r w:rsidRPr="00175BD7">
        <w:t>ΣΥΧΝΟΤΗΤΑ ΕΚΠΑΙΔΕΥΣΗΣ</w:t>
      </w:r>
    </w:p>
    <w:p w:rsidR="00175BD7" w:rsidRPr="00175BD7" w:rsidRDefault="00175BD7" w:rsidP="00175BD7">
      <w:pPr>
        <w:spacing w:line="360" w:lineRule="auto"/>
        <w:ind w:right="-99"/>
        <w:jc w:val="both"/>
        <w:rPr>
          <w:lang w:eastAsia="el-GR"/>
        </w:rPr>
      </w:pPr>
      <w:r w:rsidRPr="00175BD7">
        <w:rPr>
          <w:lang w:eastAsia="el-GR"/>
        </w:rPr>
        <w:t>Κάθε εργαζόμενος πρέπει να εκπαιδεύεται τουλάχιστον μία φορά το χρόνο ή/μετά την έναρξη των εργασιών ή αλλαγή δραστηριότητας.</w:t>
      </w:r>
    </w:p>
    <w:p w:rsidR="00175BD7" w:rsidRPr="00175BD7" w:rsidRDefault="00175BD7" w:rsidP="008111B5">
      <w:pPr>
        <w:pStyle w:val="af1"/>
        <w:outlineLvl w:val="9"/>
      </w:pPr>
      <w:r w:rsidRPr="00175BD7">
        <w:t>ΕΙΔΙΚΕΣ ΑΠΑΙΤΗΣΕΙΣ</w:t>
      </w:r>
    </w:p>
    <w:p w:rsidR="00175BD7" w:rsidRPr="00175BD7" w:rsidRDefault="00175BD7" w:rsidP="00175BD7">
      <w:pPr>
        <w:spacing w:line="360" w:lineRule="auto"/>
        <w:ind w:right="-99"/>
        <w:jc w:val="both"/>
        <w:rPr>
          <w:lang w:eastAsia="el-GR"/>
        </w:rPr>
      </w:pPr>
      <w:r w:rsidRPr="00175BD7">
        <w:rPr>
          <w:lang w:eastAsia="el-GR"/>
        </w:rPr>
        <w:t xml:space="preserve">Η εκπαίδευση θα πρέπει να προσαρμόζεται στον τομέα ευθύνης του υπαλλήλου και να εκτελείται είτε στην επιχείρηση (π.χ. άτομα που είναι υπεύθυνα για την ασφάλεια των τροφίμων, διευθυντής του τμήματος, ιδιοκτήτης της εταιρείας) ή από εξωτερικούς εμπειρογνώμονες. </w:t>
      </w:r>
    </w:p>
    <w:p w:rsidR="00640CF5" w:rsidRPr="00640CF5" w:rsidRDefault="00640CF5" w:rsidP="008111B5">
      <w:pPr>
        <w:pStyle w:val="af1"/>
        <w:outlineLvl w:val="9"/>
      </w:pPr>
      <w:r w:rsidRPr="00640CF5">
        <w:t>ΤΕΚΜΗΡΙΩΣΗ</w:t>
      </w:r>
    </w:p>
    <w:p w:rsidR="00640CF5" w:rsidRPr="00640CF5" w:rsidRDefault="00640CF5" w:rsidP="00640CF5">
      <w:pPr>
        <w:spacing w:after="0" w:line="360" w:lineRule="auto"/>
        <w:ind w:right="43"/>
        <w:jc w:val="both"/>
        <w:rPr>
          <w:lang w:eastAsia="el-GR"/>
        </w:rPr>
      </w:pPr>
      <w:r w:rsidRPr="00640CF5">
        <w:rPr>
          <w:lang w:eastAsia="el-GR"/>
        </w:rPr>
        <w:t>Η εκπαίδευση συμπεριλαμβανομένων των βασικών οδηγιών για τους νέους υπαλλήλους θα πρέπει να τεκμηριώνεται. Ο φάκελος  περιλαμβάνει:</w:t>
      </w:r>
    </w:p>
    <w:p w:rsidR="00640CF5" w:rsidRPr="00640CF5" w:rsidRDefault="00640CF5" w:rsidP="00640CF5">
      <w:pPr>
        <w:spacing w:after="0" w:line="360" w:lineRule="auto"/>
        <w:ind w:right="43"/>
        <w:jc w:val="both"/>
        <w:rPr>
          <w:lang w:eastAsia="el-GR"/>
        </w:rPr>
      </w:pPr>
      <w:r w:rsidRPr="00640CF5">
        <w:rPr>
          <w:lang w:eastAsia="el-GR"/>
        </w:rPr>
        <w:t>•</w:t>
      </w:r>
      <w:r w:rsidRPr="00640CF5">
        <w:rPr>
          <w:lang w:eastAsia="el-GR"/>
        </w:rPr>
        <w:sym w:font="Symbol" w:char="F020"/>
      </w:r>
      <w:r w:rsidRPr="00640CF5">
        <w:rPr>
          <w:lang w:eastAsia="el-GR"/>
        </w:rPr>
        <w:t>τη θέση, την ημερομηνία και την ώρα της εκπαίδευσης</w:t>
      </w:r>
    </w:p>
    <w:p w:rsidR="00640CF5" w:rsidRPr="00640CF5" w:rsidRDefault="00640CF5" w:rsidP="00640CF5">
      <w:pPr>
        <w:spacing w:after="0" w:line="360" w:lineRule="auto"/>
        <w:ind w:right="43"/>
        <w:jc w:val="both"/>
        <w:rPr>
          <w:lang w:eastAsia="el-GR"/>
        </w:rPr>
      </w:pPr>
      <w:r w:rsidRPr="00640CF5">
        <w:rPr>
          <w:lang w:eastAsia="el-GR"/>
        </w:rPr>
        <w:t>• τους συμμετέχοντες</w:t>
      </w:r>
    </w:p>
    <w:p w:rsidR="00640CF5" w:rsidRPr="00640CF5" w:rsidRDefault="00640CF5" w:rsidP="00640CF5">
      <w:pPr>
        <w:spacing w:after="0" w:line="360" w:lineRule="auto"/>
        <w:ind w:right="43"/>
        <w:jc w:val="both"/>
        <w:rPr>
          <w:lang w:eastAsia="el-GR"/>
        </w:rPr>
      </w:pPr>
      <w:r w:rsidRPr="00640CF5">
        <w:rPr>
          <w:lang w:eastAsia="el-GR"/>
        </w:rPr>
        <w:t>•</w:t>
      </w:r>
      <w:r w:rsidRPr="00640CF5">
        <w:rPr>
          <w:lang w:eastAsia="el-GR"/>
        </w:rPr>
        <w:sym w:font="Symbol" w:char="F020"/>
      </w:r>
      <w:r w:rsidRPr="00640CF5">
        <w:rPr>
          <w:lang w:eastAsia="el-GR"/>
        </w:rPr>
        <w:t>το αντικείμενο/στόχο της εκπαίδευσης</w:t>
      </w:r>
    </w:p>
    <w:p w:rsidR="00640CF5" w:rsidRPr="00640CF5" w:rsidRDefault="00640CF5" w:rsidP="00640CF5">
      <w:pPr>
        <w:spacing w:after="0" w:line="360" w:lineRule="auto"/>
        <w:ind w:right="43"/>
        <w:jc w:val="both"/>
        <w:rPr>
          <w:lang w:eastAsia="el-GR"/>
        </w:rPr>
      </w:pPr>
      <w:r w:rsidRPr="00640CF5">
        <w:rPr>
          <w:lang w:eastAsia="el-GR"/>
        </w:rPr>
        <w:t>•</w:t>
      </w:r>
      <w:r w:rsidRPr="00640CF5">
        <w:rPr>
          <w:lang w:eastAsia="el-GR"/>
        </w:rPr>
        <w:sym w:font="Symbol" w:char="F020"/>
      </w:r>
      <w:r w:rsidRPr="00640CF5">
        <w:rPr>
          <w:lang w:eastAsia="el-GR"/>
        </w:rPr>
        <w:t xml:space="preserve">την διάρκεια της εκπαίδευσης και </w:t>
      </w:r>
    </w:p>
    <w:p w:rsidR="00640CF5" w:rsidRPr="00640CF5" w:rsidRDefault="00640CF5" w:rsidP="00640CF5">
      <w:pPr>
        <w:spacing w:after="0" w:line="360" w:lineRule="auto"/>
        <w:ind w:right="43"/>
        <w:jc w:val="both"/>
        <w:rPr>
          <w:lang w:eastAsia="el-GR"/>
        </w:rPr>
      </w:pPr>
      <w:r w:rsidRPr="00640CF5">
        <w:rPr>
          <w:lang w:eastAsia="el-GR"/>
        </w:rPr>
        <w:t>•</w:t>
      </w:r>
      <w:r w:rsidRPr="00640CF5">
        <w:rPr>
          <w:lang w:eastAsia="el-GR"/>
        </w:rPr>
        <w:sym w:font="Symbol" w:char="F020"/>
      </w:r>
      <w:r w:rsidRPr="00640CF5">
        <w:rPr>
          <w:lang w:eastAsia="el-GR"/>
        </w:rPr>
        <w:t xml:space="preserve">τους εκπαιδευτές με τη μορφή λίστας. </w:t>
      </w:r>
    </w:p>
    <w:p w:rsidR="00640CF5" w:rsidRPr="00640CF5" w:rsidRDefault="00640CF5" w:rsidP="00640CF5">
      <w:pPr>
        <w:spacing w:after="0" w:line="360" w:lineRule="auto"/>
        <w:ind w:right="43"/>
        <w:jc w:val="both"/>
        <w:rPr>
          <w:lang w:eastAsia="el-GR"/>
        </w:rPr>
      </w:pPr>
      <w:r w:rsidRPr="00640CF5">
        <w:rPr>
          <w:lang w:eastAsia="el-GR"/>
        </w:rPr>
        <w:t xml:space="preserve">Οι συμμετέχοντες είναι υποχρεωμένοι να επιβεβαιώσουν την παρουσία τους με την υπογραφή τους. Οι τίτλοι εκπαίδευσης φυλάσσονται για τουλάχιστον 3 χρόνια. Τα έγγραφα της κατάρτισης, όπως εξειδικευμένη βιβλιογραφία, ενημερωτικά δελτία, τα έγγραφα σεμιναρίου και παρόμοια έγγραφα πρέπει να είναι </w:t>
      </w:r>
      <w:proofErr w:type="spellStart"/>
      <w:r w:rsidRPr="00640CF5">
        <w:rPr>
          <w:lang w:eastAsia="el-GR"/>
        </w:rPr>
        <w:t>προσβάσιμα</w:t>
      </w:r>
      <w:proofErr w:type="spellEnd"/>
      <w:r w:rsidRPr="00640CF5">
        <w:rPr>
          <w:lang w:eastAsia="el-GR"/>
        </w:rPr>
        <w:t xml:space="preserve"> στους εργαζόμενους.</w:t>
      </w:r>
    </w:p>
    <w:p w:rsidR="00640CF5" w:rsidRPr="00640CF5" w:rsidRDefault="00640CF5" w:rsidP="00640CF5">
      <w:pPr>
        <w:spacing w:after="0" w:line="360" w:lineRule="auto"/>
        <w:ind w:right="43"/>
        <w:jc w:val="both"/>
        <w:rPr>
          <w:lang w:eastAsia="el-GR"/>
        </w:rPr>
      </w:pPr>
      <w:r w:rsidRPr="00640CF5">
        <w:rPr>
          <w:lang w:eastAsia="el-GR"/>
        </w:rPr>
        <w:t>Οι εκδοροσφαγείς διαθέτουν υποχρεωτικά βεβαίωση εκπαίδευσης εκδοροσφαγέα από τη Σχολή Επαγγελμάτων Κρέατος του Υπουργείου Αγροτικής Ανάπτυξης και Τροφίμων.</w:t>
      </w:r>
    </w:p>
    <w:p w:rsidR="00640CF5" w:rsidRPr="00640CF5" w:rsidRDefault="00640CF5" w:rsidP="00640CF5">
      <w:pPr>
        <w:spacing w:after="0" w:line="360" w:lineRule="auto"/>
        <w:ind w:right="43"/>
        <w:jc w:val="both"/>
        <w:rPr>
          <w:lang w:eastAsia="el-GR"/>
        </w:rPr>
      </w:pPr>
      <w:r w:rsidRPr="00640CF5">
        <w:rPr>
          <w:lang w:eastAsia="el-GR"/>
        </w:rPr>
        <w:t>Η θανάτωση ζώων και η εκτέλεση των σχετικών εργασιών επιτρέπεται μόνο σε πρό</w:t>
      </w:r>
      <w:r w:rsidRPr="00640CF5">
        <w:rPr>
          <w:lang w:eastAsia="el-GR"/>
        </w:rPr>
        <w:softHyphen/>
        <w:t>σωπα, που διαθέτουν τον κατάλληλο βαθμό ικανότητας και κατέχουν το σχετικό πι</w:t>
      </w:r>
      <w:r w:rsidRPr="00640CF5">
        <w:rPr>
          <w:lang w:eastAsia="el-GR"/>
        </w:rPr>
        <w:softHyphen/>
        <w:t>στοποιητικό. Πιστοποιητικό ικανότητας απαιτείται για τα ακόλουθα:</w:t>
      </w:r>
    </w:p>
    <w:p w:rsidR="00640CF5" w:rsidRPr="00640CF5" w:rsidRDefault="00640CF5" w:rsidP="00704034">
      <w:pPr>
        <w:pStyle w:val="ae"/>
        <w:numPr>
          <w:ilvl w:val="0"/>
          <w:numId w:val="48"/>
        </w:numPr>
        <w:tabs>
          <w:tab w:val="left" w:pos="426"/>
        </w:tabs>
        <w:spacing w:after="0" w:line="360" w:lineRule="auto"/>
        <w:ind w:right="43"/>
        <w:jc w:val="both"/>
        <w:rPr>
          <w:lang w:eastAsia="el-GR"/>
        </w:rPr>
      </w:pPr>
      <w:r w:rsidRPr="00640CF5">
        <w:rPr>
          <w:lang w:eastAsia="el-GR"/>
        </w:rPr>
        <w:lastRenderedPageBreak/>
        <w:t>Χειρισμός και φροντίδα των ζώων πριν από την ακινητοποίησή τους</w:t>
      </w:r>
    </w:p>
    <w:p w:rsidR="00640CF5" w:rsidRPr="00640CF5" w:rsidRDefault="00640CF5" w:rsidP="00704034">
      <w:pPr>
        <w:pStyle w:val="ae"/>
        <w:numPr>
          <w:ilvl w:val="0"/>
          <w:numId w:val="48"/>
        </w:numPr>
        <w:tabs>
          <w:tab w:val="left" w:pos="426"/>
        </w:tabs>
        <w:spacing w:after="0" w:line="360" w:lineRule="auto"/>
        <w:ind w:right="43"/>
        <w:jc w:val="both"/>
        <w:rPr>
          <w:lang w:eastAsia="el-GR"/>
        </w:rPr>
      </w:pPr>
      <w:r w:rsidRPr="00640CF5">
        <w:rPr>
          <w:lang w:eastAsia="el-GR"/>
        </w:rPr>
        <w:t xml:space="preserve">Ακινητοποίηση </w:t>
      </w:r>
    </w:p>
    <w:p w:rsidR="00640CF5" w:rsidRPr="00640CF5" w:rsidRDefault="00640CF5" w:rsidP="00704034">
      <w:pPr>
        <w:pStyle w:val="ae"/>
        <w:numPr>
          <w:ilvl w:val="0"/>
          <w:numId w:val="48"/>
        </w:numPr>
        <w:tabs>
          <w:tab w:val="left" w:pos="426"/>
        </w:tabs>
        <w:spacing w:after="0" w:line="360" w:lineRule="auto"/>
        <w:ind w:right="43"/>
        <w:jc w:val="both"/>
        <w:rPr>
          <w:lang w:eastAsia="el-GR"/>
        </w:rPr>
      </w:pPr>
      <w:r w:rsidRPr="00640CF5">
        <w:rPr>
          <w:lang w:eastAsia="el-GR"/>
        </w:rPr>
        <w:t>Αναισθητοποίηση -Αξιολόγηση αποτελεσματικής αναισθητοποίησης</w:t>
      </w:r>
    </w:p>
    <w:p w:rsidR="00640CF5" w:rsidRPr="00640CF5" w:rsidRDefault="00640CF5" w:rsidP="00704034">
      <w:pPr>
        <w:pStyle w:val="ae"/>
        <w:numPr>
          <w:ilvl w:val="0"/>
          <w:numId w:val="48"/>
        </w:numPr>
        <w:tabs>
          <w:tab w:val="left" w:pos="426"/>
        </w:tabs>
        <w:spacing w:after="0" w:line="360" w:lineRule="auto"/>
        <w:ind w:right="43"/>
        <w:jc w:val="both"/>
        <w:rPr>
          <w:lang w:eastAsia="el-GR"/>
        </w:rPr>
      </w:pPr>
      <w:r w:rsidRPr="00640CF5">
        <w:rPr>
          <w:lang w:eastAsia="el-GR"/>
        </w:rPr>
        <w:t xml:space="preserve">Ανάρτηση -Αφαίμαξη </w:t>
      </w:r>
    </w:p>
    <w:p w:rsidR="00640CF5" w:rsidRPr="00A52A64" w:rsidRDefault="00640CF5"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Σχετικά έντυπα</w:t>
      </w:r>
    </w:p>
    <w:p w:rsidR="00640CF5" w:rsidRPr="00A52A64" w:rsidRDefault="00640CF5"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Ορισμός υπευθύνων (Ε</w:t>
      </w:r>
      <w:r w:rsidR="0041692B" w:rsidRPr="00A52A64">
        <w:rPr>
          <w:b/>
          <w:bCs/>
          <w:color w:val="000000"/>
          <w:sz w:val="24"/>
          <w:szCs w:val="24"/>
        </w:rPr>
        <w:t>7</w:t>
      </w:r>
      <w:r w:rsidRPr="00A52A64">
        <w:rPr>
          <w:b/>
          <w:bCs/>
          <w:color w:val="000000"/>
          <w:sz w:val="24"/>
          <w:szCs w:val="24"/>
        </w:rPr>
        <w:t>)</w:t>
      </w:r>
    </w:p>
    <w:p w:rsidR="00640CF5" w:rsidRPr="00A52A64" w:rsidRDefault="0041692B"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Κατάλογος προσωπικού (Ε8</w:t>
      </w:r>
      <w:r w:rsidR="00640CF5" w:rsidRPr="00A52A64">
        <w:rPr>
          <w:b/>
          <w:bCs/>
          <w:color w:val="000000"/>
          <w:sz w:val="24"/>
          <w:szCs w:val="24"/>
        </w:rPr>
        <w:t>)</w:t>
      </w:r>
    </w:p>
    <w:p w:rsidR="00640CF5" w:rsidRPr="00A52A64" w:rsidRDefault="00640CF5"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Έντυπ</w:t>
      </w:r>
      <w:r w:rsidR="0041692B" w:rsidRPr="00A52A64">
        <w:rPr>
          <w:b/>
          <w:bCs/>
          <w:color w:val="000000"/>
          <w:sz w:val="24"/>
          <w:szCs w:val="24"/>
        </w:rPr>
        <w:t>ο προγραμμάτων εκπαίδευσης (Ε9</w:t>
      </w:r>
      <w:r w:rsidRPr="00A52A64">
        <w:rPr>
          <w:b/>
          <w:bCs/>
          <w:color w:val="000000"/>
          <w:sz w:val="24"/>
          <w:szCs w:val="24"/>
        </w:rPr>
        <w:t>)</w:t>
      </w:r>
    </w:p>
    <w:p w:rsidR="00640CF5" w:rsidRPr="00A52A64" w:rsidRDefault="00640CF5"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Ατομική καρτέλα εκπαίδευσης (Ε</w:t>
      </w:r>
      <w:r w:rsidR="0041692B" w:rsidRPr="00A52A64">
        <w:rPr>
          <w:b/>
          <w:bCs/>
          <w:color w:val="000000"/>
          <w:sz w:val="24"/>
          <w:szCs w:val="24"/>
        </w:rPr>
        <w:t>10</w:t>
      </w:r>
      <w:r w:rsidRPr="00A52A64">
        <w:rPr>
          <w:b/>
          <w:bCs/>
          <w:color w:val="000000"/>
          <w:sz w:val="24"/>
          <w:szCs w:val="24"/>
        </w:rPr>
        <w:t>)</w:t>
      </w:r>
    </w:p>
    <w:p w:rsidR="00175BD7" w:rsidRDefault="00175BD7" w:rsidP="00343A9F">
      <w:pPr>
        <w:spacing w:line="240" w:lineRule="auto"/>
        <w:jc w:val="both"/>
      </w:pPr>
    </w:p>
    <w:p w:rsidR="00EA5916" w:rsidRPr="000A5875" w:rsidRDefault="00640CF5" w:rsidP="000A5875">
      <w:pPr>
        <w:pStyle w:val="2"/>
        <w:shd w:val="clear" w:color="auto" w:fill="C2D69B" w:themeFill="accent3" w:themeFillTint="99"/>
        <w:rPr>
          <w:sz w:val="28"/>
          <w:szCs w:val="28"/>
        </w:rPr>
      </w:pPr>
      <w:bookmarkStart w:id="83" w:name="_Toc228196765"/>
      <w:r w:rsidRPr="000A5875">
        <w:rPr>
          <w:sz w:val="28"/>
          <w:szCs w:val="28"/>
        </w:rPr>
        <w:t>8.2</w:t>
      </w:r>
      <w:r w:rsidR="00EA5916" w:rsidRPr="000A5875">
        <w:rPr>
          <w:sz w:val="28"/>
          <w:szCs w:val="28"/>
        </w:rPr>
        <w:t xml:space="preserve"> ΚΑΘΑΡΙΟTHTA </w:t>
      </w:r>
      <w:r w:rsidR="003D2EAA" w:rsidRPr="000A5875">
        <w:rPr>
          <w:sz w:val="28"/>
          <w:szCs w:val="28"/>
        </w:rPr>
        <w:t xml:space="preserve">- </w:t>
      </w:r>
      <w:r w:rsidR="00EA5916" w:rsidRPr="000A5875">
        <w:rPr>
          <w:sz w:val="28"/>
          <w:szCs w:val="28"/>
        </w:rPr>
        <w:t>ΑΠΟΛΥΜΑΝΣΗ</w:t>
      </w:r>
      <w:bookmarkEnd w:id="83"/>
      <w:r w:rsidR="00EA5916" w:rsidRPr="000A5875">
        <w:rPr>
          <w:sz w:val="28"/>
          <w:szCs w:val="28"/>
        </w:rPr>
        <w:t xml:space="preserve"> </w:t>
      </w:r>
    </w:p>
    <w:p w:rsidR="0067620A" w:rsidRPr="0067620A" w:rsidRDefault="0067620A" w:rsidP="0067620A">
      <w:pPr>
        <w:pStyle w:val="41"/>
        <w:rPr>
          <w:color w:val="000000"/>
          <w:sz w:val="28"/>
          <w:szCs w:val="28"/>
        </w:rPr>
      </w:pPr>
      <w:bookmarkStart w:id="84" w:name="_Toc228196766"/>
      <w:r w:rsidRPr="0067620A">
        <w:rPr>
          <w:color w:val="000000"/>
          <w:sz w:val="28"/>
          <w:szCs w:val="28"/>
        </w:rPr>
        <w:t>8</w:t>
      </w:r>
      <w:r>
        <w:rPr>
          <w:color w:val="000000"/>
          <w:sz w:val="28"/>
          <w:szCs w:val="28"/>
        </w:rPr>
        <w:t>.</w:t>
      </w:r>
      <w:r w:rsidRPr="0067620A">
        <w:rPr>
          <w:color w:val="000000"/>
          <w:sz w:val="28"/>
          <w:szCs w:val="28"/>
        </w:rPr>
        <w:t>2</w:t>
      </w:r>
      <w:r>
        <w:rPr>
          <w:color w:val="000000"/>
          <w:sz w:val="28"/>
          <w:szCs w:val="28"/>
        </w:rPr>
        <w:t>.</w:t>
      </w:r>
      <w:r w:rsidRPr="0067620A">
        <w:rPr>
          <w:color w:val="000000"/>
          <w:sz w:val="28"/>
          <w:szCs w:val="28"/>
        </w:rPr>
        <w:t>1</w:t>
      </w:r>
      <w:r>
        <w:rPr>
          <w:color w:val="000000"/>
          <w:sz w:val="28"/>
          <w:szCs w:val="28"/>
        </w:rPr>
        <w:t xml:space="preserve"> ΚΑΘΑΡΙΣΜΟΣ –ΑΠΟΛΥΜΑΝΣΗ ΧΩΡΩΝ ΚΑΙ ΕΞΟΠΛΙΣΜΟΥ</w:t>
      </w:r>
      <w:bookmarkEnd w:id="84"/>
    </w:p>
    <w:p w:rsidR="00A37FAC" w:rsidRPr="00A37FAC" w:rsidRDefault="00A37FAC" w:rsidP="00A37FAC">
      <w:pPr>
        <w:spacing w:after="0" w:line="360" w:lineRule="auto"/>
        <w:ind w:right="-99"/>
        <w:jc w:val="both"/>
        <w:rPr>
          <w:lang w:eastAsia="el-GR"/>
        </w:rPr>
      </w:pPr>
      <w:r w:rsidRPr="00A37FAC">
        <w:rPr>
          <w:lang w:eastAsia="el-GR"/>
        </w:rPr>
        <w:t>Το πρόγραμμα  καθαρισμού – απολύμανσης της εγκατάστασης του σφαγείου</w:t>
      </w:r>
      <w:r>
        <w:rPr>
          <w:lang w:eastAsia="el-GR"/>
        </w:rPr>
        <w:t xml:space="preserve"> πρέπει να </w:t>
      </w:r>
      <w:r w:rsidRPr="00A37FAC">
        <w:rPr>
          <w:lang w:eastAsia="el-GR"/>
        </w:rPr>
        <w:t xml:space="preserve"> περιλαμβάν</w:t>
      </w:r>
      <w:r>
        <w:rPr>
          <w:lang w:eastAsia="el-GR"/>
        </w:rPr>
        <w:t>ει το σύνολο των εγκαταστάσεων και του εξοπλισμού.</w:t>
      </w:r>
    </w:p>
    <w:p w:rsidR="00A37FAC" w:rsidRPr="00A37FAC" w:rsidRDefault="00A37FAC" w:rsidP="00A37FAC">
      <w:pPr>
        <w:spacing w:after="0" w:line="360" w:lineRule="auto"/>
        <w:ind w:right="-99"/>
        <w:jc w:val="both"/>
        <w:rPr>
          <w:lang w:eastAsia="el-GR"/>
        </w:rPr>
      </w:pPr>
      <w:r w:rsidRPr="00A37FAC">
        <w:rPr>
          <w:lang w:eastAsia="el-GR"/>
        </w:rPr>
        <w:t xml:space="preserve">Συγκεκριμένα </w:t>
      </w:r>
      <w:r>
        <w:rPr>
          <w:lang w:eastAsia="el-GR"/>
        </w:rPr>
        <w:t xml:space="preserve">πρέπει να </w:t>
      </w:r>
      <w:r w:rsidRPr="00A37FAC">
        <w:rPr>
          <w:lang w:eastAsia="el-GR"/>
        </w:rPr>
        <w:t xml:space="preserve">περιλαμβάνονται όλοι οι χώροι του σφαγείου (εξωτερικοί χώροι, χώρος παραλαβής ζώων – στάβλοι, χώροι παραγωγής, χώροι αποθήκευσης τελικών προϊόντων – ψυκτικοί θάλαμοι, χώρος αποθήκευσης ζωικών υποπροϊόντων – ψυκτικός θάλαμος, χώρος αποστολής και φόρτωσης,  αποδυτήρια – τουαλέτες προσωπικού, γραφεία, κλπ.). </w:t>
      </w:r>
    </w:p>
    <w:p w:rsidR="00A37FAC" w:rsidRPr="00A37FAC" w:rsidRDefault="00A37FAC" w:rsidP="00A37FAC">
      <w:pPr>
        <w:spacing w:after="0" w:line="360" w:lineRule="auto"/>
        <w:ind w:right="-99"/>
        <w:jc w:val="both"/>
        <w:rPr>
          <w:lang w:eastAsia="el-GR"/>
        </w:rPr>
      </w:pPr>
      <w:r w:rsidRPr="00A37FAC">
        <w:rPr>
          <w:lang w:eastAsia="el-GR"/>
        </w:rPr>
        <w:t>Οι εσωτερικοί χώροι του κτιρίου και όλος ο κινητός και ακίνητος εξοπλισμός, συμπεριλαμβανομένου του φωτισμού  πρέπει να διατηρούνται καθαροί.</w:t>
      </w:r>
    </w:p>
    <w:p w:rsidR="00A37FAC" w:rsidRDefault="00A37FAC" w:rsidP="00A37FAC">
      <w:pPr>
        <w:spacing w:after="0" w:line="360" w:lineRule="auto"/>
        <w:ind w:right="-99"/>
        <w:jc w:val="both"/>
        <w:rPr>
          <w:lang w:eastAsia="el-GR"/>
        </w:rPr>
      </w:pPr>
      <w:r w:rsidRPr="00A37FAC">
        <w:rPr>
          <w:lang w:eastAsia="el-GR"/>
        </w:rPr>
        <w:t xml:space="preserve">Γενική οδηγία: καθημερινά μετά το τέλος της σφαγής γίνεται καθαριότητα – </w:t>
      </w:r>
      <w:r>
        <w:rPr>
          <w:lang w:eastAsia="el-GR"/>
        </w:rPr>
        <w:t>απολύμανση</w:t>
      </w:r>
      <w:r w:rsidRPr="00A37FAC">
        <w:rPr>
          <w:lang w:eastAsia="el-GR"/>
        </w:rPr>
        <w:t xml:space="preserve"> όλων των χώρων της εγκατάστασης που συμμετέχουν στην παραγωγική διαδικασία. </w:t>
      </w:r>
    </w:p>
    <w:p w:rsidR="00A37FAC" w:rsidRPr="00A37FAC" w:rsidRDefault="00A37FAC" w:rsidP="00A37FAC">
      <w:pPr>
        <w:spacing w:after="0" w:line="360" w:lineRule="auto"/>
        <w:ind w:right="-99"/>
        <w:jc w:val="both"/>
        <w:rPr>
          <w:lang w:eastAsia="el-GR"/>
        </w:rPr>
      </w:pPr>
      <w:r w:rsidRPr="00A37FAC">
        <w:rPr>
          <w:lang w:eastAsia="el-GR"/>
        </w:rPr>
        <w:t xml:space="preserve">Σε περίπτωση σφαγής </w:t>
      </w:r>
      <w:proofErr w:type="spellStart"/>
      <w:r w:rsidRPr="00A37FAC">
        <w:rPr>
          <w:lang w:eastAsia="el-GR"/>
        </w:rPr>
        <w:t>βρουκελλικών</w:t>
      </w:r>
      <w:proofErr w:type="spellEnd"/>
      <w:r w:rsidRPr="00A37FAC">
        <w:rPr>
          <w:lang w:eastAsia="el-GR"/>
        </w:rPr>
        <w:t xml:space="preserve"> ή φυματικών ζώων, αυτά σφάζονται στο τέλος της παραγωγικής διαδικασίας και ακολουθεί καθαριότητα – απολύμανση. Αντίστοιχα</w:t>
      </w:r>
      <w:r w:rsidR="005A0F0B">
        <w:rPr>
          <w:lang w:eastAsia="el-GR"/>
        </w:rPr>
        <w:t>,</w:t>
      </w:r>
      <w:r w:rsidRPr="00A37FAC">
        <w:rPr>
          <w:lang w:eastAsia="el-GR"/>
        </w:rPr>
        <w:t xml:space="preserve"> σε περίπτωση θετικού αποτελέσματος μετά </w:t>
      </w:r>
      <w:r>
        <w:rPr>
          <w:lang w:eastAsia="el-GR"/>
        </w:rPr>
        <w:t>α</w:t>
      </w:r>
      <w:r w:rsidRPr="00A37FAC">
        <w:rPr>
          <w:lang w:eastAsia="el-GR"/>
        </w:rPr>
        <w:t>πό εργαστηριακή ανάλυση δειγμάτων ΣΕΒ – ΜΣΕ, εφαρμόζεται εντατικό πρόγραμμα καθαριότητας – απολύμανσης.</w:t>
      </w:r>
    </w:p>
    <w:p w:rsidR="00A37FAC" w:rsidRPr="00A37FAC" w:rsidRDefault="00A37FAC" w:rsidP="00A37FAC">
      <w:pPr>
        <w:spacing w:after="0" w:line="360" w:lineRule="auto"/>
        <w:ind w:right="-99"/>
        <w:jc w:val="both"/>
        <w:rPr>
          <w:lang w:eastAsia="el-GR"/>
        </w:rPr>
      </w:pPr>
      <w:r>
        <w:rPr>
          <w:lang w:eastAsia="el-GR"/>
        </w:rPr>
        <w:t>Πρέπει να υ</w:t>
      </w:r>
      <w:r w:rsidRPr="00A37FAC">
        <w:rPr>
          <w:lang w:eastAsia="el-GR"/>
        </w:rPr>
        <w:t xml:space="preserve">πάρχει συγκεκριμένο πρόγραμμα καθαρισμού – απολύμανσης για τους χώρους και τον εξοπλισμό, το οποίο </w:t>
      </w:r>
      <w:r>
        <w:rPr>
          <w:lang w:eastAsia="el-GR"/>
        </w:rPr>
        <w:t xml:space="preserve">να </w:t>
      </w:r>
      <w:r w:rsidRPr="00A37FAC">
        <w:rPr>
          <w:lang w:eastAsia="el-GR"/>
        </w:rPr>
        <w:t xml:space="preserve">εφαρμόζεται </w:t>
      </w:r>
      <w:r>
        <w:rPr>
          <w:lang w:eastAsia="el-GR"/>
        </w:rPr>
        <w:t>με εγκεκριμένα και κατάλληλα για επιφάνειες σε επαφή με τρόφιμα, καθαριστικά- απολυμαντικά, ειδικά για τη βιομηχανία τροφίμων.</w:t>
      </w:r>
    </w:p>
    <w:p w:rsidR="00A37FAC" w:rsidRPr="00A37FAC" w:rsidRDefault="00A37FAC" w:rsidP="00A37FAC">
      <w:pPr>
        <w:spacing w:after="0" w:line="360" w:lineRule="auto"/>
        <w:ind w:right="-99"/>
        <w:jc w:val="both"/>
        <w:rPr>
          <w:lang w:eastAsia="el-GR"/>
        </w:rPr>
      </w:pPr>
      <w:r w:rsidRPr="00A37FAC">
        <w:rPr>
          <w:lang w:eastAsia="el-GR"/>
        </w:rPr>
        <w:t>Ελέγχονται</w:t>
      </w:r>
      <w:r w:rsidRPr="00A37FAC">
        <w:rPr>
          <w:color w:val="000000"/>
          <w:lang w:eastAsia="el-GR"/>
        </w:rPr>
        <w:t xml:space="preserve"> </w:t>
      </w:r>
      <w:r w:rsidRPr="00A37FAC">
        <w:rPr>
          <w:lang w:eastAsia="el-GR"/>
        </w:rPr>
        <w:t>οι παρακάτω πληροφορίες για κάθε καθαριστικό και απολυμαντικό παράγοντα που χρησιμοποιείται:</w:t>
      </w:r>
    </w:p>
    <w:p w:rsidR="00A37FAC" w:rsidRPr="00A37FAC" w:rsidRDefault="00126BCB" w:rsidP="00341552">
      <w:pPr>
        <w:numPr>
          <w:ilvl w:val="0"/>
          <w:numId w:val="1"/>
        </w:numPr>
        <w:spacing w:after="0" w:line="360" w:lineRule="auto"/>
        <w:ind w:left="851" w:right="-99" w:firstLine="283"/>
        <w:jc w:val="both"/>
        <w:rPr>
          <w:lang w:eastAsia="el-GR"/>
        </w:rPr>
      </w:pPr>
      <w:r>
        <w:rPr>
          <w:noProof/>
          <w:lang w:eastAsia="el-GR"/>
        </w:rPr>
        <w:drawing>
          <wp:anchor distT="0" distB="0" distL="114300" distR="114300" simplePos="0" relativeHeight="251719680" behindDoc="1" locked="0" layoutInCell="1" allowOverlap="1">
            <wp:simplePos x="0" y="0"/>
            <wp:positionH relativeFrom="column">
              <wp:posOffset>328930</wp:posOffset>
            </wp:positionH>
            <wp:positionV relativeFrom="paragraph">
              <wp:posOffset>81915</wp:posOffset>
            </wp:positionV>
            <wp:extent cx="478155" cy="457200"/>
            <wp:effectExtent l="19050" t="0" r="0" b="0"/>
            <wp:wrapTight wrapText="bothSides">
              <wp:wrapPolygon edited="0">
                <wp:start x="-861" y="0"/>
                <wp:lineTo x="-861" y="20700"/>
                <wp:lineTo x="21514" y="20700"/>
                <wp:lineTo x="21514" y="0"/>
                <wp:lineTo x="-861" y="0"/>
              </wp:wrapPolygon>
            </wp:wrapTight>
            <wp:docPr id="127" name="Εικόνα 3" descr="Αποτέλεσμα εικόνας για θαυμαστικά εικόν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Αποτέλεσμα εικόνας για θαυμαστικά εικόνες"/>
                    <pic:cNvPicPr>
                      <a:picLocks noChangeAspect="1" noChangeArrowheads="1"/>
                    </pic:cNvPicPr>
                  </pic:nvPicPr>
                  <pic:blipFill>
                    <a:blip r:embed="rId31" cstate="print"/>
                    <a:srcRect/>
                    <a:stretch>
                      <a:fillRect/>
                    </a:stretch>
                  </pic:blipFill>
                  <pic:spPr bwMode="auto">
                    <a:xfrm>
                      <a:off x="0" y="0"/>
                      <a:ext cx="478155" cy="457200"/>
                    </a:xfrm>
                    <a:prstGeom prst="rect">
                      <a:avLst/>
                    </a:prstGeom>
                    <a:noFill/>
                    <a:ln w="9525">
                      <a:noFill/>
                      <a:miter lim="800000"/>
                      <a:headEnd/>
                      <a:tailEnd/>
                    </a:ln>
                  </pic:spPr>
                </pic:pic>
              </a:graphicData>
            </a:graphic>
          </wp:anchor>
        </w:drawing>
      </w:r>
      <w:r w:rsidR="00A37FAC" w:rsidRPr="00A37FAC">
        <w:rPr>
          <w:lang w:eastAsia="el-GR"/>
        </w:rPr>
        <w:t>δελτίο δεδομένων ασφαλείας</w:t>
      </w:r>
    </w:p>
    <w:p w:rsidR="00A37FAC" w:rsidRPr="00A37FAC" w:rsidRDefault="00A37FAC" w:rsidP="00341552">
      <w:pPr>
        <w:numPr>
          <w:ilvl w:val="0"/>
          <w:numId w:val="1"/>
        </w:numPr>
        <w:spacing w:after="0" w:line="360" w:lineRule="auto"/>
        <w:ind w:left="851" w:right="-99" w:firstLine="283"/>
        <w:jc w:val="both"/>
        <w:rPr>
          <w:lang w:eastAsia="el-GR"/>
        </w:rPr>
      </w:pPr>
      <w:r w:rsidRPr="00A37FAC">
        <w:rPr>
          <w:lang w:eastAsia="el-GR"/>
        </w:rPr>
        <w:t>οδηγίες χρήσης (συγκέντρωση, θερμοκρασία χρόνος έκθεσης)</w:t>
      </w:r>
    </w:p>
    <w:p w:rsidR="00A37FAC" w:rsidRPr="00A37FAC" w:rsidRDefault="00A37FAC" w:rsidP="00341552">
      <w:pPr>
        <w:numPr>
          <w:ilvl w:val="0"/>
          <w:numId w:val="1"/>
        </w:numPr>
        <w:spacing w:after="0" w:line="360" w:lineRule="auto"/>
        <w:ind w:left="851" w:right="-99" w:firstLine="283"/>
        <w:jc w:val="both"/>
        <w:rPr>
          <w:lang w:eastAsia="el-GR"/>
        </w:rPr>
      </w:pPr>
      <w:r w:rsidRPr="00A37FAC">
        <w:rPr>
          <w:lang w:eastAsia="el-GR"/>
        </w:rPr>
        <w:t>Η ετικέτα με το όνομα της δραστικής ουσίας.</w:t>
      </w:r>
    </w:p>
    <w:p w:rsidR="00A37FAC" w:rsidRPr="00A37FAC" w:rsidRDefault="00A37FAC" w:rsidP="00A37FAC">
      <w:pPr>
        <w:spacing w:after="0" w:line="360" w:lineRule="auto"/>
        <w:ind w:right="-99"/>
        <w:jc w:val="both"/>
        <w:rPr>
          <w:lang w:eastAsia="el-GR"/>
        </w:rPr>
      </w:pPr>
      <w:r w:rsidRPr="00A37FAC">
        <w:rPr>
          <w:lang w:eastAsia="el-GR"/>
        </w:rPr>
        <w:t xml:space="preserve">Μετά τη χρήση των χημικών καθαριστικών/απολυμαντικών παραγόντων ο εξοπλισμός πρέπει να ξεπλένεται με πόσιμο νερό. </w:t>
      </w:r>
    </w:p>
    <w:p w:rsidR="00A37FAC" w:rsidRPr="00A37FAC" w:rsidRDefault="00A37FAC" w:rsidP="00A37FAC">
      <w:pPr>
        <w:spacing w:after="0" w:line="360" w:lineRule="auto"/>
        <w:ind w:right="-99"/>
        <w:jc w:val="both"/>
        <w:rPr>
          <w:lang w:eastAsia="el-GR"/>
        </w:rPr>
      </w:pPr>
      <w:r w:rsidRPr="00A37FAC">
        <w:rPr>
          <w:lang w:eastAsia="el-GR"/>
        </w:rPr>
        <w:lastRenderedPageBreak/>
        <w:t>Οι επιφάνειες πρέπει να είναι στεγνές πριν από την έναρξη των εργασιών.</w:t>
      </w:r>
    </w:p>
    <w:p w:rsidR="009E51AB" w:rsidRDefault="00A37FAC" w:rsidP="00A37FAC">
      <w:pPr>
        <w:spacing w:after="0" w:line="360" w:lineRule="auto"/>
        <w:ind w:right="-99"/>
        <w:jc w:val="both"/>
        <w:rPr>
          <w:lang w:eastAsia="el-GR"/>
        </w:rPr>
      </w:pPr>
      <w:r w:rsidRPr="00A37FAC">
        <w:rPr>
          <w:lang w:eastAsia="el-GR"/>
        </w:rPr>
        <w:t xml:space="preserve">Τα υλικά – καθαρισμού απολύμανσης </w:t>
      </w:r>
      <w:r w:rsidR="009E51AB">
        <w:rPr>
          <w:lang w:eastAsia="el-GR"/>
        </w:rPr>
        <w:t xml:space="preserve">πρέπει να </w:t>
      </w:r>
      <w:r w:rsidRPr="00A37FAC">
        <w:rPr>
          <w:lang w:eastAsia="el-GR"/>
        </w:rPr>
        <w:t xml:space="preserve">είναι αποθηκευμένα σε ξεχωριστό και ασφαλισμένο χώρο, στον οποίο έχει πρόσβαση ο υπεύθυνος </w:t>
      </w:r>
      <w:r w:rsidR="009E51AB">
        <w:rPr>
          <w:lang w:eastAsia="el-GR"/>
        </w:rPr>
        <w:t>καθαρισμού – απολύμανσης.</w:t>
      </w:r>
    </w:p>
    <w:p w:rsidR="00A37FAC" w:rsidRPr="00A37FAC" w:rsidRDefault="00A37FAC" w:rsidP="00A37FAC">
      <w:pPr>
        <w:spacing w:after="0" w:line="360" w:lineRule="auto"/>
        <w:ind w:right="-99"/>
        <w:jc w:val="both"/>
        <w:rPr>
          <w:lang w:eastAsia="el-GR"/>
        </w:rPr>
      </w:pPr>
      <w:r w:rsidRPr="00A37FAC">
        <w:rPr>
          <w:lang w:eastAsia="el-GR"/>
        </w:rPr>
        <w:t>Τα εργαλεία που χρησιμοποιούνται για τον καθαρισμό των επιφανειών και του εξοπλισμού (βούρτσες, σφουγγαρίστρες, λοιπός εξοπλισμός και εργαλεία για τον καθαρισμό των μηχανημάτων και των χώρων καθαρισμού) θα πρέπει να διατηρούνται καθαρά, ώστε να μην αποτελούν πηγή μόλυνσης.</w:t>
      </w:r>
    </w:p>
    <w:p w:rsidR="00A37FAC" w:rsidRPr="00A37FAC" w:rsidRDefault="00A37FAC" w:rsidP="00A37FAC">
      <w:pPr>
        <w:spacing w:after="0" w:line="360" w:lineRule="auto"/>
        <w:ind w:right="-99"/>
        <w:jc w:val="both"/>
        <w:rPr>
          <w:rFonts w:ascii="Times New Roman" w:hAnsi="Times New Roman"/>
          <w:sz w:val="24"/>
          <w:szCs w:val="24"/>
          <w:lang w:eastAsia="el-GR"/>
        </w:rPr>
      </w:pPr>
      <w:r w:rsidRPr="00A37FAC">
        <w:rPr>
          <w:lang w:eastAsia="el-GR"/>
        </w:rPr>
        <w:t xml:space="preserve">Το </w:t>
      </w:r>
      <w:r w:rsidR="009E51AB" w:rsidRPr="009E51AB">
        <w:rPr>
          <w:lang w:eastAsia="el-GR"/>
        </w:rPr>
        <w:t xml:space="preserve">υπεύθυνο </w:t>
      </w:r>
      <w:r w:rsidRPr="00A37FAC">
        <w:rPr>
          <w:lang w:eastAsia="el-GR"/>
        </w:rPr>
        <w:t xml:space="preserve">προσωπικό του σφαγείου </w:t>
      </w:r>
      <w:r w:rsidR="009E51AB" w:rsidRPr="009E51AB">
        <w:rPr>
          <w:lang w:eastAsia="el-GR"/>
        </w:rPr>
        <w:t xml:space="preserve">πρέπει να </w:t>
      </w:r>
      <w:r w:rsidRPr="00A37FAC">
        <w:rPr>
          <w:lang w:eastAsia="el-GR"/>
        </w:rPr>
        <w:t>είναι εκπαιδευμένο για τη σωστή εφαρμογή του προγράμματος καθαρισμού</w:t>
      </w:r>
      <w:r w:rsidRPr="00A37FAC">
        <w:rPr>
          <w:b/>
          <w:lang w:eastAsia="el-GR"/>
        </w:rPr>
        <w:t xml:space="preserve"> –</w:t>
      </w:r>
      <w:r w:rsidRPr="00A37FAC">
        <w:rPr>
          <w:rFonts w:ascii="Times New Roman" w:hAnsi="Times New Roman"/>
          <w:sz w:val="24"/>
          <w:szCs w:val="24"/>
          <w:lang w:eastAsia="el-GR"/>
        </w:rPr>
        <w:t xml:space="preserve"> απολύμανσης, των χώρων και του εξοπλισμού, έτσι ώστε να επιτυγχάνεται αποτελεσματικός καθαρισμός αλλά και να αποφεύγεται η επιμόλυνση των προϊόντων.</w:t>
      </w:r>
    </w:p>
    <w:p w:rsidR="00A37FAC" w:rsidRPr="00A37FAC" w:rsidRDefault="00A37FAC" w:rsidP="00A37FAC">
      <w:pPr>
        <w:spacing w:after="0" w:line="360" w:lineRule="auto"/>
        <w:ind w:right="-99"/>
        <w:jc w:val="both"/>
        <w:rPr>
          <w:rFonts w:cs="Tahoma"/>
          <w:lang w:eastAsia="el-GR"/>
        </w:rPr>
      </w:pPr>
      <w:r w:rsidRPr="00A37FAC">
        <w:rPr>
          <w:rFonts w:cs="Tahoma"/>
          <w:lang w:eastAsia="el-GR"/>
        </w:rPr>
        <w:t>Για την επιβεβαίωση της αποτελεσματικής εφαρμογής του προγράμματος υπάρχουν οι εξής διαδικασίες:</w:t>
      </w:r>
    </w:p>
    <w:p w:rsidR="00A37FAC" w:rsidRPr="00A37FAC" w:rsidRDefault="00A37FAC" w:rsidP="00704034">
      <w:pPr>
        <w:numPr>
          <w:ilvl w:val="0"/>
          <w:numId w:val="13"/>
        </w:numPr>
        <w:tabs>
          <w:tab w:val="num" w:pos="-720"/>
        </w:tabs>
        <w:spacing w:after="0" w:line="360" w:lineRule="auto"/>
        <w:ind w:left="0" w:right="-99" w:firstLine="0"/>
        <w:jc w:val="both"/>
        <w:rPr>
          <w:rFonts w:cs="Tahoma"/>
          <w:lang w:eastAsia="el-GR"/>
        </w:rPr>
      </w:pPr>
      <w:r w:rsidRPr="00A37FAC">
        <w:rPr>
          <w:rFonts w:cs="Tahoma"/>
          <w:lang w:eastAsia="el-GR"/>
        </w:rPr>
        <w:t>Οπτικός έλεγχος</w:t>
      </w:r>
    </w:p>
    <w:p w:rsidR="00A37FAC" w:rsidRPr="00A37FAC" w:rsidRDefault="00A37FAC" w:rsidP="00704034">
      <w:pPr>
        <w:numPr>
          <w:ilvl w:val="0"/>
          <w:numId w:val="13"/>
        </w:numPr>
        <w:tabs>
          <w:tab w:val="num" w:pos="-720"/>
        </w:tabs>
        <w:spacing w:after="0" w:line="360" w:lineRule="auto"/>
        <w:ind w:left="0" w:right="-99" w:firstLine="0"/>
        <w:jc w:val="both"/>
        <w:rPr>
          <w:rFonts w:cs="Tahoma"/>
          <w:lang w:eastAsia="el-GR"/>
        </w:rPr>
      </w:pPr>
      <w:r w:rsidRPr="00A37FAC">
        <w:rPr>
          <w:rFonts w:cs="Tahoma"/>
          <w:lang w:val="en-US" w:eastAsia="el-GR"/>
        </w:rPr>
        <w:t>Swab</w:t>
      </w:r>
      <w:r w:rsidRPr="00A37FAC">
        <w:rPr>
          <w:rFonts w:cs="Tahoma"/>
          <w:lang w:eastAsia="el-GR"/>
        </w:rPr>
        <w:t xml:space="preserve"> </w:t>
      </w:r>
      <w:r w:rsidRPr="00A37FAC">
        <w:rPr>
          <w:rFonts w:cs="Tahoma"/>
          <w:lang w:val="en-US" w:eastAsia="el-GR"/>
        </w:rPr>
        <w:t>test</w:t>
      </w:r>
      <w:r w:rsidRPr="00A37FAC">
        <w:rPr>
          <w:rFonts w:cs="Tahoma"/>
          <w:lang w:eastAsia="el-GR"/>
        </w:rPr>
        <w:t xml:space="preserve">, </w:t>
      </w:r>
      <w:r w:rsidR="009E51AB" w:rsidRPr="009E51AB">
        <w:t xml:space="preserve">ATP </w:t>
      </w:r>
      <w:proofErr w:type="spellStart"/>
      <w:r w:rsidR="009E51AB" w:rsidRPr="009E51AB">
        <w:t>tests</w:t>
      </w:r>
      <w:proofErr w:type="spellEnd"/>
      <w:r w:rsidR="009E51AB" w:rsidRPr="009E51AB">
        <w:t xml:space="preserve">, </w:t>
      </w:r>
      <w:proofErr w:type="spellStart"/>
      <w:r w:rsidR="009E51AB" w:rsidRPr="009E51AB">
        <w:t>λουμινόμετρο</w:t>
      </w:r>
      <w:proofErr w:type="spellEnd"/>
      <w:r w:rsidR="009E51AB">
        <w:t>, με συγκεκριμένη συχνότητα</w:t>
      </w:r>
    </w:p>
    <w:p w:rsidR="00A37FAC" w:rsidRPr="00A37FAC" w:rsidRDefault="00A37FAC" w:rsidP="00704034">
      <w:pPr>
        <w:numPr>
          <w:ilvl w:val="0"/>
          <w:numId w:val="13"/>
        </w:numPr>
        <w:tabs>
          <w:tab w:val="num" w:pos="-720"/>
        </w:tabs>
        <w:spacing w:after="0" w:line="360" w:lineRule="auto"/>
        <w:ind w:left="0" w:right="-99" w:firstLine="0"/>
        <w:jc w:val="both"/>
        <w:rPr>
          <w:rFonts w:cs="Tahoma"/>
          <w:lang w:eastAsia="el-GR"/>
        </w:rPr>
      </w:pPr>
      <w:r w:rsidRPr="00A37FAC">
        <w:rPr>
          <w:rFonts w:cs="Tahoma"/>
          <w:lang w:eastAsia="el-GR"/>
        </w:rPr>
        <w:t>Μικροβιολογικές αναλύσεις επιφανειών και εξοπλισμού σύμφωνα με το πλάνο δειγματοληψιών της εγκατάστασης.</w:t>
      </w:r>
    </w:p>
    <w:p w:rsidR="00A37FAC" w:rsidRPr="00A37FAC" w:rsidRDefault="00A37FAC" w:rsidP="00A37FAC">
      <w:pPr>
        <w:spacing w:after="0" w:line="360" w:lineRule="auto"/>
        <w:ind w:right="-99"/>
        <w:jc w:val="both"/>
        <w:rPr>
          <w:b/>
          <w:lang w:eastAsia="el-GR"/>
        </w:rPr>
      </w:pPr>
      <w:r w:rsidRPr="00A37FAC">
        <w:rPr>
          <w:rFonts w:cs="Tahoma"/>
          <w:lang w:eastAsia="el-GR"/>
        </w:rPr>
        <w:t>Την ευθύνη για την επιβεβαίωση της αποτελεσματικής</w:t>
      </w:r>
      <w:r w:rsidR="009E51AB">
        <w:rPr>
          <w:rFonts w:cs="Tahoma"/>
          <w:lang w:eastAsia="el-GR"/>
        </w:rPr>
        <w:t xml:space="preserve"> εφαρμογής του προγράμματος έχει</w:t>
      </w:r>
      <w:r w:rsidRPr="00A37FAC">
        <w:rPr>
          <w:rFonts w:cs="Tahoma"/>
          <w:lang w:eastAsia="el-GR"/>
        </w:rPr>
        <w:t xml:space="preserve"> </w:t>
      </w:r>
      <w:r w:rsidRPr="00A37FAC">
        <w:rPr>
          <w:rFonts w:cs="Tahoma"/>
          <w:b/>
          <w:lang w:eastAsia="el-GR"/>
        </w:rPr>
        <w:t xml:space="preserve">ο υπεύθυνος </w:t>
      </w:r>
      <w:r w:rsidR="009E51AB">
        <w:rPr>
          <w:b/>
          <w:lang w:eastAsia="el-GR"/>
        </w:rPr>
        <w:t>καθαριότητας - α</w:t>
      </w:r>
      <w:r w:rsidRPr="00A37FAC">
        <w:rPr>
          <w:b/>
          <w:lang w:eastAsia="el-GR"/>
        </w:rPr>
        <w:t xml:space="preserve">πολύμανσης και ο υπεύθυνος της Ομάδας </w:t>
      </w:r>
      <w:r w:rsidRPr="00A37FAC">
        <w:rPr>
          <w:b/>
          <w:lang w:val="en-US" w:eastAsia="el-GR"/>
        </w:rPr>
        <w:t>HACCP</w:t>
      </w:r>
      <w:r w:rsidRPr="00A37FAC">
        <w:rPr>
          <w:b/>
          <w:lang w:eastAsia="el-GR"/>
        </w:rPr>
        <w:t>.</w:t>
      </w:r>
    </w:p>
    <w:p w:rsidR="00A37FAC" w:rsidRDefault="00A37FAC" w:rsidP="00A37FAC">
      <w:pPr>
        <w:spacing w:after="0" w:line="360" w:lineRule="auto"/>
        <w:ind w:right="-99"/>
        <w:jc w:val="both"/>
        <w:rPr>
          <w:b/>
          <w:lang w:eastAsia="el-GR"/>
        </w:rPr>
      </w:pPr>
    </w:p>
    <w:p w:rsidR="009D216B" w:rsidRPr="00A52A64" w:rsidRDefault="009D216B"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Σχετικά έντυπα</w:t>
      </w:r>
    </w:p>
    <w:p w:rsidR="00A37FAC" w:rsidRPr="00A52A64" w:rsidRDefault="00A37FAC"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Έντυπο εφαρμογής καθαριότητας – απολύμανσης (</w:t>
      </w:r>
      <w:r w:rsidR="0041692B" w:rsidRPr="00A52A64">
        <w:rPr>
          <w:b/>
          <w:bCs/>
          <w:color w:val="000000"/>
          <w:sz w:val="24"/>
          <w:szCs w:val="24"/>
        </w:rPr>
        <w:t>Ε11</w:t>
      </w:r>
      <w:r w:rsidRPr="00A52A64">
        <w:rPr>
          <w:b/>
          <w:bCs/>
          <w:color w:val="000000"/>
          <w:sz w:val="24"/>
          <w:szCs w:val="24"/>
        </w:rPr>
        <w:t>)</w:t>
      </w:r>
    </w:p>
    <w:p w:rsidR="00A37FAC" w:rsidRPr="00A52A64" w:rsidRDefault="00A37FAC"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Έλεγχος αποτελεσματικότητας καθαρισμού –</w:t>
      </w:r>
      <w:r w:rsidR="009E51AB" w:rsidRPr="00A52A64">
        <w:rPr>
          <w:b/>
          <w:bCs/>
          <w:color w:val="000000"/>
          <w:sz w:val="24"/>
          <w:szCs w:val="24"/>
        </w:rPr>
        <w:t xml:space="preserve"> </w:t>
      </w:r>
      <w:proofErr w:type="spellStart"/>
      <w:r w:rsidRPr="00A52A64">
        <w:rPr>
          <w:b/>
          <w:bCs/>
          <w:color w:val="000000"/>
          <w:sz w:val="24"/>
          <w:szCs w:val="24"/>
        </w:rPr>
        <w:t>swab</w:t>
      </w:r>
      <w:proofErr w:type="spellEnd"/>
      <w:r w:rsidRPr="00A52A64">
        <w:rPr>
          <w:b/>
          <w:bCs/>
          <w:color w:val="000000"/>
          <w:sz w:val="24"/>
          <w:szCs w:val="24"/>
        </w:rPr>
        <w:t xml:space="preserve"> </w:t>
      </w:r>
      <w:proofErr w:type="spellStart"/>
      <w:r w:rsidRPr="00A52A64">
        <w:rPr>
          <w:b/>
          <w:bCs/>
          <w:color w:val="000000"/>
          <w:sz w:val="24"/>
          <w:szCs w:val="24"/>
        </w:rPr>
        <w:t>test</w:t>
      </w:r>
      <w:proofErr w:type="spellEnd"/>
      <w:r w:rsidR="009E51AB" w:rsidRPr="00A52A64">
        <w:rPr>
          <w:b/>
          <w:bCs/>
          <w:color w:val="000000"/>
          <w:sz w:val="24"/>
          <w:szCs w:val="24"/>
        </w:rPr>
        <w:t xml:space="preserve"> (</w:t>
      </w:r>
      <w:r w:rsidRPr="00A52A64">
        <w:rPr>
          <w:b/>
          <w:bCs/>
          <w:color w:val="000000"/>
          <w:sz w:val="24"/>
          <w:szCs w:val="24"/>
        </w:rPr>
        <w:t>Ε</w:t>
      </w:r>
      <w:r w:rsidR="0041692B" w:rsidRPr="00A52A64">
        <w:rPr>
          <w:b/>
          <w:bCs/>
          <w:color w:val="000000"/>
          <w:sz w:val="24"/>
          <w:szCs w:val="24"/>
        </w:rPr>
        <w:t>12</w:t>
      </w:r>
      <w:r w:rsidRPr="00A52A64">
        <w:rPr>
          <w:b/>
          <w:bCs/>
          <w:color w:val="000000"/>
          <w:sz w:val="24"/>
          <w:szCs w:val="24"/>
        </w:rPr>
        <w:t>)</w:t>
      </w:r>
    </w:p>
    <w:p w:rsidR="0067620A" w:rsidRPr="0067620A" w:rsidRDefault="0067620A" w:rsidP="0067620A">
      <w:pPr>
        <w:pStyle w:val="41"/>
        <w:rPr>
          <w:color w:val="000000"/>
          <w:sz w:val="28"/>
          <w:szCs w:val="28"/>
        </w:rPr>
      </w:pPr>
      <w:r>
        <w:rPr>
          <w:rFonts w:cs="Tahoma"/>
          <w:b w:val="0"/>
          <w:lang w:eastAsia="el-GR"/>
        </w:rPr>
        <w:t xml:space="preserve"> </w:t>
      </w:r>
      <w:bookmarkStart w:id="85" w:name="_Toc228196767"/>
      <w:r w:rsidRPr="0067620A">
        <w:rPr>
          <w:color w:val="000000"/>
          <w:sz w:val="28"/>
          <w:szCs w:val="28"/>
        </w:rPr>
        <w:t>8</w:t>
      </w:r>
      <w:r>
        <w:rPr>
          <w:color w:val="000000"/>
          <w:sz w:val="28"/>
          <w:szCs w:val="28"/>
        </w:rPr>
        <w:t>.</w:t>
      </w:r>
      <w:r w:rsidRPr="0067620A">
        <w:rPr>
          <w:color w:val="000000"/>
          <w:sz w:val="28"/>
          <w:szCs w:val="28"/>
        </w:rPr>
        <w:t>2</w:t>
      </w:r>
      <w:r>
        <w:rPr>
          <w:color w:val="000000"/>
          <w:sz w:val="28"/>
          <w:szCs w:val="28"/>
        </w:rPr>
        <w:t xml:space="preserve">.2 ΚΑΘΑΡΙΣΜΟΣ –ΑΠΟΛΥΜΑΝΣΗ </w:t>
      </w:r>
      <w:r w:rsidR="00AB0A32" w:rsidRPr="00AB0A32">
        <w:rPr>
          <w:color w:val="000000"/>
          <w:sz w:val="28"/>
          <w:szCs w:val="28"/>
        </w:rPr>
        <w:t>ΟΧΗΜΑΤΩΝ</w:t>
      </w:r>
      <w:r w:rsidR="00AB0A32" w:rsidRPr="00AB0A32">
        <w:rPr>
          <w:rFonts w:eastAsia="Times New Roman" w:cstheme="minorHAnsi"/>
          <w:bCs w:val="0"/>
          <w:sz w:val="28"/>
          <w:szCs w:val="28"/>
          <w:lang w:eastAsia="el-GR"/>
        </w:rPr>
        <w:t xml:space="preserve"> ΜΕΤΑΦΟΡΑΣ ΖΩΝΤΩΝ ΖΩΩΝ</w:t>
      </w:r>
      <w:bookmarkEnd w:id="85"/>
    </w:p>
    <w:p w:rsidR="0067620A" w:rsidRDefault="0067620A" w:rsidP="0067620A">
      <w:pPr>
        <w:tabs>
          <w:tab w:val="center" w:pos="5586"/>
        </w:tabs>
        <w:suppressAutoHyphens/>
        <w:outlineLvl w:val="0"/>
        <w:rPr>
          <w:rFonts w:cstheme="minorHAnsi"/>
          <w:b/>
          <w:i/>
          <w:spacing w:val="-3"/>
          <w:sz w:val="24"/>
          <w:szCs w:val="24"/>
        </w:rPr>
      </w:pPr>
      <w:bookmarkStart w:id="86" w:name="_Toc228196768"/>
      <w:r>
        <w:rPr>
          <w:rFonts w:cstheme="minorHAnsi"/>
          <w:b/>
          <w:i/>
          <w:spacing w:val="-3"/>
          <w:sz w:val="24"/>
          <w:szCs w:val="24"/>
        </w:rPr>
        <w:t>Α) Ελάχιστες απαιτήσεις που πρέπει να πληρούν ο εξοπλισμός και οι εγκαταστάσεις</w:t>
      </w:r>
      <w:bookmarkEnd w:id="86"/>
    </w:p>
    <w:p w:rsidR="0067620A" w:rsidRDefault="0067620A" w:rsidP="0067620A">
      <w:pPr>
        <w:spacing w:before="100" w:beforeAutospacing="1" w:after="100" w:afterAutospacing="1"/>
        <w:jc w:val="both"/>
        <w:rPr>
          <w:rFonts w:asciiTheme="minorHAnsi" w:hAnsiTheme="minorHAnsi" w:cstheme="minorHAnsi"/>
          <w:sz w:val="24"/>
          <w:szCs w:val="24"/>
        </w:rPr>
      </w:pPr>
      <w:r>
        <w:rPr>
          <w:rFonts w:cstheme="minorHAnsi"/>
          <w:sz w:val="24"/>
          <w:szCs w:val="24"/>
        </w:rPr>
        <w:t xml:space="preserve">Στον χώρο </w:t>
      </w:r>
      <w:r>
        <w:rPr>
          <w:rFonts w:cstheme="minorHAnsi"/>
          <w:sz w:val="24"/>
          <w:szCs w:val="24"/>
          <w:lang w:val="es-ES"/>
        </w:rPr>
        <w:t>όπ</w:t>
      </w:r>
      <w:proofErr w:type="spellStart"/>
      <w:r>
        <w:rPr>
          <w:rFonts w:cstheme="minorHAnsi"/>
          <w:sz w:val="24"/>
          <w:szCs w:val="24"/>
          <w:lang w:val="es-ES"/>
        </w:rPr>
        <w:t>ου</w:t>
      </w:r>
      <w:proofErr w:type="spellEnd"/>
      <w:r>
        <w:rPr>
          <w:rFonts w:cstheme="minorHAnsi"/>
          <w:sz w:val="24"/>
          <w:szCs w:val="24"/>
          <w:lang w:val="es-ES"/>
        </w:rPr>
        <w:t xml:space="preserve"> </w:t>
      </w:r>
      <w:proofErr w:type="spellStart"/>
      <w:r>
        <w:rPr>
          <w:rFonts w:cstheme="minorHAnsi"/>
          <w:sz w:val="24"/>
          <w:szCs w:val="24"/>
          <w:lang w:val="es-ES"/>
        </w:rPr>
        <w:t>εκτελούντ</w:t>
      </w:r>
      <w:proofErr w:type="spellEnd"/>
      <w:r>
        <w:rPr>
          <w:rFonts w:cstheme="minorHAnsi"/>
          <w:sz w:val="24"/>
          <w:szCs w:val="24"/>
          <w:lang w:val="es-ES"/>
        </w:rPr>
        <w:t xml:space="preserve">αι </w:t>
      </w:r>
      <w:proofErr w:type="spellStart"/>
      <w:r>
        <w:rPr>
          <w:rFonts w:cstheme="minorHAnsi"/>
          <w:sz w:val="24"/>
          <w:szCs w:val="24"/>
          <w:lang w:val="es-ES"/>
        </w:rPr>
        <w:t>οι</w:t>
      </w:r>
      <w:proofErr w:type="spellEnd"/>
      <w:r>
        <w:rPr>
          <w:rFonts w:cstheme="minorHAnsi"/>
          <w:sz w:val="24"/>
          <w:szCs w:val="24"/>
          <w:lang w:val="es-ES"/>
        </w:rPr>
        <w:t xml:space="preserve"> </w:t>
      </w:r>
      <w:proofErr w:type="spellStart"/>
      <w:r>
        <w:rPr>
          <w:rFonts w:cstheme="minorHAnsi"/>
          <w:sz w:val="24"/>
          <w:szCs w:val="24"/>
          <w:lang w:val="es-ES"/>
        </w:rPr>
        <w:t>εργ</w:t>
      </w:r>
      <w:proofErr w:type="spellEnd"/>
      <w:r>
        <w:rPr>
          <w:rFonts w:cstheme="minorHAnsi"/>
          <w:sz w:val="24"/>
          <w:szCs w:val="24"/>
          <w:lang w:val="es-ES"/>
        </w:rPr>
        <w:t>ασίες καθα</w:t>
      </w:r>
      <w:proofErr w:type="spellStart"/>
      <w:r>
        <w:rPr>
          <w:rFonts w:cstheme="minorHAnsi"/>
          <w:sz w:val="24"/>
          <w:szCs w:val="24"/>
          <w:lang w:val="es-ES"/>
        </w:rPr>
        <w:t>ρισμού</w:t>
      </w:r>
      <w:proofErr w:type="spellEnd"/>
      <w:r>
        <w:rPr>
          <w:rFonts w:cstheme="minorHAnsi"/>
          <w:sz w:val="24"/>
          <w:szCs w:val="24"/>
          <w:lang w:val="es-ES"/>
        </w:rPr>
        <w:t xml:space="preserve"> και απ</w:t>
      </w:r>
      <w:proofErr w:type="spellStart"/>
      <w:r>
        <w:rPr>
          <w:rFonts w:cstheme="minorHAnsi"/>
          <w:sz w:val="24"/>
          <w:szCs w:val="24"/>
          <w:lang w:val="es-ES"/>
        </w:rPr>
        <w:t>ολύμ</w:t>
      </w:r>
      <w:proofErr w:type="spellEnd"/>
      <w:r>
        <w:rPr>
          <w:rFonts w:cstheme="minorHAnsi"/>
          <w:sz w:val="24"/>
          <w:szCs w:val="24"/>
          <w:lang w:val="es-ES"/>
        </w:rPr>
        <w:t>ανσης</w:t>
      </w:r>
      <w:r>
        <w:rPr>
          <w:rFonts w:cstheme="minorHAnsi"/>
          <w:sz w:val="24"/>
          <w:szCs w:val="24"/>
        </w:rPr>
        <w:t xml:space="preserve"> των οχημάτων μεταφοράς ζώντων ζώων</w:t>
      </w:r>
      <w:r>
        <w:rPr>
          <w:rFonts w:cstheme="minorHAnsi"/>
          <w:sz w:val="24"/>
          <w:szCs w:val="24"/>
          <w:lang w:val="es-ES"/>
        </w:rPr>
        <w:t>, κα</w:t>
      </w:r>
      <w:proofErr w:type="spellStart"/>
      <w:r>
        <w:rPr>
          <w:rFonts w:cstheme="minorHAnsi"/>
          <w:sz w:val="24"/>
          <w:szCs w:val="24"/>
          <w:lang w:val="es-ES"/>
        </w:rPr>
        <w:t>θώς</w:t>
      </w:r>
      <w:proofErr w:type="spellEnd"/>
      <w:r>
        <w:rPr>
          <w:rFonts w:cstheme="minorHAnsi"/>
          <w:sz w:val="24"/>
          <w:szCs w:val="24"/>
          <w:lang w:val="es-ES"/>
        </w:rPr>
        <w:t xml:space="preserve"> και η π</w:t>
      </w:r>
      <w:proofErr w:type="spellStart"/>
      <w:r>
        <w:rPr>
          <w:rFonts w:cstheme="minorHAnsi"/>
          <w:sz w:val="24"/>
          <w:szCs w:val="24"/>
          <w:lang w:val="es-ES"/>
        </w:rPr>
        <w:t>ρόσ</w:t>
      </w:r>
      <w:proofErr w:type="spellEnd"/>
      <w:r>
        <w:rPr>
          <w:rFonts w:cstheme="minorHAnsi"/>
          <w:sz w:val="24"/>
          <w:szCs w:val="24"/>
          <w:lang w:val="es-ES"/>
        </w:rPr>
        <w:t xml:space="preserve">βαση και η </w:t>
      </w:r>
      <w:proofErr w:type="spellStart"/>
      <w:r>
        <w:rPr>
          <w:rFonts w:cstheme="minorHAnsi"/>
          <w:sz w:val="24"/>
          <w:szCs w:val="24"/>
          <w:lang w:val="es-ES"/>
        </w:rPr>
        <w:t>έξοδος</w:t>
      </w:r>
      <w:proofErr w:type="spellEnd"/>
      <w:r>
        <w:rPr>
          <w:rFonts w:cstheme="minorHAnsi"/>
          <w:sz w:val="24"/>
          <w:szCs w:val="24"/>
        </w:rPr>
        <w:t>,</w:t>
      </w:r>
      <w:r>
        <w:rPr>
          <w:rFonts w:cstheme="minorHAnsi"/>
          <w:sz w:val="24"/>
          <w:szCs w:val="24"/>
          <w:lang w:val="es-ES"/>
        </w:rPr>
        <w:t xml:space="preserve"> </w:t>
      </w:r>
      <w:r>
        <w:rPr>
          <w:rFonts w:cstheme="minorHAnsi"/>
          <w:sz w:val="24"/>
          <w:szCs w:val="24"/>
        </w:rPr>
        <w:t>ιδανικά πρέπει να τηρούν τις κάτωθι προϋποθέσεις:</w:t>
      </w:r>
    </w:p>
    <w:p w:rsidR="0067620A" w:rsidRDefault="0067620A" w:rsidP="00704034">
      <w:pPr>
        <w:pStyle w:val="ae"/>
        <w:numPr>
          <w:ilvl w:val="0"/>
          <w:numId w:val="51"/>
        </w:numPr>
        <w:spacing w:before="100" w:beforeAutospacing="1" w:after="100" w:afterAutospacing="1" w:line="360" w:lineRule="auto"/>
        <w:jc w:val="both"/>
        <w:rPr>
          <w:rFonts w:cstheme="minorHAnsi"/>
          <w:sz w:val="24"/>
          <w:szCs w:val="24"/>
          <w:lang w:val="es-ES"/>
        </w:rPr>
      </w:pPr>
      <w:r>
        <w:rPr>
          <w:rFonts w:cstheme="minorHAnsi"/>
          <w:sz w:val="24"/>
          <w:szCs w:val="24"/>
        </w:rPr>
        <w:t>Α</w:t>
      </w:r>
      <w:proofErr w:type="spellStart"/>
      <w:r>
        <w:rPr>
          <w:rFonts w:cstheme="minorHAnsi"/>
          <w:sz w:val="24"/>
          <w:szCs w:val="24"/>
          <w:lang w:val="es-ES"/>
        </w:rPr>
        <w:t>σφ</w:t>
      </w:r>
      <w:proofErr w:type="spellEnd"/>
      <w:r>
        <w:rPr>
          <w:rFonts w:cstheme="minorHAnsi"/>
          <w:sz w:val="24"/>
          <w:szCs w:val="24"/>
          <w:lang w:val="es-ES"/>
        </w:rPr>
        <w:t>αλτ</w:t>
      </w:r>
      <w:proofErr w:type="spellStart"/>
      <w:r>
        <w:rPr>
          <w:rFonts w:cstheme="minorHAnsi"/>
          <w:sz w:val="24"/>
          <w:szCs w:val="24"/>
        </w:rPr>
        <w:t>όστρωση</w:t>
      </w:r>
      <w:proofErr w:type="spellEnd"/>
      <w:r>
        <w:rPr>
          <w:rFonts w:cstheme="minorHAnsi"/>
          <w:sz w:val="24"/>
          <w:szCs w:val="24"/>
        </w:rPr>
        <w:t xml:space="preserve"> ή σκυρόδεση της πλατφόρμας στάθμευσης του οχήματος προς καθαρισμό</w:t>
      </w:r>
    </w:p>
    <w:p w:rsidR="0067620A" w:rsidRDefault="0067620A" w:rsidP="00704034">
      <w:pPr>
        <w:pStyle w:val="ae"/>
        <w:numPr>
          <w:ilvl w:val="0"/>
          <w:numId w:val="51"/>
        </w:numPr>
        <w:spacing w:before="100" w:beforeAutospacing="1" w:after="100" w:afterAutospacing="1" w:line="360" w:lineRule="auto"/>
        <w:jc w:val="both"/>
        <w:rPr>
          <w:rFonts w:cstheme="minorHAnsi"/>
          <w:sz w:val="24"/>
          <w:szCs w:val="24"/>
          <w:lang w:val="es-ES"/>
        </w:rPr>
      </w:pPr>
      <w:r>
        <w:rPr>
          <w:rFonts w:cstheme="minorHAnsi"/>
          <w:sz w:val="24"/>
          <w:szCs w:val="24"/>
        </w:rPr>
        <w:t>Προστασία από τις καιρικές συνθήκες (στέγαστρο)</w:t>
      </w:r>
    </w:p>
    <w:p w:rsidR="0067620A" w:rsidRDefault="0067620A" w:rsidP="00704034">
      <w:pPr>
        <w:pStyle w:val="ae"/>
        <w:numPr>
          <w:ilvl w:val="0"/>
          <w:numId w:val="51"/>
        </w:numPr>
        <w:spacing w:before="100" w:beforeAutospacing="1" w:after="100" w:afterAutospacing="1" w:line="360" w:lineRule="auto"/>
        <w:jc w:val="both"/>
        <w:rPr>
          <w:rFonts w:cstheme="minorHAnsi"/>
          <w:sz w:val="24"/>
          <w:szCs w:val="24"/>
          <w:lang w:val="es-ES"/>
        </w:rPr>
      </w:pPr>
      <w:r>
        <w:rPr>
          <w:rFonts w:cstheme="minorHAnsi"/>
          <w:sz w:val="24"/>
          <w:szCs w:val="24"/>
          <w:lang w:val="es-ES"/>
        </w:rPr>
        <w:t xml:space="preserve">Η </w:t>
      </w:r>
      <w:proofErr w:type="spellStart"/>
      <w:r>
        <w:rPr>
          <w:rFonts w:cstheme="minorHAnsi"/>
          <w:sz w:val="24"/>
          <w:szCs w:val="24"/>
          <w:lang w:val="es-ES"/>
        </w:rPr>
        <w:t>δι</w:t>
      </w:r>
      <w:proofErr w:type="spellEnd"/>
      <w:r>
        <w:rPr>
          <w:rFonts w:cstheme="minorHAnsi"/>
          <w:sz w:val="24"/>
          <w:szCs w:val="24"/>
          <w:lang w:val="es-ES"/>
        </w:rPr>
        <w:t xml:space="preserve">αδρομή </w:t>
      </w:r>
      <w:r>
        <w:rPr>
          <w:rFonts w:cstheme="minorHAnsi"/>
          <w:sz w:val="24"/>
          <w:szCs w:val="24"/>
        </w:rPr>
        <w:t xml:space="preserve">προς την πλατφόρμα πρέπει να είναι μόνο με πορεία </w:t>
      </w:r>
      <w:r>
        <w:rPr>
          <w:rFonts w:cstheme="minorHAnsi"/>
          <w:sz w:val="24"/>
          <w:szCs w:val="24"/>
          <w:lang w:val="es-ES"/>
        </w:rPr>
        <w:t>π</w:t>
      </w:r>
      <w:proofErr w:type="spellStart"/>
      <w:r>
        <w:rPr>
          <w:rFonts w:cstheme="minorHAnsi"/>
          <w:sz w:val="24"/>
          <w:szCs w:val="24"/>
          <w:lang w:val="es-ES"/>
        </w:rPr>
        <w:t>ρος</w:t>
      </w:r>
      <w:proofErr w:type="spellEnd"/>
      <w:r>
        <w:rPr>
          <w:rFonts w:cstheme="minorHAnsi"/>
          <w:sz w:val="24"/>
          <w:szCs w:val="24"/>
          <w:lang w:val="es-ES"/>
        </w:rPr>
        <w:t xml:space="preserve"> τα </w:t>
      </w:r>
      <w:proofErr w:type="spellStart"/>
      <w:r>
        <w:rPr>
          <w:rFonts w:cstheme="minorHAnsi"/>
          <w:sz w:val="24"/>
          <w:szCs w:val="24"/>
          <w:lang w:val="es-ES"/>
        </w:rPr>
        <w:t>εμ</w:t>
      </w:r>
      <w:proofErr w:type="spellEnd"/>
      <w:r>
        <w:rPr>
          <w:rFonts w:cstheme="minorHAnsi"/>
          <w:sz w:val="24"/>
          <w:szCs w:val="24"/>
          <w:lang w:val="es-ES"/>
        </w:rPr>
        <w:t>πρός</w:t>
      </w:r>
      <w:r>
        <w:rPr>
          <w:rFonts w:cstheme="minorHAnsi"/>
          <w:sz w:val="24"/>
          <w:szCs w:val="24"/>
        </w:rPr>
        <w:t xml:space="preserve"> και χωρίς οπισθοδρόμηση</w:t>
      </w:r>
      <w:r>
        <w:rPr>
          <w:rFonts w:cstheme="minorHAnsi"/>
          <w:sz w:val="24"/>
          <w:szCs w:val="24"/>
          <w:lang w:val="es-ES"/>
        </w:rPr>
        <w:t xml:space="preserve"> π</w:t>
      </w:r>
      <w:proofErr w:type="spellStart"/>
      <w:r>
        <w:rPr>
          <w:rFonts w:cstheme="minorHAnsi"/>
          <w:sz w:val="24"/>
          <w:szCs w:val="24"/>
          <w:lang w:val="es-ES"/>
        </w:rPr>
        <w:t>ρος</w:t>
      </w:r>
      <w:proofErr w:type="spellEnd"/>
      <w:r>
        <w:rPr>
          <w:rFonts w:cstheme="minorHAnsi"/>
          <w:sz w:val="24"/>
          <w:szCs w:val="24"/>
          <w:lang w:val="es-ES"/>
        </w:rPr>
        <w:t xml:space="preserve"> </w:t>
      </w:r>
      <w:proofErr w:type="spellStart"/>
      <w:r>
        <w:rPr>
          <w:rFonts w:cstheme="minorHAnsi"/>
          <w:sz w:val="24"/>
          <w:szCs w:val="24"/>
          <w:lang w:val="es-ES"/>
        </w:rPr>
        <w:t>τις</w:t>
      </w:r>
      <w:proofErr w:type="spellEnd"/>
      <w:r>
        <w:rPr>
          <w:rFonts w:cstheme="minorHAnsi"/>
          <w:sz w:val="24"/>
          <w:szCs w:val="24"/>
          <w:lang w:val="es-ES"/>
        </w:rPr>
        <w:t xml:space="preserve"> β</w:t>
      </w:r>
      <w:proofErr w:type="spellStart"/>
      <w:r>
        <w:rPr>
          <w:rFonts w:cstheme="minorHAnsi"/>
          <w:sz w:val="24"/>
          <w:szCs w:val="24"/>
          <w:lang w:val="es-ES"/>
        </w:rPr>
        <w:t>ρώμικες</w:t>
      </w:r>
      <w:proofErr w:type="spellEnd"/>
      <w:r>
        <w:rPr>
          <w:rFonts w:cstheme="minorHAnsi"/>
          <w:sz w:val="24"/>
          <w:szCs w:val="24"/>
          <w:lang w:val="es-ES"/>
        </w:rPr>
        <w:t xml:space="preserve"> π</w:t>
      </w:r>
      <w:proofErr w:type="spellStart"/>
      <w:r>
        <w:rPr>
          <w:rFonts w:cstheme="minorHAnsi"/>
          <w:sz w:val="24"/>
          <w:szCs w:val="24"/>
          <w:lang w:val="es-ES"/>
        </w:rPr>
        <w:t>εριοχές</w:t>
      </w:r>
      <w:proofErr w:type="spellEnd"/>
      <w:r>
        <w:rPr>
          <w:rFonts w:cstheme="minorHAnsi"/>
          <w:sz w:val="24"/>
          <w:szCs w:val="24"/>
          <w:lang w:val="es-ES"/>
        </w:rPr>
        <w:t xml:space="preserve"> από </w:t>
      </w:r>
      <w:proofErr w:type="spellStart"/>
      <w:r>
        <w:rPr>
          <w:rFonts w:cstheme="minorHAnsi"/>
          <w:sz w:val="24"/>
          <w:szCs w:val="24"/>
          <w:lang w:val="es-ES"/>
        </w:rPr>
        <w:t>τις</w:t>
      </w:r>
      <w:proofErr w:type="spellEnd"/>
      <w:r>
        <w:rPr>
          <w:rFonts w:cstheme="minorHAnsi"/>
          <w:sz w:val="24"/>
          <w:szCs w:val="24"/>
          <w:lang w:val="es-ES"/>
        </w:rPr>
        <w:t xml:space="preserve"> οπ</w:t>
      </w:r>
      <w:proofErr w:type="spellStart"/>
      <w:r>
        <w:rPr>
          <w:rFonts w:cstheme="minorHAnsi"/>
          <w:sz w:val="24"/>
          <w:szCs w:val="24"/>
          <w:lang w:val="es-ES"/>
        </w:rPr>
        <w:t>οίες</w:t>
      </w:r>
      <w:proofErr w:type="spellEnd"/>
      <w:r>
        <w:rPr>
          <w:rFonts w:cstheme="minorHAnsi"/>
          <w:sz w:val="24"/>
          <w:szCs w:val="24"/>
          <w:lang w:val="es-ES"/>
        </w:rPr>
        <w:t xml:space="preserve"> </w:t>
      </w:r>
      <w:r>
        <w:rPr>
          <w:rFonts w:cstheme="minorHAnsi"/>
          <w:sz w:val="24"/>
          <w:szCs w:val="24"/>
        </w:rPr>
        <w:t>πέρασε το όχημα</w:t>
      </w:r>
      <w:r>
        <w:rPr>
          <w:rFonts w:cstheme="minorHAnsi"/>
          <w:sz w:val="24"/>
          <w:szCs w:val="24"/>
          <w:lang w:val="es-ES"/>
        </w:rPr>
        <w:t>.</w:t>
      </w:r>
      <w:r>
        <w:rPr>
          <w:rFonts w:cstheme="minorHAnsi"/>
          <w:sz w:val="24"/>
          <w:szCs w:val="24"/>
        </w:rPr>
        <w:t xml:space="preserve"> Εάν αυτή η προϋπόθεση δεν είναι δυνατή και είναι κοινή η </w:t>
      </w:r>
      <w:r>
        <w:rPr>
          <w:rFonts w:cstheme="minorHAnsi"/>
          <w:sz w:val="24"/>
          <w:szCs w:val="24"/>
          <w:lang w:val="es-ES"/>
        </w:rPr>
        <w:t>π</w:t>
      </w:r>
      <w:proofErr w:type="spellStart"/>
      <w:r>
        <w:rPr>
          <w:rFonts w:cstheme="minorHAnsi"/>
          <w:sz w:val="24"/>
          <w:szCs w:val="24"/>
          <w:lang w:val="es-ES"/>
        </w:rPr>
        <w:t>ρόσ</w:t>
      </w:r>
      <w:proofErr w:type="spellEnd"/>
      <w:r>
        <w:rPr>
          <w:rFonts w:cstheme="minorHAnsi"/>
          <w:sz w:val="24"/>
          <w:szCs w:val="24"/>
          <w:lang w:val="es-ES"/>
        </w:rPr>
        <w:t xml:space="preserve">βαση </w:t>
      </w:r>
      <w:proofErr w:type="spellStart"/>
      <w:r>
        <w:rPr>
          <w:rFonts w:cstheme="minorHAnsi"/>
          <w:sz w:val="24"/>
          <w:szCs w:val="24"/>
          <w:lang w:val="es-ES"/>
        </w:rPr>
        <w:t>εισόδου</w:t>
      </w:r>
      <w:proofErr w:type="spellEnd"/>
      <w:r>
        <w:rPr>
          <w:rFonts w:cstheme="minorHAnsi"/>
          <w:sz w:val="24"/>
          <w:szCs w:val="24"/>
          <w:lang w:val="es-ES"/>
        </w:rPr>
        <w:t xml:space="preserve"> και </w:t>
      </w:r>
      <w:proofErr w:type="spellStart"/>
      <w:r>
        <w:rPr>
          <w:rFonts w:cstheme="minorHAnsi"/>
          <w:sz w:val="24"/>
          <w:szCs w:val="24"/>
          <w:lang w:val="es-ES"/>
        </w:rPr>
        <w:t>εξόδου</w:t>
      </w:r>
      <w:proofErr w:type="spellEnd"/>
      <w:r>
        <w:rPr>
          <w:rFonts w:cstheme="minorHAnsi"/>
          <w:sz w:val="24"/>
          <w:szCs w:val="24"/>
        </w:rPr>
        <w:t xml:space="preserve">, πρέπει να υπάρχει </w:t>
      </w:r>
      <w:proofErr w:type="spellStart"/>
      <w:r>
        <w:rPr>
          <w:rFonts w:cstheme="minorHAnsi"/>
          <w:sz w:val="24"/>
          <w:szCs w:val="24"/>
          <w:lang w:val="es-ES"/>
        </w:rPr>
        <w:t>έν</w:t>
      </w:r>
      <w:proofErr w:type="spellEnd"/>
      <w:r>
        <w:rPr>
          <w:rFonts w:cstheme="minorHAnsi"/>
          <w:sz w:val="24"/>
          <w:szCs w:val="24"/>
          <w:lang w:val="es-ES"/>
        </w:rPr>
        <w:t>α απ</w:t>
      </w:r>
      <w:proofErr w:type="spellStart"/>
      <w:r>
        <w:rPr>
          <w:rFonts w:cstheme="minorHAnsi"/>
          <w:sz w:val="24"/>
          <w:szCs w:val="24"/>
          <w:lang w:val="es-ES"/>
        </w:rPr>
        <w:t>οτελεσμ</w:t>
      </w:r>
      <w:proofErr w:type="spellEnd"/>
      <w:r>
        <w:rPr>
          <w:rFonts w:cstheme="minorHAnsi"/>
          <w:sz w:val="24"/>
          <w:szCs w:val="24"/>
          <w:lang w:val="es-ES"/>
        </w:rPr>
        <w:t xml:space="preserve">ατικό </w:t>
      </w:r>
      <w:proofErr w:type="spellStart"/>
      <w:r>
        <w:rPr>
          <w:rFonts w:cstheme="minorHAnsi"/>
          <w:sz w:val="24"/>
          <w:szCs w:val="24"/>
          <w:lang w:val="es-ES"/>
        </w:rPr>
        <w:t>σύστημ</w:t>
      </w:r>
      <w:proofErr w:type="spellEnd"/>
      <w:r>
        <w:rPr>
          <w:rFonts w:cstheme="minorHAnsi"/>
          <w:sz w:val="24"/>
          <w:szCs w:val="24"/>
          <w:lang w:val="es-ES"/>
        </w:rPr>
        <w:t>α καθα</w:t>
      </w:r>
      <w:proofErr w:type="spellStart"/>
      <w:r>
        <w:rPr>
          <w:rFonts w:cstheme="minorHAnsi"/>
          <w:sz w:val="24"/>
          <w:szCs w:val="24"/>
          <w:lang w:val="es-ES"/>
        </w:rPr>
        <w:t>ρισμού</w:t>
      </w:r>
      <w:proofErr w:type="spellEnd"/>
      <w:r>
        <w:rPr>
          <w:rFonts w:cstheme="minorHAnsi"/>
          <w:sz w:val="24"/>
          <w:szCs w:val="24"/>
          <w:lang w:val="es-ES"/>
        </w:rPr>
        <w:t xml:space="preserve"> και απ</w:t>
      </w:r>
      <w:proofErr w:type="spellStart"/>
      <w:r>
        <w:rPr>
          <w:rFonts w:cstheme="minorHAnsi"/>
          <w:sz w:val="24"/>
          <w:szCs w:val="24"/>
          <w:lang w:val="es-ES"/>
        </w:rPr>
        <w:t>ολύμ</w:t>
      </w:r>
      <w:proofErr w:type="spellEnd"/>
      <w:r>
        <w:rPr>
          <w:rFonts w:cstheme="minorHAnsi"/>
          <w:sz w:val="24"/>
          <w:szCs w:val="24"/>
          <w:lang w:val="es-ES"/>
        </w:rPr>
        <w:t>ανσης π</w:t>
      </w:r>
      <w:proofErr w:type="spellStart"/>
      <w:r>
        <w:rPr>
          <w:rFonts w:cstheme="minorHAnsi"/>
          <w:sz w:val="24"/>
          <w:szCs w:val="24"/>
          <w:lang w:val="es-ES"/>
        </w:rPr>
        <w:t>ου</w:t>
      </w:r>
      <w:proofErr w:type="spellEnd"/>
      <w:r>
        <w:rPr>
          <w:rFonts w:cstheme="minorHAnsi"/>
          <w:sz w:val="24"/>
          <w:szCs w:val="24"/>
          <w:lang w:val="es-ES"/>
        </w:rPr>
        <w:t xml:space="preserve"> </w:t>
      </w:r>
      <w:proofErr w:type="spellStart"/>
      <w:r>
        <w:rPr>
          <w:rFonts w:cstheme="minorHAnsi"/>
          <w:sz w:val="24"/>
          <w:szCs w:val="24"/>
          <w:lang w:val="es-ES"/>
        </w:rPr>
        <w:t>δρ</w:t>
      </w:r>
      <w:proofErr w:type="spellEnd"/>
      <w:r>
        <w:rPr>
          <w:rFonts w:cstheme="minorHAnsi"/>
          <w:sz w:val="24"/>
          <w:szCs w:val="24"/>
        </w:rPr>
        <w:t>ά</w:t>
      </w:r>
      <w:r>
        <w:rPr>
          <w:rFonts w:cstheme="minorHAnsi"/>
          <w:sz w:val="24"/>
          <w:szCs w:val="24"/>
          <w:lang w:val="es-ES"/>
        </w:rPr>
        <w:t xml:space="preserve"> </w:t>
      </w:r>
      <w:proofErr w:type="spellStart"/>
      <w:r>
        <w:rPr>
          <w:rFonts w:cstheme="minorHAnsi"/>
          <w:sz w:val="24"/>
          <w:szCs w:val="24"/>
          <w:lang w:val="es-ES"/>
        </w:rPr>
        <w:t>στους</w:t>
      </w:r>
      <w:proofErr w:type="spellEnd"/>
      <w:r>
        <w:rPr>
          <w:rFonts w:cstheme="minorHAnsi"/>
          <w:sz w:val="24"/>
          <w:szCs w:val="24"/>
          <w:lang w:val="es-ES"/>
        </w:rPr>
        <w:t xml:space="preserve"> </w:t>
      </w:r>
      <w:proofErr w:type="spellStart"/>
      <w:r>
        <w:rPr>
          <w:rFonts w:cstheme="minorHAnsi"/>
          <w:sz w:val="24"/>
          <w:szCs w:val="24"/>
          <w:lang w:val="es-ES"/>
        </w:rPr>
        <w:t>τροχούς</w:t>
      </w:r>
      <w:proofErr w:type="spellEnd"/>
      <w:r>
        <w:rPr>
          <w:rFonts w:cstheme="minorHAnsi"/>
          <w:sz w:val="24"/>
          <w:szCs w:val="24"/>
          <w:lang w:val="es-ES"/>
        </w:rPr>
        <w:t xml:space="preserve"> και </w:t>
      </w:r>
      <w:proofErr w:type="spellStart"/>
      <w:r>
        <w:rPr>
          <w:rFonts w:cstheme="minorHAnsi"/>
          <w:sz w:val="24"/>
          <w:szCs w:val="24"/>
          <w:lang w:val="es-ES"/>
        </w:rPr>
        <w:t>στο</w:t>
      </w:r>
      <w:proofErr w:type="spellEnd"/>
      <w:r>
        <w:rPr>
          <w:rFonts w:cstheme="minorHAnsi"/>
          <w:sz w:val="24"/>
          <w:szCs w:val="24"/>
          <w:lang w:val="es-ES"/>
        </w:rPr>
        <w:t xml:space="preserve"> </w:t>
      </w:r>
      <w:proofErr w:type="spellStart"/>
      <w:r>
        <w:rPr>
          <w:rFonts w:cstheme="minorHAnsi"/>
          <w:sz w:val="24"/>
          <w:szCs w:val="24"/>
          <w:lang w:val="es-ES"/>
        </w:rPr>
        <w:t>κάτω</w:t>
      </w:r>
      <w:proofErr w:type="spellEnd"/>
      <w:r>
        <w:rPr>
          <w:rFonts w:cstheme="minorHAnsi"/>
          <w:sz w:val="24"/>
          <w:szCs w:val="24"/>
          <w:lang w:val="es-ES"/>
        </w:rPr>
        <w:t xml:space="preserve"> </w:t>
      </w:r>
      <w:proofErr w:type="spellStart"/>
      <w:r>
        <w:rPr>
          <w:rFonts w:cstheme="minorHAnsi"/>
          <w:sz w:val="24"/>
          <w:szCs w:val="24"/>
          <w:lang w:val="es-ES"/>
        </w:rPr>
        <w:t>μέρος</w:t>
      </w:r>
      <w:proofErr w:type="spellEnd"/>
      <w:r>
        <w:rPr>
          <w:rFonts w:cstheme="minorHAnsi"/>
          <w:sz w:val="24"/>
          <w:szCs w:val="24"/>
          <w:lang w:val="es-ES"/>
        </w:rPr>
        <w:t xml:space="preserve"> </w:t>
      </w:r>
      <w:proofErr w:type="spellStart"/>
      <w:r>
        <w:rPr>
          <w:rFonts w:cstheme="minorHAnsi"/>
          <w:sz w:val="24"/>
          <w:szCs w:val="24"/>
          <w:lang w:val="es-ES"/>
        </w:rPr>
        <w:t>του</w:t>
      </w:r>
      <w:proofErr w:type="spellEnd"/>
      <w:r>
        <w:rPr>
          <w:rFonts w:cstheme="minorHAnsi"/>
          <w:sz w:val="24"/>
          <w:szCs w:val="24"/>
          <w:lang w:val="es-ES"/>
        </w:rPr>
        <w:t xml:space="preserve"> αμα</w:t>
      </w:r>
      <w:proofErr w:type="spellStart"/>
      <w:r>
        <w:rPr>
          <w:rFonts w:cstheme="minorHAnsi"/>
          <w:sz w:val="24"/>
          <w:szCs w:val="24"/>
          <w:lang w:val="es-ES"/>
        </w:rPr>
        <w:t>ξώμ</w:t>
      </w:r>
      <w:proofErr w:type="spellEnd"/>
      <w:r>
        <w:rPr>
          <w:rFonts w:cstheme="minorHAnsi"/>
          <w:sz w:val="24"/>
          <w:szCs w:val="24"/>
          <w:lang w:val="es-ES"/>
        </w:rPr>
        <w:t xml:space="preserve">ατος </w:t>
      </w:r>
      <w:proofErr w:type="spellStart"/>
      <w:r>
        <w:rPr>
          <w:rFonts w:cstheme="minorHAnsi"/>
          <w:sz w:val="24"/>
          <w:szCs w:val="24"/>
          <w:lang w:val="es-ES"/>
        </w:rPr>
        <w:t>των</w:t>
      </w:r>
      <w:proofErr w:type="spellEnd"/>
      <w:r>
        <w:rPr>
          <w:rFonts w:cstheme="minorHAnsi"/>
          <w:sz w:val="24"/>
          <w:szCs w:val="24"/>
          <w:lang w:val="es-ES"/>
        </w:rPr>
        <w:t xml:space="preserve"> </w:t>
      </w:r>
      <w:proofErr w:type="spellStart"/>
      <w:r>
        <w:rPr>
          <w:rFonts w:cstheme="minorHAnsi"/>
          <w:sz w:val="24"/>
          <w:szCs w:val="24"/>
          <w:lang w:val="es-ES"/>
        </w:rPr>
        <w:t>οχημάτων</w:t>
      </w:r>
      <w:proofErr w:type="spellEnd"/>
      <w:r>
        <w:rPr>
          <w:rFonts w:cstheme="minorHAnsi"/>
          <w:sz w:val="24"/>
          <w:szCs w:val="24"/>
          <w:lang w:val="es-ES"/>
        </w:rPr>
        <w:t>.</w:t>
      </w:r>
    </w:p>
    <w:p w:rsidR="0067620A" w:rsidRDefault="0067620A" w:rsidP="00704034">
      <w:pPr>
        <w:pStyle w:val="ae"/>
        <w:numPr>
          <w:ilvl w:val="0"/>
          <w:numId w:val="51"/>
        </w:numPr>
        <w:spacing w:before="100" w:beforeAutospacing="1" w:after="100" w:afterAutospacing="1" w:line="360" w:lineRule="auto"/>
        <w:jc w:val="both"/>
        <w:rPr>
          <w:rFonts w:cstheme="minorHAnsi"/>
          <w:sz w:val="24"/>
          <w:szCs w:val="24"/>
          <w:lang w:val="es-ES"/>
        </w:rPr>
      </w:pPr>
      <w:r>
        <w:rPr>
          <w:rFonts w:cstheme="minorHAnsi"/>
          <w:sz w:val="24"/>
          <w:szCs w:val="24"/>
        </w:rPr>
        <w:t>Η</w:t>
      </w:r>
      <w:r>
        <w:rPr>
          <w:rFonts w:cstheme="minorHAnsi"/>
          <w:sz w:val="24"/>
          <w:szCs w:val="24"/>
          <w:lang w:val="es-ES"/>
        </w:rPr>
        <w:t xml:space="preserve"> πλα</w:t>
      </w:r>
      <w:proofErr w:type="spellStart"/>
      <w:r>
        <w:rPr>
          <w:rFonts w:cstheme="minorHAnsi"/>
          <w:sz w:val="24"/>
          <w:szCs w:val="24"/>
          <w:lang w:val="es-ES"/>
        </w:rPr>
        <w:t>τφόρμ</w:t>
      </w:r>
      <w:proofErr w:type="spellEnd"/>
      <w:r>
        <w:rPr>
          <w:rFonts w:cstheme="minorHAnsi"/>
          <w:sz w:val="24"/>
          <w:szCs w:val="24"/>
          <w:lang w:val="es-ES"/>
        </w:rPr>
        <w:t>α</w:t>
      </w:r>
      <w:r>
        <w:rPr>
          <w:rFonts w:cstheme="minorHAnsi"/>
          <w:sz w:val="24"/>
          <w:szCs w:val="24"/>
        </w:rPr>
        <w:t xml:space="preserve"> να είναι σχεδιασμένη</w:t>
      </w:r>
      <w:r>
        <w:rPr>
          <w:rFonts w:cstheme="minorHAnsi"/>
          <w:sz w:val="24"/>
          <w:szCs w:val="24"/>
          <w:lang w:val="es-ES"/>
        </w:rPr>
        <w:t xml:space="preserve"> </w:t>
      </w:r>
      <w:proofErr w:type="spellStart"/>
      <w:r>
        <w:rPr>
          <w:rFonts w:cstheme="minorHAnsi"/>
          <w:sz w:val="24"/>
          <w:szCs w:val="24"/>
          <w:lang w:val="es-ES"/>
        </w:rPr>
        <w:t>με</w:t>
      </w:r>
      <w:proofErr w:type="spellEnd"/>
      <w:r>
        <w:rPr>
          <w:rFonts w:cstheme="minorHAnsi"/>
          <w:sz w:val="24"/>
          <w:szCs w:val="24"/>
          <w:lang w:val="es-ES"/>
        </w:rPr>
        <w:t xml:space="preserve"> επα</w:t>
      </w:r>
      <w:proofErr w:type="spellStart"/>
      <w:r>
        <w:rPr>
          <w:rFonts w:cstheme="minorHAnsi"/>
          <w:sz w:val="24"/>
          <w:szCs w:val="24"/>
          <w:lang w:val="es-ES"/>
        </w:rPr>
        <w:t>ρκή</w:t>
      </w:r>
      <w:proofErr w:type="spellEnd"/>
      <w:r>
        <w:rPr>
          <w:rFonts w:cstheme="minorHAnsi"/>
          <w:sz w:val="24"/>
          <w:szCs w:val="24"/>
          <w:lang w:val="es-ES"/>
        </w:rPr>
        <w:t xml:space="preserve"> </w:t>
      </w:r>
      <w:proofErr w:type="spellStart"/>
      <w:r>
        <w:rPr>
          <w:rFonts w:cstheme="minorHAnsi"/>
          <w:sz w:val="24"/>
          <w:szCs w:val="24"/>
          <w:lang w:val="es-ES"/>
        </w:rPr>
        <w:t>κλίση</w:t>
      </w:r>
      <w:proofErr w:type="spellEnd"/>
      <w:r>
        <w:rPr>
          <w:rFonts w:cstheme="minorHAnsi"/>
          <w:sz w:val="24"/>
          <w:szCs w:val="24"/>
          <w:lang w:val="es-ES"/>
        </w:rPr>
        <w:t xml:space="preserve"> </w:t>
      </w:r>
      <w:proofErr w:type="spellStart"/>
      <w:r>
        <w:rPr>
          <w:rFonts w:cstheme="minorHAnsi"/>
          <w:sz w:val="24"/>
          <w:szCs w:val="24"/>
          <w:lang w:val="es-ES"/>
        </w:rPr>
        <w:t>γι</w:t>
      </w:r>
      <w:proofErr w:type="spellEnd"/>
      <w:r>
        <w:rPr>
          <w:rFonts w:cstheme="minorHAnsi"/>
          <w:sz w:val="24"/>
          <w:szCs w:val="24"/>
          <w:lang w:val="es-ES"/>
        </w:rPr>
        <w:t xml:space="preserve">α </w:t>
      </w:r>
      <w:proofErr w:type="spellStart"/>
      <w:r>
        <w:rPr>
          <w:rFonts w:cstheme="minorHAnsi"/>
          <w:sz w:val="24"/>
          <w:szCs w:val="24"/>
          <w:lang w:val="es-ES"/>
        </w:rPr>
        <w:t>τη</w:t>
      </w:r>
      <w:proofErr w:type="spellEnd"/>
      <w:r>
        <w:rPr>
          <w:rFonts w:cstheme="minorHAnsi"/>
          <w:sz w:val="24"/>
          <w:szCs w:val="24"/>
          <w:lang w:val="es-ES"/>
        </w:rPr>
        <w:t xml:space="preserve"> </w:t>
      </w:r>
      <w:proofErr w:type="spellStart"/>
      <w:r>
        <w:rPr>
          <w:rFonts w:cstheme="minorHAnsi"/>
          <w:sz w:val="24"/>
          <w:szCs w:val="24"/>
          <w:lang w:val="es-ES"/>
        </w:rPr>
        <w:t>συλλογή</w:t>
      </w:r>
      <w:proofErr w:type="spellEnd"/>
      <w:r>
        <w:rPr>
          <w:rFonts w:cstheme="minorHAnsi"/>
          <w:sz w:val="24"/>
          <w:szCs w:val="24"/>
          <w:lang w:val="es-ES"/>
        </w:rPr>
        <w:t xml:space="preserve"> </w:t>
      </w:r>
      <w:proofErr w:type="spellStart"/>
      <w:r>
        <w:rPr>
          <w:rFonts w:cstheme="minorHAnsi"/>
          <w:sz w:val="24"/>
          <w:szCs w:val="24"/>
          <w:lang w:val="es-ES"/>
        </w:rPr>
        <w:t>υγρών</w:t>
      </w:r>
      <w:proofErr w:type="spellEnd"/>
      <w:r>
        <w:rPr>
          <w:rFonts w:cstheme="minorHAnsi"/>
          <w:sz w:val="24"/>
          <w:szCs w:val="24"/>
          <w:lang w:val="es-ES"/>
        </w:rPr>
        <w:t xml:space="preserve"> από</w:t>
      </w:r>
      <w:r>
        <w:rPr>
          <w:rFonts w:cstheme="minorHAnsi"/>
          <w:sz w:val="24"/>
          <w:szCs w:val="24"/>
        </w:rPr>
        <w:t xml:space="preserve"> τον</w:t>
      </w:r>
      <w:r>
        <w:rPr>
          <w:rFonts w:cstheme="minorHAnsi"/>
          <w:sz w:val="24"/>
          <w:szCs w:val="24"/>
          <w:lang w:val="es-ES"/>
        </w:rPr>
        <w:t xml:space="preserve"> καθα</w:t>
      </w:r>
      <w:proofErr w:type="spellStart"/>
      <w:r>
        <w:rPr>
          <w:rFonts w:cstheme="minorHAnsi"/>
          <w:sz w:val="24"/>
          <w:szCs w:val="24"/>
          <w:lang w:val="es-ES"/>
        </w:rPr>
        <w:t>ρισμό</w:t>
      </w:r>
      <w:proofErr w:type="spellEnd"/>
      <w:r>
        <w:rPr>
          <w:rFonts w:cstheme="minorHAnsi"/>
          <w:sz w:val="24"/>
          <w:szCs w:val="24"/>
          <w:lang w:val="es-ES"/>
        </w:rPr>
        <w:t xml:space="preserve"> και </w:t>
      </w:r>
      <w:r>
        <w:rPr>
          <w:rFonts w:cstheme="minorHAnsi"/>
          <w:sz w:val="24"/>
          <w:szCs w:val="24"/>
        </w:rPr>
        <w:t xml:space="preserve">την </w:t>
      </w:r>
      <w:r>
        <w:rPr>
          <w:rFonts w:cstheme="minorHAnsi"/>
          <w:sz w:val="24"/>
          <w:szCs w:val="24"/>
          <w:lang w:val="es-ES"/>
        </w:rPr>
        <w:t>απ</w:t>
      </w:r>
      <w:proofErr w:type="spellStart"/>
      <w:r>
        <w:rPr>
          <w:rFonts w:cstheme="minorHAnsi"/>
          <w:sz w:val="24"/>
          <w:szCs w:val="24"/>
          <w:lang w:val="es-ES"/>
        </w:rPr>
        <w:t>ολύμ</w:t>
      </w:r>
      <w:proofErr w:type="spellEnd"/>
      <w:r>
        <w:rPr>
          <w:rFonts w:cstheme="minorHAnsi"/>
          <w:sz w:val="24"/>
          <w:szCs w:val="24"/>
          <w:lang w:val="es-ES"/>
        </w:rPr>
        <w:t>ανση, κα</w:t>
      </w:r>
      <w:proofErr w:type="spellStart"/>
      <w:r>
        <w:rPr>
          <w:rFonts w:cstheme="minorHAnsi"/>
          <w:sz w:val="24"/>
          <w:szCs w:val="24"/>
          <w:lang w:val="es-ES"/>
        </w:rPr>
        <w:t>θώς</w:t>
      </w:r>
      <w:proofErr w:type="spellEnd"/>
      <w:r>
        <w:rPr>
          <w:rFonts w:cstheme="minorHAnsi"/>
          <w:sz w:val="24"/>
          <w:szCs w:val="24"/>
          <w:lang w:val="es-ES"/>
        </w:rPr>
        <w:t xml:space="preserve"> και</w:t>
      </w:r>
      <w:r>
        <w:rPr>
          <w:rFonts w:cstheme="minorHAnsi"/>
          <w:sz w:val="24"/>
          <w:szCs w:val="24"/>
        </w:rPr>
        <w:t xml:space="preserve"> η ύπαρξη</w:t>
      </w:r>
      <w:r>
        <w:rPr>
          <w:rFonts w:cstheme="minorHAnsi"/>
          <w:sz w:val="24"/>
          <w:szCs w:val="24"/>
          <w:lang w:val="es-ES"/>
        </w:rPr>
        <w:t xml:space="preserve"> </w:t>
      </w:r>
      <w:proofErr w:type="spellStart"/>
      <w:r>
        <w:rPr>
          <w:rFonts w:cstheme="minorHAnsi"/>
          <w:sz w:val="24"/>
          <w:szCs w:val="24"/>
          <w:lang w:val="es-ES"/>
        </w:rPr>
        <w:t>φρεάτιο</w:t>
      </w:r>
      <w:proofErr w:type="spellEnd"/>
      <w:r>
        <w:rPr>
          <w:rFonts w:cstheme="minorHAnsi"/>
          <w:sz w:val="24"/>
          <w:szCs w:val="24"/>
        </w:rPr>
        <w:t>υ</w:t>
      </w:r>
      <w:r>
        <w:rPr>
          <w:rFonts w:cstheme="minorHAnsi"/>
          <w:sz w:val="24"/>
          <w:szCs w:val="24"/>
          <w:lang w:val="es-ES"/>
        </w:rPr>
        <w:t xml:space="preserve"> </w:t>
      </w:r>
      <w:proofErr w:type="spellStart"/>
      <w:r>
        <w:rPr>
          <w:rFonts w:cstheme="minorHAnsi"/>
          <w:sz w:val="24"/>
          <w:szCs w:val="24"/>
          <w:lang w:val="es-ES"/>
        </w:rPr>
        <w:t>συλλογής</w:t>
      </w:r>
      <w:proofErr w:type="spellEnd"/>
      <w:r>
        <w:rPr>
          <w:rFonts w:cstheme="minorHAnsi"/>
          <w:sz w:val="24"/>
          <w:szCs w:val="24"/>
          <w:lang w:val="es-ES"/>
        </w:rPr>
        <w:t xml:space="preserve">  </w:t>
      </w:r>
      <w:proofErr w:type="spellStart"/>
      <w:r>
        <w:rPr>
          <w:rFonts w:cstheme="minorHAnsi"/>
          <w:sz w:val="24"/>
          <w:szCs w:val="24"/>
          <w:lang w:val="es-ES"/>
        </w:rPr>
        <w:t>γι</w:t>
      </w:r>
      <w:proofErr w:type="spellEnd"/>
      <w:r>
        <w:rPr>
          <w:rFonts w:cstheme="minorHAnsi"/>
          <w:sz w:val="24"/>
          <w:szCs w:val="24"/>
          <w:lang w:val="es-ES"/>
        </w:rPr>
        <w:t xml:space="preserve">α τα </w:t>
      </w:r>
      <w:proofErr w:type="spellStart"/>
      <w:r>
        <w:rPr>
          <w:rFonts w:cstheme="minorHAnsi"/>
          <w:sz w:val="24"/>
          <w:szCs w:val="24"/>
          <w:lang w:val="es-ES"/>
        </w:rPr>
        <w:t>εν</w:t>
      </w:r>
      <w:proofErr w:type="spellEnd"/>
      <w:r>
        <w:rPr>
          <w:rFonts w:cstheme="minorHAnsi"/>
          <w:sz w:val="24"/>
          <w:szCs w:val="24"/>
          <w:lang w:val="es-ES"/>
        </w:rPr>
        <w:t xml:space="preserve"> </w:t>
      </w:r>
      <w:proofErr w:type="spellStart"/>
      <w:r>
        <w:rPr>
          <w:rFonts w:cstheme="minorHAnsi"/>
          <w:sz w:val="24"/>
          <w:szCs w:val="24"/>
          <w:lang w:val="es-ES"/>
        </w:rPr>
        <w:t>λόγω</w:t>
      </w:r>
      <w:proofErr w:type="spellEnd"/>
      <w:r>
        <w:rPr>
          <w:rFonts w:cstheme="minorHAnsi"/>
          <w:sz w:val="24"/>
          <w:szCs w:val="24"/>
          <w:lang w:val="es-ES"/>
        </w:rPr>
        <w:t xml:space="preserve"> </w:t>
      </w:r>
      <w:proofErr w:type="spellStart"/>
      <w:r>
        <w:rPr>
          <w:rFonts w:cstheme="minorHAnsi"/>
          <w:sz w:val="24"/>
          <w:szCs w:val="24"/>
          <w:lang w:val="es-ES"/>
        </w:rPr>
        <w:t>λύμ</w:t>
      </w:r>
      <w:proofErr w:type="spellEnd"/>
      <w:r>
        <w:rPr>
          <w:rFonts w:cstheme="minorHAnsi"/>
          <w:sz w:val="24"/>
          <w:szCs w:val="24"/>
          <w:lang w:val="es-ES"/>
        </w:rPr>
        <w:t xml:space="preserve">ατα </w:t>
      </w:r>
      <w:proofErr w:type="spellStart"/>
      <w:r>
        <w:rPr>
          <w:rFonts w:cstheme="minorHAnsi"/>
          <w:sz w:val="24"/>
          <w:szCs w:val="24"/>
          <w:lang w:val="es-ES"/>
        </w:rPr>
        <w:t>με</w:t>
      </w:r>
      <w:proofErr w:type="spellEnd"/>
      <w:r>
        <w:rPr>
          <w:rFonts w:cstheme="minorHAnsi"/>
          <w:sz w:val="24"/>
          <w:szCs w:val="24"/>
          <w:lang w:val="es-ES"/>
        </w:rPr>
        <w:t xml:space="preserve"> επα</w:t>
      </w:r>
      <w:proofErr w:type="spellStart"/>
      <w:r>
        <w:rPr>
          <w:rFonts w:cstheme="minorHAnsi"/>
          <w:sz w:val="24"/>
          <w:szCs w:val="24"/>
          <w:lang w:val="es-ES"/>
        </w:rPr>
        <w:t>ρκή</w:t>
      </w:r>
      <w:proofErr w:type="spellEnd"/>
      <w:r>
        <w:rPr>
          <w:rFonts w:cstheme="minorHAnsi"/>
          <w:sz w:val="24"/>
          <w:szCs w:val="24"/>
          <w:lang w:val="es-ES"/>
        </w:rPr>
        <w:t xml:space="preserve"> </w:t>
      </w:r>
      <w:proofErr w:type="spellStart"/>
      <w:r>
        <w:rPr>
          <w:rFonts w:cstheme="minorHAnsi"/>
          <w:sz w:val="24"/>
          <w:szCs w:val="24"/>
          <w:lang w:val="es-ES"/>
        </w:rPr>
        <w:t>χωρητικότητ</w:t>
      </w:r>
      <w:proofErr w:type="spellEnd"/>
      <w:r>
        <w:rPr>
          <w:rFonts w:cstheme="minorHAnsi"/>
          <w:sz w:val="24"/>
          <w:szCs w:val="24"/>
          <w:lang w:val="es-ES"/>
        </w:rPr>
        <w:t>α</w:t>
      </w:r>
      <w:r>
        <w:rPr>
          <w:rFonts w:cstheme="minorHAnsi"/>
          <w:sz w:val="24"/>
          <w:szCs w:val="24"/>
        </w:rPr>
        <w:t>.</w:t>
      </w:r>
    </w:p>
    <w:p w:rsidR="0067620A" w:rsidRDefault="0067620A" w:rsidP="00704034">
      <w:pPr>
        <w:pStyle w:val="ae"/>
        <w:numPr>
          <w:ilvl w:val="0"/>
          <w:numId w:val="51"/>
        </w:numPr>
        <w:spacing w:before="100" w:beforeAutospacing="1" w:after="100" w:afterAutospacing="1" w:line="360" w:lineRule="auto"/>
        <w:jc w:val="both"/>
        <w:rPr>
          <w:rFonts w:cstheme="minorHAnsi"/>
          <w:sz w:val="24"/>
          <w:szCs w:val="24"/>
          <w:lang w:val="es-ES"/>
        </w:rPr>
      </w:pPr>
      <w:r>
        <w:rPr>
          <w:rFonts w:cstheme="minorHAnsi"/>
          <w:sz w:val="24"/>
          <w:szCs w:val="24"/>
        </w:rPr>
        <w:lastRenderedPageBreak/>
        <w:t>Ύπαρξη χ</w:t>
      </w:r>
      <w:proofErr w:type="spellStart"/>
      <w:r>
        <w:rPr>
          <w:rFonts w:cstheme="minorHAnsi"/>
          <w:sz w:val="24"/>
          <w:szCs w:val="24"/>
          <w:lang w:val="es-ES"/>
        </w:rPr>
        <w:t>ώρ</w:t>
      </w:r>
      <w:proofErr w:type="spellEnd"/>
      <w:r>
        <w:rPr>
          <w:rFonts w:cstheme="minorHAnsi"/>
          <w:sz w:val="24"/>
          <w:szCs w:val="24"/>
        </w:rPr>
        <w:t>ων</w:t>
      </w:r>
      <w:r>
        <w:rPr>
          <w:rFonts w:cstheme="minorHAnsi"/>
          <w:sz w:val="24"/>
          <w:szCs w:val="24"/>
          <w:lang w:val="es-ES"/>
        </w:rPr>
        <w:t xml:space="preserve"> απ</w:t>
      </w:r>
      <w:proofErr w:type="spellStart"/>
      <w:r>
        <w:rPr>
          <w:rFonts w:cstheme="minorHAnsi"/>
          <w:sz w:val="24"/>
          <w:szCs w:val="24"/>
          <w:lang w:val="es-ES"/>
        </w:rPr>
        <w:t>οθήκευσης</w:t>
      </w:r>
      <w:proofErr w:type="spellEnd"/>
      <w:r>
        <w:rPr>
          <w:rFonts w:cstheme="minorHAnsi"/>
          <w:sz w:val="24"/>
          <w:szCs w:val="24"/>
        </w:rPr>
        <w:t xml:space="preserve"> εργαλείων, χημικών, προστατευτικού ρουχισμού εργασίας/Μέσα Ατομικής Προστασίας (ΜΑΠ), εγκεκριμένων καθαριστικών προϊόντων και </w:t>
      </w:r>
      <w:proofErr w:type="spellStart"/>
      <w:r>
        <w:rPr>
          <w:rFonts w:cstheme="minorHAnsi"/>
          <w:sz w:val="24"/>
          <w:szCs w:val="24"/>
        </w:rPr>
        <w:t>βιοκτόνων</w:t>
      </w:r>
      <w:proofErr w:type="spellEnd"/>
      <w:r>
        <w:rPr>
          <w:rFonts w:cstheme="minorHAnsi"/>
          <w:sz w:val="24"/>
          <w:szCs w:val="24"/>
        </w:rPr>
        <w:t>.</w:t>
      </w:r>
    </w:p>
    <w:p w:rsidR="0067620A" w:rsidRDefault="0067620A" w:rsidP="00704034">
      <w:pPr>
        <w:pStyle w:val="ae"/>
        <w:numPr>
          <w:ilvl w:val="0"/>
          <w:numId w:val="51"/>
        </w:numPr>
        <w:spacing w:before="100" w:beforeAutospacing="1" w:after="100" w:afterAutospacing="1" w:line="360" w:lineRule="auto"/>
        <w:jc w:val="both"/>
        <w:rPr>
          <w:rFonts w:cstheme="minorHAnsi"/>
          <w:sz w:val="24"/>
          <w:szCs w:val="24"/>
          <w:lang w:val="es-ES"/>
        </w:rPr>
      </w:pPr>
      <w:proofErr w:type="spellStart"/>
      <w:r>
        <w:rPr>
          <w:rFonts w:cstheme="minorHAnsi"/>
          <w:sz w:val="24"/>
          <w:szCs w:val="24"/>
          <w:lang w:val="es-ES"/>
        </w:rPr>
        <w:t>Σωλήν</w:t>
      </w:r>
      <w:proofErr w:type="spellEnd"/>
      <w:r>
        <w:rPr>
          <w:rFonts w:cstheme="minorHAnsi"/>
          <w:sz w:val="24"/>
          <w:szCs w:val="24"/>
          <w:lang w:val="es-ES"/>
        </w:rPr>
        <w:t xml:space="preserve">ας ή </w:t>
      </w:r>
      <w:proofErr w:type="spellStart"/>
      <w:r>
        <w:rPr>
          <w:rFonts w:cstheme="minorHAnsi"/>
          <w:sz w:val="24"/>
          <w:szCs w:val="24"/>
          <w:lang w:val="es-ES"/>
        </w:rPr>
        <w:t>εξο</w:t>
      </w:r>
      <w:proofErr w:type="spellEnd"/>
      <w:r>
        <w:rPr>
          <w:rFonts w:cstheme="minorHAnsi"/>
          <w:sz w:val="24"/>
          <w:szCs w:val="24"/>
          <w:lang w:val="es-ES"/>
        </w:rPr>
        <w:t>πλισμός π</w:t>
      </w:r>
      <w:proofErr w:type="spellStart"/>
      <w:r>
        <w:rPr>
          <w:rFonts w:cstheme="minorHAnsi"/>
          <w:sz w:val="24"/>
          <w:szCs w:val="24"/>
          <w:lang w:val="es-ES"/>
        </w:rPr>
        <w:t>ιεστικού</w:t>
      </w:r>
      <w:proofErr w:type="spellEnd"/>
      <w:r>
        <w:rPr>
          <w:rFonts w:cstheme="minorHAnsi"/>
          <w:sz w:val="24"/>
          <w:szCs w:val="24"/>
          <w:lang w:val="es-ES"/>
        </w:rPr>
        <w:t xml:space="preserve"> </w:t>
      </w:r>
      <w:proofErr w:type="spellStart"/>
      <w:r>
        <w:rPr>
          <w:rFonts w:cstheme="minorHAnsi"/>
          <w:sz w:val="24"/>
          <w:szCs w:val="24"/>
          <w:lang w:val="es-ES"/>
        </w:rPr>
        <w:t>μηχ</w:t>
      </w:r>
      <w:proofErr w:type="spellEnd"/>
      <w:r>
        <w:rPr>
          <w:rFonts w:cstheme="minorHAnsi"/>
          <w:sz w:val="24"/>
          <w:szCs w:val="24"/>
          <w:lang w:val="es-ES"/>
        </w:rPr>
        <w:t xml:space="preserve">ανήματος </w:t>
      </w:r>
      <w:proofErr w:type="spellStart"/>
      <w:r>
        <w:rPr>
          <w:rFonts w:cstheme="minorHAnsi"/>
          <w:sz w:val="24"/>
          <w:szCs w:val="24"/>
          <w:lang w:val="es-ES"/>
        </w:rPr>
        <w:t>γι</w:t>
      </w:r>
      <w:proofErr w:type="spellEnd"/>
      <w:r>
        <w:rPr>
          <w:rFonts w:cstheme="minorHAnsi"/>
          <w:sz w:val="24"/>
          <w:szCs w:val="24"/>
          <w:lang w:val="es-ES"/>
        </w:rPr>
        <w:t>α επα</w:t>
      </w:r>
      <w:proofErr w:type="spellStart"/>
      <w:r>
        <w:rPr>
          <w:rFonts w:cstheme="minorHAnsi"/>
          <w:sz w:val="24"/>
          <w:szCs w:val="24"/>
          <w:lang w:val="es-ES"/>
        </w:rPr>
        <w:t>γγελμ</w:t>
      </w:r>
      <w:proofErr w:type="spellEnd"/>
      <w:r>
        <w:rPr>
          <w:rFonts w:cstheme="minorHAnsi"/>
          <w:sz w:val="24"/>
          <w:szCs w:val="24"/>
          <w:lang w:val="es-ES"/>
        </w:rPr>
        <w:t>ατικό π</w:t>
      </w:r>
      <w:proofErr w:type="spellStart"/>
      <w:r>
        <w:rPr>
          <w:rFonts w:cstheme="minorHAnsi"/>
          <w:sz w:val="24"/>
          <w:szCs w:val="24"/>
          <w:lang w:val="es-ES"/>
        </w:rPr>
        <w:t>λύσιμο</w:t>
      </w:r>
      <w:proofErr w:type="spellEnd"/>
      <w:r>
        <w:rPr>
          <w:rFonts w:cstheme="minorHAnsi"/>
          <w:sz w:val="24"/>
          <w:szCs w:val="24"/>
          <w:lang w:val="es-ES"/>
        </w:rPr>
        <w:t xml:space="preserve"> </w:t>
      </w:r>
      <w:proofErr w:type="spellStart"/>
      <w:r>
        <w:rPr>
          <w:rFonts w:cstheme="minorHAnsi"/>
          <w:sz w:val="24"/>
          <w:szCs w:val="24"/>
          <w:lang w:val="es-ES"/>
        </w:rPr>
        <w:t>με</w:t>
      </w:r>
      <w:proofErr w:type="spellEnd"/>
      <w:r>
        <w:rPr>
          <w:rFonts w:cstheme="minorHAnsi"/>
          <w:sz w:val="24"/>
          <w:szCs w:val="24"/>
          <w:lang w:val="es-ES"/>
        </w:rPr>
        <w:t xml:space="preserve"> επα</w:t>
      </w:r>
      <w:proofErr w:type="spellStart"/>
      <w:r>
        <w:rPr>
          <w:rFonts w:cstheme="minorHAnsi"/>
          <w:sz w:val="24"/>
          <w:szCs w:val="24"/>
          <w:lang w:val="es-ES"/>
        </w:rPr>
        <w:t>ρκή</w:t>
      </w:r>
      <w:proofErr w:type="spellEnd"/>
      <w:r>
        <w:rPr>
          <w:rFonts w:cstheme="minorHAnsi"/>
          <w:sz w:val="24"/>
          <w:szCs w:val="24"/>
          <w:lang w:val="es-ES"/>
        </w:rPr>
        <w:t xml:space="preserve"> </w:t>
      </w:r>
      <w:proofErr w:type="spellStart"/>
      <w:r>
        <w:rPr>
          <w:rFonts w:cstheme="minorHAnsi"/>
          <w:sz w:val="24"/>
          <w:szCs w:val="24"/>
          <w:lang w:val="es-ES"/>
        </w:rPr>
        <w:t>ροή</w:t>
      </w:r>
      <w:proofErr w:type="spellEnd"/>
      <w:r>
        <w:rPr>
          <w:rFonts w:cstheme="minorHAnsi"/>
          <w:sz w:val="24"/>
          <w:szCs w:val="24"/>
          <w:lang w:val="es-ES"/>
        </w:rPr>
        <w:t xml:space="preserve"> και π</w:t>
      </w:r>
      <w:proofErr w:type="spellStart"/>
      <w:r>
        <w:rPr>
          <w:rFonts w:cstheme="minorHAnsi"/>
          <w:sz w:val="24"/>
          <w:szCs w:val="24"/>
          <w:lang w:val="es-ES"/>
        </w:rPr>
        <w:t>ίεση</w:t>
      </w:r>
      <w:proofErr w:type="spellEnd"/>
      <w:r>
        <w:rPr>
          <w:rFonts w:cstheme="minorHAnsi"/>
          <w:sz w:val="24"/>
          <w:szCs w:val="24"/>
          <w:lang w:val="es-ES"/>
        </w:rPr>
        <w:t xml:space="preserve"> </w:t>
      </w:r>
      <w:r>
        <w:rPr>
          <w:rFonts w:cstheme="minorHAnsi"/>
          <w:b/>
          <w:sz w:val="24"/>
          <w:szCs w:val="24"/>
        </w:rPr>
        <w:t xml:space="preserve">1000 λίτρα/ </w:t>
      </w:r>
      <w:proofErr w:type="spellStart"/>
      <w:r>
        <w:rPr>
          <w:rFonts w:cstheme="minorHAnsi"/>
          <w:b/>
          <w:sz w:val="24"/>
          <w:szCs w:val="24"/>
          <w:lang w:val="es-ES"/>
        </w:rPr>
        <w:t>ώρ</w:t>
      </w:r>
      <w:proofErr w:type="spellEnd"/>
      <w:r>
        <w:rPr>
          <w:rFonts w:cstheme="minorHAnsi"/>
          <w:b/>
          <w:sz w:val="24"/>
          <w:szCs w:val="24"/>
          <w:lang w:val="es-ES"/>
        </w:rPr>
        <w:t>α</w:t>
      </w:r>
      <w:r>
        <w:rPr>
          <w:rFonts w:cstheme="minorHAnsi"/>
          <w:b/>
          <w:sz w:val="24"/>
          <w:szCs w:val="24"/>
        </w:rPr>
        <w:t xml:space="preserve"> και </w:t>
      </w:r>
      <w:proofErr w:type="spellStart"/>
      <w:r>
        <w:rPr>
          <w:rFonts w:cstheme="minorHAnsi"/>
          <w:b/>
          <w:sz w:val="24"/>
          <w:szCs w:val="24"/>
          <w:lang w:val="es-ES"/>
        </w:rPr>
        <w:t>τουλάχιστον</w:t>
      </w:r>
      <w:proofErr w:type="spellEnd"/>
      <w:r>
        <w:rPr>
          <w:rFonts w:cstheme="minorHAnsi"/>
          <w:b/>
          <w:sz w:val="24"/>
          <w:szCs w:val="24"/>
          <w:lang w:val="es-ES"/>
        </w:rPr>
        <w:t xml:space="preserve"> 20 α</w:t>
      </w:r>
      <w:proofErr w:type="spellStart"/>
      <w:r>
        <w:rPr>
          <w:rFonts w:cstheme="minorHAnsi"/>
          <w:b/>
          <w:sz w:val="24"/>
          <w:szCs w:val="24"/>
          <w:lang w:val="es-ES"/>
        </w:rPr>
        <w:t>τμόσφ</w:t>
      </w:r>
      <w:proofErr w:type="spellEnd"/>
      <w:r>
        <w:rPr>
          <w:rFonts w:cstheme="minorHAnsi"/>
          <w:b/>
          <w:sz w:val="24"/>
          <w:szCs w:val="24"/>
          <w:lang w:val="es-ES"/>
        </w:rPr>
        <w:t>αιρες</w:t>
      </w:r>
      <w:r>
        <w:rPr>
          <w:rFonts w:cstheme="minorHAnsi"/>
          <w:sz w:val="24"/>
          <w:szCs w:val="24"/>
          <w:lang w:val="es-ES"/>
        </w:rPr>
        <w:t>).</w:t>
      </w:r>
    </w:p>
    <w:p w:rsidR="0067620A" w:rsidRDefault="0067620A" w:rsidP="00704034">
      <w:pPr>
        <w:pStyle w:val="ae"/>
        <w:numPr>
          <w:ilvl w:val="0"/>
          <w:numId w:val="52"/>
        </w:numPr>
        <w:spacing w:before="100" w:beforeAutospacing="1" w:after="100" w:afterAutospacing="1" w:line="360" w:lineRule="auto"/>
        <w:ind w:left="709"/>
        <w:jc w:val="both"/>
        <w:rPr>
          <w:rFonts w:cstheme="minorHAnsi"/>
          <w:sz w:val="24"/>
          <w:szCs w:val="24"/>
          <w:lang w:val="es-ES"/>
        </w:rPr>
      </w:pPr>
      <w:r>
        <w:rPr>
          <w:rFonts w:eastAsia="Times New Roman" w:cstheme="minorHAnsi"/>
          <w:sz w:val="24"/>
          <w:szCs w:val="24"/>
          <w:lang w:eastAsia="el-GR"/>
        </w:rPr>
        <w:t xml:space="preserve">Χρήση  κατάλληλων απορρυπαντικών για τη μείωση του </w:t>
      </w:r>
      <w:proofErr w:type="spellStart"/>
      <w:r>
        <w:rPr>
          <w:rFonts w:eastAsia="Times New Roman" w:cstheme="minorHAnsi"/>
          <w:sz w:val="24"/>
          <w:szCs w:val="24"/>
          <w:lang w:eastAsia="el-GR"/>
        </w:rPr>
        <w:t>βιοφίλμ</w:t>
      </w:r>
      <w:proofErr w:type="spellEnd"/>
      <w:r>
        <w:rPr>
          <w:rFonts w:eastAsia="Times New Roman" w:cstheme="minorHAnsi"/>
          <w:sz w:val="24"/>
          <w:szCs w:val="24"/>
          <w:lang w:eastAsia="el-GR"/>
        </w:rPr>
        <w:t xml:space="preserve"> και ενίσχυση της δράσης του απολυμαντικού.</w:t>
      </w:r>
    </w:p>
    <w:p w:rsidR="0067620A" w:rsidRDefault="0067620A" w:rsidP="00704034">
      <w:pPr>
        <w:pStyle w:val="ae"/>
        <w:numPr>
          <w:ilvl w:val="0"/>
          <w:numId w:val="51"/>
        </w:numPr>
        <w:spacing w:before="100" w:beforeAutospacing="1" w:after="100" w:afterAutospacing="1" w:line="360" w:lineRule="auto"/>
        <w:jc w:val="both"/>
        <w:rPr>
          <w:rFonts w:cstheme="minorHAnsi"/>
          <w:sz w:val="24"/>
          <w:szCs w:val="24"/>
          <w:lang w:val="es-ES"/>
        </w:rPr>
      </w:pPr>
      <w:r>
        <w:rPr>
          <w:rFonts w:cstheme="minorHAnsi"/>
          <w:sz w:val="24"/>
          <w:szCs w:val="24"/>
        </w:rPr>
        <w:t>Διάθεση ζεστού τρεχούμενου νερού, εφόσον το καθαριστικό το απαιτεί για την δράση του.</w:t>
      </w:r>
    </w:p>
    <w:p w:rsidR="0067620A" w:rsidRDefault="0067620A" w:rsidP="00704034">
      <w:pPr>
        <w:pStyle w:val="ae"/>
        <w:numPr>
          <w:ilvl w:val="0"/>
          <w:numId w:val="51"/>
        </w:numPr>
        <w:spacing w:before="100" w:beforeAutospacing="1" w:after="100" w:afterAutospacing="1" w:line="360" w:lineRule="auto"/>
        <w:jc w:val="both"/>
        <w:rPr>
          <w:rFonts w:cstheme="minorHAnsi"/>
          <w:sz w:val="24"/>
          <w:szCs w:val="24"/>
          <w:lang w:val="es-ES"/>
        </w:rPr>
      </w:pPr>
      <w:r>
        <w:rPr>
          <w:rFonts w:cstheme="minorHAnsi"/>
          <w:sz w:val="24"/>
          <w:szCs w:val="24"/>
        </w:rPr>
        <w:t xml:space="preserve">Χρήση </w:t>
      </w:r>
      <w:proofErr w:type="spellStart"/>
      <w:r>
        <w:rPr>
          <w:rFonts w:cstheme="minorHAnsi"/>
          <w:sz w:val="24"/>
          <w:szCs w:val="24"/>
        </w:rPr>
        <w:t>βιοκτόνων</w:t>
      </w:r>
      <w:proofErr w:type="spellEnd"/>
      <w:r>
        <w:rPr>
          <w:rFonts w:cstheme="minorHAnsi"/>
          <w:sz w:val="24"/>
          <w:szCs w:val="24"/>
        </w:rPr>
        <w:t xml:space="preserve"> ( απολυμαντικών ) αποτελεσματικά κατά ιών, στις προβλεπόμενες συγκεντρώσεις και χρόνους επαφής.</w:t>
      </w:r>
      <w:r>
        <w:rPr>
          <w:rStyle w:val="ab"/>
          <w:rFonts w:cstheme="minorHAnsi"/>
          <w:sz w:val="24"/>
          <w:szCs w:val="24"/>
        </w:rPr>
        <w:t xml:space="preserve"> </w:t>
      </w:r>
    </w:p>
    <w:p w:rsidR="0067620A" w:rsidRDefault="0067620A" w:rsidP="00704034">
      <w:pPr>
        <w:pStyle w:val="ae"/>
        <w:numPr>
          <w:ilvl w:val="0"/>
          <w:numId w:val="51"/>
        </w:numPr>
        <w:spacing w:before="100" w:beforeAutospacing="1" w:after="100" w:afterAutospacing="1" w:line="360" w:lineRule="auto"/>
        <w:jc w:val="both"/>
        <w:rPr>
          <w:rFonts w:cstheme="minorHAnsi"/>
          <w:sz w:val="24"/>
          <w:szCs w:val="24"/>
          <w:lang w:val="es-ES"/>
        </w:rPr>
      </w:pPr>
      <w:r>
        <w:rPr>
          <w:rFonts w:cstheme="minorHAnsi"/>
          <w:sz w:val="24"/>
          <w:szCs w:val="24"/>
        </w:rPr>
        <w:t>Ορισμός υπευθύνου</w:t>
      </w:r>
      <w:r>
        <w:rPr>
          <w:rFonts w:cstheme="minorHAnsi"/>
          <w:sz w:val="24"/>
          <w:szCs w:val="24"/>
          <w:lang w:val="es-ES"/>
        </w:rPr>
        <w:t xml:space="preserve"> </w:t>
      </w:r>
      <w:proofErr w:type="spellStart"/>
      <w:r>
        <w:rPr>
          <w:rFonts w:cstheme="minorHAnsi"/>
          <w:sz w:val="24"/>
          <w:szCs w:val="24"/>
          <w:lang w:val="es-ES"/>
        </w:rPr>
        <w:t>γι</w:t>
      </w:r>
      <w:proofErr w:type="spellEnd"/>
      <w:r>
        <w:rPr>
          <w:rFonts w:cstheme="minorHAnsi"/>
          <w:sz w:val="24"/>
          <w:szCs w:val="24"/>
          <w:lang w:val="es-ES"/>
        </w:rPr>
        <w:t xml:space="preserve">α </w:t>
      </w:r>
      <w:proofErr w:type="spellStart"/>
      <w:r>
        <w:rPr>
          <w:rFonts w:cstheme="minorHAnsi"/>
          <w:sz w:val="24"/>
          <w:szCs w:val="24"/>
          <w:lang w:val="es-ES"/>
        </w:rPr>
        <w:t>τη</w:t>
      </w:r>
      <w:proofErr w:type="spellEnd"/>
      <w:r>
        <w:rPr>
          <w:rFonts w:cstheme="minorHAnsi"/>
          <w:sz w:val="24"/>
          <w:szCs w:val="24"/>
        </w:rPr>
        <w:t>ν</w:t>
      </w:r>
      <w:r>
        <w:rPr>
          <w:rFonts w:cstheme="minorHAnsi"/>
          <w:sz w:val="24"/>
          <w:szCs w:val="24"/>
          <w:lang w:val="es-ES"/>
        </w:rPr>
        <w:t xml:space="preserve"> </w:t>
      </w:r>
      <w:r>
        <w:rPr>
          <w:rFonts w:cstheme="minorHAnsi"/>
          <w:sz w:val="24"/>
          <w:szCs w:val="24"/>
        </w:rPr>
        <w:t xml:space="preserve">εποπτεία της </w:t>
      </w:r>
      <w:proofErr w:type="spellStart"/>
      <w:r>
        <w:rPr>
          <w:rFonts w:cstheme="minorHAnsi"/>
          <w:sz w:val="24"/>
          <w:szCs w:val="24"/>
          <w:lang w:val="es-ES"/>
        </w:rPr>
        <w:t>δι</w:t>
      </w:r>
      <w:proofErr w:type="spellEnd"/>
      <w:r>
        <w:rPr>
          <w:rFonts w:cstheme="minorHAnsi"/>
          <w:sz w:val="24"/>
          <w:szCs w:val="24"/>
          <w:lang w:val="es-ES"/>
        </w:rPr>
        <w:t>αδικασία</w:t>
      </w:r>
      <w:r>
        <w:rPr>
          <w:rFonts w:cstheme="minorHAnsi"/>
          <w:sz w:val="24"/>
          <w:szCs w:val="24"/>
        </w:rPr>
        <w:t xml:space="preserve">ς και την χορήγηση  </w:t>
      </w:r>
      <w:r>
        <w:rPr>
          <w:rFonts w:cstheme="minorHAnsi"/>
          <w:sz w:val="24"/>
          <w:szCs w:val="24"/>
          <w:lang w:val="es-ES"/>
        </w:rPr>
        <w:t>βεβα</w:t>
      </w:r>
      <w:r>
        <w:rPr>
          <w:rFonts w:cstheme="minorHAnsi"/>
          <w:sz w:val="24"/>
          <w:szCs w:val="24"/>
        </w:rPr>
        <w:t>ίωσης καθαρισμού/ πλύσης/</w:t>
      </w:r>
      <w:r>
        <w:rPr>
          <w:rFonts w:cstheme="minorHAnsi"/>
          <w:sz w:val="24"/>
          <w:szCs w:val="24"/>
          <w:lang w:val="es-ES"/>
        </w:rPr>
        <w:t>απ</w:t>
      </w:r>
      <w:proofErr w:type="spellStart"/>
      <w:r>
        <w:rPr>
          <w:rFonts w:cstheme="minorHAnsi"/>
          <w:sz w:val="24"/>
          <w:szCs w:val="24"/>
          <w:lang w:val="es-ES"/>
        </w:rPr>
        <w:t>ολύμ</w:t>
      </w:r>
      <w:proofErr w:type="spellEnd"/>
      <w:r>
        <w:rPr>
          <w:rFonts w:cstheme="minorHAnsi"/>
          <w:sz w:val="24"/>
          <w:szCs w:val="24"/>
          <w:lang w:val="es-ES"/>
        </w:rPr>
        <w:t xml:space="preserve">ανσης </w:t>
      </w:r>
      <w:r>
        <w:rPr>
          <w:rFonts w:cstheme="minorHAnsi"/>
          <w:sz w:val="24"/>
          <w:szCs w:val="24"/>
        </w:rPr>
        <w:t>του οχήματος.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000"/>
        <w:tblLook w:val="04A0" w:firstRow="1" w:lastRow="0" w:firstColumn="1" w:lastColumn="0" w:noHBand="0" w:noVBand="1"/>
      </w:tblPr>
      <w:tblGrid>
        <w:gridCol w:w="9918"/>
      </w:tblGrid>
      <w:tr w:rsidR="00AB0A32" w:rsidTr="00BB559B">
        <w:trPr>
          <w:jc w:val="center"/>
        </w:trPr>
        <w:tc>
          <w:tcPr>
            <w:tcW w:w="9918" w:type="dxa"/>
            <w:tcBorders>
              <w:top w:val="single" w:sz="4" w:space="0" w:color="auto"/>
              <w:left w:val="single" w:sz="4" w:space="0" w:color="auto"/>
              <w:bottom w:val="single" w:sz="4" w:space="0" w:color="auto"/>
              <w:right w:val="single" w:sz="4" w:space="0" w:color="auto"/>
            </w:tcBorders>
            <w:shd w:val="clear" w:color="auto" w:fill="FFC000"/>
            <w:hideMark/>
          </w:tcPr>
          <w:p w:rsidR="00AB0A32" w:rsidRDefault="00AB0A32" w:rsidP="007C04B8">
            <w:pPr>
              <w:spacing w:after="0" w:line="360" w:lineRule="auto"/>
              <w:jc w:val="both"/>
              <w:rPr>
                <w:rFonts w:eastAsiaTheme="minorHAnsi" w:cstheme="minorHAnsi"/>
                <w:sz w:val="24"/>
                <w:szCs w:val="24"/>
                <w:lang w:eastAsia="el-GR"/>
              </w:rPr>
            </w:pPr>
            <w:r>
              <w:rPr>
                <w:rFonts w:cstheme="minorHAnsi"/>
                <w:b/>
                <w:sz w:val="24"/>
                <w:szCs w:val="24"/>
                <w:lang w:eastAsia="el-GR"/>
              </w:rPr>
              <w:t>Σε ότι αφορά τον καθαρισμό και την απολύμανση των οχημάτων μεταφοράς ζώντων ζώων πρέπει να υπάρχει ειδικός χώρος στον περιβάλλοντα χώρο του σφαγείου με υγειονομικό φρεάτιο για την απορροή των υδάτων, για το πλύσιμο αυτών.</w:t>
            </w:r>
            <w:r>
              <w:rPr>
                <w:rFonts w:cstheme="minorHAnsi"/>
                <w:sz w:val="24"/>
                <w:szCs w:val="24"/>
                <w:lang w:eastAsia="el-GR"/>
              </w:rPr>
              <w:t xml:space="preserve"> </w:t>
            </w:r>
          </w:p>
        </w:tc>
      </w:tr>
    </w:tbl>
    <w:p w:rsidR="0067620A" w:rsidRDefault="0067620A" w:rsidP="0067620A">
      <w:pPr>
        <w:spacing w:before="100" w:beforeAutospacing="1" w:after="100" w:afterAutospacing="1" w:line="240" w:lineRule="auto"/>
        <w:jc w:val="center"/>
        <w:rPr>
          <w:rFonts w:cstheme="minorHAnsi"/>
          <w:b/>
          <w:bCs/>
          <w:i/>
          <w:sz w:val="24"/>
          <w:szCs w:val="24"/>
          <w:lang w:eastAsia="el-GR"/>
        </w:rPr>
      </w:pPr>
    </w:p>
    <w:p w:rsidR="0067620A" w:rsidRDefault="0067620A" w:rsidP="0067620A">
      <w:pPr>
        <w:spacing w:before="100" w:beforeAutospacing="1" w:after="100" w:afterAutospacing="1" w:line="240" w:lineRule="auto"/>
        <w:jc w:val="center"/>
        <w:rPr>
          <w:rFonts w:cstheme="minorHAnsi"/>
          <w:b/>
          <w:bCs/>
          <w:i/>
          <w:sz w:val="24"/>
          <w:szCs w:val="24"/>
          <w:lang w:eastAsia="el-GR"/>
        </w:rPr>
      </w:pPr>
      <w:bookmarkStart w:id="87" w:name="_Hlk228189175"/>
      <w:r>
        <w:rPr>
          <w:rFonts w:cstheme="minorHAnsi"/>
          <w:b/>
          <w:bCs/>
          <w:i/>
          <w:sz w:val="24"/>
          <w:szCs w:val="24"/>
          <w:lang w:eastAsia="el-GR"/>
        </w:rPr>
        <w:t>Β) Ενδεδειγμένο πρωτόκολλο ορθής διαδικασίας καθαρισμού και απολύμανσης των οχημάτων μεταφοράς ζώντων ζώων</w:t>
      </w:r>
    </w:p>
    <w:bookmarkEnd w:id="87"/>
    <w:p w:rsidR="0067620A" w:rsidRDefault="0067620A" w:rsidP="00704034">
      <w:pPr>
        <w:pStyle w:val="ae"/>
        <w:numPr>
          <w:ilvl w:val="0"/>
          <w:numId w:val="53"/>
        </w:numPr>
        <w:spacing w:before="100" w:beforeAutospacing="1" w:after="100" w:afterAutospacing="1" w:line="240" w:lineRule="auto"/>
        <w:ind w:hanging="720"/>
        <w:jc w:val="both"/>
        <w:rPr>
          <w:rFonts w:eastAsiaTheme="minorHAnsi" w:cstheme="minorHAnsi"/>
          <w:sz w:val="24"/>
          <w:szCs w:val="24"/>
        </w:rPr>
      </w:pPr>
      <w:r>
        <w:rPr>
          <w:rFonts w:cstheme="minorHAnsi"/>
          <w:sz w:val="24"/>
          <w:szCs w:val="24"/>
        </w:rPr>
        <w:t xml:space="preserve">Ο καθαρισμός του οχήματος διενεργείται από τον οδηγό του οχήματος. </w:t>
      </w:r>
      <w:r>
        <w:rPr>
          <w:rFonts w:eastAsia="Times New Roman" w:cstheme="minorHAnsi"/>
          <w:bCs/>
          <w:sz w:val="24"/>
          <w:szCs w:val="24"/>
          <w:lang w:eastAsia="el-GR"/>
        </w:rPr>
        <w:t>Ο χειριστής φορά αδιάβροχα ρούχα και γάντια, αδιάβροχα αντιολισθητικά υποδήματα και ΜΑΠ για την προστασία των ματιών και της αναπνευστικής οδού.</w:t>
      </w:r>
    </w:p>
    <w:p w:rsidR="0067620A" w:rsidRDefault="0067620A" w:rsidP="0067620A">
      <w:pPr>
        <w:pStyle w:val="ae"/>
        <w:spacing w:before="100" w:beforeAutospacing="1" w:after="100" w:afterAutospacing="1" w:line="240" w:lineRule="auto"/>
        <w:jc w:val="both"/>
        <w:rPr>
          <w:rFonts w:cstheme="minorHAnsi"/>
          <w:sz w:val="24"/>
          <w:szCs w:val="24"/>
        </w:rPr>
      </w:pPr>
    </w:p>
    <w:p w:rsidR="0067620A" w:rsidRDefault="0067620A" w:rsidP="00704034">
      <w:pPr>
        <w:pStyle w:val="ae"/>
        <w:numPr>
          <w:ilvl w:val="0"/>
          <w:numId w:val="53"/>
        </w:numPr>
        <w:spacing w:before="100" w:beforeAutospacing="1" w:after="100" w:afterAutospacing="1" w:line="240" w:lineRule="auto"/>
        <w:ind w:hanging="720"/>
        <w:jc w:val="both"/>
        <w:rPr>
          <w:rFonts w:cstheme="minorHAnsi"/>
          <w:sz w:val="24"/>
          <w:szCs w:val="24"/>
        </w:rPr>
      </w:pPr>
      <w:r>
        <w:rPr>
          <w:rFonts w:cstheme="minorHAnsi"/>
          <w:sz w:val="24"/>
          <w:szCs w:val="24"/>
        </w:rPr>
        <w:t>Ο υπεύθυνος της διαδικασίας ελέγχει τη σωστή λειτουργία όλων των συσκευών καθαρισμού, την διάθεση εγκεκριμένων καθαριστικών προϊόντων και την χρήση τους στην ενδεδειγμένη αραίωση από την εταιρία παρασκευής. Στη συνέχεια εποπτεύει την σωστή εφαρμογή του πρωτοκόλλου καθαρισμού/απολύμανσης.</w:t>
      </w:r>
    </w:p>
    <w:p w:rsidR="0067620A" w:rsidRDefault="0067620A" w:rsidP="0067620A">
      <w:pPr>
        <w:pStyle w:val="ae"/>
        <w:spacing w:before="100" w:beforeAutospacing="1" w:after="100" w:afterAutospacing="1" w:line="240" w:lineRule="auto"/>
        <w:jc w:val="both"/>
        <w:rPr>
          <w:rFonts w:cstheme="minorHAnsi"/>
          <w:sz w:val="24"/>
          <w:szCs w:val="24"/>
        </w:rPr>
      </w:pPr>
    </w:p>
    <w:p w:rsidR="0067620A" w:rsidRDefault="0067620A" w:rsidP="00704034">
      <w:pPr>
        <w:pStyle w:val="ae"/>
        <w:numPr>
          <w:ilvl w:val="0"/>
          <w:numId w:val="53"/>
        </w:numPr>
        <w:spacing w:before="100" w:beforeAutospacing="1" w:after="100" w:afterAutospacing="1" w:line="240" w:lineRule="auto"/>
        <w:ind w:hanging="720"/>
        <w:jc w:val="both"/>
        <w:rPr>
          <w:rFonts w:eastAsia="Times New Roman" w:cstheme="minorHAnsi"/>
          <w:bCs/>
          <w:sz w:val="24"/>
          <w:szCs w:val="24"/>
          <w:lang w:eastAsia="el-GR"/>
        </w:rPr>
      </w:pPr>
      <w:r>
        <w:rPr>
          <w:rFonts w:cstheme="minorHAnsi"/>
          <w:b/>
          <w:sz w:val="24"/>
          <w:szCs w:val="24"/>
        </w:rPr>
        <w:t>Μηχανική</w:t>
      </w:r>
      <w:r>
        <w:rPr>
          <w:rFonts w:cstheme="minorHAnsi"/>
          <w:sz w:val="24"/>
          <w:szCs w:val="24"/>
        </w:rPr>
        <w:t xml:space="preserve"> </w:t>
      </w:r>
      <w:r>
        <w:rPr>
          <w:rFonts w:cstheme="minorHAnsi"/>
          <w:b/>
          <w:sz w:val="24"/>
          <w:szCs w:val="24"/>
        </w:rPr>
        <w:t>απομάκρυνση</w:t>
      </w:r>
      <w:r>
        <w:rPr>
          <w:rFonts w:cstheme="minorHAnsi"/>
          <w:sz w:val="24"/>
          <w:szCs w:val="24"/>
        </w:rPr>
        <w:t xml:space="preserve"> </w:t>
      </w:r>
      <w:r>
        <w:rPr>
          <w:rFonts w:eastAsia="Times New Roman" w:cstheme="minorHAnsi"/>
          <w:sz w:val="24"/>
          <w:szCs w:val="24"/>
          <w:lang w:eastAsia="el-GR"/>
        </w:rPr>
        <w:t xml:space="preserve"> χονδροειδούς υλικού (</w:t>
      </w:r>
      <w:r>
        <w:rPr>
          <w:rFonts w:cstheme="minorHAnsi"/>
          <w:sz w:val="24"/>
          <w:szCs w:val="24"/>
        </w:rPr>
        <w:t>περιττωμάτων και στρωμνής) από όλα τα επίπεδα, ξεκινώντας από τα ανώτερα προς τα χαμηλότερα</w:t>
      </w:r>
      <w:r>
        <w:rPr>
          <w:rFonts w:eastAsia="Times New Roman" w:cstheme="minorHAnsi"/>
          <w:sz w:val="24"/>
          <w:szCs w:val="24"/>
          <w:lang w:eastAsia="el-GR"/>
        </w:rPr>
        <w:t>, συμπεριλαμβανομένων δυσπρόσιτων σημείων (π.χ. φτερά, κάτω μέρος, πεντάλ), χωρίς τη χρήση νερού.</w:t>
      </w:r>
      <w:r>
        <w:rPr>
          <w:rFonts w:cstheme="minorHAnsi"/>
          <w:b/>
          <w:sz w:val="24"/>
          <w:szCs w:val="24"/>
        </w:rPr>
        <w:t xml:space="preserve"> (διαχείριση τους ως υλικά ΚΑΤ 2)</w:t>
      </w:r>
    </w:p>
    <w:p w:rsidR="0067620A" w:rsidRDefault="0067620A" w:rsidP="0067620A">
      <w:pPr>
        <w:pStyle w:val="ae"/>
        <w:rPr>
          <w:rFonts w:eastAsiaTheme="minorHAnsi" w:cstheme="minorHAnsi"/>
          <w:b/>
          <w:sz w:val="24"/>
          <w:szCs w:val="24"/>
        </w:rPr>
      </w:pPr>
    </w:p>
    <w:p w:rsidR="0067620A" w:rsidRDefault="0067620A" w:rsidP="00704034">
      <w:pPr>
        <w:pStyle w:val="ae"/>
        <w:numPr>
          <w:ilvl w:val="0"/>
          <w:numId w:val="53"/>
        </w:numPr>
        <w:spacing w:before="100" w:beforeAutospacing="1" w:after="100" w:afterAutospacing="1" w:line="240" w:lineRule="auto"/>
        <w:ind w:hanging="720"/>
        <w:jc w:val="both"/>
        <w:rPr>
          <w:rFonts w:eastAsia="Times New Roman" w:cstheme="minorHAnsi"/>
          <w:bCs/>
          <w:sz w:val="24"/>
          <w:szCs w:val="24"/>
          <w:lang w:eastAsia="el-GR"/>
        </w:rPr>
      </w:pPr>
      <w:r>
        <w:rPr>
          <w:rFonts w:cstheme="minorHAnsi"/>
          <w:b/>
          <w:sz w:val="24"/>
          <w:szCs w:val="24"/>
        </w:rPr>
        <w:t>Πλύσιμο</w:t>
      </w:r>
      <w:r>
        <w:rPr>
          <w:rFonts w:cstheme="minorHAnsi"/>
          <w:sz w:val="24"/>
          <w:szCs w:val="24"/>
        </w:rPr>
        <w:t xml:space="preserve"> του οχήματος  με </w:t>
      </w:r>
      <w:r>
        <w:rPr>
          <w:rFonts w:cstheme="minorHAnsi"/>
          <w:b/>
          <w:sz w:val="24"/>
          <w:szCs w:val="24"/>
        </w:rPr>
        <w:t>κατάλληλα</w:t>
      </w:r>
      <w:r>
        <w:rPr>
          <w:rFonts w:cstheme="minorHAnsi"/>
          <w:sz w:val="24"/>
          <w:szCs w:val="24"/>
        </w:rPr>
        <w:t xml:space="preserve"> </w:t>
      </w:r>
      <w:r>
        <w:rPr>
          <w:rFonts w:cstheme="minorHAnsi"/>
          <w:b/>
          <w:sz w:val="24"/>
          <w:szCs w:val="24"/>
        </w:rPr>
        <w:t>απορρυπαντικά</w:t>
      </w:r>
      <w:r>
        <w:rPr>
          <w:rFonts w:eastAsia="Times New Roman" w:cstheme="minorHAnsi"/>
          <w:sz w:val="24"/>
          <w:szCs w:val="24"/>
          <w:lang w:eastAsia="el-GR"/>
        </w:rPr>
        <w:t xml:space="preserve"> για μείωση του </w:t>
      </w:r>
      <w:proofErr w:type="spellStart"/>
      <w:r>
        <w:rPr>
          <w:rFonts w:eastAsia="Times New Roman" w:cstheme="minorHAnsi"/>
          <w:sz w:val="24"/>
          <w:szCs w:val="24"/>
          <w:lang w:eastAsia="el-GR"/>
        </w:rPr>
        <w:t>βιοφίλμ</w:t>
      </w:r>
      <w:proofErr w:type="spellEnd"/>
      <w:r>
        <w:rPr>
          <w:rFonts w:eastAsia="Times New Roman" w:cstheme="minorHAnsi"/>
          <w:sz w:val="24"/>
          <w:szCs w:val="24"/>
          <w:lang w:eastAsia="el-GR"/>
        </w:rPr>
        <w:t xml:space="preserve"> και ενίσχυση της δράσης του </w:t>
      </w:r>
      <w:proofErr w:type="spellStart"/>
      <w:r>
        <w:rPr>
          <w:rFonts w:eastAsia="Times New Roman" w:cstheme="minorHAnsi"/>
          <w:sz w:val="24"/>
          <w:szCs w:val="24"/>
          <w:lang w:eastAsia="el-GR"/>
        </w:rPr>
        <w:t>βιοκτόνου</w:t>
      </w:r>
      <w:proofErr w:type="spellEnd"/>
      <w:r>
        <w:rPr>
          <w:rFonts w:cstheme="minorHAnsi"/>
          <w:b/>
          <w:sz w:val="24"/>
          <w:szCs w:val="24"/>
        </w:rPr>
        <w:t>,</w:t>
      </w:r>
      <w:r>
        <w:rPr>
          <w:rFonts w:cstheme="minorHAnsi"/>
          <w:sz w:val="24"/>
          <w:szCs w:val="24"/>
        </w:rPr>
        <w:t xml:space="preserve"> από πάνω προς τα κάτω με </w:t>
      </w:r>
      <w:r>
        <w:rPr>
          <w:rFonts w:cstheme="minorHAnsi"/>
          <w:sz w:val="24"/>
          <w:szCs w:val="24"/>
          <w:u w:val="single"/>
        </w:rPr>
        <w:t>χαμηλή πίεση νερού</w:t>
      </w:r>
      <w:r>
        <w:rPr>
          <w:rFonts w:cstheme="minorHAnsi"/>
          <w:sz w:val="24"/>
          <w:szCs w:val="24"/>
        </w:rPr>
        <w:t xml:space="preserve">, πρώτα εξωτερικά και μετά εσωτερικά του οχήματος.  </w:t>
      </w:r>
    </w:p>
    <w:p w:rsidR="0067620A" w:rsidRDefault="0067620A" w:rsidP="0067620A">
      <w:pPr>
        <w:pStyle w:val="ae"/>
        <w:rPr>
          <w:rFonts w:eastAsiaTheme="minorHAnsi" w:cstheme="minorHAnsi"/>
          <w:sz w:val="24"/>
          <w:szCs w:val="24"/>
        </w:rPr>
      </w:pPr>
    </w:p>
    <w:p w:rsidR="0067620A" w:rsidRDefault="0067620A" w:rsidP="00704034">
      <w:pPr>
        <w:pStyle w:val="ae"/>
        <w:numPr>
          <w:ilvl w:val="0"/>
          <w:numId w:val="53"/>
        </w:numPr>
        <w:spacing w:before="100" w:beforeAutospacing="1" w:after="100" w:afterAutospacing="1"/>
        <w:ind w:hanging="720"/>
        <w:jc w:val="both"/>
        <w:rPr>
          <w:rFonts w:eastAsia="Times New Roman" w:cstheme="minorHAnsi"/>
          <w:bCs/>
          <w:sz w:val="24"/>
          <w:szCs w:val="24"/>
          <w:lang w:eastAsia="el-GR"/>
        </w:rPr>
      </w:pPr>
      <w:r>
        <w:rPr>
          <w:rFonts w:eastAsia="Times New Roman" w:cstheme="minorHAnsi"/>
          <w:bCs/>
          <w:sz w:val="24"/>
          <w:szCs w:val="24"/>
          <w:lang w:eastAsia="el-GR"/>
        </w:rPr>
        <w:t>Σε συνθήκες ζέστης ή ξηρασίας, το πλύσιμο και το ξέπλυμα πρέπει να γίνονται πριν στεγνώσει το απορρυπαντικό. Για παράδειγμα, κάθε επίπεδο καθαρίζεται ξεχωριστά, αφήνοντας το απορρυπαντικό σε επαφή με τις επιφάνειες για τουλάχιστον 10 λεπτά.</w:t>
      </w:r>
    </w:p>
    <w:p w:rsidR="0067620A" w:rsidRDefault="0067620A" w:rsidP="0067620A">
      <w:pPr>
        <w:pStyle w:val="ae"/>
        <w:rPr>
          <w:rFonts w:eastAsiaTheme="minorHAnsi" w:cstheme="minorHAnsi"/>
          <w:b/>
          <w:sz w:val="24"/>
          <w:szCs w:val="24"/>
        </w:rPr>
      </w:pPr>
    </w:p>
    <w:p w:rsidR="0067620A" w:rsidRDefault="0067620A" w:rsidP="00704034">
      <w:pPr>
        <w:pStyle w:val="ae"/>
        <w:numPr>
          <w:ilvl w:val="0"/>
          <w:numId w:val="53"/>
        </w:numPr>
        <w:spacing w:before="100" w:beforeAutospacing="1" w:after="100" w:afterAutospacing="1"/>
        <w:ind w:hanging="720"/>
        <w:jc w:val="both"/>
        <w:rPr>
          <w:rFonts w:eastAsia="Times New Roman" w:cstheme="minorHAnsi"/>
          <w:bCs/>
          <w:sz w:val="24"/>
          <w:szCs w:val="24"/>
          <w:lang w:eastAsia="el-GR"/>
        </w:rPr>
      </w:pPr>
      <w:r>
        <w:rPr>
          <w:rFonts w:cstheme="minorHAnsi"/>
          <w:b/>
          <w:sz w:val="24"/>
          <w:szCs w:val="24"/>
        </w:rPr>
        <w:lastRenderedPageBreak/>
        <w:t>Ξέπλυμα</w:t>
      </w:r>
      <w:r>
        <w:rPr>
          <w:rFonts w:cstheme="minorHAnsi"/>
          <w:sz w:val="24"/>
          <w:szCs w:val="24"/>
        </w:rPr>
        <w:t xml:space="preserve"> του οχήματος  από πάνω προς τα κάτω με </w:t>
      </w:r>
      <w:r>
        <w:rPr>
          <w:rFonts w:cstheme="minorHAnsi"/>
          <w:sz w:val="24"/>
          <w:szCs w:val="24"/>
          <w:u w:val="single"/>
        </w:rPr>
        <w:t>υψηλή πίεση</w:t>
      </w:r>
      <w:r>
        <w:rPr>
          <w:rFonts w:cstheme="minorHAnsi"/>
          <w:sz w:val="24"/>
          <w:szCs w:val="24"/>
        </w:rPr>
        <w:t>, πρώτα εσωτερικά και μετά εξωτερικά του οχήματος.</w:t>
      </w:r>
    </w:p>
    <w:p w:rsidR="0067620A" w:rsidRDefault="0067620A" w:rsidP="0067620A">
      <w:pPr>
        <w:pStyle w:val="ae"/>
        <w:rPr>
          <w:rFonts w:eastAsia="Times New Roman" w:cstheme="minorHAnsi"/>
          <w:bCs/>
          <w:sz w:val="24"/>
          <w:szCs w:val="24"/>
          <w:lang w:eastAsia="el-GR"/>
        </w:rPr>
      </w:pPr>
    </w:p>
    <w:p w:rsidR="0067620A" w:rsidRDefault="0067620A" w:rsidP="00704034">
      <w:pPr>
        <w:pStyle w:val="ae"/>
        <w:numPr>
          <w:ilvl w:val="0"/>
          <w:numId w:val="53"/>
        </w:numPr>
        <w:spacing w:before="100" w:beforeAutospacing="1" w:after="100" w:afterAutospacing="1"/>
        <w:ind w:hanging="720"/>
        <w:jc w:val="both"/>
        <w:rPr>
          <w:rFonts w:eastAsia="Times New Roman" w:cstheme="minorHAnsi"/>
          <w:bCs/>
          <w:sz w:val="24"/>
          <w:szCs w:val="24"/>
          <w:lang w:eastAsia="el-GR"/>
        </w:rPr>
      </w:pPr>
      <w:r>
        <w:rPr>
          <w:rFonts w:eastAsia="Times New Roman" w:cstheme="minorHAnsi"/>
          <w:bCs/>
          <w:sz w:val="24"/>
          <w:szCs w:val="24"/>
          <w:lang w:eastAsia="el-GR"/>
        </w:rPr>
        <w:t xml:space="preserve">Πριν την απολύμανση, περιμένετε να </w:t>
      </w:r>
      <w:proofErr w:type="spellStart"/>
      <w:r>
        <w:rPr>
          <w:rFonts w:eastAsia="Times New Roman" w:cstheme="minorHAnsi"/>
          <w:b/>
          <w:bCs/>
          <w:sz w:val="24"/>
          <w:szCs w:val="24"/>
          <w:lang w:eastAsia="el-GR"/>
        </w:rPr>
        <w:t>στραγγίξει</w:t>
      </w:r>
      <w:proofErr w:type="spellEnd"/>
      <w:r>
        <w:rPr>
          <w:rFonts w:eastAsia="Times New Roman" w:cstheme="minorHAnsi"/>
          <w:b/>
          <w:bCs/>
          <w:sz w:val="24"/>
          <w:szCs w:val="24"/>
          <w:lang w:eastAsia="el-GR"/>
        </w:rPr>
        <w:t xml:space="preserve"> </w:t>
      </w:r>
      <w:r>
        <w:rPr>
          <w:rFonts w:eastAsia="Times New Roman" w:cstheme="minorHAnsi"/>
          <w:bCs/>
          <w:sz w:val="24"/>
          <w:szCs w:val="24"/>
          <w:lang w:eastAsia="el-GR"/>
        </w:rPr>
        <w:t>το νερό από όλες τις πλυμένες επιφάνειες για να αποφευχθεί η αραίωση του απολυμαντικού διαλύματος (</w:t>
      </w:r>
      <w:proofErr w:type="spellStart"/>
      <w:r>
        <w:rPr>
          <w:rFonts w:eastAsia="Times New Roman" w:cstheme="minorHAnsi"/>
          <w:bCs/>
          <w:sz w:val="24"/>
          <w:szCs w:val="24"/>
          <w:lang w:eastAsia="el-GR"/>
        </w:rPr>
        <w:t>βιοκτόνο</w:t>
      </w:r>
      <w:proofErr w:type="spellEnd"/>
      <w:r>
        <w:rPr>
          <w:rFonts w:eastAsia="Times New Roman" w:cstheme="minorHAnsi"/>
          <w:bCs/>
          <w:sz w:val="24"/>
          <w:szCs w:val="24"/>
          <w:lang w:eastAsia="el-GR"/>
        </w:rPr>
        <w:t>).</w:t>
      </w:r>
      <w:r>
        <w:rPr>
          <w:rFonts w:cstheme="minorHAnsi"/>
          <w:sz w:val="24"/>
          <w:szCs w:val="24"/>
        </w:rPr>
        <w:t xml:space="preserve"> </w:t>
      </w:r>
    </w:p>
    <w:p w:rsidR="0067620A" w:rsidRDefault="0067620A" w:rsidP="0067620A">
      <w:pPr>
        <w:pStyle w:val="ae"/>
        <w:rPr>
          <w:rFonts w:eastAsia="Times New Roman" w:cstheme="minorHAnsi"/>
          <w:bCs/>
          <w:sz w:val="24"/>
          <w:szCs w:val="24"/>
          <w:lang w:eastAsia="el-GR"/>
        </w:rPr>
      </w:pPr>
    </w:p>
    <w:p w:rsidR="0067620A" w:rsidRDefault="0067620A" w:rsidP="00704034">
      <w:pPr>
        <w:pStyle w:val="ae"/>
        <w:numPr>
          <w:ilvl w:val="0"/>
          <w:numId w:val="53"/>
        </w:numPr>
        <w:spacing w:before="100" w:beforeAutospacing="1" w:after="100" w:afterAutospacing="1"/>
        <w:ind w:hanging="720"/>
        <w:jc w:val="both"/>
        <w:rPr>
          <w:rFonts w:eastAsia="Times New Roman" w:cstheme="minorHAnsi"/>
          <w:bCs/>
          <w:sz w:val="24"/>
          <w:szCs w:val="24"/>
          <w:lang w:eastAsia="el-GR"/>
        </w:rPr>
      </w:pPr>
      <w:r>
        <w:rPr>
          <w:rFonts w:cstheme="minorHAnsi"/>
          <w:b/>
          <w:sz w:val="24"/>
          <w:szCs w:val="24"/>
        </w:rPr>
        <w:t>Απολύμανση</w:t>
      </w:r>
      <w:r>
        <w:rPr>
          <w:rFonts w:cstheme="minorHAnsi"/>
          <w:sz w:val="24"/>
          <w:szCs w:val="24"/>
        </w:rPr>
        <w:t xml:space="preserve"> </w:t>
      </w:r>
      <w:r>
        <w:rPr>
          <w:rFonts w:eastAsia="Times New Roman" w:cstheme="minorHAnsi"/>
          <w:bCs/>
          <w:sz w:val="24"/>
          <w:szCs w:val="24"/>
          <w:lang w:eastAsia="el-GR"/>
        </w:rPr>
        <w:t>με ψεκασμό</w:t>
      </w:r>
      <w:r>
        <w:rPr>
          <w:rFonts w:eastAsia="Times New Roman" w:cstheme="minorHAnsi"/>
          <w:sz w:val="24"/>
          <w:szCs w:val="24"/>
        </w:rPr>
        <w:t xml:space="preserve"> </w:t>
      </w:r>
      <w:r>
        <w:rPr>
          <w:rFonts w:eastAsia="Times New Roman" w:cstheme="minorHAnsi"/>
          <w:bCs/>
          <w:sz w:val="24"/>
          <w:szCs w:val="24"/>
          <w:lang w:eastAsia="el-GR"/>
        </w:rPr>
        <w:t>υπό μέση/χαμηλή πίεση,</w:t>
      </w:r>
      <w:r>
        <w:rPr>
          <w:rFonts w:eastAsia="Times New Roman" w:cstheme="minorHAnsi"/>
          <w:sz w:val="24"/>
          <w:szCs w:val="24"/>
        </w:rPr>
        <w:t xml:space="preserve"> εγκεκριμένου ευρέως φάσματος </w:t>
      </w:r>
      <w:proofErr w:type="spellStart"/>
      <w:r>
        <w:rPr>
          <w:rFonts w:eastAsia="Times New Roman" w:cstheme="minorHAnsi"/>
          <w:sz w:val="24"/>
          <w:szCs w:val="24"/>
        </w:rPr>
        <w:t>βιοκτόνου</w:t>
      </w:r>
      <w:proofErr w:type="spellEnd"/>
      <w:r>
        <w:rPr>
          <w:rFonts w:eastAsia="Times New Roman" w:cstheme="minorHAnsi"/>
          <w:sz w:val="24"/>
          <w:szCs w:val="24"/>
        </w:rPr>
        <w:t xml:space="preserve"> αποτελεσματικού κυρίως </w:t>
      </w:r>
      <w:r>
        <w:rPr>
          <w:rFonts w:eastAsia="Times New Roman" w:cstheme="minorHAnsi"/>
          <w:sz w:val="24"/>
          <w:szCs w:val="24"/>
          <w:lang w:eastAsia="el-GR"/>
        </w:rPr>
        <w:t xml:space="preserve">κατά ιών </w:t>
      </w:r>
      <w:proofErr w:type="spellStart"/>
      <w:r>
        <w:rPr>
          <w:rFonts w:cstheme="minorHAnsi"/>
          <w:sz w:val="24"/>
          <w:szCs w:val="24"/>
          <w:lang w:val="es-ES"/>
        </w:rPr>
        <w:t>στις</w:t>
      </w:r>
      <w:proofErr w:type="spellEnd"/>
      <w:r>
        <w:rPr>
          <w:rFonts w:cstheme="minorHAnsi"/>
          <w:sz w:val="24"/>
          <w:szCs w:val="24"/>
          <w:lang w:val="es-ES"/>
        </w:rPr>
        <w:t xml:space="preserve"> </w:t>
      </w:r>
      <w:r>
        <w:rPr>
          <w:rFonts w:cstheme="minorHAnsi"/>
          <w:sz w:val="24"/>
          <w:szCs w:val="24"/>
        </w:rPr>
        <w:t>προβλεπόμενες συγκεντρώσεις</w:t>
      </w:r>
      <w:r>
        <w:rPr>
          <w:rFonts w:eastAsia="Times New Roman" w:cstheme="minorHAnsi"/>
          <w:bCs/>
          <w:sz w:val="24"/>
          <w:szCs w:val="24"/>
          <w:lang w:eastAsia="el-GR"/>
        </w:rPr>
        <w:t xml:space="preserve"> </w:t>
      </w:r>
      <w:r>
        <w:rPr>
          <w:rFonts w:eastAsia="Times New Roman" w:cstheme="minorHAnsi"/>
          <w:sz w:val="24"/>
          <w:szCs w:val="24"/>
          <w:lang w:eastAsia="el-GR"/>
        </w:rPr>
        <w:t>και χρόνους επαφής</w:t>
      </w:r>
      <w:r>
        <w:rPr>
          <w:rFonts w:eastAsia="Times New Roman" w:cstheme="minorHAnsi"/>
          <w:bCs/>
          <w:sz w:val="24"/>
          <w:szCs w:val="24"/>
          <w:lang w:eastAsia="el-GR"/>
        </w:rPr>
        <w:t xml:space="preserve">. Έναρξη εργασίας </w:t>
      </w:r>
      <w:r>
        <w:rPr>
          <w:rFonts w:cstheme="minorHAnsi"/>
          <w:sz w:val="24"/>
          <w:szCs w:val="24"/>
        </w:rPr>
        <w:t>από κάτω προς τα επάνω, πρώτα  εσωτερικά [</w:t>
      </w:r>
      <w:proofErr w:type="spellStart"/>
      <w:r>
        <w:rPr>
          <w:rFonts w:cstheme="minorHAnsi"/>
          <w:sz w:val="24"/>
          <w:szCs w:val="24"/>
        </w:rPr>
        <w:t>απολυμαίνονται</w:t>
      </w:r>
      <w:proofErr w:type="spellEnd"/>
      <w:r>
        <w:rPr>
          <w:rFonts w:cstheme="minorHAnsi"/>
          <w:sz w:val="24"/>
          <w:szCs w:val="24"/>
        </w:rPr>
        <w:t xml:space="preserve"> </w:t>
      </w:r>
      <w:r>
        <w:rPr>
          <w:rFonts w:eastAsia="Times New Roman" w:cstheme="minorHAnsi"/>
          <w:bCs/>
          <w:sz w:val="24"/>
          <w:szCs w:val="24"/>
          <w:lang w:eastAsia="el-GR"/>
        </w:rPr>
        <w:t xml:space="preserve">και οι εσωτερικές δομές (πόρτες, οροφή και πλευρικά τοιχώματα) ] </w:t>
      </w:r>
      <w:r>
        <w:rPr>
          <w:rFonts w:cstheme="minorHAnsi"/>
          <w:sz w:val="24"/>
          <w:szCs w:val="24"/>
        </w:rPr>
        <w:t xml:space="preserve">και μετά το εξωτερικό του οχήματος. </w:t>
      </w:r>
    </w:p>
    <w:p w:rsidR="0067620A" w:rsidRDefault="0067620A" w:rsidP="0067620A">
      <w:pPr>
        <w:pStyle w:val="ae"/>
        <w:rPr>
          <w:rFonts w:eastAsia="Times New Roman" w:cstheme="minorHAnsi"/>
          <w:bCs/>
          <w:sz w:val="24"/>
          <w:szCs w:val="24"/>
          <w:lang w:eastAsia="el-GR"/>
        </w:rPr>
      </w:pPr>
    </w:p>
    <w:p w:rsidR="0067620A" w:rsidRDefault="0067620A" w:rsidP="00704034">
      <w:pPr>
        <w:pStyle w:val="ae"/>
        <w:numPr>
          <w:ilvl w:val="0"/>
          <w:numId w:val="53"/>
        </w:numPr>
        <w:spacing w:before="100" w:beforeAutospacing="1" w:after="100" w:afterAutospacing="1"/>
        <w:ind w:hanging="720"/>
        <w:jc w:val="both"/>
        <w:rPr>
          <w:rFonts w:eastAsia="Times New Roman" w:cstheme="minorHAnsi"/>
          <w:bCs/>
          <w:sz w:val="24"/>
          <w:szCs w:val="24"/>
          <w:lang w:eastAsia="el-GR"/>
        </w:rPr>
      </w:pPr>
      <w:r>
        <w:rPr>
          <w:rFonts w:eastAsia="Times New Roman" w:cstheme="minorHAnsi"/>
          <w:bCs/>
          <w:sz w:val="24"/>
          <w:szCs w:val="24"/>
          <w:lang w:eastAsia="el-GR"/>
        </w:rPr>
        <w:t xml:space="preserve">Καθαρίζονται και </w:t>
      </w:r>
      <w:proofErr w:type="spellStart"/>
      <w:r>
        <w:rPr>
          <w:rFonts w:eastAsia="Times New Roman" w:cstheme="minorHAnsi"/>
          <w:bCs/>
          <w:sz w:val="24"/>
          <w:szCs w:val="24"/>
          <w:lang w:eastAsia="el-GR"/>
        </w:rPr>
        <w:t>απολυμαίνονται</w:t>
      </w:r>
      <w:proofErr w:type="spellEnd"/>
      <w:r>
        <w:rPr>
          <w:rFonts w:eastAsia="Times New Roman" w:cstheme="minorHAnsi"/>
          <w:bCs/>
          <w:sz w:val="24"/>
          <w:szCs w:val="24"/>
          <w:lang w:eastAsia="el-GR"/>
        </w:rPr>
        <w:t xml:space="preserve"> τα σκαλοπάτια, τα λαστιχένια πατάκια και τα πεντάλ της καμπίνας του οδηγού.</w:t>
      </w:r>
    </w:p>
    <w:p w:rsidR="0067620A" w:rsidRDefault="0067620A" w:rsidP="0067620A">
      <w:pPr>
        <w:pStyle w:val="ae"/>
        <w:rPr>
          <w:rFonts w:eastAsiaTheme="minorHAnsi" w:cstheme="minorHAnsi"/>
          <w:sz w:val="24"/>
          <w:szCs w:val="24"/>
          <w:lang w:eastAsia="el-GR"/>
        </w:rPr>
      </w:pPr>
    </w:p>
    <w:p w:rsidR="0067620A" w:rsidRDefault="0067620A" w:rsidP="00704034">
      <w:pPr>
        <w:pStyle w:val="ae"/>
        <w:numPr>
          <w:ilvl w:val="0"/>
          <w:numId w:val="53"/>
        </w:numPr>
        <w:spacing w:before="100" w:beforeAutospacing="1" w:after="100" w:afterAutospacing="1"/>
        <w:ind w:hanging="720"/>
        <w:jc w:val="both"/>
        <w:rPr>
          <w:rFonts w:eastAsia="Times New Roman" w:cstheme="minorHAnsi"/>
          <w:bCs/>
          <w:sz w:val="24"/>
          <w:szCs w:val="24"/>
          <w:lang w:eastAsia="el-GR"/>
        </w:rPr>
      </w:pPr>
      <w:r>
        <w:rPr>
          <w:rFonts w:cstheme="minorHAnsi"/>
          <w:sz w:val="24"/>
          <w:szCs w:val="24"/>
          <w:lang w:eastAsia="el-GR"/>
        </w:rPr>
        <w:t xml:space="preserve">Την ευθύνη για την επιβεβαίωση της αποτελεσματικής εφαρμογής του πρωτοκόλλου έχει ο υπεύθυνος της διαδικασίας καθαριότητας – απολύμανσης οχημάτων. Στο τέλος της διαδικασίας ο υπεύθυνος της διαδικασίας διενεργεί </w:t>
      </w:r>
      <w:r>
        <w:rPr>
          <w:rFonts w:cstheme="minorHAnsi"/>
          <w:sz w:val="24"/>
          <w:szCs w:val="24"/>
        </w:rPr>
        <w:t>οπτική επιθεώρηση των επιφανειών για την επαλήθευση της αποτελεσματικότητας.</w:t>
      </w:r>
    </w:p>
    <w:p w:rsidR="0067620A" w:rsidRDefault="0067620A" w:rsidP="0067620A">
      <w:pPr>
        <w:pStyle w:val="ae"/>
        <w:rPr>
          <w:rFonts w:eastAsia="Times New Roman" w:cstheme="minorHAnsi"/>
          <w:bCs/>
          <w:sz w:val="24"/>
          <w:szCs w:val="24"/>
          <w:lang w:eastAsia="el-GR"/>
        </w:rPr>
      </w:pPr>
    </w:p>
    <w:p w:rsidR="0067620A" w:rsidRDefault="0067620A" w:rsidP="00704034">
      <w:pPr>
        <w:pStyle w:val="ae"/>
        <w:numPr>
          <w:ilvl w:val="0"/>
          <w:numId w:val="53"/>
        </w:numPr>
        <w:spacing w:before="100" w:beforeAutospacing="1" w:after="100" w:afterAutospacing="1"/>
        <w:ind w:hanging="720"/>
        <w:jc w:val="both"/>
        <w:rPr>
          <w:rFonts w:eastAsia="Times New Roman" w:cstheme="minorHAnsi"/>
          <w:bCs/>
          <w:sz w:val="24"/>
          <w:szCs w:val="24"/>
          <w:lang w:eastAsia="el-GR"/>
        </w:rPr>
      </w:pPr>
      <w:r>
        <w:rPr>
          <w:rFonts w:eastAsia="Times New Roman" w:cstheme="minorHAnsi"/>
          <w:bCs/>
          <w:sz w:val="24"/>
          <w:szCs w:val="24"/>
          <w:lang w:eastAsia="el-GR"/>
        </w:rPr>
        <w:t>Συμπληρώνεται η βεβαίωση καθαρισμού/απολύμανσης με όλες τις σχετικές πληροφορίες.</w:t>
      </w:r>
    </w:p>
    <w:p w:rsidR="0067620A" w:rsidRDefault="00BB559B" w:rsidP="0067620A">
      <w:pPr>
        <w:pStyle w:val="ae"/>
        <w:rPr>
          <w:rFonts w:eastAsia="Times New Roman" w:cstheme="minorHAnsi"/>
          <w:bCs/>
          <w:sz w:val="24"/>
          <w:szCs w:val="24"/>
          <w:lang w:eastAsia="el-GR"/>
        </w:rPr>
      </w:pPr>
      <w:r>
        <w:rPr>
          <w:noProof/>
          <w:lang w:eastAsia="el-GR"/>
        </w:rPr>
        <w:drawing>
          <wp:anchor distT="0" distB="0" distL="114300" distR="114300" simplePos="0" relativeHeight="251744256" behindDoc="1" locked="0" layoutInCell="1" allowOverlap="1">
            <wp:simplePos x="0" y="0"/>
            <wp:positionH relativeFrom="margin">
              <wp:align>right</wp:align>
            </wp:positionH>
            <wp:positionV relativeFrom="paragraph">
              <wp:posOffset>10795</wp:posOffset>
            </wp:positionV>
            <wp:extent cx="342900" cy="751840"/>
            <wp:effectExtent l="0" t="0" r="0" b="0"/>
            <wp:wrapTight wrapText="bothSides">
              <wp:wrapPolygon edited="0">
                <wp:start x="0" y="0"/>
                <wp:lineTo x="0" y="20797"/>
                <wp:lineTo x="20400" y="20797"/>
                <wp:lineTo x="20400" y="0"/>
                <wp:lineTo x="0" y="0"/>
              </wp:wrapPolygon>
            </wp:wrapTight>
            <wp:docPr id="188" name="Εικόνα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42900" cy="751840"/>
                    </a:xfrm>
                    <a:prstGeom prst="rect">
                      <a:avLst/>
                    </a:prstGeom>
                  </pic:spPr>
                </pic:pic>
              </a:graphicData>
            </a:graphic>
            <wp14:sizeRelH relativeFrom="margin">
              <wp14:pctWidth>0</wp14:pctWidth>
            </wp14:sizeRelH>
            <wp14:sizeRelV relativeFrom="margin">
              <wp14:pctHeight>0</wp14:pctHeight>
            </wp14:sizeRelV>
          </wp:anchor>
        </w:drawing>
      </w:r>
    </w:p>
    <w:p w:rsidR="0067620A" w:rsidRPr="00BB559B" w:rsidRDefault="0067620A" w:rsidP="00704034">
      <w:pPr>
        <w:pStyle w:val="ae"/>
        <w:numPr>
          <w:ilvl w:val="0"/>
          <w:numId w:val="53"/>
        </w:numPr>
        <w:spacing w:before="100" w:beforeAutospacing="1" w:after="100" w:afterAutospacing="1"/>
        <w:ind w:hanging="720"/>
        <w:jc w:val="both"/>
        <w:rPr>
          <w:rFonts w:eastAsia="Times New Roman" w:cstheme="minorHAnsi"/>
          <w:b/>
          <w:bCs/>
          <w:sz w:val="24"/>
          <w:szCs w:val="24"/>
          <w:lang w:eastAsia="el-GR"/>
        </w:rPr>
      </w:pPr>
      <w:bookmarkStart w:id="88" w:name="_Hlk228191136"/>
      <w:r w:rsidRPr="00BB559B">
        <w:rPr>
          <w:rFonts w:eastAsia="Times New Roman" w:cstheme="minorHAnsi"/>
          <w:b/>
          <w:bCs/>
          <w:sz w:val="24"/>
          <w:szCs w:val="24"/>
          <w:lang w:eastAsia="el-GR"/>
        </w:rPr>
        <w:t xml:space="preserve">Η βεβαίωση καθαρισμού/απολύμανσης φυλάσσεται στο αρχείο του οχήματος για ένα (1) έτος και στο αρχείο του προγράμματος </w:t>
      </w:r>
      <w:r w:rsidRPr="00BB559B">
        <w:rPr>
          <w:rFonts w:eastAsia="Times New Roman" w:cstheme="minorHAnsi"/>
          <w:b/>
          <w:bCs/>
          <w:sz w:val="24"/>
          <w:szCs w:val="24"/>
          <w:lang w:val="en-US" w:eastAsia="el-GR"/>
        </w:rPr>
        <w:t>HACCP</w:t>
      </w:r>
      <w:r w:rsidRPr="00BB559B">
        <w:rPr>
          <w:rFonts w:eastAsia="Times New Roman" w:cstheme="minorHAnsi"/>
          <w:b/>
          <w:bCs/>
          <w:sz w:val="24"/>
          <w:szCs w:val="24"/>
          <w:lang w:eastAsia="el-GR"/>
        </w:rPr>
        <w:t xml:space="preserve"> του σφαγείου φυλάσσεται για τρία (3) έτη.</w:t>
      </w:r>
      <w:r w:rsidR="00BB559B" w:rsidRPr="00BB559B">
        <w:rPr>
          <w:noProof/>
          <w:lang w:eastAsia="el-GR"/>
        </w:rPr>
        <w:t xml:space="preserve"> </w:t>
      </w:r>
    </w:p>
    <w:bookmarkEnd w:id="88"/>
    <w:p w:rsidR="0067620A" w:rsidRDefault="0067620A" w:rsidP="0067620A">
      <w:pPr>
        <w:pStyle w:val="ae"/>
        <w:rPr>
          <w:rFonts w:eastAsia="Times New Roman" w:cstheme="minorHAnsi"/>
          <w:bCs/>
          <w:sz w:val="24"/>
          <w:szCs w:val="24"/>
          <w:lang w:eastAsia="el-GR"/>
        </w:rPr>
      </w:pPr>
    </w:p>
    <w:p w:rsidR="0067620A" w:rsidRDefault="0067620A" w:rsidP="0067620A">
      <w:pPr>
        <w:pStyle w:val="ae"/>
        <w:spacing w:before="100" w:beforeAutospacing="1" w:after="100" w:afterAutospacing="1"/>
        <w:ind w:left="0"/>
        <w:jc w:val="both"/>
        <w:rPr>
          <w:rFonts w:eastAsiaTheme="minorHAnsi" w:cstheme="minorHAnsi"/>
          <w:sz w:val="24"/>
          <w:szCs w:val="24"/>
        </w:rPr>
      </w:pPr>
      <w:r>
        <w:rPr>
          <w:rFonts w:cstheme="minorHAnsi"/>
          <w:sz w:val="24"/>
          <w:szCs w:val="24"/>
        </w:rPr>
        <w:t xml:space="preserve">Ειδικότερα τονίζονται τα </w:t>
      </w:r>
      <w:r>
        <w:rPr>
          <w:rFonts w:cstheme="minorHAnsi"/>
          <w:b/>
          <w:sz w:val="24"/>
          <w:szCs w:val="24"/>
          <w:u w:val="single"/>
        </w:rPr>
        <w:t>βασικά σημεία αυτοελέγχου</w:t>
      </w:r>
      <w:r>
        <w:rPr>
          <w:rFonts w:cstheme="minorHAnsi"/>
          <w:sz w:val="24"/>
          <w:szCs w:val="24"/>
        </w:rPr>
        <w:t xml:space="preserve"> που θα πρέπει τα σφαγεία να διαθέτουν και να επαληθεύουν:</w:t>
      </w:r>
    </w:p>
    <w:p w:rsidR="0067620A" w:rsidRDefault="0067620A" w:rsidP="00704034">
      <w:pPr>
        <w:pStyle w:val="ae"/>
        <w:numPr>
          <w:ilvl w:val="0"/>
          <w:numId w:val="54"/>
        </w:numPr>
        <w:spacing w:before="100" w:beforeAutospacing="1" w:after="100" w:afterAutospacing="1"/>
        <w:rPr>
          <w:rFonts w:eastAsia="Times New Roman" w:cstheme="minorHAnsi"/>
          <w:bCs/>
          <w:sz w:val="24"/>
          <w:szCs w:val="24"/>
          <w:lang w:eastAsia="el-GR"/>
        </w:rPr>
      </w:pPr>
      <w:r>
        <w:rPr>
          <w:rFonts w:cstheme="minorHAnsi"/>
          <w:sz w:val="24"/>
          <w:szCs w:val="24"/>
        </w:rPr>
        <w:t xml:space="preserve">Εάν οι οδηγοί εφαρμόζουν σωστά την </w:t>
      </w:r>
      <w:r>
        <w:rPr>
          <w:rFonts w:eastAsia="Times New Roman" w:cstheme="minorHAnsi"/>
          <w:bCs/>
          <w:sz w:val="24"/>
          <w:szCs w:val="24"/>
          <w:lang w:eastAsia="el-GR"/>
        </w:rPr>
        <w:t>Ορθή διαδικασία καθαρισμού και απολύμανσης των οχημάτων μεταφοράς ζώντων ζώων</w:t>
      </w:r>
    </w:p>
    <w:p w:rsidR="0067620A" w:rsidRDefault="0067620A" w:rsidP="00704034">
      <w:pPr>
        <w:pStyle w:val="Web"/>
        <w:numPr>
          <w:ilvl w:val="0"/>
          <w:numId w:val="54"/>
        </w:numPr>
        <w:spacing w:line="276" w:lineRule="auto"/>
        <w:rPr>
          <w:rFonts w:asciiTheme="minorHAnsi" w:hAnsiTheme="minorHAnsi" w:cstheme="minorHAnsi"/>
        </w:rPr>
      </w:pPr>
      <w:r>
        <w:rPr>
          <w:rFonts w:asciiTheme="minorHAnsi" w:hAnsiTheme="minorHAnsi" w:cstheme="minorHAnsi"/>
        </w:rPr>
        <w:t>Τη σωστή λειτουργία όλων των συσκευών πλυσίματος και απολύμανσης</w:t>
      </w:r>
    </w:p>
    <w:p w:rsidR="0067620A" w:rsidRDefault="0067620A" w:rsidP="00704034">
      <w:pPr>
        <w:pStyle w:val="Web"/>
        <w:numPr>
          <w:ilvl w:val="0"/>
          <w:numId w:val="54"/>
        </w:numPr>
        <w:spacing w:line="276" w:lineRule="auto"/>
        <w:rPr>
          <w:rFonts w:asciiTheme="minorHAnsi" w:hAnsiTheme="minorHAnsi" w:cstheme="minorHAnsi"/>
        </w:rPr>
      </w:pPr>
      <w:r>
        <w:rPr>
          <w:rFonts w:asciiTheme="minorHAnsi" w:hAnsiTheme="minorHAnsi" w:cstheme="minorHAnsi"/>
        </w:rPr>
        <w:t>Την ύπαρξη και διαθεσιμότητα εγκεκριμένων απορρυπαντικών και απολυμαντικών προϊόντων</w:t>
      </w:r>
    </w:p>
    <w:p w:rsidR="0067620A" w:rsidRDefault="0067620A" w:rsidP="00704034">
      <w:pPr>
        <w:pStyle w:val="ae"/>
        <w:numPr>
          <w:ilvl w:val="0"/>
          <w:numId w:val="54"/>
        </w:numPr>
        <w:spacing w:before="100" w:beforeAutospacing="1" w:after="100" w:afterAutospacing="1"/>
        <w:rPr>
          <w:rFonts w:asciiTheme="minorHAnsi" w:eastAsia="Times New Roman" w:hAnsiTheme="minorHAnsi" w:cstheme="minorHAnsi"/>
          <w:bCs/>
          <w:sz w:val="24"/>
          <w:szCs w:val="24"/>
          <w:lang w:eastAsia="el-GR"/>
        </w:rPr>
      </w:pPr>
      <w:r>
        <w:rPr>
          <w:rFonts w:cstheme="minorHAnsi"/>
          <w:sz w:val="24"/>
          <w:szCs w:val="24"/>
        </w:rPr>
        <w:t xml:space="preserve">Την αποτελεσματικότητα της απολύμανσης, μέσω οπτικής επιθεώρησης των επιφανειών. Κατά περίπτωση χρήση </w:t>
      </w:r>
      <w:r>
        <w:rPr>
          <w:rFonts w:cstheme="minorHAnsi"/>
          <w:sz w:val="24"/>
          <w:szCs w:val="24"/>
          <w:lang w:val="en-US"/>
        </w:rPr>
        <w:t>swab</w:t>
      </w:r>
      <w:r w:rsidRPr="0067620A">
        <w:rPr>
          <w:rFonts w:cstheme="minorHAnsi"/>
          <w:sz w:val="24"/>
          <w:szCs w:val="24"/>
        </w:rPr>
        <w:t xml:space="preserve"> </w:t>
      </w:r>
      <w:r>
        <w:rPr>
          <w:rFonts w:cstheme="minorHAnsi"/>
          <w:sz w:val="24"/>
          <w:szCs w:val="24"/>
          <w:lang w:val="en-US"/>
        </w:rPr>
        <w:t>text</w:t>
      </w:r>
      <w:r>
        <w:rPr>
          <w:rFonts w:cstheme="minorHAnsi"/>
          <w:sz w:val="24"/>
          <w:szCs w:val="24"/>
        </w:rPr>
        <w:t xml:space="preserve"> όποτε κρίνετε απαραίτητο για ΟΜΧ.</w:t>
      </w:r>
    </w:p>
    <w:p w:rsidR="0067620A" w:rsidRDefault="0067620A" w:rsidP="0067620A">
      <w:pPr>
        <w:spacing w:before="100" w:beforeAutospacing="1" w:after="100" w:afterAutospacing="1"/>
        <w:jc w:val="both"/>
        <w:rPr>
          <w:rFonts w:cstheme="minorHAnsi"/>
          <w:spacing w:val="-3"/>
          <w:sz w:val="24"/>
          <w:szCs w:val="24"/>
        </w:rPr>
      </w:pPr>
      <w:r>
        <w:rPr>
          <w:rFonts w:cstheme="minorHAnsi"/>
          <w:bCs/>
          <w:sz w:val="24"/>
          <w:szCs w:val="24"/>
          <w:lang w:eastAsia="el-GR"/>
        </w:rPr>
        <w:t xml:space="preserve">Η όλη διαδικασία και τεκμηρίωση καθαρισμού και απολύμανσης των οχημάτων μεταφοράς ζώντων ζώων προς σφαγή θα ελέγχεται από την αρμόδια αρχή στο πλαίσιο του επισήμου ελέγχου της </w:t>
      </w:r>
      <w:proofErr w:type="spellStart"/>
      <w:r>
        <w:rPr>
          <w:rFonts w:cstheme="minorHAnsi"/>
          <w:bCs/>
          <w:sz w:val="24"/>
          <w:szCs w:val="24"/>
          <w:lang w:eastAsia="el-GR"/>
        </w:rPr>
        <w:t>σφαγειοτεχνικής</w:t>
      </w:r>
      <w:proofErr w:type="spellEnd"/>
      <w:r>
        <w:rPr>
          <w:rFonts w:cstheme="minorHAnsi"/>
          <w:bCs/>
          <w:sz w:val="24"/>
          <w:szCs w:val="24"/>
          <w:lang w:eastAsia="el-GR"/>
        </w:rPr>
        <w:t xml:space="preserve"> εγκατάστασης. </w:t>
      </w:r>
      <w:r>
        <w:rPr>
          <w:rFonts w:cstheme="minorHAnsi"/>
          <w:bCs/>
          <w:sz w:val="24"/>
          <w:szCs w:val="24"/>
          <w:u w:val="single"/>
          <w:lang w:eastAsia="el-GR"/>
        </w:rPr>
        <w:t xml:space="preserve">Υπενθυμίζεται ότι οι ελεγκτές κτηνίατροι στην διενέργεια των διοικητικών ελέγχων, θα μπορούν να αντιπαραβάλλουν τα </w:t>
      </w:r>
      <w:r>
        <w:rPr>
          <w:rFonts w:cstheme="minorHAnsi"/>
          <w:b/>
          <w:spacing w:val="-3"/>
          <w:sz w:val="24"/>
          <w:szCs w:val="24"/>
          <w:u w:val="single"/>
        </w:rPr>
        <w:t>τιμολόγια</w:t>
      </w:r>
      <w:r>
        <w:rPr>
          <w:rFonts w:cstheme="minorHAnsi"/>
          <w:spacing w:val="-3"/>
          <w:sz w:val="24"/>
          <w:szCs w:val="24"/>
          <w:u w:val="single"/>
        </w:rPr>
        <w:t xml:space="preserve"> που σχετίζονται με την αγορά απορρυπαντικών και </w:t>
      </w:r>
      <w:proofErr w:type="spellStart"/>
      <w:r>
        <w:rPr>
          <w:rFonts w:cstheme="minorHAnsi"/>
          <w:spacing w:val="-3"/>
          <w:sz w:val="24"/>
          <w:szCs w:val="24"/>
          <w:u w:val="single"/>
        </w:rPr>
        <w:t>βιοκτόνων</w:t>
      </w:r>
      <w:proofErr w:type="spellEnd"/>
      <w:r>
        <w:rPr>
          <w:rFonts w:cstheme="minorHAnsi"/>
          <w:spacing w:val="-3"/>
          <w:sz w:val="24"/>
          <w:szCs w:val="24"/>
          <w:u w:val="single"/>
        </w:rPr>
        <w:t xml:space="preserve">, με τις </w:t>
      </w:r>
      <w:r>
        <w:rPr>
          <w:rFonts w:cstheme="minorHAnsi"/>
          <w:b/>
          <w:spacing w:val="-3"/>
          <w:sz w:val="24"/>
          <w:szCs w:val="24"/>
          <w:u w:val="single"/>
        </w:rPr>
        <w:t>βεβαιώσεις καθαρισμού/απολύμανσης</w:t>
      </w:r>
      <w:r>
        <w:rPr>
          <w:rFonts w:cstheme="minorHAnsi"/>
          <w:spacing w:val="-3"/>
          <w:sz w:val="24"/>
          <w:szCs w:val="24"/>
          <w:u w:val="single"/>
        </w:rPr>
        <w:t xml:space="preserve"> που έχουν χορηγηθεί ώστε να  διασφαλίσουν ότι υπάρχει συσχέτιση μεταξύ της ποσότητας των απολυμαντικών που αγοράζονται και της κατανάλωσής τους στη </w:t>
      </w:r>
      <w:proofErr w:type="spellStart"/>
      <w:r>
        <w:rPr>
          <w:rFonts w:cstheme="minorHAnsi"/>
          <w:spacing w:val="-3"/>
          <w:sz w:val="24"/>
          <w:szCs w:val="24"/>
          <w:u w:val="single"/>
        </w:rPr>
        <w:t>σφαγειοτεχνική</w:t>
      </w:r>
      <w:proofErr w:type="spellEnd"/>
      <w:r>
        <w:rPr>
          <w:rFonts w:cstheme="minorHAnsi"/>
          <w:spacing w:val="-3"/>
          <w:sz w:val="24"/>
          <w:szCs w:val="24"/>
          <w:u w:val="single"/>
        </w:rPr>
        <w:t xml:space="preserve"> εγκατάσταση</w:t>
      </w:r>
      <w:r>
        <w:rPr>
          <w:rFonts w:cstheme="minorHAnsi"/>
          <w:spacing w:val="-3"/>
          <w:sz w:val="24"/>
          <w:szCs w:val="24"/>
        </w:rPr>
        <w:t>.</w:t>
      </w:r>
    </w:p>
    <w:p w:rsidR="006D4A6D" w:rsidRDefault="006D4A6D" w:rsidP="0067620A">
      <w:pPr>
        <w:spacing w:before="100" w:beforeAutospacing="1" w:after="100" w:afterAutospacing="1"/>
        <w:jc w:val="both"/>
        <w:rPr>
          <w:rFonts w:cstheme="minorHAnsi"/>
          <w:spacing w:val="-3"/>
          <w:sz w:val="24"/>
          <w:szCs w:val="24"/>
        </w:rPr>
      </w:pPr>
    </w:p>
    <w:p w:rsidR="006D4A6D" w:rsidRDefault="006D4A6D" w:rsidP="006D4A6D">
      <w:pPr>
        <w:suppressAutoHyphens/>
        <w:spacing w:after="0" w:line="240" w:lineRule="auto"/>
        <w:jc w:val="center"/>
        <w:rPr>
          <w:rFonts w:ascii="Constantia" w:hAnsi="Constantia"/>
          <w:b/>
          <w:bCs/>
          <w:sz w:val="32"/>
          <w:szCs w:val="32"/>
          <w:u w:val="single"/>
        </w:rPr>
      </w:pPr>
    </w:p>
    <w:p w:rsidR="006D4A6D" w:rsidRPr="00AD5800" w:rsidRDefault="006D4A6D" w:rsidP="006D4A6D">
      <w:pPr>
        <w:suppressAutoHyphens/>
        <w:spacing w:after="0" w:line="240" w:lineRule="auto"/>
        <w:jc w:val="center"/>
        <w:rPr>
          <w:rFonts w:ascii="Constantia" w:hAnsi="Constantia"/>
          <w:b/>
          <w:bCs/>
          <w:sz w:val="32"/>
          <w:szCs w:val="32"/>
          <w:u w:val="single"/>
        </w:rPr>
      </w:pPr>
      <w:r w:rsidRPr="00AD5800">
        <w:rPr>
          <w:rFonts w:ascii="Constantia" w:hAnsi="Constantia"/>
          <w:b/>
          <w:bCs/>
          <w:sz w:val="32"/>
          <w:szCs w:val="32"/>
          <w:u w:val="single"/>
        </w:rPr>
        <w:lastRenderedPageBreak/>
        <w:t>ΒΕΒΑΙΩΣΗ  -  ΥΠΕΥΘΥΝΗ ΔΗΛΩΣΗ</w:t>
      </w:r>
    </w:p>
    <w:p w:rsidR="006D4A6D" w:rsidRPr="00AD5800" w:rsidRDefault="006D4A6D" w:rsidP="006D4A6D">
      <w:pPr>
        <w:suppressAutoHyphens/>
        <w:spacing w:after="0" w:line="240" w:lineRule="auto"/>
        <w:jc w:val="center"/>
        <w:rPr>
          <w:rFonts w:ascii="Constantia" w:hAnsi="Constantia"/>
          <w:b/>
          <w:bCs/>
          <w:sz w:val="32"/>
          <w:szCs w:val="32"/>
        </w:rPr>
      </w:pPr>
      <w:r>
        <w:rPr>
          <w:rFonts w:ascii="Constantia" w:hAnsi="Constantia"/>
          <w:b/>
          <w:bCs/>
          <w:sz w:val="32"/>
          <w:szCs w:val="32"/>
        </w:rPr>
        <w:t>ΚΑΘΑΡΙΣΜΟΥ, ΠΛΥΣΗΣ</w:t>
      </w:r>
      <w:r w:rsidRPr="00AD5800">
        <w:rPr>
          <w:rFonts w:ascii="Constantia" w:hAnsi="Constantia"/>
          <w:b/>
          <w:bCs/>
          <w:sz w:val="32"/>
          <w:szCs w:val="32"/>
        </w:rPr>
        <w:t xml:space="preserve">  &amp; ΑΠΟΛΥΜΑΝΣΗΣ  </w:t>
      </w:r>
    </w:p>
    <w:p w:rsidR="006D4A6D" w:rsidRPr="00AD5800" w:rsidRDefault="006D4A6D" w:rsidP="006D4A6D">
      <w:pPr>
        <w:suppressAutoHyphens/>
        <w:spacing w:after="0" w:line="240" w:lineRule="auto"/>
        <w:jc w:val="center"/>
        <w:rPr>
          <w:rFonts w:ascii="Constantia" w:hAnsi="Constantia"/>
          <w:b/>
          <w:bCs/>
          <w:sz w:val="32"/>
          <w:szCs w:val="32"/>
        </w:rPr>
      </w:pPr>
      <w:r w:rsidRPr="00AD5800">
        <w:rPr>
          <w:rFonts w:ascii="Constantia" w:hAnsi="Constantia"/>
          <w:b/>
          <w:bCs/>
          <w:sz w:val="32"/>
          <w:szCs w:val="32"/>
        </w:rPr>
        <w:t>ΟΧΗΜΑΤΟΣ</w:t>
      </w:r>
      <w:r>
        <w:rPr>
          <w:rFonts w:ascii="Constantia" w:hAnsi="Constantia"/>
          <w:b/>
          <w:bCs/>
          <w:sz w:val="32"/>
          <w:szCs w:val="32"/>
        </w:rPr>
        <w:t xml:space="preserve"> ΜΕΤΑΦΟΡΑΣ ΖΩΝΤΩΝ ΖΩΩΝ</w:t>
      </w:r>
    </w:p>
    <w:p w:rsidR="006D4A6D" w:rsidRPr="00AD5800" w:rsidRDefault="006D4A6D" w:rsidP="006D4A6D">
      <w:pPr>
        <w:suppressAutoHyphens/>
        <w:spacing w:after="0" w:line="240" w:lineRule="auto"/>
        <w:jc w:val="both"/>
        <w:rPr>
          <w:rFonts w:cstheme="minorHAnsi"/>
        </w:rPr>
      </w:pPr>
    </w:p>
    <w:p w:rsidR="006D4A6D" w:rsidRPr="00AD5800" w:rsidRDefault="006D4A6D" w:rsidP="006D4A6D">
      <w:pPr>
        <w:suppressAutoHyphens/>
        <w:spacing w:after="0" w:line="240" w:lineRule="auto"/>
        <w:jc w:val="both"/>
        <w:rPr>
          <w:rFonts w:cstheme="minorHAnsi"/>
          <w:b/>
          <w:bCs/>
        </w:rPr>
      </w:pPr>
    </w:p>
    <w:p w:rsidR="006D4A6D" w:rsidRPr="00AD5800" w:rsidRDefault="006D4A6D" w:rsidP="006D4A6D">
      <w:pPr>
        <w:suppressAutoHyphens/>
        <w:spacing w:after="0" w:line="240" w:lineRule="auto"/>
        <w:jc w:val="center"/>
        <w:rPr>
          <w:rFonts w:cstheme="minorHAnsi"/>
          <w:b/>
          <w:bCs/>
        </w:rPr>
      </w:pPr>
      <w:r w:rsidRPr="00AD5800">
        <w:rPr>
          <w:rFonts w:cstheme="minorHAnsi"/>
          <w:b/>
          <w:bCs/>
        </w:rPr>
        <w:t xml:space="preserve">Ο </w:t>
      </w:r>
      <w:r>
        <w:rPr>
          <w:rFonts w:cstheme="minorHAnsi"/>
          <w:b/>
          <w:bCs/>
        </w:rPr>
        <w:t>ΥΠΕΥΘΥΝΟΣ</w:t>
      </w:r>
      <w:r w:rsidRPr="00AD5800">
        <w:rPr>
          <w:rFonts w:cstheme="minorHAnsi"/>
          <w:b/>
          <w:bCs/>
        </w:rPr>
        <w:t xml:space="preserve"> </w:t>
      </w:r>
      <w:r w:rsidRPr="0061370A">
        <w:rPr>
          <w:rFonts w:cstheme="minorHAnsi"/>
          <w:b/>
          <w:bCs/>
        </w:rPr>
        <w:t xml:space="preserve">ΤΗΣ ΣΦΑΓΕΙΟΤΕΧΝΙΚΗΣ ΕΓΚΑΤΑΣΤΑΣΗΣ </w:t>
      </w:r>
      <w:r w:rsidRPr="00AD5800">
        <w:rPr>
          <w:rFonts w:cstheme="minorHAnsi"/>
          <w:b/>
          <w:bCs/>
        </w:rPr>
        <w:t>ΔΗΛΩΝΩ ΟΤΙ:</w:t>
      </w:r>
    </w:p>
    <w:p w:rsidR="006D4A6D" w:rsidRPr="00145AB7" w:rsidRDefault="006D4A6D" w:rsidP="006D4A6D">
      <w:pPr>
        <w:suppressAutoHyphens/>
        <w:spacing w:after="0" w:line="240" w:lineRule="auto"/>
        <w:jc w:val="both"/>
        <w:rPr>
          <w:rFonts w:cstheme="minorHAnsi"/>
          <w:b/>
          <w:bCs/>
        </w:rPr>
      </w:pPr>
    </w:p>
    <w:p w:rsidR="006D4A6D" w:rsidRPr="00145AB7" w:rsidRDefault="006D4A6D" w:rsidP="006D4A6D">
      <w:pPr>
        <w:suppressAutoHyphens/>
        <w:spacing w:after="0" w:line="240" w:lineRule="auto"/>
        <w:jc w:val="both"/>
        <w:rPr>
          <w:rFonts w:cstheme="minorHAnsi"/>
        </w:rPr>
      </w:pPr>
    </w:p>
    <w:p w:rsidR="006D4A6D" w:rsidRPr="00145AB7" w:rsidRDefault="006D4A6D" w:rsidP="006D4A6D">
      <w:pPr>
        <w:suppressAutoHyphens/>
        <w:spacing w:after="0" w:line="240" w:lineRule="auto"/>
        <w:jc w:val="both"/>
        <w:rPr>
          <w:rFonts w:cstheme="minorHAnsi"/>
        </w:rPr>
      </w:pPr>
    </w:p>
    <w:p w:rsidR="006D4A6D" w:rsidRPr="00145AB7" w:rsidRDefault="006D4A6D" w:rsidP="006D4A6D">
      <w:pPr>
        <w:suppressAutoHyphens/>
        <w:spacing w:after="0"/>
        <w:jc w:val="both"/>
        <w:rPr>
          <w:rFonts w:cstheme="minorHAnsi"/>
        </w:rPr>
      </w:pPr>
      <w:r w:rsidRPr="00145AB7">
        <w:rPr>
          <w:rFonts w:cstheme="minorHAnsi"/>
        </w:rPr>
        <w:t xml:space="preserve">ΤΟ </w:t>
      </w:r>
      <w:r w:rsidRPr="00145AB7">
        <w:rPr>
          <w:rFonts w:cstheme="minorHAnsi"/>
          <w:lang w:eastAsia="el-GR"/>
        </w:rPr>
        <w:t>ΟΧΗΜ</w:t>
      </w:r>
      <w:r w:rsidRPr="00145AB7">
        <w:rPr>
          <w:rFonts w:cstheme="minorHAnsi"/>
          <w:lang w:val="en-US" w:eastAsia="el-GR"/>
        </w:rPr>
        <w:t>A</w:t>
      </w:r>
      <w:r w:rsidRPr="00145AB7">
        <w:rPr>
          <w:rFonts w:cstheme="minorHAnsi"/>
          <w:lang w:eastAsia="el-GR"/>
        </w:rPr>
        <w:t xml:space="preserve"> </w:t>
      </w:r>
      <w:r w:rsidRPr="00145AB7">
        <w:rPr>
          <w:rFonts w:cstheme="minorHAnsi"/>
          <w:lang w:val="en-US" w:eastAsia="el-GR"/>
        </w:rPr>
        <w:t>ME</w:t>
      </w:r>
      <w:r w:rsidRPr="00145AB7">
        <w:rPr>
          <w:rFonts w:cstheme="minorHAnsi"/>
          <w:lang w:eastAsia="el-GR"/>
        </w:rPr>
        <w:t xml:space="preserve"> ΠΙΝΑΚΙΔΑ ΚΥΚΛΟΦΟΡΙΑΣ</w:t>
      </w:r>
      <w:r w:rsidRPr="00145AB7">
        <w:rPr>
          <w:rFonts w:cstheme="minorHAnsi"/>
        </w:rPr>
        <w:t xml:space="preserve"> …………………………………………………………………………………….…</w:t>
      </w:r>
      <w:r>
        <w:rPr>
          <w:rFonts w:cstheme="minorHAnsi"/>
        </w:rPr>
        <w:t>…………………..………</w:t>
      </w:r>
    </w:p>
    <w:p w:rsidR="006D4A6D" w:rsidRPr="00145AB7" w:rsidRDefault="006D4A6D" w:rsidP="006D4A6D">
      <w:pPr>
        <w:suppressAutoHyphens/>
        <w:spacing w:after="0"/>
        <w:jc w:val="both"/>
        <w:rPr>
          <w:rFonts w:cstheme="minorHAnsi"/>
        </w:rPr>
      </w:pPr>
    </w:p>
    <w:p w:rsidR="006D4A6D" w:rsidRPr="00145AB7" w:rsidRDefault="006D4A6D" w:rsidP="006D4A6D">
      <w:pPr>
        <w:suppressAutoHyphens/>
        <w:spacing w:after="0"/>
        <w:jc w:val="both"/>
        <w:rPr>
          <w:rFonts w:cstheme="minorHAnsi"/>
        </w:rPr>
      </w:pPr>
      <w:r>
        <w:rPr>
          <w:rFonts w:cstheme="minorHAnsi"/>
        </w:rPr>
        <w:t xml:space="preserve">ΚΑΘΑΡΙΣΤΗΚΕ, </w:t>
      </w:r>
      <w:r w:rsidRPr="00145AB7">
        <w:rPr>
          <w:rFonts w:cstheme="minorHAnsi"/>
        </w:rPr>
        <w:t>ΠΛΥΘΗΚΕ  ΚΑΙ  ΑΠΟΛΥΜΑΝΘΗΚΕ ΤΗΝ ……./……/……..          ΩΡΑ</w:t>
      </w:r>
      <w:r>
        <w:rPr>
          <w:rFonts w:cstheme="minorHAnsi"/>
        </w:rPr>
        <w:t xml:space="preserve"> ΕΝΑΡΞΗΣ ΕΡΓΑΣΙΩΝ</w:t>
      </w:r>
      <w:r w:rsidRPr="00145AB7">
        <w:rPr>
          <w:rFonts w:cstheme="minorHAnsi"/>
        </w:rPr>
        <w:t xml:space="preserve"> ………</w:t>
      </w:r>
      <w:r>
        <w:rPr>
          <w:rFonts w:cstheme="minorHAnsi"/>
        </w:rPr>
        <w:t>….</w:t>
      </w:r>
    </w:p>
    <w:p w:rsidR="006D4A6D" w:rsidRPr="00145AB7" w:rsidRDefault="006D4A6D" w:rsidP="006D4A6D">
      <w:pPr>
        <w:suppressAutoHyphens/>
        <w:spacing w:after="0"/>
        <w:jc w:val="both"/>
        <w:rPr>
          <w:rFonts w:cstheme="minorHAnsi"/>
        </w:rPr>
      </w:pPr>
    </w:p>
    <w:p w:rsidR="006D4A6D" w:rsidRPr="00145AB7" w:rsidRDefault="006D4A6D" w:rsidP="006D4A6D">
      <w:pPr>
        <w:suppressAutoHyphens/>
        <w:spacing w:after="0"/>
        <w:jc w:val="both"/>
        <w:rPr>
          <w:rFonts w:cstheme="minorHAnsi"/>
        </w:rPr>
      </w:pPr>
    </w:p>
    <w:p w:rsidR="006D4A6D" w:rsidRPr="00145AB7" w:rsidRDefault="006D4A6D" w:rsidP="006D4A6D">
      <w:pPr>
        <w:suppressAutoHyphens/>
        <w:spacing w:after="0"/>
        <w:jc w:val="both"/>
      </w:pPr>
      <w:r w:rsidRPr="00145AB7">
        <w:rPr>
          <w:rFonts w:cstheme="minorHAnsi"/>
        </w:rPr>
        <w:t xml:space="preserve">ΣΤΗ </w:t>
      </w:r>
      <w:r w:rsidRPr="00145AB7">
        <w:rPr>
          <w:rFonts w:cstheme="minorHAnsi"/>
          <w:bCs/>
        </w:rPr>
        <w:t xml:space="preserve">ΣΦΑΓΕΙΟΤΕΧΝΙΚΗ ΕΓΚΑΤΑΣΤΑΣΗ </w:t>
      </w:r>
      <w:r>
        <w:rPr>
          <w:rFonts w:cstheme="minorHAnsi"/>
          <w:bCs/>
        </w:rPr>
        <w:t xml:space="preserve">ΜΕ ΤΗΝ </w:t>
      </w:r>
      <w:r w:rsidRPr="00145AB7">
        <w:rPr>
          <w:rFonts w:cstheme="minorHAnsi"/>
          <w:bCs/>
        </w:rPr>
        <w:t xml:space="preserve"> ΕΠΩΝΥΜΙΑ </w:t>
      </w:r>
      <w:r>
        <w:rPr>
          <w:rFonts w:cstheme="minorHAnsi"/>
        </w:rPr>
        <w:t>.………………………...……………………………………</w:t>
      </w:r>
      <w:r w:rsidRPr="00145AB7">
        <w:t>…</w:t>
      </w:r>
      <w:r>
        <w:t>…………….………</w:t>
      </w:r>
      <w:r w:rsidRPr="00145AB7">
        <w:t>.</w:t>
      </w:r>
    </w:p>
    <w:p w:rsidR="006D4A6D" w:rsidRPr="00145AB7" w:rsidRDefault="006D4A6D" w:rsidP="006D4A6D">
      <w:pPr>
        <w:suppressAutoHyphens/>
        <w:spacing w:after="0"/>
        <w:jc w:val="both"/>
      </w:pPr>
    </w:p>
    <w:p w:rsidR="006D4A6D" w:rsidRPr="00145AB7" w:rsidRDefault="006D4A6D" w:rsidP="006D4A6D">
      <w:pPr>
        <w:suppressAutoHyphens/>
        <w:spacing w:after="0"/>
      </w:pPr>
      <w:r w:rsidRPr="00145AB7">
        <w:t>ΠΟΥ ΒΡΙΣΚΕΤΑΙ ΣΤΗ</w:t>
      </w:r>
      <w:r>
        <w:t>Ν ΠΕΡΙΦΕΡΕΙΑΚΗ ΕΝΟΤΗΤΑ</w:t>
      </w:r>
      <w:r w:rsidRPr="00145AB7">
        <w:t>…………………………</w:t>
      </w:r>
      <w:r>
        <w:t>..</w:t>
      </w:r>
      <w:r w:rsidRPr="00145AB7">
        <w:t>…</w:t>
      </w:r>
      <w:r>
        <w:t xml:space="preserve"> ΣΤΗ Δ/ΝΣΗ</w:t>
      </w:r>
      <w:r w:rsidRPr="00145AB7">
        <w:t>……………………………………………</w:t>
      </w:r>
      <w:r>
        <w:t>………</w:t>
      </w:r>
      <w:r w:rsidRPr="00145AB7">
        <w:t>……</w:t>
      </w:r>
    </w:p>
    <w:p w:rsidR="006D4A6D" w:rsidRPr="00145AB7" w:rsidRDefault="006D4A6D" w:rsidP="006D4A6D">
      <w:pPr>
        <w:suppressAutoHyphens/>
        <w:spacing w:after="0"/>
        <w:jc w:val="both"/>
        <w:rPr>
          <w:rFonts w:cstheme="minorHAnsi"/>
        </w:rPr>
      </w:pPr>
    </w:p>
    <w:p w:rsidR="006D4A6D" w:rsidRPr="00145AB7" w:rsidRDefault="006D4A6D" w:rsidP="006D4A6D">
      <w:pPr>
        <w:suppressAutoHyphens/>
        <w:spacing w:after="0"/>
        <w:jc w:val="both"/>
        <w:rPr>
          <w:rFonts w:cstheme="minorHAnsi"/>
        </w:rPr>
      </w:pPr>
      <w:r w:rsidRPr="00145AB7">
        <w:rPr>
          <w:rFonts w:cstheme="minorHAnsi"/>
        </w:rPr>
        <w:t xml:space="preserve">ΚΑΙ ΑΡΙΘΜΟ ΚΤΗΝΙΑΤΡΙΚΗΣ ΕΓΚΡΙΣΗΣ </w:t>
      </w:r>
      <w:r w:rsidRPr="00145AB7">
        <w:rPr>
          <w:rFonts w:cstheme="minorHAnsi"/>
          <w:lang w:val="en-US"/>
        </w:rPr>
        <w:t>S</w:t>
      </w:r>
      <w:r w:rsidRPr="00145AB7">
        <w:rPr>
          <w:rFonts w:cstheme="minorHAnsi"/>
        </w:rPr>
        <w:t>……………….</w:t>
      </w:r>
    </w:p>
    <w:p w:rsidR="006D4A6D" w:rsidRPr="00145AB7" w:rsidRDefault="006D4A6D" w:rsidP="006D4A6D">
      <w:pPr>
        <w:suppressAutoHyphens/>
        <w:spacing w:after="0"/>
        <w:jc w:val="both"/>
        <w:rPr>
          <w:rFonts w:cstheme="minorHAnsi"/>
        </w:rPr>
      </w:pPr>
    </w:p>
    <w:p w:rsidR="006D4A6D" w:rsidRPr="0018745B" w:rsidRDefault="006D4A6D" w:rsidP="006D4A6D">
      <w:pPr>
        <w:suppressAutoHyphens/>
        <w:spacing w:after="0" w:line="480" w:lineRule="auto"/>
        <w:rPr>
          <w:rFonts w:cstheme="minorHAnsi"/>
          <w:lang w:val="en-US"/>
        </w:rPr>
      </w:pPr>
      <w:r w:rsidRPr="00145AB7">
        <w:rPr>
          <w:rFonts w:cstheme="minorHAnsi"/>
        </w:rPr>
        <w:t xml:space="preserve">ΜΕ ΤΑ </w:t>
      </w:r>
      <w:r>
        <w:rPr>
          <w:rFonts w:cstheme="minorHAnsi"/>
        </w:rPr>
        <w:t xml:space="preserve">ΚΑΤΩΘΙ </w:t>
      </w:r>
      <w:r w:rsidRPr="00145AB7">
        <w:rPr>
          <w:rFonts w:cstheme="minorHAnsi"/>
        </w:rPr>
        <w:t>ΑΠΟΛΥΜΑΝΤΙΚΑ</w:t>
      </w:r>
      <w:r>
        <w:rPr>
          <w:rFonts w:cstheme="minorHAnsi"/>
        </w:rPr>
        <w:t xml:space="preserve"> </w:t>
      </w:r>
      <w:r w:rsidRPr="00145AB7">
        <w:rPr>
          <w:rFonts w:cstheme="minorHAnsi"/>
        </w:rPr>
        <w:t xml:space="preserve">ΜΕΣΑ </w:t>
      </w:r>
    </w:p>
    <w:p w:rsidR="006D4A6D" w:rsidRPr="00CE2FA2" w:rsidRDefault="006D4A6D" w:rsidP="00704034">
      <w:pPr>
        <w:pStyle w:val="ae"/>
        <w:numPr>
          <w:ilvl w:val="0"/>
          <w:numId w:val="55"/>
        </w:numPr>
        <w:suppressAutoHyphens/>
        <w:spacing w:after="0" w:line="480" w:lineRule="auto"/>
        <w:rPr>
          <w:rFonts w:cstheme="minorHAnsi"/>
        </w:rPr>
      </w:pPr>
      <w:r w:rsidRPr="00CE2FA2">
        <w:rPr>
          <w:rFonts w:eastAsia="Times New Roman" w:cstheme="minorHAnsi"/>
        </w:rPr>
        <w:t>……………………………………………………………………………………………………………………………………</w:t>
      </w:r>
      <w:r w:rsidRPr="00CE2FA2">
        <w:rPr>
          <w:rFonts w:cstheme="minorHAnsi"/>
        </w:rPr>
        <w:t xml:space="preserve">     </w:t>
      </w:r>
    </w:p>
    <w:p w:rsidR="006D4A6D" w:rsidRPr="00CE2FA2" w:rsidRDefault="006D4A6D" w:rsidP="00704034">
      <w:pPr>
        <w:pStyle w:val="ae"/>
        <w:numPr>
          <w:ilvl w:val="0"/>
          <w:numId w:val="55"/>
        </w:numPr>
        <w:suppressAutoHyphens/>
        <w:spacing w:after="0" w:line="480" w:lineRule="auto"/>
        <w:rPr>
          <w:rFonts w:eastAsia="Times New Roman" w:cstheme="minorHAnsi"/>
        </w:rPr>
      </w:pPr>
      <w:r w:rsidRPr="00CE2FA2">
        <w:rPr>
          <w:rFonts w:eastAsia="Times New Roman" w:cstheme="minorHAnsi"/>
        </w:rPr>
        <w:t>……………………………………………………………………………………………………………………………………</w:t>
      </w:r>
      <w:r w:rsidRPr="00CE2FA2">
        <w:rPr>
          <w:rFonts w:cstheme="minorHAnsi"/>
        </w:rPr>
        <w:t xml:space="preserve">             </w:t>
      </w:r>
    </w:p>
    <w:p w:rsidR="006D4A6D" w:rsidRPr="00CE2FA2" w:rsidRDefault="006D4A6D" w:rsidP="00704034">
      <w:pPr>
        <w:pStyle w:val="ae"/>
        <w:numPr>
          <w:ilvl w:val="0"/>
          <w:numId w:val="55"/>
        </w:numPr>
        <w:suppressAutoHyphens/>
        <w:spacing w:after="0" w:line="480" w:lineRule="auto"/>
        <w:rPr>
          <w:rFonts w:eastAsia="Times New Roman" w:cstheme="minorHAnsi"/>
        </w:rPr>
      </w:pPr>
      <w:r w:rsidRPr="00CE2FA2">
        <w:rPr>
          <w:rFonts w:eastAsia="Times New Roman" w:cstheme="minorHAnsi"/>
        </w:rPr>
        <w:t>……………………………………………………………………………………………………………………………………</w:t>
      </w:r>
      <w:r w:rsidRPr="00CE2FA2">
        <w:rPr>
          <w:rFonts w:cstheme="minorHAnsi"/>
        </w:rPr>
        <w:t xml:space="preserve">                  </w:t>
      </w:r>
    </w:p>
    <w:p w:rsidR="006D4A6D" w:rsidRPr="00CE2FA2" w:rsidRDefault="006D4A6D" w:rsidP="006D4A6D">
      <w:pPr>
        <w:suppressAutoHyphens/>
        <w:spacing w:after="0"/>
        <w:rPr>
          <w:rFonts w:cstheme="minorHAnsi"/>
        </w:rPr>
      </w:pPr>
      <w:r w:rsidRPr="00CE2FA2">
        <w:rPr>
          <w:rFonts w:cstheme="minorHAnsi"/>
        </w:rPr>
        <w:t xml:space="preserve">           </w:t>
      </w:r>
    </w:p>
    <w:p w:rsidR="006D4A6D" w:rsidRPr="001F712A" w:rsidRDefault="006D4A6D" w:rsidP="006D4A6D">
      <w:pPr>
        <w:suppressAutoHyphens/>
        <w:spacing w:after="0"/>
        <w:rPr>
          <w:rFonts w:cstheme="minorHAnsi"/>
          <w:i/>
        </w:rPr>
      </w:pPr>
      <w:r>
        <w:rPr>
          <w:rFonts w:cstheme="minorHAnsi"/>
          <w:i/>
        </w:rPr>
        <w:t xml:space="preserve">                                                                             </w:t>
      </w:r>
      <w:r w:rsidRPr="001F712A">
        <w:rPr>
          <w:rFonts w:cstheme="minorHAnsi"/>
          <w:i/>
        </w:rPr>
        <w:t xml:space="preserve">(αναφέρονται οι εμπορικές ονομασίες και οι συγκεντρώσεις εφαρμογής) </w:t>
      </w:r>
    </w:p>
    <w:p w:rsidR="006D4A6D" w:rsidRPr="00145AB7" w:rsidRDefault="006D4A6D" w:rsidP="006D4A6D">
      <w:pPr>
        <w:suppressAutoHyphens/>
        <w:spacing w:after="0"/>
        <w:jc w:val="both"/>
        <w:rPr>
          <w:rFonts w:cstheme="minorHAnsi"/>
        </w:rPr>
      </w:pPr>
    </w:p>
    <w:p w:rsidR="006D4A6D" w:rsidRPr="00AD5800" w:rsidRDefault="006D4A6D" w:rsidP="006D4A6D">
      <w:pPr>
        <w:suppressAutoHyphens/>
        <w:spacing w:after="0"/>
        <w:jc w:val="both"/>
        <w:rPr>
          <w:rFonts w:cstheme="minorHAnsi"/>
        </w:rPr>
      </w:pPr>
    </w:p>
    <w:p w:rsidR="006D4A6D" w:rsidRPr="00AD5800" w:rsidRDefault="006D4A6D" w:rsidP="006D4A6D">
      <w:pPr>
        <w:suppressAutoHyphens/>
        <w:spacing w:after="0" w:line="240" w:lineRule="auto"/>
        <w:jc w:val="right"/>
        <w:rPr>
          <w:rFonts w:cstheme="minorHAnsi"/>
        </w:rPr>
      </w:pPr>
      <w:r w:rsidRPr="00AD5800">
        <w:rPr>
          <w:rFonts w:cstheme="minorHAnsi"/>
        </w:rPr>
        <w:t xml:space="preserve">                                                                     ………………………………………………. </w:t>
      </w:r>
    </w:p>
    <w:p w:rsidR="006D4A6D" w:rsidRPr="00AD5800" w:rsidRDefault="006D4A6D" w:rsidP="006D4A6D">
      <w:pPr>
        <w:suppressAutoHyphens/>
        <w:spacing w:after="0" w:line="240" w:lineRule="auto"/>
        <w:jc w:val="right"/>
        <w:rPr>
          <w:rFonts w:cstheme="minorHAnsi"/>
          <w:i/>
          <w:iCs/>
        </w:rPr>
      </w:pPr>
      <w:r w:rsidRPr="00AD5800">
        <w:rPr>
          <w:rFonts w:cstheme="minorHAnsi"/>
          <w:i/>
          <w:iCs/>
        </w:rPr>
        <w:tab/>
        <w:t xml:space="preserve">                                                   (Ονοματεπώνυμο και υπογραφή υπευθύνου </w:t>
      </w:r>
      <w:proofErr w:type="spellStart"/>
      <w:r>
        <w:rPr>
          <w:rFonts w:cstheme="minorHAnsi"/>
          <w:i/>
          <w:iCs/>
        </w:rPr>
        <w:t>σφαγειοτεχνικής</w:t>
      </w:r>
      <w:proofErr w:type="spellEnd"/>
      <w:r>
        <w:rPr>
          <w:rFonts w:cstheme="minorHAnsi"/>
          <w:i/>
          <w:iCs/>
        </w:rPr>
        <w:t xml:space="preserve"> εγκατάστασης</w:t>
      </w:r>
      <w:r w:rsidRPr="00AD5800">
        <w:rPr>
          <w:rFonts w:cstheme="minorHAnsi"/>
          <w:i/>
          <w:iCs/>
        </w:rPr>
        <w:t>)</w:t>
      </w:r>
    </w:p>
    <w:p w:rsidR="006D4A6D" w:rsidRPr="00AD5800" w:rsidRDefault="006D4A6D" w:rsidP="006D4A6D">
      <w:pPr>
        <w:suppressAutoHyphens/>
        <w:spacing w:after="0" w:line="240" w:lineRule="auto"/>
        <w:jc w:val="right"/>
        <w:rPr>
          <w:rFonts w:cstheme="minorHAnsi"/>
        </w:rPr>
      </w:pPr>
    </w:p>
    <w:p w:rsidR="006D4A6D" w:rsidRPr="00AD5800" w:rsidRDefault="006D4A6D" w:rsidP="006D4A6D">
      <w:pPr>
        <w:suppressAutoHyphens/>
        <w:spacing w:after="0" w:line="240" w:lineRule="auto"/>
        <w:jc w:val="right"/>
        <w:rPr>
          <w:rFonts w:cstheme="minorHAnsi"/>
        </w:rPr>
      </w:pPr>
    </w:p>
    <w:p w:rsidR="006D4A6D" w:rsidRPr="00AD5800" w:rsidRDefault="006D4A6D" w:rsidP="006D4A6D">
      <w:pPr>
        <w:suppressAutoHyphens/>
        <w:spacing w:after="0" w:line="240" w:lineRule="auto"/>
        <w:jc w:val="right"/>
        <w:rPr>
          <w:rFonts w:cstheme="minorHAnsi"/>
        </w:rPr>
      </w:pPr>
      <w:r w:rsidRPr="00AD5800">
        <w:rPr>
          <w:rFonts w:cstheme="minorHAnsi"/>
        </w:rPr>
        <w:t xml:space="preserve">                            </w:t>
      </w:r>
      <w:r w:rsidRPr="00AD5800">
        <w:rPr>
          <w:rFonts w:cstheme="minorHAnsi"/>
        </w:rPr>
        <w:tab/>
        <w:t xml:space="preserve">                                   ………………………………………………. </w:t>
      </w:r>
    </w:p>
    <w:p w:rsidR="006D4A6D" w:rsidRPr="00AD5800" w:rsidRDefault="006D4A6D" w:rsidP="006D4A6D">
      <w:pPr>
        <w:suppressAutoHyphens/>
        <w:spacing w:after="0" w:line="240" w:lineRule="auto"/>
        <w:jc w:val="right"/>
        <w:rPr>
          <w:rFonts w:ascii="Constantia" w:hAnsi="Constantia"/>
          <w:i/>
          <w:iCs/>
          <w:sz w:val="20"/>
          <w:szCs w:val="20"/>
        </w:rPr>
      </w:pPr>
      <w:r w:rsidRPr="00AD5800">
        <w:rPr>
          <w:rFonts w:cstheme="minorHAnsi"/>
          <w:i/>
          <w:iCs/>
        </w:rPr>
        <w:tab/>
        <w:t xml:space="preserve">                                                      (Ονοματεπώνυμο και υπογραφή υπευθύνου οχήματος</w:t>
      </w:r>
      <w:r w:rsidRPr="00AD5800">
        <w:rPr>
          <w:rFonts w:ascii="Constantia" w:hAnsi="Constantia"/>
          <w:i/>
          <w:iCs/>
          <w:sz w:val="20"/>
          <w:szCs w:val="20"/>
        </w:rPr>
        <w:t>)</w:t>
      </w:r>
    </w:p>
    <w:p w:rsidR="006D4A6D" w:rsidRPr="00AD5800" w:rsidRDefault="006D4A6D" w:rsidP="006D4A6D">
      <w:pPr>
        <w:suppressAutoHyphens/>
        <w:spacing w:after="0" w:line="240" w:lineRule="auto"/>
        <w:jc w:val="both"/>
        <w:rPr>
          <w:rFonts w:ascii="Arial" w:hAnsi="Arial" w:cs="Arial"/>
          <w:color w:val="00000A"/>
          <w:sz w:val="24"/>
          <w:szCs w:val="24"/>
          <w:lang w:eastAsia="el-GR"/>
        </w:rPr>
      </w:pPr>
    </w:p>
    <w:p w:rsidR="006D4A6D" w:rsidRPr="00AD5800" w:rsidRDefault="006D4A6D" w:rsidP="006D4A6D">
      <w:pPr>
        <w:suppressAutoHyphens/>
        <w:spacing w:after="0" w:line="240" w:lineRule="auto"/>
        <w:jc w:val="both"/>
        <w:rPr>
          <w:rFonts w:ascii="Arial" w:hAnsi="Arial" w:cs="Arial"/>
          <w:color w:val="00000A"/>
          <w:sz w:val="24"/>
          <w:szCs w:val="24"/>
          <w:lang w:eastAsia="el-GR"/>
        </w:rPr>
      </w:pPr>
    </w:p>
    <w:p w:rsidR="006D4A6D" w:rsidRDefault="006D4A6D" w:rsidP="006D4A6D">
      <w:pPr>
        <w:suppressAutoHyphens/>
        <w:spacing w:after="0" w:line="240" w:lineRule="auto"/>
        <w:jc w:val="both"/>
        <w:rPr>
          <w:rFonts w:cstheme="minorHAnsi"/>
          <w:color w:val="00000A"/>
          <w:sz w:val="18"/>
          <w:szCs w:val="18"/>
          <w:lang w:eastAsia="el-GR"/>
        </w:rPr>
      </w:pPr>
      <w:r w:rsidRPr="0078117F">
        <w:rPr>
          <w:rFonts w:cstheme="minorHAnsi"/>
          <w:color w:val="00000A"/>
          <w:sz w:val="18"/>
          <w:szCs w:val="18"/>
          <w:lang w:eastAsia="el-GR"/>
        </w:rPr>
        <w:t>*</w:t>
      </w:r>
      <w:r>
        <w:rPr>
          <w:rFonts w:ascii="Constantia" w:hAnsi="Constantia"/>
          <w:sz w:val="20"/>
          <w:szCs w:val="20"/>
        </w:rPr>
        <w:t>Ν</w:t>
      </w:r>
      <w:r w:rsidRPr="008F676D">
        <w:rPr>
          <w:rFonts w:cstheme="minorHAnsi"/>
          <w:color w:val="00000A"/>
          <w:sz w:val="18"/>
          <w:szCs w:val="18"/>
          <w:lang w:eastAsia="el-GR"/>
        </w:rPr>
        <w:t>α φυλάσσετε στο αρχείο του οχήματος για ένα</w:t>
      </w:r>
      <w:r>
        <w:rPr>
          <w:rFonts w:cstheme="minorHAnsi"/>
          <w:color w:val="00000A"/>
          <w:sz w:val="18"/>
          <w:szCs w:val="18"/>
          <w:lang w:eastAsia="el-GR"/>
        </w:rPr>
        <w:t xml:space="preserve"> (1)</w:t>
      </w:r>
      <w:r w:rsidRPr="008F676D">
        <w:rPr>
          <w:rFonts w:cstheme="minorHAnsi"/>
          <w:color w:val="00000A"/>
          <w:sz w:val="18"/>
          <w:szCs w:val="18"/>
          <w:lang w:eastAsia="el-GR"/>
        </w:rPr>
        <w:t xml:space="preserve"> έτος και στο αρχείο της </w:t>
      </w:r>
      <w:proofErr w:type="spellStart"/>
      <w:r w:rsidRPr="008F676D">
        <w:rPr>
          <w:rFonts w:cstheme="minorHAnsi"/>
          <w:color w:val="00000A"/>
          <w:sz w:val="18"/>
          <w:szCs w:val="18"/>
          <w:lang w:eastAsia="el-GR"/>
        </w:rPr>
        <w:t>σφαγειοτεχνικής</w:t>
      </w:r>
      <w:proofErr w:type="spellEnd"/>
      <w:r w:rsidRPr="008F676D">
        <w:rPr>
          <w:rFonts w:cstheme="minorHAnsi"/>
          <w:color w:val="00000A"/>
          <w:sz w:val="18"/>
          <w:szCs w:val="18"/>
          <w:lang w:eastAsia="el-GR"/>
        </w:rPr>
        <w:t xml:space="preserve"> εγκατάστασης για </w:t>
      </w:r>
      <w:r>
        <w:rPr>
          <w:rFonts w:cstheme="minorHAnsi"/>
          <w:color w:val="00000A"/>
          <w:sz w:val="18"/>
          <w:szCs w:val="18"/>
          <w:lang w:eastAsia="el-GR"/>
        </w:rPr>
        <w:t>τρία (</w:t>
      </w:r>
      <w:r w:rsidRPr="008F676D">
        <w:rPr>
          <w:rFonts w:cstheme="minorHAnsi"/>
          <w:color w:val="00000A"/>
          <w:sz w:val="18"/>
          <w:szCs w:val="18"/>
          <w:lang w:eastAsia="el-GR"/>
        </w:rPr>
        <w:t>3</w:t>
      </w:r>
      <w:r>
        <w:rPr>
          <w:rFonts w:cstheme="minorHAnsi"/>
          <w:color w:val="00000A"/>
          <w:sz w:val="18"/>
          <w:szCs w:val="18"/>
          <w:lang w:eastAsia="el-GR"/>
        </w:rPr>
        <w:t>)</w:t>
      </w:r>
      <w:r w:rsidRPr="008F676D">
        <w:rPr>
          <w:rFonts w:cstheme="minorHAnsi"/>
          <w:color w:val="00000A"/>
          <w:sz w:val="18"/>
          <w:szCs w:val="18"/>
          <w:lang w:eastAsia="el-GR"/>
        </w:rPr>
        <w:t xml:space="preserve"> έτη</w:t>
      </w:r>
    </w:p>
    <w:p w:rsidR="007E22E6" w:rsidRDefault="007E22E6" w:rsidP="006D4A6D">
      <w:pPr>
        <w:suppressAutoHyphens/>
        <w:spacing w:after="0" w:line="240" w:lineRule="auto"/>
        <w:jc w:val="both"/>
        <w:rPr>
          <w:rFonts w:cstheme="minorHAnsi"/>
          <w:color w:val="00000A"/>
          <w:sz w:val="18"/>
          <w:szCs w:val="18"/>
          <w:lang w:eastAsia="el-GR"/>
        </w:rPr>
      </w:pPr>
    </w:p>
    <w:p w:rsidR="007E22E6" w:rsidRPr="0078117F" w:rsidRDefault="007E22E6" w:rsidP="006D4A6D">
      <w:pPr>
        <w:suppressAutoHyphens/>
        <w:spacing w:after="0" w:line="240" w:lineRule="auto"/>
        <w:jc w:val="both"/>
        <w:rPr>
          <w:rFonts w:cstheme="minorHAnsi"/>
          <w:color w:val="00000A"/>
          <w:sz w:val="18"/>
          <w:szCs w:val="18"/>
          <w:lang w:eastAsia="el-GR"/>
        </w:rPr>
      </w:pPr>
    </w:p>
    <w:p w:rsidR="006D4A6D" w:rsidRPr="00AD5800" w:rsidRDefault="006D4A6D" w:rsidP="006D4A6D">
      <w:pPr>
        <w:suppressAutoHyphens/>
        <w:spacing w:after="0" w:line="240" w:lineRule="auto"/>
        <w:jc w:val="both"/>
        <w:rPr>
          <w:rFonts w:ascii="Arial" w:hAnsi="Arial" w:cs="Arial"/>
          <w:color w:val="00000A"/>
          <w:sz w:val="24"/>
          <w:szCs w:val="24"/>
          <w:lang w:eastAsia="el-GR"/>
        </w:rPr>
      </w:pPr>
    </w:p>
    <w:p w:rsidR="006D4A6D" w:rsidRDefault="0067620A" w:rsidP="006D4A6D">
      <w:pPr>
        <w:shd w:val="clear" w:color="auto" w:fill="9BBB59" w:themeFill="accent3"/>
        <w:spacing w:after="0" w:line="240" w:lineRule="auto"/>
        <w:rPr>
          <w:rFonts w:cstheme="minorHAnsi"/>
          <w:b/>
          <w:bCs/>
          <w:color w:val="000000"/>
          <w:sz w:val="24"/>
          <w:szCs w:val="24"/>
        </w:rPr>
      </w:pPr>
      <w:r>
        <w:rPr>
          <w:rFonts w:cstheme="minorHAnsi"/>
          <w:b/>
          <w:bCs/>
          <w:color w:val="000000"/>
          <w:sz w:val="24"/>
          <w:szCs w:val="24"/>
        </w:rPr>
        <w:t>Σχετικά έντυπα</w:t>
      </w:r>
    </w:p>
    <w:p w:rsidR="006D4A6D" w:rsidRPr="007E22E6" w:rsidRDefault="006D4A6D" w:rsidP="007E22E6">
      <w:pPr>
        <w:pStyle w:val="ae"/>
        <w:numPr>
          <w:ilvl w:val="3"/>
          <w:numId w:val="53"/>
        </w:numPr>
        <w:shd w:val="clear" w:color="auto" w:fill="9BBB59" w:themeFill="accent3"/>
        <w:spacing w:after="0" w:line="240" w:lineRule="auto"/>
        <w:ind w:left="284" w:hanging="284"/>
        <w:rPr>
          <w:rFonts w:cstheme="minorHAnsi"/>
          <w:b/>
          <w:bCs/>
          <w:sz w:val="24"/>
          <w:szCs w:val="24"/>
          <w:lang w:eastAsia="el-GR"/>
        </w:rPr>
      </w:pPr>
      <w:r w:rsidRPr="007E22E6">
        <w:rPr>
          <w:rFonts w:cstheme="minorHAnsi"/>
          <w:b/>
          <w:sz w:val="24"/>
          <w:szCs w:val="24"/>
          <w:lang w:eastAsia="el-GR"/>
        </w:rPr>
        <w:t>Έντυπο  καθαρισμού – απολύμανσης  οχήματος (Ε22)</w:t>
      </w:r>
      <w:r w:rsidRPr="007E22E6">
        <w:rPr>
          <w:rFonts w:cstheme="minorHAnsi"/>
          <w:b/>
          <w:bCs/>
          <w:sz w:val="24"/>
          <w:szCs w:val="24"/>
          <w:lang w:eastAsia="el-GR"/>
        </w:rPr>
        <w:t xml:space="preserve"> </w:t>
      </w:r>
    </w:p>
    <w:p w:rsidR="007E22E6" w:rsidRPr="007E22E6" w:rsidRDefault="007E22E6" w:rsidP="007E22E6">
      <w:pPr>
        <w:shd w:val="clear" w:color="auto" w:fill="9BBB59" w:themeFill="accent3"/>
        <w:spacing w:after="0" w:line="240" w:lineRule="auto"/>
        <w:rPr>
          <w:b/>
          <w:sz w:val="24"/>
          <w:szCs w:val="24"/>
          <w:lang w:eastAsia="el-GR"/>
        </w:rPr>
      </w:pPr>
      <w:r w:rsidRPr="007E22E6">
        <w:rPr>
          <w:rFonts w:cstheme="minorHAnsi"/>
          <w:b/>
          <w:bCs/>
          <w:sz w:val="24"/>
          <w:szCs w:val="24"/>
          <w:lang w:eastAsia="el-GR"/>
        </w:rPr>
        <w:t xml:space="preserve">2. </w:t>
      </w:r>
      <w:bookmarkStart w:id="89" w:name="_Hlk224129449"/>
      <w:r w:rsidRPr="007E22E6">
        <w:rPr>
          <w:b/>
          <w:sz w:val="24"/>
          <w:szCs w:val="24"/>
          <w:lang w:eastAsia="el-GR"/>
        </w:rPr>
        <w:t xml:space="preserve">Έντυπο καταγραφής </w:t>
      </w:r>
      <w:r w:rsidR="00BB559B">
        <w:rPr>
          <w:b/>
          <w:sz w:val="24"/>
          <w:szCs w:val="24"/>
          <w:lang w:eastAsia="el-GR"/>
        </w:rPr>
        <w:t>ποσότητας</w:t>
      </w:r>
      <w:r w:rsidRPr="007E22E6">
        <w:rPr>
          <w:b/>
          <w:sz w:val="24"/>
          <w:szCs w:val="24"/>
          <w:lang w:eastAsia="el-GR"/>
        </w:rPr>
        <w:t xml:space="preserve"> απολυμαντικού οχημάτων (Ε23)</w:t>
      </w:r>
      <w:bookmarkEnd w:id="89"/>
    </w:p>
    <w:p w:rsidR="006D4A6D" w:rsidRDefault="006D4A6D" w:rsidP="006D4A6D">
      <w:pPr>
        <w:shd w:val="clear" w:color="auto" w:fill="9BBB59" w:themeFill="accent3"/>
        <w:spacing w:after="0" w:line="240" w:lineRule="auto"/>
        <w:rPr>
          <w:rFonts w:cstheme="minorHAnsi"/>
          <w:b/>
          <w:bCs/>
          <w:sz w:val="24"/>
          <w:szCs w:val="24"/>
          <w:u w:val="single"/>
          <w:lang w:eastAsia="el-GR"/>
        </w:rPr>
      </w:pPr>
    </w:p>
    <w:p w:rsidR="006D4A6D" w:rsidRPr="006D4A6D" w:rsidRDefault="006D4A6D" w:rsidP="006D4A6D">
      <w:pPr>
        <w:shd w:val="clear" w:color="auto" w:fill="9BBB59" w:themeFill="accent3"/>
        <w:spacing w:after="0" w:line="240" w:lineRule="auto"/>
        <w:rPr>
          <w:rFonts w:cstheme="minorHAnsi"/>
          <w:b/>
          <w:bCs/>
          <w:sz w:val="24"/>
          <w:szCs w:val="24"/>
          <w:u w:val="single"/>
          <w:lang w:eastAsia="el-GR"/>
        </w:rPr>
      </w:pPr>
      <w:r>
        <w:rPr>
          <w:rFonts w:cstheme="minorHAnsi"/>
          <w:b/>
          <w:bCs/>
          <w:sz w:val="24"/>
          <w:szCs w:val="24"/>
          <w:u w:val="single"/>
          <w:lang w:eastAsia="el-GR"/>
        </w:rPr>
        <w:t>2.</w:t>
      </w:r>
      <w:r w:rsidRPr="006D4A6D">
        <w:rPr>
          <w:rFonts w:cstheme="minorHAnsi"/>
          <w:b/>
          <w:bCs/>
          <w:sz w:val="24"/>
          <w:szCs w:val="24"/>
          <w:u w:val="single"/>
          <w:lang w:eastAsia="el-GR"/>
        </w:rPr>
        <w:t>ΒΕΒΑΙΩΣΗ  -  ΥΠΕΥΘΥΝΗ ΔΗΛΩΣΗ</w:t>
      </w:r>
    </w:p>
    <w:p w:rsidR="006D4A6D" w:rsidRPr="006D4A6D" w:rsidRDefault="006D4A6D" w:rsidP="006D4A6D">
      <w:pPr>
        <w:shd w:val="clear" w:color="auto" w:fill="9BBB59" w:themeFill="accent3"/>
        <w:spacing w:after="0" w:line="240" w:lineRule="auto"/>
        <w:rPr>
          <w:rFonts w:cstheme="minorHAnsi"/>
          <w:b/>
          <w:bCs/>
          <w:sz w:val="24"/>
          <w:szCs w:val="24"/>
          <w:lang w:eastAsia="el-GR"/>
        </w:rPr>
      </w:pPr>
      <w:r w:rsidRPr="006D4A6D">
        <w:rPr>
          <w:rFonts w:cstheme="minorHAnsi"/>
          <w:b/>
          <w:bCs/>
          <w:sz w:val="24"/>
          <w:szCs w:val="24"/>
          <w:lang w:eastAsia="el-GR"/>
        </w:rPr>
        <w:t>ΚΑΘΑΡΙΣΜΟΥ, ΠΛΥΣΗΣ  &amp; ΑΠΟΛΥΜΑΝΣΗΣ  ΟΧΗΜΑΤΟΣ ΜΕΤΑΦΟΡΑΣ ΖΩΝΤΩΝ ΖΩΩΝ</w:t>
      </w:r>
    </w:p>
    <w:p w:rsidR="006D4A6D" w:rsidRPr="0067620A" w:rsidRDefault="006D4A6D" w:rsidP="00AB0A32">
      <w:pPr>
        <w:shd w:val="clear" w:color="auto" w:fill="9BBB59" w:themeFill="accent3"/>
        <w:spacing w:after="0" w:line="240" w:lineRule="auto"/>
        <w:rPr>
          <w:rFonts w:cstheme="minorHAnsi"/>
          <w:b/>
          <w:sz w:val="24"/>
          <w:szCs w:val="24"/>
          <w:highlight w:val="lightGray"/>
          <w:lang w:eastAsia="el-GR"/>
        </w:rPr>
        <w:sectPr w:rsidR="006D4A6D" w:rsidRPr="0067620A" w:rsidSect="003E5CBD">
          <w:footerReference w:type="default" r:id="rId33"/>
          <w:footerReference w:type="first" r:id="rId34"/>
          <w:pgSz w:w="11906" w:h="16838"/>
          <w:pgMar w:top="720" w:right="720" w:bottom="720" w:left="720" w:header="709" w:footer="709" w:gutter="0"/>
          <w:pgNumType w:start="0"/>
          <w:cols w:space="720"/>
          <w:titlePg/>
          <w:docGrid w:linePitch="299"/>
        </w:sectPr>
      </w:pPr>
    </w:p>
    <w:p w:rsidR="00EA5916" w:rsidRPr="000A5875" w:rsidRDefault="003D2EAA" w:rsidP="000A5875">
      <w:pPr>
        <w:pStyle w:val="2"/>
        <w:shd w:val="clear" w:color="auto" w:fill="C2D69B" w:themeFill="accent3" w:themeFillTint="99"/>
        <w:rPr>
          <w:sz w:val="28"/>
          <w:szCs w:val="28"/>
        </w:rPr>
      </w:pPr>
      <w:bookmarkStart w:id="90" w:name="_Toc228196769"/>
      <w:r w:rsidRPr="000A5875">
        <w:rPr>
          <w:sz w:val="28"/>
          <w:szCs w:val="28"/>
        </w:rPr>
        <w:lastRenderedPageBreak/>
        <w:t>8.3</w:t>
      </w:r>
      <w:r w:rsidR="00EA5916" w:rsidRPr="000A5875">
        <w:rPr>
          <w:sz w:val="28"/>
          <w:szCs w:val="28"/>
        </w:rPr>
        <w:t xml:space="preserve"> ΑΠΕΝΤΟΜΩΣΗ-MYOKTONIA</w:t>
      </w:r>
      <w:bookmarkEnd w:id="90"/>
    </w:p>
    <w:p w:rsidR="003D2EAA" w:rsidRPr="003D2EAA" w:rsidRDefault="003D2EAA" w:rsidP="003D2EAA">
      <w:pPr>
        <w:spacing w:after="0" w:line="360" w:lineRule="auto"/>
        <w:ind w:right="43"/>
        <w:jc w:val="both"/>
        <w:rPr>
          <w:rFonts w:eastAsia="Calibri"/>
        </w:rPr>
      </w:pPr>
      <w:r w:rsidRPr="003D2EAA">
        <w:rPr>
          <w:rFonts w:eastAsia="Calibri"/>
        </w:rPr>
        <w:t xml:space="preserve">Θα πρέπει να αποτρέπεται η είσοδος σε επιβλαβή ζώα (έντομα και τρωκτικά). Για το σκοπό αυτό είναι απαραίτητη η τοποθέτηση </w:t>
      </w:r>
      <w:proofErr w:type="spellStart"/>
      <w:r w:rsidRPr="003D2EAA">
        <w:rPr>
          <w:rFonts w:eastAsia="Calibri"/>
        </w:rPr>
        <w:t>δολωματικών</w:t>
      </w:r>
      <w:proofErr w:type="spellEnd"/>
      <w:r w:rsidRPr="003D2EAA">
        <w:rPr>
          <w:rFonts w:eastAsia="Calibri"/>
        </w:rPr>
        <w:t xml:space="preserve"> σταθμών και </w:t>
      </w:r>
      <w:proofErr w:type="spellStart"/>
      <w:r w:rsidRPr="003D2EAA">
        <w:rPr>
          <w:rFonts w:eastAsia="Calibri"/>
        </w:rPr>
        <w:t>εντομοπαγίδων</w:t>
      </w:r>
      <w:proofErr w:type="spellEnd"/>
      <w:r w:rsidRPr="003D2EAA">
        <w:rPr>
          <w:rFonts w:eastAsia="Calibri"/>
        </w:rPr>
        <w:t xml:space="preserve"> σε κατάλληλα σημεία και η αποτύπωση τους σε κάτοψη με αριθμημένους τους </w:t>
      </w:r>
      <w:proofErr w:type="spellStart"/>
      <w:r w:rsidRPr="003D2EAA">
        <w:rPr>
          <w:rFonts w:eastAsia="Calibri"/>
        </w:rPr>
        <w:t>δολωματικούς</w:t>
      </w:r>
      <w:proofErr w:type="spellEnd"/>
      <w:r w:rsidRPr="003D2EAA">
        <w:rPr>
          <w:rFonts w:eastAsia="Calibri"/>
        </w:rPr>
        <w:t xml:space="preserve"> σταθμούς και τις </w:t>
      </w:r>
      <w:proofErr w:type="spellStart"/>
      <w:r w:rsidRPr="003D2EAA">
        <w:rPr>
          <w:rFonts w:eastAsia="Calibri"/>
        </w:rPr>
        <w:t>εντομοπαγίδες</w:t>
      </w:r>
      <w:proofErr w:type="spellEnd"/>
      <w:r w:rsidRPr="003D2EAA">
        <w:rPr>
          <w:rFonts w:eastAsia="Calibri"/>
        </w:rPr>
        <w:t xml:space="preserve"> για τους εξωτερικούς και εσωτερικούς χώρους της εγκατάστασης. Οι έλεγχοι και τα </w:t>
      </w:r>
      <w:proofErr w:type="spellStart"/>
      <w:r w:rsidRPr="003D2EAA">
        <w:rPr>
          <w:rFonts w:eastAsia="Calibri"/>
        </w:rPr>
        <w:t>ευρήματατα</w:t>
      </w:r>
      <w:proofErr w:type="spellEnd"/>
      <w:r w:rsidRPr="003D2EAA">
        <w:rPr>
          <w:rFonts w:eastAsia="Calibri"/>
        </w:rPr>
        <w:t xml:space="preserve"> </w:t>
      </w:r>
      <w:r>
        <w:rPr>
          <w:rFonts w:eastAsia="Calibri"/>
        </w:rPr>
        <w:t xml:space="preserve">πρέπει να </w:t>
      </w:r>
      <w:r w:rsidRPr="003D2EAA">
        <w:rPr>
          <w:rFonts w:eastAsia="Calibri"/>
        </w:rPr>
        <w:t xml:space="preserve">καταγράφονται. Για κάθε φάρμακο που χρησιμοποιείται φυλάσσεται αρχείο με: </w:t>
      </w:r>
    </w:p>
    <w:p w:rsidR="003D2EAA" w:rsidRPr="003D2EAA" w:rsidRDefault="003D2EAA" w:rsidP="003D2EAA">
      <w:pPr>
        <w:spacing w:after="0" w:line="360" w:lineRule="auto"/>
        <w:ind w:right="43"/>
        <w:jc w:val="both"/>
        <w:rPr>
          <w:rFonts w:eastAsia="Calibri"/>
        </w:rPr>
      </w:pPr>
      <w:r w:rsidRPr="003D2EAA">
        <w:rPr>
          <w:rFonts w:ascii="Symbol" w:eastAsia="Calibri" w:hAnsi="Symbol"/>
          <w:color w:val="000000"/>
          <w:sz w:val="26"/>
          <w:szCs w:val="26"/>
        </w:rPr>
        <w:sym w:font="Symbol" w:char="F0B7"/>
      </w:r>
      <w:r w:rsidRPr="003D2EAA">
        <w:rPr>
          <w:rFonts w:ascii="Symbol" w:eastAsia="Calibri" w:hAnsi="Symbol"/>
          <w:color w:val="000000"/>
          <w:sz w:val="26"/>
          <w:szCs w:val="26"/>
        </w:rPr>
        <w:t></w:t>
      </w:r>
      <w:r w:rsidRPr="003D2EAA">
        <w:rPr>
          <w:rFonts w:eastAsia="Calibri"/>
        </w:rPr>
        <w:t xml:space="preserve"> το σχετικό έντυπο έγκρισης και ασφάλειας του φαρμάκου για χρήση σε χώρους τροφίμων</w:t>
      </w:r>
    </w:p>
    <w:p w:rsidR="003D2EAA" w:rsidRPr="003D2EAA" w:rsidRDefault="003D2EAA" w:rsidP="003D2EAA">
      <w:pPr>
        <w:spacing w:after="0" w:line="360" w:lineRule="auto"/>
        <w:ind w:right="43"/>
        <w:jc w:val="both"/>
        <w:rPr>
          <w:rFonts w:eastAsia="Calibri"/>
        </w:rPr>
      </w:pPr>
      <w:r w:rsidRPr="003D2EAA">
        <w:rPr>
          <w:rFonts w:ascii="Symbol" w:eastAsia="Calibri" w:hAnsi="Symbol"/>
          <w:color w:val="000000"/>
          <w:sz w:val="26"/>
          <w:szCs w:val="26"/>
        </w:rPr>
        <w:sym w:font="Symbol" w:char="F0B7"/>
      </w:r>
      <w:r w:rsidRPr="003D2EAA">
        <w:rPr>
          <w:rFonts w:ascii="Symbol" w:eastAsia="Calibri" w:hAnsi="Symbol"/>
          <w:color w:val="000000"/>
          <w:sz w:val="26"/>
          <w:szCs w:val="26"/>
        </w:rPr>
        <w:t></w:t>
      </w:r>
      <w:r w:rsidRPr="003D2EAA">
        <w:rPr>
          <w:rFonts w:eastAsia="Calibri"/>
        </w:rPr>
        <w:t>τις οδηγίες χρήσης για την ασφαλή τοποθέτησή του</w:t>
      </w:r>
      <w:r w:rsidRPr="003D2EAA">
        <w:rPr>
          <w:rFonts w:eastAsia="Calibri"/>
          <w:color w:val="000000"/>
          <w:sz w:val="26"/>
          <w:szCs w:val="26"/>
        </w:rPr>
        <w:t xml:space="preserve">. </w:t>
      </w:r>
    </w:p>
    <w:p w:rsidR="003D2EAA" w:rsidRPr="003D2EAA" w:rsidRDefault="003D2EAA" w:rsidP="003D2EAA">
      <w:pPr>
        <w:spacing w:after="0" w:line="360" w:lineRule="auto"/>
        <w:ind w:right="43"/>
        <w:jc w:val="both"/>
        <w:rPr>
          <w:rFonts w:eastAsia="Calibri"/>
          <w:b/>
          <w:bCs/>
          <w:color w:val="000000"/>
        </w:rPr>
      </w:pPr>
      <w:r>
        <w:rPr>
          <w:rFonts w:eastAsia="Calibri"/>
        </w:rPr>
        <w:t xml:space="preserve">Η </w:t>
      </w:r>
      <w:proofErr w:type="spellStart"/>
      <w:r>
        <w:rPr>
          <w:rFonts w:eastAsia="Calibri"/>
        </w:rPr>
        <w:t>σφαγειοτεχνική</w:t>
      </w:r>
      <w:proofErr w:type="spellEnd"/>
      <w:r>
        <w:rPr>
          <w:rFonts w:eastAsia="Calibri"/>
        </w:rPr>
        <w:t xml:space="preserve"> εγκατάσταση πρέπει να </w:t>
      </w:r>
      <w:r w:rsidRPr="003D2EAA">
        <w:rPr>
          <w:rFonts w:eastAsia="Calibri"/>
        </w:rPr>
        <w:t>συνεργάζεται με υπεύθυνο επιστήμονα που</w:t>
      </w:r>
      <w:r>
        <w:rPr>
          <w:rFonts w:eastAsia="Calibri"/>
        </w:rPr>
        <w:t xml:space="preserve"> να</w:t>
      </w:r>
      <w:r w:rsidRPr="003D2EAA">
        <w:rPr>
          <w:rFonts w:eastAsia="Calibri"/>
        </w:rPr>
        <w:t xml:space="preserve"> αναλάβει την τοποθέτηση </w:t>
      </w:r>
      <w:proofErr w:type="spellStart"/>
      <w:r w:rsidRPr="003D2EAA">
        <w:rPr>
          <w:rFonts w:eastAsia="Calibri"/>
        </w:rPr>
        <w:t>δολωματικών</w:t>
      </w:r>
      <w:proofErr w:type="spellEnd"/>
      <w:r w:rsidRPr="003D2EAA">
        <w:rPr>
          <w:rFonts w:eastAsia="Calibri"/>
        </w:rPr>
        <w:t xml:space="preserve"> σταθμών και </w:t>
      </w:r>
      <w:proofErr w:type="spellStart"/>
      <w:r w:rsidRPr="003D2EAA">
        <w:rPr>
          <w:rFonts w:eastAsia="Calibri"/>
        </w:rPr>
        <w:t>εντομοπαγίδων</w:t>
      </w:r>
      <w:proofErr w:type="spellEnd"/>
      <w:r w:rsidRPr="003D2EAA">
        <w:rPr>
          <w:rFonts w:eastAsia="Calibri"/>
        </w:rPr>
        <w:t xml:space="preserve"> και </w:t>
      </w:r>
      <w:r>
        <w:rPr>
          <w:rFonts w:eastAsia="Calibri"/>
        </w:rPr>
        <w:t xml:space="preserve">να </w:t>
      </w:r>
      <w:r w:rsidRPr="003D2EAA">
        <w:rPr>
          <w:rFonts w:eastAsia="Calibri"/>
        </w:rPr>
        <w:t>είναι αρμόδιος για την εφαρμογή του προγράμματος.</w:t>
      </w:r>
      <w:r w:rsidR="00F97D1B" w:rsidRPr="00F97D1B">
        <w:rPr>
          <w:rFonts w:eastAsia="Calibri"/>
        </w:rPr>
        <w:t xml:space="preserve"> </w:t>
      </w:r>
      <w:r w:rsidR="00F97D1B">
        <w:rPr>
          <w:rFonts w:eastAsia="Calibri"/>
        </w:rPr>
        <w:t>Πρέπει να υπάρχει σύμβαση</w:t>
      </w:r>
      <w:r w:rsidR="00F97D1B">
        <w:t xml:space="preserve"> ή διαδικασία που να καθορίζει τη συχνότητα των εφαρμογών, το  τρόπο αξιολόγησης των αποτελεσμάτων και τυχόν διορθωτικές ενέργειες</w:t>
      </w:r>
      <w:r w:rsidR="00F97D1B" w:rsidRPr="00E3299F">
        <w:t xml:space="preserve"> </w:t>
      </w:r>
      <w:r w:rsidR="00F97D1B">
        <w:t>σε περίπτωση που η συχνότητα κρίνεται ανεπαρκής.</w:t>
      </w:r>
    </w:p>
    <w:p w:rsidR="003D2EAA" w:rsidRPr="003D2EAA" w:rsidRDefault="003D2EAA" w:rsidP="003D2EAA">
      <w:pPr>
        <w:autoSpaceDE w:val="0"/>
        <w:autoSpaceDN w:val="0"/>
        <w:adjustRightInd w:val="0"/>
        <w:spacing w:after="0" w:line="360" w:lineRule="auto"/>
        <w:ind w:right="43"/>
        <w:jc w:val="both"/>
        <w:rPr>
          <w:rFonts w:eastAsia="BookAntiqua" w:cs="BookAntiqua"/>
          <w:lang w:eastAsia="el-GR"/>
        </w:rPr>
      </w:pPr>
      <w:r w:rsidRPr="003D2EAA">
        <w:rPr>
          <w:rFonts w:eastAsia="BookAntiqua" w:cs="BookAntiqua"/>
          <w:lang w:eastAsia="el-GR"/>
        </w:rPr>
        <w:t xml:space="preserve">Για την προστασία των χώρων της εγκατάστασης από έντομα και τρωκτικά </w:t>
      </w:r>
      <w:r>
        <w:rPr>
          <w:rFonts w:eastAsia="BookAntiqua" w:cs="BookAntiqua"/>
          <w:lang w:eastAsia="el-GR"/>
        </w:rPr>
        <w:t xml:space="preserve">πρέπει να </w:t>
      </w:r>
      <w:r w:rsidRPr="003D2EAA">
        <w:rPr>
          <w:rFonts w:eastAsia="BookAntiqua" w:cs="BookAntiqua"/>
          <w:lang w:eastAsia="el-GR"/>
        </w:rPr>
        <w:t>τοποθετούνται παγίδες:</w:t>
      </w:r>
    </w:p>
    <w:p w:rsidR="003D2EAA" w:rsidRPr="003D2EAA" w:rsidRDefault="003D2EAA" w:rsidP="003D2EAA">
      <w:pPr>
        <w:autoSpaceDE w:val="0"/>
        <w:autoSpaceDN w:val="0"/>
        <w:adjustRightInd w:val="0"/>
        <w:spacing w:after="0" w:line="360" w:lineRule="auto"/>
        <w:ind w:right="43"/>
        <w:jc w:val="both"/>
        <w:rPr>
          <w:rFonts w:eastAsia="BookAntiqua" w:cs="BookAntiqua"/>
          <w:lang w:eastAsia="el-GR"/>
        </w:rPr>
      </w:pPr>
      <w:r w:rsidRPr="003D2EAA">
        <w:rPr>
          <w:rFonts w:eastAsia="BookAntiqua" w:cs="BookAntiqua"/>
          <w:lang w:eastAsia="el-GR"/>
        </w:rPr>
        <w:t>- για τα έντομα εσωτερικά της εγκατάστασης</w:t>
      </w:r>
    </w:p>
    <w:p w:rsidR="003D2EAA" w:rsidRPr="003D2EAA" w:rsidRDefault="003D2EAA" w:rsidP="003D2EAA">
      <w:pPr>
        <w:autoSpaceDE w:val="0"/>
        <w:autoSpaceDN w:val="0"/>
        <w:adjustRightInd w:val="0"/>
        <w:spacing w:after="0" w:line="360" w:lineRule="auto"/>
        <w:ind w:right="43"/>
        <w:jc w:val="both"/>
        <w:rPr>
          <w:rFonts w:eastAsia="BookAntiqua" w:cs="BookAntiqua"/>
          <w:lang w:eastAsia="el-GR"/>
        </w:rPr>
      </w:pPr>
      <w:r w:rsidRPr="003D2EAA">
        <w:rPr>
          <w:rFonts w:eastAsia="BookAntiqua" w:cs="BookAntiqua"/>
          <w:lang w:eastAsia="el-GR"/>
        </w:rPr>
        <w:t>- για τα τρωκτικά εξωτερικά και περιμετρικά της εγκατάστασης.</w:t>
      </w:r>
    </w:p>
    <w:p w:rsidR="003D2EAA" w:rsidRPr="003D2EAA" w:rsidRDefault="003D2EAA" w:rsidP="003D2EAA">
      <w:pPr>
        <w:autoSpaceDE w:val="0"/>
        <w:autoSpaceDN w:val="0"/>
        <w:adjustRightInd w:val="0"/>
        <w:spacing w:after="0" w:line="360" w:lineRule="auto"/>
        <w:ind w:right="43"/>
        <w:jc w:val="both"/>
        <w:rPr>
          <w:rFonts w:eastAsia="BookAntiqua" w:cs="BookAntiqua"/>
          <w:lang w:eastAsia="el-GR"/>
        </w:rPr>
      </w:pPr>
      <w:r w:rsidRPr="003D2EAA">
        <w:rPr>
          <w:rFonts w:eastAsia="BookAntiqua" w:cs="BookAntiqua"/>
          <w:lang w:eastAsia="el-GR"/>
        </w:rPr>
        <w:t xml:space="preserve">Οι παγίδες </w:t>
      </w:r>
      <w:r>
        <w:rPr>
          <w:rFonts w:eastAsia="BookAntiqua" w:cs="BookAntiqua"/>
          <w:lang w:eastAsia="el-GR"/>
        </w:rPr>
        <w:t xml:space="preserve">πρέπει να </w:t>
      </w:r>
      <w:r w:rsidRPr="003D2EAA">
        <w:rPr>
          <w:rFonts w:eastAsia="BookAntiqua" w:cs="BookAntiqua"/>
          <w:lang w:eastAsia="el-GR"/>
        </w:rPr>
        <w:t xml:space="preserve">επιθεωρούνται τακτικά και </w:t>
      </w:r>
      <w:r>
        <w:rPr>
          <w:rFonts w:eastAsia="BookAntiqua" w:cs="BookAntiqua"/>
          <w:lang w:eastAsia="el-GR"/>
        </w:rPr>
        <w:t xml:space="preserve">να </w:t>
      </w:r>
      <w:r w:rsidRPr="003D2EAA">
        <w:rPr>
          <w:rFonts w:eastAsia="BookAntiqua" w:cs="BookAntiqua"/>
          <w:lang w:eastAsia="el-GR"/>
        </w:rPr>
        <w:t xml:space="preserve">αντικαθίσταται το υλικό τους όταν απαιτείται, ώστε να είναι πάντοτε ενεργές για την καταπολέμηση εντόμων και τρωκτικών. Ο αριθμός των παγίδων μπορεί να αυξηθεί αν διαπιστωθεί έντονο πρόβλημα σε κάποιους χώρους εξωτερικά ή εσωτερικά στην εγκατάσταση. </w:t>
      </w:r>
      <w:r w:rsidRPr="003D2EAA">
        <w:rPr>
          <w:rFonts w:eastAsia="Arial Unicode MS" w:cs="Arial Unicode MS"/>
          <w:lang w:eastAsia="el-GR"/>
        </w:rPr>
        <w:t>Τ</w:t>
      </w:r>
      <w:r w:rsidRPr="003D2EAA">
        <w:rPr>
          <w:rFonts w:eastAsia="BookAntiqua" w:cs="BookAntiqua"/>
          <w:lang w:eastAsia="el-GR"/>
        </w:rPr>
        <w:t>α σκευάσματα που χρησιμοποιούνται πρέπει να είναι εγκεκριμένα από τον αρμόδιο κρατικό φορέα.</w:t>
      </w:r>
    </w:p>
    <w:p w:rsidR="003D2EAA" w:rsidRPr="003D2EAA" w:rsidRDefault="003D2EAA" w:rsidP="003D2EAA">
      <w:pPr>
        <w:autoSpaceDE w:val="0"/>
        <w:autoSpaceDN w:val="0"/>
        <w:adjustRightInd w:val="0"/>
        <w:spacing w:after="0" w:line="360" w:lineRule="auto"/>
        <w:ind w:right="43"/>
        <w:jc w:val="both"/>
        <w:rPr>
          <w:rFonts w:eastAsia="BookAntiqua" w:cs="BookAntiqua"/>
          <w:lang w:eastAsia="el-GR"/>
        </w:rPr>
      </w:pPr>
      <w:r w:rsidRPr="003D2EAA">
        <w:rPr>
          <w:rFonts w:eastAsia="BookAntiqua" w:cs="BookAntiqua"/>
          <w:lang w:eastAsia="el-GR"/>
        </w:rPr>
        <w:t xml:space="preserve">Οι πόρτες της εγκατάστασης πρέπει να παραμένουν κλειστές (εσωτερικές και εξωτερικές). </w:t>
      </w:r>
      <w:r w:rsidRPr="003D2EAA">
        <w:rPr>
          <w:rFonts w:eastAsia="Arial Unicode MS" w:cs="Arial Unicode MS"/>
          <w:lang w:eastAsia="el-GR"/>
        </w:rPr>
        <w:t>Ό</w:t>
      </w:r>
      <w:r w:rsidRPr="003D2EAA">
        <w:rPr>
          <w:rFonts w:eastAsia="BookAntiqua" w:cs="BookAntiqua"/>
          <w:lang w:eastAsia="el-GR"/>
        </w:rPr>
        <w:t xml:space="preserve">ταν χρειάζεται να παραμένουν ανοικτές, </w:t>
      </w:r>
      <w:r>
        <w:rPr>
          <w:rFonts w:eastAsia="BookAntiqua" w:cs="BookAntiqua"/>
          <w:lang w:eastAsia="el-GR"/>
        </w:rPr>
        <w:t xml:space="preserve">πρέπει </w:t>
      </w:r>
      <w:r w:rsidRPr="003D2EAA">
        <w:rPr>
          <w:rFonts w:eastAsia="BookAntiqua" w:cs="BookAntiqua"/>
          <w:lang w:eastAsia="el-GR"/>
        </w:rPr>
        <w:t xml:space="preserve">να τοποθετούνται προστατευτικοί μηχανισμοί (π.χ. </w:t>
      </w:r>
      <w:proofErr w:type="spellStart"/>
      <w:r w:rsidRPr="003D2EAA">
        <w:rPr>
          <w:rFonts w:eastAsia="BookAntiqua" w:cs="BookAntiqua"/>
          <w:lang w:eastAsia="el-GR"/>
        </w:rPr>
        <w:t>λωριδοκουρτίνες</w:t>
      </w:r>
      <w:proofErr w:type="spellEnd"/>
      <w:r w:rsidRPr="003D2EAA">
        <w:rPr>
          <w:rFonts w:eastAsia="BookAntiqua" w:cs="BookAntiqua"/>
          <w:lang w:eastAsia="el-GR"/>
        </w:rPr>
        <w:t xml:space="preserve">, </w:t>
      </w:r>
      <w:proofErr w:type="spellStart"/>
      <w:r w:rsidRPr="003D2EAA">
        <w:rPr>
          <w:rFonts w:eastAsia="BookAntiqua" w:cs="BookAntiqua"/>
          <w:lang w:eastAsia="el-GR"/>
        </w:rPr>
        <w:t>αεροκουρτίνες</w:t>
      </w:r>
      <w:proofErr w:type="spellEnd"/>
      <w:r w:rsidRPr="003D2EAA">
        <w:rPr>
          <w:rFonts w:eastAsia="BookAntiqua" w:cs="BookAntiqua"/>
          <w:lang w:eastAsia="el-GR"/>
        </w:rPr>
        <w:t xml:space="preserve">), να κλείνουν καλά και να μην αφήνουν ανοίγματα, ειδικά στο κάτω μέρος, οπότε επιτρέπουν την είσοδο εντόμων και τρωκτικών. Στα </w:t>
      </w:r>
      <w:proofErr w:type="spellStart"/>
      <w:r w:rsidRPr="003D2EAA">
        <w:rPr>
          <w:rFonts w:eastAsia="BookAntiqua" w:cs="BookAntiqua"/>
          <w:lang w:eastAsia="el-GR"/>
        </w:rPr>
        <w:t>ανοιγόμενα</w:t>
      </w:r>
      <w:proofErr w:type="spellEnd"/>
      <w:r w:rsidRPr="003D2EAA">
        <w:rPr>
          <w:rFonts w:eastAsia="BookAntiqua" w:cs="BookAntiqua"/>
          <w:lang w:eastAsia="el-GR"/>
        </w:rPr>
        <w:t xml:space="preserve"> παράθυρα πρέπει να τοποθετούνται </w:t>
      </w:r>
      <w:r w:rsidR="009A357E" w:rsidRPr="003D2EAA">
        <w:rPr>
          <w:rFonts w:eastAsia="BookAntiqua" w:cs="BookAntiqua"/>
          <w:lang w:eastAsia="el-GR"/>
        </w:rPr>
        <w:t>σήτες</w:t>
      </w:r>
      <w:r w:rsidRPr="003D2EAA">
        <w:rPr>
          <w:rFonts w:eastAsia="BookAntiqua" w:cs="BookAntiqua"/>
          <w:lang w:eastAsia="el-GR"/>
        </w:rPr>
        <w:t>.</w:t>
      </w:r>
    </w:p>
    <w:p w:rsidR="003D2EAA" w:rsidRDefault="003D2EAA" w:rsidP="003D2EAA">
      <w:pPr>
        <w:autoSpaceDE w:val="0"/>
        <w:autoSpaceDN w:val="0"/>
        <w:adjustRightInd w:val="0"/>
        <w:spacing w:after="0" w:line="360" w:lineRule="auto"/>
        <w:ind w:right="43"/>
        <w:jc w:val="both"/>
        <w:rPr>
          <w:rFonts w:eastAsia="BookAntiqua" w:cs="BookAntiqua"/>
          <w:lang w:eastAsia="el-GR"/>
        </w:rPr>
      </w:pPr>
    </w:p>
    <w:p w:rsidR="003D2EAA" w:rsidRPr="003D2EAA" w:rsidRDefault="003D2EAA" w:rsidP="003D2EAA">
      <w:pPr>
        <w:tabs>
          <w:tab w:val="left" w:pos="426"/>
        </w:tabs>
        <w:spacing w:after="0" w:line="360" w:lineRule="auto"/>
        <w:ind w:right="-1050"/>
        <w:jc w:val="both"/>
        <w:rPr>
          <w:b/>
          <w:lang w:eastAsia="el-GR"/>
        </w:rPr>
      </w:pPr>
      <w:r w:rsidRPr="00640CF5">
        <w:rPr>
          <w:b/>
          <w:lang w:eastAsia="el-GR"/>
        </w:rPr>
        <w:t>Σχετικά έντυπα</w:t>
      </w:r>
    </w:p>
    <w:p w:rsidR="003D2EAA" w:rsidRPr="003D2EAA" w:rsidRDefault="003D2EAA" w:rsidP="00704034">
      <w:pPr>
        <w:numPr>
          <w:ilvl w:val="1"/>
          <w:numId w:val="14"/>
        </w:numPr>
        <w:tabs>
          <w:tab w:val="clear" w:pos="1800"/>
          <w:tab w:val="left" w:pos="426"/>
        </w:tabs>
        <w:autoSpaceDE w:val="0"/>
        <w:autoSpaceDN w:val="0"/>
        <w:adjustRightInd w:val="0"/>
        <w:spacing w:after="0" w:line="360" w:lineRule="auto"/>
        <w:ind w:left="0" w:right="43" w:firstLine="0"/>
        <w:jc w:val="both"/>
        <w:rPr>
          <w:rFonts w:eastAsia="Calibri"/>
        </w:rPr>
      </w:pPr>
      <w:r w:rsidRPr="003D2EAA">
        <w:rPr>
          <w:rFonts w:eastAsia="Calibri"/>
        </w:rPr>
        <w:t>Άδεια εφαρμογής του υπεύθυνου επιστήμονα</w:t>
      </w:r>
    </w:p>
    <w:p w:rsidR="003D2EAA" w:rsidRPr="003D2EAA" w:rsidRDefault="003D2EAA" w:rsidP="00704034">
      <w:pPr>
        <w:numPr>
          <w:ilvl w:val="1"/>
          <w:numId w:val="14"/>
        </w:numPr>
        <w:tabs>
          <w:tab w:val="clear" w:pos="1800"/>
          <w:tab w:val="left" w:pos="426"/>
        </w:tabs>
        <w:autoSpaceDE w:val="0"/>
        <w:autoSpaceDN w:val="0"/>
        <w:adjustRightInd w:val="0"/>
        <w:spacing w:after="0" w:line="360" w:lineRule="auto"/>
        <w:ind w:left="0" w:right="43" w:firstLine="0"/>
        <w:jc w:val="both"/>
        <w:rPr>
          <w:rFonts w:eastAsia="Calibri"/>
        </w:rPr>
      </w:pPr>
      <w:r w:rsidRPr="003D2EAA">
        <w:rPr>
          <w:rFonts w:eastAsia="Calibri"/>
        </w:rPr>
        <w:t xml:space="preserve">Κάτοψη επιχείρησης με τοποθετημένα τα σημεία των παγίδων, </w:t>
      </w:r>
    </w:p>
    <w:p w:rsidR="003D2EAA" w:rsidRPr="003D2EAA" w:rsidRDefault="003D2EAA" w:rsidP="00704034">
      <w:pPr>
        <w:numPr>
          <w:ilvl w:val="1"/>
          <w:numId w:val="14"/>
        </w:numPr>
        <w:tabs>
          <w:tab w:val="clear" w:pos="1800"/>
          <w:tab w:val="left" w:pos="426"/>
        </w:tabs>
        <w:autoSpaceDE w:val="0"/>
        <w:autoSpaceDN w:val="0"/>
        <w:adjustRightInd w:val="0"/>
        <w:spacing w:after="0" w:line="360" w:lineRule="auto"/>
        <w:ind w:left="0" w:right="43" w:firstLine="0"/>
        <w:jc w:val="both"/>
        <w:rPr>
          <w:rFonts w:eastAsia="Calibri"/>
        </w:rPr>
      </w:pPr>
      <w:r w:rsidRPr="003D2EAA">
        <w:rPr>
          <w:rFonts w:eastAsia="Calibri"/>
        </w:rPr>
        <w:t xml:space="preserve">Εγκρίσεις χρησιμοποιούμενων σκευασμάτων, </w:t>
      </w:r>
    </w:p>
    <w:p w:rsidR="003D2EAA" w:rsidRPr="003D2EAA" w:rsidRDefault="003D2EAA" w:rsidP="00704034">
      <w:pPr>
        <w:numPr>
          <w:ilvl w:val="1"/>
          <w:numId w:val="14"/>
        </w:numPr>
        <w:tabs>
          <w:tab w:val="clear" w:pos="1800"/>
          <w:tab w:val="left" w:pos="426"/>
        </w:tabs>
        <w:autoSpaceDE w:val="0"/>
        <w:autoSpaceDN w:val="0"/>
        <w:adjustRightInd w:val="0"/>
        <w:spacing w:after="0" w:line="360" w:lineRule="auto"/>
        <w:ind w:left="0" w:right="43" w:firstLine="0"/>
        <w:jc w:val="both"/>
        <w:rPr>
          <w:rFonts w:eastAsia="Calibri"/>
        </w:rPr>
      </w:pPr>
      <w:r w:rsidRPr="003D2EAA">
        <w:rPr>
          <w:rFonts w:eastAsia="Calibri"/>
        </w:rPr>
        <w:t>Έντυπο εφαρμογής με ευρήματα.</w:t>
      </w:r>
    </w:p>
    <w:p w:rsidR="003D2EAA" w:rsidRDefault="003D2EAA" w:rsidP="00FC4A6A">
      <w:pPr>
        <w:jc w:val="both"/>
        <w:rPr>
          <w:highlight w:val="cyan"/>
        </w:rPr>
      </w:pPr>
    </w:p>
    <w:tbl>
      <w:tblPr>
        <w:tblW w:w="81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90"/>
      </w:tblGrid>
      <w:tr w:rsidR="00EA5916" w:rsidRPr="0076507A">
        <w:trPr>
          <w:trHeight w:val="1535"/>
        </w:trPr>
        <w:tc>
          <w:tcPr>
            <w:tcW w:w="8190" w:type="dxa"/>
            <w:tcBorders>
              <w:top w:val="single" w:sz="4" w:space="0" w:color="auto"/>
              <w:left w:val="single" w:sz="4" w:space="0" w:color="auto"/>
              <w:bottom w:val="single" w:sz="4" w:space="0" w:color="auto"/>
              <w:right w:val="single" w:sz="4" w:space="0" w:color="auto"/>
            </w:tcBorders>
            <w:shd w:val="clear" w:color="auto" w:fill="F79646"/>
          </w:tcPr>
          <w:p w:rsidR="00EA5916" w:rsidRPr="0076507A" w:rsidRDefault="00EA5916" w:rsidP="0076507A">
            <w:pPr>
              <w:spacing w:after="0" w:line="240" w:lineRule="auto"/>
              <w:jc w:val="both"/>
              <w:rPr>
                <w:b/>
                <w:bCs/>
                <w:color w:val="000000"/>
                <w:sz w:val="20"/>
                <w:szCs w:val="20"/>
                <w:u w:val="single"/>
              </w:rPr>
            </w:pPr>
            <w:r w:rsidRPr="0076507A">
              <w:rPr>
                <w:b/>
                <w:bCs/>
                <w:color w:val="000000"/>
                <w:sz w:val="20"/>
                <w:szCs w:val="20"/>
                <w:u w:val="single"/>
              </w:rPr>
              <w:lastRenderedPageBreak/>
              <w:t>Συμβουλές για την αποτελεσματική προστασία από τα επιβλαβή ζώα</w:t>
            </w:r>
          </w:p>
          <w:p w:rsidR="00EA5916" w:rsidRPr="0076507A" w:rsidRDefault="00EA5916" w:rsidP="0076507A">
            <w:pPr>
              <w:tabs>
                <w:tab w:val="left" w:pos="6785"/>
              </w:tabs>
              <w:spacing w:after="0" w:line="240" w:lineRule="auto"/>
              <w:jc w:val="both"/>
              <w:rPr>
                <w:b/>
                <w:bCs/>
                <w:color w:val="000000"/>
                <w:sz w:val="20"/>
                <w:szCs w:val="20"/>
              </w:rPr>
            </w:pPr>
            <w:r w:rsidRPr="0076507A">
              <w:rPr>
                <w:b/>
                <w:bCs/>
                <w:color w:val="000000"/>
                <w:sz w:val="20"/>
                <w:szCs w:val="20"/>
              </w:rPr>
              <w:tab/>
            </w:r>
          </w:p>
          <w:p w:rsidR="00EA5916" w:rsidRPr="0076507A" w:rsidRDefault="00EA5916" w:rsidP="0076507A">
            <w:pPr>
              <w:spacing w:after="0" w:line="240" w:lineRule="auto"/>
              <w:jc w:val="both"/>
              <w:rPr>
                <w:b/>
                <w:bCs/>
                <w:color w:val="000000"/>
                <w:sz w:val="20"/>
                <w:szCs w:val="20"/>
              </w:rPr>
            </w:pPr>
            <w:r w:rsidRPr="0076507A">
              <w:rPr>
                <w:b/>
                <w:bCs/>
                <w:color w:val="000000"/>
                <w:sz w:val="20"/>
                <w:szCs w:val="20"/>
              </w:rPr>
              <w:t>- τοποθετούνται σήτες σε όλα τα παράθυρα και όπου υπάρχουν κενά</w:t>
            </w:r>
          </w:p>
          <w:p w:rsidR="00EA5916" w:rsidRPr="0076507A" w:rsidRDefault="00EA5916" w:rsidP="0076507A">
            <w:pPr>
              <w:spacing w:after="0" w:line="240" w:lineRule="auto"/>
              <w:jc w:val="both"/>
              <w:rPr>
                <w:b/>
                <w:bCs/>
                <w:color w:val="000000"/>
                <w:sz w:val="20"/>
                <w:szCs w:val="20"/>
              </w:rPr>
            </w:pPr>
            <w:r w:rsidRPr="0076507A">
              <w:rPr>
                <w:b/>
                <w:bCs/>
                <w:color w:val="000000"/>
                <w:sz w:val="20"/>
                <w:szCs w:val="20"/>
              </w:rPr>
              <w:t xml:space="preserve">- Οι πόρτες παραμένουν κλειστές, </w:t>
            </w:r>
          </w:p>
          <w:p w:rsidR="00EA5916" w:rsidRPr="0076507A" w:rsidRDefault="00EA5916" w:rsidP="0076507A">
            <w:pPr>
              <w:spacing w:after="0" w:line="240" w:lineRule="auto"/>
              <w:jc w:val="both"/>
              <w:rPr>
                <w:b/>
                <w:bCs/>
                <w:color w:val="000000"/>
                <w:sz w:val="20"/>
                <w:szCs w:val="20"/>
              </w:rPr>
            </w:pPr>
            <w:r w:rsidRPr="0076507A">
              <w:rPr>
                <w:b/>
                <w:bCs/>
                <w:color w:val="000000"/>
                <w:sz w:val="20"/>
                <w:szCs w:val="20"/>
              </w:rPr>
              <w:t>- Καλύπτονται όλες οι οπές σε τοίχους, οροφές, πόρτες</w:t>
            </w:r>
          </w:p>
          <w:p w:rsidR="00EA5916" w:rsidRPr="0076507A" w:rsidRDefault="00EA5916" w:rsidP="0076507A">
            <w:pPr>
              <w:spacing w:after="0" w:line="240" w:lineRule="auto"/>
              <w:jc w:val="both"/>
              <w:rPr>
                <w:b/>
                <w:bCs/>
                <w:color w:val="000000"/>
                <w:sz w:val="20"/>
                <w:szCs w:val="20"/>
              </w:rPr>
            </w:pPr>
            <w:r w:rsidRPr="0076507A">
              <w:rPr>
                <w:b/>
                <w:bCs/>
                <w:color w:val="000000"/>
                <w:sz w:val="20"/>
                <w:szCs w:val="20"/>
              </w:rPr>
              <w:t xml:space="preserve">- Εφαρμόζεται συστηματική καθαριότητα </w:t>
            </w:r>
          </w:p>
          <w:p w:rsidR="00EA5916" w:rsidRPr="0076507A" w:rsidRDefault="00EA5916" w:rsidP="0076507A">
            <w:pPr>
              <w:spacing w:after="0" w:line="240" w:lineRule="auto"/>
              <w:jc w:val="both"/>
              <w:rPr>
                <w:b/>
                <w:bCs/>
                <w:color w:val="000000"/>
                <w:sz w:val="20"/>
                <w:szCs w:val="20"/>
              </w:rPr>
            </w:pPr>
            <w:r w:rsidRPr="0076507A">
              <w:rPr>
                <w:b/>
                <w:bCs/>
                <w:color w:val="000000"/>
                <w:sz w:val="20"/>
                <w:szCs w:val="20"/>
              </w:rPr>
              <w:t>- Άμεση καθαριότητα όπου υπάρχουν διαρροές τροφίμων</w:t>
            </w:r>
          </w:p>
          <w:p w:rsidR="00EA5916" w:rsidRPr="0076507A" w:rsidRDefault="00EA5916" w:rsidP="0076507A">
            <w:pPr>
              <w:spacing w:after="0" w:line="240" w:lineRule="auto"/>
              <w:jc w:val="both"/>
              <w:rPr>
                <w:b/>
                <w:bCs/>
                <w:color w:val="000000"/>
                <w:sz w:val="20"/>
                <w:szCs w:val="20"/>
              </w:rPr>
            </w:pPr>
            <w:r w:rsidRPr="0076507A">
              <w:rPr>
                <w:b/>
                <w:bCs/>
                <w:color w:val="000000"/>
                <w:sz w:val="20"/>
                <w:szCs w:val="20"/>
              </w:rPr>
              <w:t xml:space="preserve">- Τα ντουλάπια, ράφια, συρτάρια </w:t>
            </w:r>
            <w:proofErr w:type="spellStart"/>
            <w:r w:rsidRPr="0076507A">
              <w:rPr>
                <w:b/>
                <w:bCs/>
                <w:color w:val="000000"/>
                <w:sz w:val="20"/>
                <w:szCs w:val="20"/>
              </w:rPr>
              <w:t>κλπ</w:t>
            </w:r>
            <w:proofErr w:type="spellEnd"/>
            <w:r w:rsidRPr="0076507A">
              <w:rPr>
                <w:b/>
                <w:bCs/>
                <w:color w:val="000000"/>
                <w:sz w:val="20"/>
                <w:szCs w:val="20"/>
              </w:rPr>
              <w:t xml:space="preserve"> διατηρούνται καθαρά</w:t>
            </w:r>
          </w:p>
          <w:p w:rsidR="00EA5916" w:rsidRPr="0076507A" w:rsidRDefault="00EA5916" w:rsidP="0076507A">
            <w:pPr>
              <w:spacing w:after="0" w:line="240" w:lineRule="auto"/>
              <w:jc w:val="both"/>
              <w:rPr>
                <w:b/>
                <w:bCs/>
                <w:color w:val="000000"/>
                <w:sz w:val="20"/>
                <w:szCs w:val="20"/>
              </w:rPr>
            </w:pPr>
            <w:r w:rsidRPr="0076507A">
              <w:rPr>
                <w:b/>
                <w:bCs/>
                <w:color w:val="000000"/>
                <w:sz w:val="20"/>
                <w:szCs w:val="20"/>
              </w:rPr>
              <w:t>- Οι κάδοι σκουπιδιών είναι καλυμμένοι και εκκενώνονται συστηματικά</w:t>
            </w:r>
          </w:p>
          <w:p w:rsidR="00EA5916" w:rsidRPr="0076507A" w:rsidRDefault="00EA5916" w:rsidP="0076507A">
            <w:pPr>
              <w:spacing w:after="0" w:line="240" w:lineRule="auto"/>
              <w:jc w:val="both"/>
              <w:rPr>
                <w:b/>
                <w:bCs/>
                <w:color w:val="000000"/>
                <w:sz w:val="20"/>
                <w:szCs w:val="20"/>
              </w:rPr>
            </w:pPr>
            <w:r w:rsidRPr="0076507A">
              <w:rPr>
                <w:b/>
                <w:bCs/>
                <w:color w:val="000000"/>
                <w:sz w:val="20"/>
                <w:szCs w:val="20"/>
              </w:rPr>
              <w:t xml:space="preserve">-  πλένονται  τακτικά όλα τα δοχεία/σκεύη </w:t>
            </w:r>
          </w:p>
          <w:p w:rsidR="00EA5916" w:rsidRPr="0076507A" w:rsidRDefault="00EA5916" w:rsidP="0076507A">
            <w:pPr>
              <w:spacing w:after="0" w:line="240" w:lineRule="auto"/>
              <w:jc w:val="both"/>
              <w:rPr>
                <w:b/>
                <w:bCs/>
                <w:color w:val="000000"/>
                <w:sz w:val="20"/>
                <w:szCs w:val="20"/>
              </w:rPr>
            </w:pPr>
            <w:r w:rsidRPr="0076507A">
              <w:rPr>
                <w:b/>
                <w:bCs/>
                <w:color w:val="000000"/>
                <w:sz w:val="20"/>
                <w:szCs w:val="20"/>
              </w:rPr>
              <w:t>- Η υγρασία του αέρα είναι ελεγχόμενη (&lt; 50%) – αερισμός των χώρων</w:t>
            </w:r>
          </w:p>
          <w:p w:rsidR="00EA5916" w:rsidRPr="0076507A" w:rsidRDefault="00EA5916" w:rsidP="0076507A">
            <w:pPr>
              <w:spacing w:after="0" w:line="240" w:lineRule="auto"/>
              <w:jc w:val="both"/>
              <w:rPr>
                <w:b/>
                <w:bCs/>
                <w:color w:val="000000"/>
                <w:sz w:val="20"/>
                <w:szCs w:val="20"/>
              </w:rPr>
            </w:pPr>
            <w:r w:rsidRPr="0076507A">
              <w:rPr>
                <w:b/>
                <w:bCs/>
                <w:color w:val="000000"/>
                <w:sz w:val="20"/>
                <w:szCs w:val="20"/>
              </w:rPr>
              <w:t>- Τοποθέτηση παγίδων μέσα και έξω από το κτίριο</w:t>
            </w:r>
          </w:p>
          <w:p w:rsidR="00EA5916" w:rsidRPr="0076507A" w:rsidRDefault="00EA5916" w:rsidP="0076507A">
            <w:pPr>
              <w:spacing w:after="0" w:line="240" w:lineRule="auto"/>
              <w:jc w:val="both"/>
              <w:rPr>
                <w:b/>
                <w:bCs/>
                <w:color w:val="000000"/>
                <w:sz w:val="20"/>
                <w:szCs w:val="20"/>
              </w:rPr>
            </w:pPr>
            <w:r w:rsidRPr="0076507A">
              <w:rPr>
                <w:b/>
                <w:bCs/>
                <w:color w:val="000000"/>
                <w:sz w:val="20"/>
                <w:szCs w:val="20"/>
              </w:rPr>
              <w:t>- Περιποίηση καθαρισμός των εξωτερικών χώρων</w:t>
            </w:r>
          </w:p>
        </w:tc>
      </w:tr>
    </w:tbl>
    <w:p w:rsidR="00EA5916" w:rsidRDefault="00EA5916" w:rsidP="00343A9F">
      <w:pPr>
        <w:jc w:val="both"/>
      </w:pPr>
    </w:p>
    <w:p w:rsidR="00EA5916" w:rsidRPr="000A5875" w:rsidRDefault="00BE3830" w:rsidP="000A5875">
      <w:pPr>
        <w:pStyle w:val="2"/>
        <w:shd w:val="clear" w:color="auto" w:fill="C2D69B" w:themeFill="accent3" w:themeFillTint="99"/>
        <w:rPr>
          <w:rStyle w:val="shorttext"/>
          <w:sz w:val="28"/>
          <w:szCs w:val="28"/>
        </w:rPr>
      </w:pPr>
      <w:bookmarkStart w:id="91" w:name="_Toc228196770"/>
      <w:r w:rsidRPr="000A5875">
        <w:rPr>
          <w:rStyle w:val="shorttext"/>
          <w:sz w:val="28"/>
          <w:szCs w:val="28"/>
        </w:rPr>
        <w:t>8</w:t>
      </w:r>
      <w:r w:rsidR="00EA5916" w:rsidRPr="000A5875">
        <w:rPr>
          <w:rStyle w:val="shorttext"/>
          <w:sz w:val="28"/>
          <w:szCs w:val="28"/>
        </w:rPr>
        <w:t>.</w:t>
      </w:r>
      <w:r w:rsidRPr="000A5875">
        <w:rPr>
          <w:rStyle w:val="shorttext"/>
          <w:sz w:val="28"/>
          <w:szCs w:val="28"/>
        </w:rPr>
        <w:t>4</w:t>
      </w:r>
      <w:r w:rsidR="00EA5916" w:rsidRPr="000A5875">
        <w:rPr>
          <w:rStyle w:val="shorttext"/>
          <w:sz w:val="28"/>
          <w:szCs w:val="28"/>
        </w:rPr>
        <w:t xml:space="preserve"> ΕΞΟΠΛΙΣΜΟΣ</w:t>
      </w:r>
      <w:bookmarkEnd w:id="91"/>
      <w:r w:rsidR="00EA5916" w:rsidRPr="000A5875">
        <w:rPr>
          <w:rStyle w:val="shorttext"/>
          <w:sz w:val="28"/>
          <w:szCs w:val="28"/>
        </w:rPr>
        <w:t xml:space="preserve"> </w:t>
      </w:r>
    </w:p>
    <w:p w:rsidR="00FB009F" w:rsidRPr="000A5875" w:rsidRDefault="00FB009F" w:rsidP="000A5875">
      <w:pPr>
        <w:pStyle w:val="a0"/>
        <w:rPr>
          <w:rFonts w:ascii="Calibri" w:eastAsia="Times New Roman" w:hAnsi="Calibri" w:cs="Calibri"/>
          <w:sz w:val="22"/>
          <w:szCs w:val="22"/>
          <w:lang w:eastAsia="el-GR"/>
        </w:rPr>
      </w:pPr>
      <w:bookmarkStart w:id="92" w:name="_Toc499896255"/>
      <w:bookmarkStart w:id="93" w:name="_Toc499896383"/>
      <w:r w:rsidRPr="000A5875">
        <w:rPr>
          <w:rFonts w:ascii="Calibri" w:eastAsia="Times New Roman" w:hAnsi="Calibri" w:cs="Calibri"/>
          <w:sz w:val="22"/>
          <w:szCs w:val="22"/>
          <w:lang w:eastAsia="el-GR"/>
        </w:rPr>
        <w:t>Ως εξοπλισμός της εγκατάστασης του σφαγείου θεωρούνται όλα τα μηχανήματα (κινητά και ακίνητα), οι ηλεκτρονικοί υπολογιστές και το λογισμικό (</w:t>
      </w:r>
      <w:proofErr w:type="spellStart"/>
      <w:r w:rsidRPr="000A5875">
        <w:rPr>
          <w:rFonts w:ascii="Calibri" w:eastAsia="Times New Roman" w:hAnsi="Calibri" w:cs="Calibri"/>
          <w:sz w:val="22"/>
          <w:szCs w:val="22"/>
          <w:lang w:eastAsia="el-GR"/>
        </w:rPr>
        <w:t>software</w:t>
      </w:r>
      <w:proofErr w:type="spellEnd"/>
      <w:r w:rsidRPr="000A5875">
        <w:rPr>
          <w:rFonts w:ascii="Calibri" w:eastAsia="Times New Roman" w:hAnsi="Calibri" w:cs="Calibri"/>
          <w:sz w:val="22"/>
          <w:szCs w:val="22"/>
          <w:lang w:eastAsia="el-GR"/>
        </w:rPr>
        <w:t>) που σχετίζονται με το πεδίο εφαρμογής του HACCP καθώς και ο βοηθητικός εξοπλισμός.</w:t>
      </w:r>
      <w:bookmarkEnd w:id="92"/>
      <w:bookmarkEnd w:id="93"/>
    </w:p>
    <w:p w:rsidR="00CC2F93" w:rsidRPr="00CC2F93" w:rsidRDefault="00CC2F93" w:rsidP="00CC2F93">
      <w:pPr>
        <w:pStyle w:val="a0"/>
        <w:rPr>
          <w:lang w:eastAsia="el-GR"/>
        </w:rPr>
      </w:pPr>
    </w:p>
    <w:p w:rsidR="00FB009F" w:rsidRPr="000A5875" w:rsidRDefault="00FB009F" w:rsidP="000A5875">
      <w:pPr>
        <w:pStyle w:val="2"/>
        <w:shd w:val="clear" w:color="auto" w:fill="B8CCE4" w:themeFill="accent1" w:themeFillTint="66"/>
        <w:rPr>
          <w:sz w:val="28"/>
          <w:szCs w:val="28"/>
        </w:rPr>
      </w:pPr>
      <w:bookmarkStart w:id="94" w:name="_Toc499896256"/>
      <w:bookmarkStart w:id="95" w:name="_Toc499896384"/>
      <w:bookmarkStart w:id="96" w:name="_Toc228196771"/>
      <w:r w:rsidRPr="000A5875">
        <w:rPr>
          <w:sz w:val="28"/>
          <w:szCs w:val="28"/>
        </w:rPr>
        <w:t>8.4.1 ΣΥΝΤΗΡΗΣΗ ΕΞΟΠΛΙΣΜΟΥ</w:t>
      </w:r>
      <w:bookmarkEnd w:id="94"/>
      <w:bookmarkEnd w:id="95"/>
      <w:bookmarkEnd w:id="96"/>
    </w:p>
    <w:p w:rsidR="00CC2F93" w:rsidRDefault="00CC2F93" w:rsidP="00FB009F">
      <w:pPr>
        <w:pStyle w:val="a0"/>
        <w:rPr>
          <w:rFonts w:ascii="Calibri" w:eastAsia="Times New Roman" w:hAnsi="Calibri" w:cs="Calibri"/>
          <w:sz w:val="22"/>
          <w:szCs w:val="22"/>
          <w:lang w:eastAsia="el-GR"/>
        </w:rPr>
      </w:pPr>
    </w:p>
    <w:p w:rsidR="00FB009F" w:rsidRDefault="00FB009F" w:rsidP="00FB009F">
      <w:pPr>
        <w:pStyle w:val="a0"/>
        <w:rPr>
          <w:rFonts w:ascii="Calibri" w:eastAsia="Times New Roman" w:hAnsi="Calibri" w:cs="Calibri"/>
          <w:sz w:val="22"/>
          <w:szCs w:val="22"/>
          <w:lang w:eastAsia="el-GR"/>
        </w:rPr>
      </w:pPr>
      <w:r>
        <w:rPr>
          <w:rFonts w:ascii="Calibri" w:eastAsia="Times New Roman" w:hAnsi="Calibri" w:cs="Calibri"/>
          <w:sz w:val="22"/>
          <w:szCs w:val="22"/>
          <w:lang w:eastAsia="el-GR"/>
        </w:rPr>
        <w:t xml:space="preserve">Η Διαδικασία της συντήρησης αφορά όλες </w:t>
      </w:r>
      <w:r w:rsidRPr="00FB009F">
        <w:rPr>
          <w:rFonts w:ascii="Calibri" w:eastAsia="Times New Roman" w:hAnsi="Calibri" w:cs="Calibri"/>
          <w:sz w:val="22"/>
          <w:szCs w:val="22"/>
          <w:lang w:eastAsia="el-GR"/>
        </w:rPr>
        <w:t xml:space="preserve">τις </w:t>
      </w:r>
      <w:r>
        <w:rPr>
          <w:rFonts w:ascii="Calibri" w:eastAsia="Times New Roman" w:hAnsi="Calibri" w:cs="Calibri"/>
          <w:sz w:val="22"/>
          <w:szCs w:val="22"/>
          <w:lang w:eastAsia="el-GR"/>
        </w:rPr>
        <w:t xml:space="preserve">απαραίτητες </w:t>
      </w:r>
      <w:r w:rsidRPr="00FB009F">
        <w:rPr>
          <w:rFonts w:ascii="Calibri" w:eastAsia="Times New Roman" w:hAnsi="Calibri" w:cs="Calibri"/>
          <w:sz w:val="22"/>
          <w:szCs w:val="22"/>
          <w:lang w:eastAsia="el-GR"/>
        </w:rPr>
        <w:t xml:space="preserve">ενέργειες που σχετίζονται με την χρήση, την προληπτική συντήρηση, τις επισκευές και τις επεμβάσεις </w:t>
      </w:r>
      <w:r>
        <w:rPr>
          <w:rFonts w:ascii="Calibri" w:eastAsia="Times New Roman" w:hAnsi="Calibri" w:cs="Calibri"/>
          <w:sz w:val="22"/>
          <w:szCs w:val="22"/>
          <w:lang w:eastAsia="el-GR"/>
        </w:rPr>
        <w:t>στον εξοπλισμό της εγκατάστασης, κινητό και ακίνητο.</w:t>
      </w:r>
    </w:p>
    <w:p w:rsidR="002C50BB" w:rsidRPr="00FB009F" w:rsidRDefault="002C50BB" w:rsidP="00FB009F">
      <w:pPr>
        <w:pStyle w:val="a0"/>
        <w:rPr>
          <w:rFonts w:ascii="Calibri" w:hAnsi="Calibri"/>
          <w:sz w:val="22"/>
          <w:szCs w:val="22"/>
        </w:rPr>
      </w:pPr>
    </w:p>
    <w:p w:rsidR="00FB009F" w:rsidRPr="00764EE9" w:rsidRDefault="00FB009F" w:rsidP="004D10F1">
      <w:pPr>
        <w:pStyle w:val="af1"/>
        <w:outlineLvl w:val="9"/>
      </w:pPr>
      <w:r w:rsidRPr="00764EE9">
        <w:t xml:space="preserve">ΓΕΝΙΚΕΣ ΑΠΑΙΤΗΣΕΙΣ ΓΙΑ ΤΟΝ ΕΞΟΠΛΙΣΜΟ </w:t>
      </w:r>
    </w:p>
    <w:p w:rsidR="00FB009F" w:rsidRDefault="00FB009F" w:rsidP="00FB009F">
      <w:pPr>
        <w:suppressAutoHyphens/>
        <w:autoSpaceDN w:val="0"/>
        <w:spacing w:after="0" w:line="360" w:lineRule="auto"/>
        <w:ind w:right="-32"/>
        <w:jc w:val="both"/>
        <w:textAlignment w:val="baseline"/>
        <w:rPr>
          <w:rFonts w:cs="Calibri"/>
          <w:szCs w:val="24"/>
          <w:lang w:eastAsia="el-GR"/>
        </w:rPr>
      </w:pPr>
      <w:r w:rsidRPr="00764EE9">
        <w:rPr>
          <w:rFonts w:cs="Calibri"/>
          <w:szCs w:val="24"/>
          <w:lang w:eastAsia="el-GR"/>
        </w:rPr>
        <w:t>Κάθε αντικείμενο, συσκευή ή εξοπλισμός, με το οποίο έρχοντα</w:t>
      </w:r>
      <w:r>
        <w:rPr>
          <w:rFonts w:cs="Calibri"/>
          <w:szCs w:val="24"/>
          <w:lang w:eastAsia="el-GR"/>
        </w:rPr>
        <w:t xml:space="preserve">ι σε επαφή τα τρόφιμα, πρέπει: </w:t>
      </w:r>
    </w:p>
    <w:p w:rsidR="00FB009F" w:rsidRPr="00764EE9" w:rsidRDefault="00FB009F" w:rsidP="00704034">
      <w:pPr>
        <w:numPr>
          <w:ilvl w:val="0"/>
          <w:numId w:val="15"/>
        </w:numPr>
        <w:tabs>
          <w:tab w:val="clear" w:pos="1440"/>
          <w:tab w:val="left" w:pos="330"/>
          <w:tab w:val="num" w:pos="440"/>
        </w:tabs>
        <w:suppressAutoHyphens/>
        <w:autoSpaceDN w:val="0"/>
        <w:spacing w:after="0" w:line="360" w:lineRule="auto"/>
        <w:ind w:left="330" w:right="-32" w:hanging="330"/>
        <w:jc w:val="both"/>
        <w:textAlignment w:val="baseline"/>
        <w:rPr>
          <w:rFonts w:cs="Calibri"/>
          <w:szCs w:val="24"/>
          <w:lang w:eastAsia="el-GR"/>
        </w:rPr>
      </w:pPr>
      <w:r w:rsidRPr="00764EE9">
        <w:rPr>
          <w:rFonts w:cs="Calibri"/>
          <w:szCs w:val="24"/>
          <w:lang w:eastAsia="el-GR"/>
        </w:rPr>
        <w:t xml:space="preserve">Να κατασκευάζεται  από υλικά που καθαρίζονται και, όταν είναι ανάγκη, </w:t>
      </w:r>
      <w:proofErr w:type="spellStart"/>
      <w:r w:rsidRPr="00764EE9">
        <w:rPr>
          <w:rFonts w:cs="Calibri"/>
          <w:szCs w:val="24"/>
          <w:lang w:eastAsia="el-GR"/>
        </w:rPr>
        <w:t>απολυμαίνονται</w:t>
      </w:r>
      <w:proofErr w:type="spellEnd"/>
      <w:r w:rsidRPr="00764EE9">
        <w:rPr>
          <w:rFonts w:cs="Calibri"/>
          <w:szCs w:val="24"/>
          <w:lang w:eastAsia="el-GR"/>
        </w:rPr>
        <w:t xml:space="preserve"> και συντηρούνται κατάλληλα, (από ανοξείδωτο χά</w:t>
      </w:r>
      <w:r>
        <w:rPr>
          <w:rFonts w:cs="Calibri"/>
          <w:szCs w:val="24"/>
          <w:lang w:eastAsia="el-GR"/>
        </w:rPr>
        <w:t xml:space="preserve">λυβα, χρώμιο, σκληρό πλαστικό, </w:t>
      </w:r>
      <w:proofErr w:type="spellStart"/>
      <w:r w:rsidRPr="00764EE9">
        <w:rPr>
          <w:rFonts w:cs="Calibri"/>
          <w:szCs w:val="24"/>
          <w:lang w:eastAsia="el-GR"/>
        </w:rPr>
        <w:t>κλπ</w:t>
      </w:r>
      <w:proofErr w:type="spellEnd"/>
      <w:r w:rsidRPr="00764EE9">
        <w:rPr>
          <w:rFonts w:cs="Calibri"/>
          <w:szCs w:val="24"/>
          <w:lang w:eastAsia="el-GR"/>
        </w:rPr>
        <w:t xml:space="preserve">) και με τρόπο που επιτρέπει τον καθαρισμό όλων των τμημάτων και των γύρω περιοχών του εξοπλισμού. </w:t>
      </w:r>
    </w:p>
    <w:p w:rsidR="00FB009F" w:rsidRPr="00764EE9" w:rsidRDefault="00FB009F" w:rsidP="00704034">
      <w:pPr>
        <w:numPr>
          <w:ilvl w:val="0"/>
          <w:numId w:val="15"/>
        </w:numPr>
        <w:tabs>
          <w:tab w:val="clear" w:pos="1440"/>
          <w:tab w:val="left" w:pos="330"/>
          <w:tab w:val="num" w:pos="440"/>
        </w:tabs>
        <w:suppressAutoHyphens/>
        <w:autoSpaceDN w:val="0"/>
        <w:spacing w:after="0" w:line="360" w:lineRule="auto"/>
        <w:ind w:left="330" w:right="-32" w:hanging="330"/>
        <w:jc w:val="both"/>
        <w:textAlignment w:val="baseline"/>
        <w:rPr>
          <w:rFonts w:cs="Calibri"/>
          <w:szCs w:val="24"/>
          <w:lang w:eastAsia="el-GR"/>
        </w:rPr>
      </w:pPr>
      <w:r w:rsidRPr="00764EE9">
        <w:rPr>
          <w:rFonts w:cs="Calibri"/>
          <w:szCs w:val="24"/>
          <w:lang w:eastAsia="el-GR"/>
        </w:rPr>
        <w:t>Τα εργαλεία που χρησιμοποιούνται στην παραγωγή δεν θα πρέπει να έχουν ξύλινα μέρη - λαβές ή κάτι παρόμοιο. Όταν δεν χρησιμοποιούνται πρέπει να αποθηκεύονται σε συνθήκες υγιεινής.</w:t>
      </w:r>
    </w:p>
    <w:p w:rsidR="00FB009F" w:rsidRPr="00764EE9" w:rsidRDefault="00FB009F" w:rsidP="00704034">
      <w:pPr>
        <w:numPr>
          <w:ilvl w:val="0"/>
          <w:numId w:val="15"/>
        </w:numPr>
        <w:tabs>
          <w:tab w:val="clear" w:pos="1440"/>
          <w:tab w:val="left" w:pos="330"/>
          <w:tab w:val="num" w:pos="440"/>
        </w:tabs>
        <w:suppressAutoHyphens/>
        <w:autoSpaceDN w:val="0"/>
        <w:spacing w:after="0" w:line="360" w:lineRule="auto"/>
        <w:ind w:left="330" w:right="-32" w:hanging="330"/>
        <w:jc w:val="both"/>
        <w:textAlignment w:val="baseline"/>
        <w:rPr>
          <w:rFonts w:cs="Calibri"/>
          <w:szCs w:val="24"/>
          <w:lang w:eastAsia="el-GR"/>
        </w:rPr>
      </w:pPr>
      <w:r w:rsidRPr="00764EE9">
        <w:rPr>
          <w:rFonts w:cs="Calibri"/>
          <w:szCs w:val="24"/>
          <w:lang w:eastAsia="el-GR"/>
        </w:rPr>
        <w:t>Ο υπεύθυνος της επιχείρησης τροφίμων πρέπει να είναι ενημερωμένος σχετικά με την ασφάλεια των υλικών ή των αντικειμένων που χρησιμοποιούνται</w:t>
      </w:r>
      <w:r>
        <w:rPr>
          <w:rFonts w:cs="Calibri"/>
          <w:szCs w:val="24"/>
          <w:lang w:eastAsia="el-GR"/>
        </w:rPr>
        <w:t>.</w:t>
      </w:r>
    </w:p>
    <w:p w:rsidR="00FB009F" w:rsidRPr="00764EE9" w:rsidRDefault="00FB009F" w:rsidP="00704034">
      <w:pPr>
        <w:numPr>
          <w:ilvl w:val="0"/>
          <w:numId w:val="15"/>
        </w:numPr>
        <w:tabs>
          <w:tab w:val="clear" w:pos="1440"/>
          <w:tab w:val="left" w:pos="330"/>
          <w:tab w:val="num" w:pos="440"/>
        </w:tabs>
        <w:suppressAutoHyphens/>
        <w:autoSpaceDN w:val="0"/>
        <w:spacing w:after="0" w:line="360" w:lineRule="auto"/>
        <w:ind w:left="330" w:right="-32" w:hanging="330"/>
        <w:jc w:val="both"/>
        <w:textAlignment w:val="baseline"/>
        <w:rPr>
          <w:rFonts w:cs="Calibri"/>
          <w:szCs w:val="24"/>
          <w:lang w:eastAsia="el-GR"/>
        </w:rPr>
      </w:pPr>
      <w:r w:rsidRPr="00764EE9">
        <w:rPr>
          <w:rFonts w:cs="Calibri"/>
          <w:szCs w:val="24"/>
          <w:lang w:eastAsia="el-GR"/>
        </w:rPr>
        <w:t>Για την απολύμανση των εργαλείων χρησιμοποιείται εξοπλισμός με νερό θερμοκρασίας τουλάχιστο  +82°C ή ισοδύναμο σύστημα</w:t>
      </w:r>
      <w:r>
        <w:rPr>
          <w:rFonts w:cs="Calibri"/>
          <w:szCs w:val="24"/>
          <w:lang w:eastAsia="el-GR"/>
        </w:rPr>
        <w:t>.</w:t>
      </w:r>
    </w:p>
    <w:p w:rsidR="00FB009F" w:rsidRDefault="00FB009F" w:rsidP="00704034">
      <w:pPr>
        <w:numPr>
          <w:ilvl w:val="0"/>
          <w:numId w:val="15"/>
        </w:numPr>
        <w:tabs>
          <w:tab w:val="clear" w:pos="1440"/>
          <w:tab w:val="left" w:pos="330"/>
          <w:tab w:val="num" w:pos="440"/>
        </w:tabs>
        <w:suppressAutoHyphens/>
        <w:autoSpaceDN w:val="0"/>
        <w:spacing w:after="0" w:line="360" w:lineRule="auto"/>
        <w:ind w:left="330" w:right="-32" w:hanging="330"/>
        <w:jc w:val="both"/>
        <w:textAlignment w:val="baseline"/>
        <w:rPr>
          <w:rFonts w:cs="Calibri"/>
          <w:szCs w:val="24"/>
          <w:lang w:eastAsia="el-GR"/>
        </w:rPr>
      </w:pPr>
      <w:r w:rsidRPr="00764EE9">
        <w:rPr>
          <w:rFonts w:cs="Calibri"/>
          <w:szCs w:val="24"/>
          <w:lang w:eastAsia="el-GR"/>
        </w:rPr>
        <w:t>Σε τακτά χρονικά διαστήματα γίνεται συντήρηση των επιφανειών που μπορεί να αποτελέσουν εστίες για την ανάπτυξη βακτηρίων.</w:t>
      </w:r>
    </w:p>
    <w:p w:rsidR="002C50BB" w:rsidRDefault="002C50BB" w:rsidP="002C50BB">
      <w:pPr>
        <w:suppressAutoHyphens/>
        <w:autoSpaceDN w:val="0"/>
        <w:spacing w:after="0" w:line="360" w:lineRule="auto"/>
        <w:ind w:right="-32"/>
        <w:jc w:val="both"/>
        <w:textAlignment w:val="baseline"/>
        <w:rPr>
          <w:rFonts w:cs="Calibri"/>
          <w:szCs w:val="24"/>
          <w:lang w:eastAsia="el-GR"/>
        </w:rPr>
      </w:pPr>
    </w:p>
    <w:p w:rsidR="002C50BB" w:rsidRPr="002C50BB" w:rsidRDefault="002C50BB" w:rsidP="004D10F1">
      <w:pPr>
        <w:pStyle w:val="af1"/>
        <w:outlineLvl w:val="9"/>
      </w:pPr>
      <w:r w:rsidRPr="002C50BB">
        <w:lastRenderedPageBreak/>
        <w:t xml:space="preserve">ΠΡΟΓΡΑΜΜΑ ΠΡΟΛΗΠΤΙΚΗΣ ΣΥΝΤΗΡΗΣΗΣ </w:t>
      </w:r>
    </w:p>
    <w:p w:rsidR="002C50BB" w:rsidRPr="00764EE9" w:rsidRDefault="002C50BB" w:rsidP="002C50BB">
      <w:pPr>
        <w:suppressAutoHyphens/>
        <w:autoSpaceDN w:val="0"/>
        <w:spacing w:after="0" w:line="360" w:lineRule="auto"/>
        <w:ind w:right="-32"/>
        <w:jc w:val="both"/>
        <w:textAlignment w:val="baseline"/>
        <w:rPr>
          <w:rFonts w:cs="Calibri"/>
          <w:szCs w:val="24"/>
          <w:lang w:eastAsia="el-GR"/>
        </w:rPr>
      </w:pPr>
      <w:r w:rsidRPr="00764EE9">
        <w:rPr>
          <w:rFonts w:cs="Calibri"/>
          <w:szCs w:val="24"/>
          <w:lang w:eastAsia="el-GR"/>
        </w:rPr>
        <w:t xml:space="preserve">Εφαρμόζεται σε κάθε μηχάνημα/εξοπλισμό που σχετίζεται με την ποιότητα και την ασφάλεια του </w:t>
      </w:r>
      <w:proofErr w:type="spellStart"/>
      <w:r w:rsidRPr="00764EE9">
        <w:rPr>
          <w:rFonts w:cs="Calibri"/>
          <w:szCs w:val="24"/>
          <w:lang w:eastAsia="el-GR"/>
        </w:rPr>
        <w:t>σφάγιου</w:t>
      </w:r>
      <w:proofErr w:type="spellEnd"/>
      <w:r w:rsidRPr="00764EE9">
        <w:rPr>
          <w:rFonts w:cs="Calibri"/>
          <w:szCs w:val="24"/>
          <w:lang w:eastAsia="el-GR"/>
        </w:rPr>
        <w:t>, ανάλογα με τις απαιτήσεις/προδιαγραφές των μηχανημάτων (</w:t>
      </w:r>
      <w:proofErr w:type="spellStart"/>
      <w:r w:rsidRPr="00764EE9">
        <w:rPr>
          <w:rFonts w:cs="Calibri"/>
          <w:szCs w:val="24"/>
          <w:lang w:eastAsia="el-GR"/>
        </w:rPr>
        <w:t>manual</w:t>
      </w:r>
      <w:proofErr w:type="spellEnd"/>
      <w:r w:rsidRPr="00764EE9">
        <w:rPr>
          <w:rFonts w:cs="Calibri"/>
          <w:szCs w:val="24"/>
          <w:lang w:eastAsia="el-GR"/>
        </w:rPr>
        <w:t xml:space="preserve">) και τις επισημάνσεις των τεχνικών του σφαγείου. </w:t>
      </w:r>
    </w:p>
    <w:p w:rsidR="002C50BB" w:rsidRDefault="002C50BB" w:rsidP="002C50BB">
      <w:pPr>
        <w:suppressAutoHyphens/>
        <w:autoSpaceDN w:val="0"/>
        <w:spacing w:after="0" w:line="360" w:lineRule="auto"/>
        <w:ind w:right="-32"/>
        <w:jc w:val="both"/>
        <w:textAlignment w:val="baseline"/>
        <w:rPr>
          <w:rFonts w:cs="Calibri"/>
          <w:szCs w:val="24"/>
          <w:lang w:eastAsia="el-GR"/>
        </w:rPr>
      </w:pPr>
      <w:r w:rsidRPr="00764EE9">
        <w:rPr>
          <w:rFonts w:cs="Calibri"/>
          <w:szCs w:val="24"/>
          <w:lang w:eastAsia="el-GR"/>
        </w:rPr>
        <w:t>Για τις εργασίες συντήρησης και επισκευής εφαρμό</w:t>
      </w:r>
      <w:r>
        <w:rPr>
          <w:rFonts w:cs="Calibri"/>
          <w:szCs w:val="24"/>
          <w:lang w:eastAsia="el-GR"/>
        </w:rPr>
        <w:t xml:space="preserve">ζονται τα παρακάτω </w:t>
      </w:r>
      <w:r w:rsidRPr="00764EE9">
        <w:rPr>
          <w:rFonts w:cs="Calibri"/>
          <w:szCs w:val="24"/>
          <w:lang w:eastAsia="el-GR"/>
        </w:rPr>
        <w:t>προληπτικά μέτρα υγιεινής:</w:t>
      </w:r>
    </w:p>
    <w:p w:rsidR="002C50BB" w:rsidRPr="00764EE9" w:rsidRDefault="002C50BB" w:rsidP="00704034">
      <w:pPr>
        <w:numPr>
          <w:ilvl w:val="0"/>
          <w:numId w:val="16"/>
        </w:numPr>
        <w:tabs>
          <w:tab w:val="clear" w:pos="1440"/>
          <w:tab w:val="num" w:pos="440"/>
        </w:tabs>
        <w:suppressAutoHyphens/>
        <w:spacing w:after="0" w:line="360" w:lineRule="auto"/>
        <w:ind w:left="440" w:right="-32" w:hanging="440"/>
        <w:jc w:val="both"/>
        <w:rPr>
          <w:lang w:eastAsia="el-GR"/>
        </w:rPr>
      </w:pPr>
      <w:r w:rsidRPr="00764EE9">
        <w:rPr>
          <w:lang w:eastAsia="el-GR"/>
        </w:rPr>
        <w:t>χρησιμοποιούνται καλύμματα, όπου υπάρχει πιθανότητα επιμόλυνσης  χώρων ή εξοπλισμών παραγωγής,</w:t>
      </w:r>
      <w:r w:rsidRPr="00764EE9">
        <w:rPr>
          <w:b/>
          <w:bCs/>
          <w:color w:val="0070C0"/>
          <w:lang w:eastAsia="el-GR"/>
        </w:rPr>
        <w:t xml:space="preserve"> </w:t>
      </w:r>
    </w:p>
    <w:p w:rsidR="002C50BB" w:rsidRPr="00764EE9" w:rsidRDefault="002C50BB" w:rsidP="00704034">
      <w:pPr>
        <w:numPr>
          <w:ilvl w:val="0"/>
          <w:numId w:val="16"/>
        </w:numPr>
        <w:tabs>
          <w:tab w:val="clear" w:pos="1440"/>
          <w:tab w:val="num" w:pos="440"/>
        </w:tabs>
        <w:suppressAutoHyphens/>
        <w:spacing w:after="0" w:line="360" w:lineRule="auto"/>
        <w:ind w:left="440" w:right="-32" w:hanging="440"/>
        <w:jc w:val="both"/>
        <w:rPr>
          <w:lang w:eastAsia="el-GR"/>
        </w:rPr>
      </w:pPr>
      <w:r w:rsidRPr="00764EE9">
        <w:rPr>
          <w:lang w:eastAsia="el-GR"/>
        </w:rPr>
        <w:t>όταν είναι δυνατό, η επιδιόρθωση γίνεται μακριά από τους χώρους παραγωγής,</w:t>
      </w:r>
    </w:p>
    <w:p w:rsidR="002C50BB" w:rsidRPr="00764EE9" w:rsidRDefault="002C50BB" w:rsidP="00704034">
      <w:pPr>
        <w:numPr>
          <w:ilvl w:val="0"/>
          <w:numId w:val="16"/>
        </w:numPr>
        <w:tabs>
          <w:tab w:val="clear" w:pos="1440"/>
          <w:tab w:val="num" w:pos="440"/>
        </w:tabs>
        <w:suppressAutoHyphens/>
        <w:spacing w:after="0" w:line="360" w:lineRule="auto"/>
        <w:ind w:left="440" w:right="-32" w:hanging="440"/>
        <w:jc w:val="both"/>
        <w:rPr>
          <w:lang w:eastAsia="el-GR"/>
        </w:rPr>
      </w:pPr>
      <w:r w:rsidRPr="00764EE9">
        <w:rPr>
          <w:lang w:eastAsia="el-GR"/>
        </w:rPr>
        <w:t xml:space="preserve">το λιπαντικό που πλεονάζει μετά τη συντήρηση απομακρύνεται, </w:t>
      </w:r>
    </w:p>
    <w:p w:rsidR="002C50BB" w:rsidRPr="00764EE9" w:rsidRDefault="002C50BB" w:rsidP="00704034">
      <w:pPr>
        <w:numPr>
          <w:ilvl w:val="0"/>
          <w:numId w:val="16"/>
        </w:numPr>
        <w:tabs>
          <w:tab w:val="clear" w:pos="1440"/>
          <w:tab w:val="num" w:pos="440"/>
        </w:tabs>
        <w:suppressAutoHyphens/>
        <w:spacing w:after="0" w:line="360" w:lineRule="auto"/>
        <w:ind w:left="440" w:right="-32" w:hanging="440"/>
        <w:jc w:val="both"/>
        <w:rPr>
          <w:lang w:eastAsia="el-GR"/>
        </w:rPr>
      </w:pPr>
      <w:r w:rsidRPr="00764EE9">
        <w:rPr>
          <w:lang w:eastAsia="el-GR"/>
        </w:rPr>
        <w:t>η φύρα, τα ρινίσματα και γενικά τα υπολείμματα από την συντήρηση απομακρύνονται με προσοχή για την αποφυγή επιμόλυνσης του προϊόντος ή του εξοπλισμού παραγωγής,</w:t>
      </w:r>
    </w:p>
    <w:p w:rsidR="002C50BB" w:rsidRDefault="002C50BB" w:rsidP="00704034">
      <w:pPr>
        <w:numPr>
          <w:ilvl w:val="0"/>
          <w:numId w:val="16"/>
        </w:numPr>
        <w:tabs>
          <w:tab w:val="clear" w:pos="1440"/>
          <w:tab w:val="num" w:pos="440"/>
        </w:tabs>
        <w:suppressAutoHyphens/>
        <w:spacing w:after="0" w:line="360" w:lineRule="auto"/>
        <w:ind w:left="440" w:right="-32" w:hanging="440"/>
        <w:jc w:val="both"/>
        <w:rPr>
          <w:lang w:eastAsia="el-GR"/>
        </w:rPr>
      </w:pPr>
      <w:r w:rsidRPr="00764EE9">
        <w:rPr>
          <w:lang w:eastAsia="el-GR"/>
        </w:rPr>
        <w:t>μετά το πέρας των εργασιών συντήρησης ακολουθεί συστηματική καθαριότητα και προσεκτικός έλεγχος του χώρου και του εξοπλισμού.</w:t>
      </w:r>
    </w:p>
    <w:p w:rsidR="002C50BB" w:rsidRDefault="002C50BB" w:rsidP="002C50BB">
      <w:pPr>
        <w:suppressAutoHyphens/>
        <w:spacing w:after="0" w:line="360" w:lineRule="auto"/>
        <w:ind w:right="-32"/>
        <w:jc w:val="both"/>
        <w:rPr>
          <w:lang w:eastAsia="el-GR"/>
        </w:rPr>
      </w:pPr>
    </w:p>
    <w:p w:rsidR="002C50BB" w:rsidRPr="002C50BB" w:rsidRDefault="002C50BB" w:rsidP="002C50BB">
      <w:pPr>
        <w:pStyle w:val="a0"/>
        <w:ind w:right="-32"/>
        <w:rPr>
          <w:rFonts w:ascii="Calibri" w:hAnsi="Calibri" w:cs="Calibri"/>
          <w:color w:val="000000"/>
          <w:sz w:val="22"/>
          <w:szCs w:val="22"/>
        </w:rPr>
      </w:pPr>
      <w:r w:rsidRPr="002C50BB">
        <w:rPr>
          <w:rFonts w:ascii="Calibri" w:hAnsi="Calibri" w:cs="Calibri"/>
          <w:sz w:val="22"/>
          <w:szCs w:val="22"/>
        </w:rPr>
        <w:t>Όλος ο εξ</w:t>
      </w:r>
      <w:r>
        <w:rPr>
          <w:rFonts w:ascii="Calibri" w:hAnsi="Calibri" w:cs="Calibri"/>
          <w:sz w:val="22"/>
          <w:szCs w:val="22"/>
        </w:rPr>
        <w:t xml:space="preserve">οπλισμός του σφαγείου πρέπει να καταγραφεί σε σχετικό έντυπο - </w:t>
      </w:r>
      <w:r w:rsidRPr="002C50BB">
        <w:rPr>
          <w:rFonts w:ascii="Calibri" w:hAnsi="Calibri" w:cs="Calibri"/>
          <w:sz w:val="22"/>
          <w:szCs w:val="22"/>
        </w:rPr>
        <w:t>Κατάλογο Εξοπλισμού</w:t>
      </w:r>
      <w:r>
        <w:rPr>
          <w:rFonts w:ascii="Calibri" w:hAnsi="Calibri" w:cs="Calibri"/>
          <w:sz w:val="22"/>
          <w:szCs w:val="22"/>
        </w:rPr>
        <w:t xml:space="preserve">. Η ομάδα </w:t>
      </w:r>
      <w:r>
        <w:rPr>
          <w:rFonts w:ascii="Calibri" w:hAnsi="Calibri" w:cs="Calibri"/>
          <w:sz w:val="22"/>
          <w:szCs w:val="22"/>
          <w:lang w:val="en-US"/>
        </w:rPr>
        <w:t>HACCP</w:t>
      </w:r>
      <w:r w:rsidRPr="002C50BB">
        <w:rPr>
          <w:rFonts w:ascii="Calibri" w:hAnsi="Calibri" w:cs="Calibri"/>
          <w:sz w:val="22"/>
          <w:szCs w:val="22"/>
        </w:rPr>
        <w:t xml:space="preserve"> </w:t>
      </w:r>
      <w:r>
        <w:rPr>
          <w:rFonts w:ascii="Calibri" w:hAnsi="Calibri" w:cs="Calibri"/>
          <w:sz w:val="22"/>
          <w:szCs w:val="22"/>
        </w:rPr>
        <w:t xml:space="preserve">πρέπει να καταρτίσει ένα </w:t>
      </w:r>
      <w:r w:rsidRPr="002C50BB">
        <w:rPr>
          <w:rFonts w:ascii="Calibri" w:hAnsi="Calibri" w:cs="Calibri"/>
          <w:color w:val="000000"/>
          <w:sz w:val="22"/>
          <w:szCs w:val="22"/>
        </w:rPr>
        <w:t xml:space="preserve">πρόγραμμα προληπτικής συντήρησης </w:t>
      </w:r>
      <w:r>
        <w:rPr>
          <w:rFonts w:ascii="Calibri" w:hAnsi="Calibri" w:cs="Calibri"/>
          <w:color w:val="000000"/>
          <w:sz w:val="22"/>
          <w:szCs w:val="22"/>
        </w:rPr>
        <w:t xml:space="preserve">όπου θα αναφέρεται το είδος του εξοπλισμού, οι εργασίες που πρέπει να γίνονται και η προβλεπόμενη συχνότητα. Η υλοποίηση του προγράμματος πρέπει να ελέγχεται και να καταγράφεται από τον Υπεύθυνο συντήρησης. </w:t>
      </w:r>
    </w:p>
    <w:p w:rsidR="002C50BB" w:rsidRPr="002C50BB" w:rsidRDefault="002C50BB" w:rsidP="002C50BB">
      <w:pPr>
        <w:spacing w:after="0" w:line="360" w:lineRule="auto"/>
        <w:ind w:right="-32"/>
        <w:jc w:val="both"/>
        <w:rPr>
          <w:rFonts w:cs="Calibri"/>
          <w:lang w:eastAsia="el-GR"/>
        </w:rPr>
      </w:pPr>
      <w:r>
        <w:rPr>
          <w:rFonts w:cs="Calibri"/>
          <w:lang w:eastAsia="el-GR"/>
        </w:rPr>
        <w:t>Στην περίπτωση που απαιτούνται επισκευές ή επεμβάσεις στον εξοπλισμό λόγω βλαβών, αυτές θα πρέπει να καταγρ</w:t>
      </w:r>
      <w:r w:rsidR="00CC2F93">
        <w:rPr>
          <w:rFonts w:cs="Calibri"/>
          <w:lang w:eastAsia="el-GR"/>
        </w:rPr>
        <w:t>άφονται από τον Υπεύθυνο συντήρησης και να τηρείται σχετικό αρχείο προς τεκμηρίωση των διορθωτικών ενεργειών.</w:t>
      </w:r>
    </w:p>
    <w:p w:rsidR="002C50BB" w:rsidRPr="002C50BB" w:rsidRDefault="002C50BB" w:rsidP="002C50BB">
      <w:pPr>
        <w:spacing w:after="0" w:line="360" w:lineRule="auto"/>
        <w:ind w:right="-32"/>
        <w:jc w:val="both"/>
        <w:rPr>
          <w:rFonts w:cs="Calibri"/>
          <w:lang w:eastAsia="el-GR"/>
        </w:rPr>
      </w:pPr>
    </w:p>
    <w:p w:rsidR="002C50BB" w:rsidRPr="00A52A64" w:rsidRDefault="002C50BB"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Σχετικά έντυπα</w:t>
      </w:r>
    </w:p>
    <w:p w:rsidR="002C50BB" w:rsidRPr="00A52A64" w:rsidRDefault="002C50BB"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Κατάλογος Εξοπλισμού</w:t>
      </w:r>
      <w:r w:rsidR="00CC2F93" w:rsidRPr="00A52A64">
        <w:rPr>
          <w:b/>
          <w:bCs/>
          <w:color w:val="000000"/>
          <w:sz w:val="24"/>
          <w:szCs w:val="24"/>
        </w:rPr>
        <w:t xml:space="preserve"> (</w:t>
      </w:r>
      <w:r w:rsidRPr="00A52A64">
        <w:rPr>
          <w:b/>
          <w:bCs/>
          <w:color w:val="000000"/>
          <w:sz w:val="24"/>
          <w:szCs w:val="24"/>
        </w:rPr>
        <w:t>Ε1</w:t>
      </w:r>
      <w:r w:rsidR="0041692B" w:rsidRPr="00A52A64">
        <w:rPr>
          <w:b/>
          <w:bCs/>
          <w:color w:val="000000"/>
          <w:sz w:val="24"/>
          <w:szCs w:val="24"/>
        </w:rPr>
        <w:t>3</w:t>
      </w:r>
      <w:r w:rsidRPr="00A52A64">
        <w:rPr>
          <w:b/>
          <w:bCs/>
          <w:color w:val="000000"/>
          <w:sz w:val="24"/>
          <w:szCs w:val="24"/>
        </w:rPr>
        <w:t>)</w:t>
      </w:r>
    </w:p>
    <w:p w:rsidR="002C50BB" w:rsidRPr="00A52A64" w:rsidRDefault="002C50BB"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Πρόγραμ</w:t>
      </w:r>
      <w:r w:rsidR="00CC2F93" w:rsidRPr="00A52A64">
        <w:rPr>
          <w:b/>
          <w:bCs/>
          <w:color w:val="000000"/>
          <w:sz w:val="24"/>
          <w:szCs w:val="24"/>
        </w:rPr>
        <w:t>μα προληπτικής συντήρησης (</w:t>
      </w:r>
      <w:r w:rsidRPr="00A52A64">
        <w:rPr>
          <w:b/>
          <w:bCs/>
          <w:color w:val="000000"/>
          <w:sz w:val="24"/>
          <w:szCs w:val="24"/>
        </w:rPr>
        <w:t>Ε</w:t>
      </w:r>
      <w:r w:rsidR="00CC2F93" w:rsidRPr="00A52A64">
        <w:rPr>
          <w:b/>
          <w:bCs/>
          <w:color w:val="000000"/>
          <w:sz w:val="24"/>
          <w:szCs w:val="24"/>
        </w:rPr>
        <w:t>1</w:t>
      </w:r>
      <w:r w:rsidR="0041692B" w:rsidRPr="00A52A64">
        <w:rPr>
          <w:b/>
          <w:bCs/>
          <w:color w:val="000000"/>
          <w:sz w:val="24"/>
          <w:szCs w:val="24"/>
        </w:rPr>
        <w:t>4</w:t>
      </w:r>
      <w:r w:rsidRPr="00A52A64">
        <w:rPr>
          <w:b/>
          <w:bCs/>
          <w:color w:val="000000"/>
          <w:sz w:val="24"/>
          <w:szCs w:val="24"/>
        </w:rPr>
        <w:t>)</w:t>
      </w:r>
    </w:p>
    <w:p w:rsidR="002C50BB" w:rsidRPr="00A52A64" w:rsidRDefault="00CC2F93"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Έντυπο καταγραφής βλαβών εξοπλισμού (</w:t>
      </w:r>
      <w:r w:rsidR="002C50BB" w:rsidRPr="00A52A64">
        <w:rPr>
          <w:b/>
          <w:bCs/>
          <w:color w:val="000000"/>
          <w:sz w:val="24"/>
          <w:szCs w:val="24"/>
        </w:rPr>
        <w:t>Ε</w:t>
      </w:r>
      <w:r w:rsidRPr="00A52A64">
        <w:rPr>
          <w:b/>
          <w:bCs/>
          <w:color w:val="000000"/>
          <w:sz w:val="24"/>
          <w:szCs w:val="24"/>
        </w:rPr>
        <w:t>1</w:t>
      </w:r>
      <w:r w:rsidR="0041692B" w:rsidRPr="00A52A64">
        <w:rPr>
          <w:b/>
          <w:bCs/>
          <w:color w:val="000000"/>
          <w:sz w:val="24"/>
          <w:szCs w:val="24"/>
        </w:rPr>
        <w:t>5</w:t>
      </w:r>
      <w:r w:rsidR="002C50BB" w:rsidRPr="00A52A64">
        <w:rPr>
          <w:b/>
          <w:bCs/>
          <w:color w:val="000000"/>
          <w:sz w:val="24"/>
          <w:szCs w:val="24"/>
        </w:rPr>
        <w:t>)</w:t>
      </w:r>
    </w:p>
    <w:p w:rsidR="00FB009F" w:rsidRPr="00FB009F" w:rsidRDefault="00FB009F" w:rsidP="00FB009F">
      <w:pPr>
        <w:pStyle w:val="a0"/>
      </w:pPr>
    </w:p>
    <w:p w:rsidR="00EA5916" w:rsidRPr="000A5875" w:rsidRDefault="00FB009F" w:rsidP="000A5875">
      <w:pPr>
        <w:pStyle w:val="2"/>
        <w:shd w:val="clear" w:color="auto" w:fill="B8CCE4" w:themeFill="accent1" w:themeFillTint="66"/>
        <w:rPr>
          <w:sz w:val="28"/>
          <w:szCs w:val="28"/>
        </w:rPr>
      </w:pPr>
      <w:bookmarkStart w:id="97" w:name="_Toc499896257"/>
      <w:bookmarkStart w:id="98" w:name="_Toc499896385"/>
      <w:bookmarkStart w:id="99" w:name="_Toc228196772"/>
      <w:r w:rsidRPr="000A5875">
        <w:rPr>
          <w:sz w:val="28"/>
          <w:szCs w:val="28"/>
        </w:rPr>
        <w:t>8</w:t>
      </w:r>
      <w:r w:rsidR="00EA5916" w:rsidRPr="000A5875">
        <w:rPr>
          <w:sz w:val="28"/>
          <w:szCs w:val="28"/>
        </w:rPr>
        <w:t>.</w:t>
      </w:r>
      <w:r w:rsidRPr="000A5875">
        <w:rPr>
          <w:sz w:val="28"/>
          <w:szCs w:val="28"/>
        </w:rPr>
        <w:t>4.2</w:t>
      </w:r>
      <w:r w:rsidR="00EA5916" w:rsidRPr="000A5875">
        <w:rPr>
          <w:sz w:val="28"/>
          <w:szCs w:val="28"/>
        </w:rPr>
        <w:t xml:space="preserve"> ΔΙΑΚΡΙΒΩΣΗ ΕΞΟΠΛΙΣΜΟΥ</w:t>
      </w:r>
      <w:bookmarkEnd w:id="97"/>
      <w:bookmarkEnd w:id="98"/>
      <w:bookmarkEnd w:id="99"/>
    </w:p>
    <w:p w:rsidR="00EA5916" w:rsidRPr="0036347F" w:rsidRDefault="00EA5916" w:rsidP="0036347F">
      <w:pPr>
        <w:pStyle w:val="a0"/>
      </w:pPr>
    </w:p>
    <w:p w:rsidR="00EA5916" w:rsidRDefault="00EA5916" w:rsidP="0036347F">
      <w:pPr>
        <w:pStyle w:val="a0"/>
        <w:pBdr>
          <w:top w:val="single" w:sz="4" w:space="1" w:color="auto"/>
          <w:left w:val="single" w:sz="4" w:space="4" w:color="auto"/>
          <w:bottom w:val="single" w:sz="4" w:space="1" w:color="auto"/>
          <w:right w:val="single" w:sz="4" w:space="4" w:color="auto"/>
        </w:pBdr>
        <w:shd w:val="clear" w:color="auto" w:fill="F79646"/>
        <w:rPr>
          <w:rFonts w:ascii="Calibri" w:hAnsi="Calibri" w:cs="Times New Roman"/>
          <w:b/>
          <w:sz w:val="18"/>
          <w:szCs w:val="18"/>
        </w:rPr>
      </w:pPr>
      <w:r w:rsidRPr="001C3013">
        <w:rPr>
          <w:rFonts w:ascii="Calibri" w:hAnsi="Calibri" w:cs="Times New Roman"/>
          <w:b/>
          <w:sz w:val="18"/>
          <w:szCs w:val="18"/>
        </w:rPr>
        <w:t>Διαδικασία ελέγχου ακρίβειας ένδειξης που παρέχει συγκεκριμένο όργανο εντός προδιαγεγραμμένων ορίων μετά τη χρήση πιστοποιημένων συσκευών αναφοράς γνωστής ακρίβειας, αναφερόμενης σε εθνικά ή διεθνή πρότυπα.</w:t>
      </w:r>
      <w:r>
        <w:rPr>
          <w:rFonts w:ascii="Calibri" w:hAnsi="Calibri" w:cs="Times New Roman"/>
          <w:b/>
          <w:sz w:val="18"/>
          <w:szCs w:val="18"/>
        </w:rPr>
        <w:t xml:space="preserve"> </w:t>
      </w:r>
      <w:r w:rsidRPr="001C3013">
        <w:rPr>
          <w:rFonts w:ascii="Calibri" w:hAnsi="Calibri" w:cs="Times New Roman"/>
          <w:b/>
          <w:sz w:val="18"/>
          <w:szCs w:val="18"/>
        </w:rPr>
        <w:t>Σκοπός των διαδικασιών διακρίβωσης είναι η αξιοπιστία ελέγχων, συνθηκών και όρων συγκεκριμένων διαδικασιών παραγωγής προϊόντων και η δυνατότητα εκπλήρωσης προδιαγεγραμμένων τιμών, και κρίσιμων παραμέτρων.</w:t>
      </w:r>
      <w:r>
        <w:rPr>
          <w:rFonts w:ascii="Calibri" w:hAnsi="Calibri" w:cs="Times New Roman"/>
          <w:b/>
          <w:sz w:val="18"/>
          <w:szCs w:val="18"/>
        </w:rPr>
        <w:t xml:space="preserve"> </w:t>
      </w:r>
      <w:r w:rsidRPr="00DD064E">
        <w:rPr>
          <w:rFonts w:ascii="Calibri" w:hAnsi="Calibri" w:cs="Times New Roman"/>
          <w:b/>
          <w:sz w:val="18"/>
          <w:szCs w:val="18"/>
          <w:u w:val="single"/>
        </w:rPr>
        <w:t xml:space="preserve">Απαραίτητη για </w:t>
      </w:r>
      <w:r w:rsidR="00CC2F93">
        <w:rPr>
          <w:rFonts w:ascii="Calibri" w:hAnsi="Calibri" w:cs="Times New Roman"/>
          <w:b/>
          <w:sz w:val="18"/>
          <w:szCs w:val="18"/>
          <w:u w:val="single"/>
        </w:rPr>
        <w:t xml:space="preserve">τα </w:t>
      </w:r>
      <w:r w:rsidRPr="00DD064E">
        <w:rPr>
          <w:rFonts w:ascii="Calibri" w:hAnsi="Calibri" w:cs="Times New Roman"/>
          <w:b/>
          <w:sz w:val="18"/>
          <w:szCs w:val="18"/>
          <w:u w:val="single"/>
        </w:rPr>
        <w:t>θερμόμετρα</w:t>
      </w:r>
      <w:r w:rsidR="00CC2F93">
        <w:rPr>
          <w:rFonts w:ascii="Calibri" w:hAnsi="Calibri" w:cs="Times New Roman"/>
          <w:b/>
          <w:sz w:val="18"/>
          <w:szCs w:val="18"/>
          <w:u w:val="single"/>
        </w:rPr>
        <w:t xml:space="preserve"> και τις συσκευές αναισθητοποίησης.</w:t>
      </w:r>
    </w:p>
    <w:p w:rsidR="00EA5916" w:rsidRPr="00E03025" w:rsidRDefault="00EA5916" w:rsidP="0036347F">
      <w:pPr>
        <w:pStyle w:val="a0"/>
        <w:pBdr>
          <w:top w:val="single" w:sz="4" w:space="1" w:color="auto"/>
          <w:left w:val="single" w:sz="4" w:space="4" w:color="auto"/>
          <w:bottom w:val="single" w:sz="4" w:space="1" w:color="auto"/>
          <w:right w:val="single" w:sz="4" w:space="4" w:color="auto"/>
        </w:pBdr>
        <w:shd w:val="clear" w:color="auto" w:fill="F79646"/>
        <w:rPr>
          <w:rFonts w:ascii="Calibri" w:hAnsi="Calibri" w:cs="Times New Roman"/>
          <w:b/>
          <w:sz w:val="18"/>
          <w:szCs w:val="18"/>
        </w:rPr>
      </w:pPr>
      <w:r w:rsidRPr="00E03025">
        <w:rPr>
          <w:rFonts w:ascii="Calibri" w:hAnsi="Calibri" w:cs="Times New Roman"/>
          <w:b/>
          <w:sz w:val="18"/>
          <w:szCs w:val="18"/>
        </w:rPr>
        <w:t xml:space="preserve">Το σύνολο του εξοπλισμού πρέπει να φέρει ένδειξη με την ημερομηνία διακρίβωσης. </w:t>
      </w:r>
    </w:p>
    <w:p w:rsidR="006644CF" w:rsidRDefault="00EA5916" w:rsidP="0036347F">
      <w:pPr>
        <w:pStyle w:val="a0"/>
        <w:pBdr>
          <w:top w:val="single" w:sz="4" w:space="1" w:color="auto"/>
          <w:left w:val="single" w:sz="4" w:space="4" w:color="auto"/>
          <w:bottom w:val="single" w:sz="4" w:space="1" w:color="auto"/>
          <w:right w:val="single" w:sz="4" w:space="4" w:color="auto"/>
        </w:pBdr>
        <w:shd w:val="clear" w:color="auto" w:fill="F79646"/>
        <w:rPr>
          <w:rFonts w:ascii="Calibri" w:hAnsi="Calibri" w:cs="Times New Roman"/>
          <w:b/>
          <w:sz w:val="18"/>
          <w:szCs w:val="18"/>
        </w:rPr>
      </w:pPr>
      <w:r w:rsidRPr="00E03025">
        <w:rPr>
          <w:rFonts w:ascii="Calibri" w:hAnsi="Calibri" w:cs="Times New Roman"/>
          <w:b/>
          <w:sz w:val="18"/>
          <w:szCs w:val="18"/>
        </w:rPr>
        <w:t xml:space="preserve">Τα αποτελέσματα της εσωτερικής διακρίβωσης </w:t>
      </w:r>
      <w:r w:rsidR="00341552">
        <w:rPr>
          <w:rFonts w:ascii="Calibri" w:hAnsi="Calibri" w:cs="Times New Roman"/>
          <w:b/>
          <w:sz w:val="18"/>
          <w:szCs w:val="18"/>
        </w:rPr>
        <w:t xml:space="preserve">– βαθμονόμησης </w:t>
      </w:r>
      <w:r w:rsidRPr="00E03025">
        <w:rPr>
          <w:rFonts w:ascii="Calibri" w:hAnsi="Calibri" w:cs="Times New Roman"/>
          <w:b/>
          <w:sz w:val="18"/>
          <w:szCs w:val="18"/>
        </w:rPr>
        <w:t xml:space="preserve">παρουσιάζονται σε σχετικό έντυπο. </w:t>
      </w:r>
    </w:p>
    <w:p w:rsidR="00EA5916" w:rsidRPr="001C3013" w:rsidRDefault="00EA5916" w:rsidP="0036347F">
      <w:pPr>
        <w:pStyle w:val="a0"/>
        <w:pBdr>
          <w:top w:val="single" w:sz="4" w:space="1" w:color="auto"/>
          <w:left w:val="single" w:sz="4" w:space="4" w:color="auto"/>
          <w:bottom w:val="single" w:sz="4" w:space="1" w:color="auto"/>
          <w:right w:val="single" w:sz="4" w:space="4" w:color="auto"/>
        </w:pBdr>
        <w:shd w:val="clear" w:color="auto" w:fill="F79646"/>
        <w:rPr>
          <w:rFonts w:ascii="Calibri" w:hAnsi="Calibri" w:cs="Times New Roman"/>
          <w:b/>
          <w:sz w:val="18"/>
          <w:szCs w:val="18"/>
        </w:rPr>
      </w:pPr>
      <w:r w:rsidRPr="00E03025">
        <w:rPr>
          <w:rFonts w:ascii="Calibri" w:hAnsi="Calibri" w:cs="Times New Roman"/>
          <w:b/>
          <w:sz w:val="18"/>
          <w:szCs w:val="18"/>
        </w:rPr>
        <w:lastRenderedPageBreak/>
        <w:t>Τα πιστοποιητικά των εξωτερικά διακριβωμένων στοιχείων του εξοπλισμού φυλάσσονται στο φάκελο διακρίβωσης. Το εργαστήριο που χρησιμοποιείται θα πρέπει να είναι διαπιστευμένο</w:t>
      </w:r>
      <w:r>
        <w:rPr>
          <w:rFonts w:ascii="Calibri" w:hAnsi="Calibri" w:cs="Times New Roman"/>
          <w:b/>
          <w:sz w:val="18"/>
          <w:szCs w:val="18"/>
        </w:rPr>
        <w:t>.</w:t>
      </w:r>
      <w:r w:rsidRPr="00E03025">
        <w:rPr>
          <w:rFonts w:ascii="Calibri" w:hAnsi="Calibri" w:cs="Times New Roman"/>
          <w:b/>
          <w:sz w:val="18"/>
          <w:szCs w:val="18"/>
        </w:rPr>
        <w:t xml:space="preserve"> </w:t>
      </w:r>
    </w:p>
    <w:p w:rsidR="00CC2F93" w:rsidRDefault="00CC2F93" w:rsidP="00B56608">
      <w:pPr>
        <w:shd w:val="clear" w:color="auto" w:fill="FFFFFF"/>
        <w:spacing w:line="240" w:lineRule="auto"/>
        <w:jc w:val="both"/>
        <w:rPr>
          <w:rStyle w:val="shorttext"/>
          <w:b/>
          <w:color w:val="000000"/>
          <w:u w:val="single"/>
        </w:rPr>
      </w:pPr>
    </w:p>
    <w:p w:rsidR="006644CF" w:rsidRDefault="006644CF" w:rsidP="00CC2F93">
      <w:pPr>
        <w:tabs>
          <w:tab w:val="left" w:pos="1211"/>
        </w:tabs>
        <w:suppressAutoHyphens/>
        <w:spacing w:after="0" w:line="360" w:lineRule="auto"/>
        <w:ind w:right="-32"/>
        <w:jc w:val="both"/>
        <w:rPr>
          <w:lang w:eastAsia="el-GR"/>
        </w:rPr>
      </w:pPr>
      <w:r>
        <w:rPr>
          <w:lang w:eastAsia="el-GR"/>
        </w:rPr>
        <w:t xml:space="preserve">Η ομάδα </w:t>
      </w:r>
      <w:r w:rsidR="00CC2F93" w:rsidRPr="00E80C47">
        <w:rPr>
          <w:lang w:val="en-US" w:eastAsia="el-GR"/>
        </w:rPr>
        <w:t>HACCP</w:t>
      </w:r>
      <w:r w:rsidR="00CC2F93" w:rsidRPr="00E80C47">
        <w:rPr>
          <w:lang w:eastAsia="el-GR"/>
        </w:rPr>
        <w:t xml:space="preserve"> </w:t>
      </w:r>
      <w:r>
        <w:rPr>
          <w:lang w:eastAsia="el-GR"/>
        </w:rPr>
        <w:t xml:space="preserve">καθορίζει: </w:t>
      </w:r>
    </w:p>
    <w:p w:rsidR="006644CF" w:rsidRDefault="00CC2F93" w:rsidP="00704034">
      <w:pPr>
        <w:numPr>
          <w:ilvl w:val="0"/>
          <w:numId w:val="17"/>
        </w:numPr>
        <w:tabs>
          <w:tab w:val="clear" w:pos="720"/>
          <w:tab w:val="num" w:pos="330"/>
          <w:tab w:val="left" w:pos="1211"/>
        </w:tabs>
        <w:suppressAutoHyphens/>
        <w:spacing w:after="0" w:line="360" w:lineRule="auto"/>
        <w:ind w:left="440" w:right="-32" w:hanging="440"/>
        <w:jc w:val="both"/>
      </w:pPr>
      <w:r w:rsidRPr="006325F5">
        <w:t xml:space="preserve">τη διαδικασία που χρησιμοποιείται για τη διακρίβωση του εξοπλισμού, τη συχνότητα διακρίβωσης, την απαιτούμενη ακρίβεια των μετρήσεων και τα </w:t>
      </w:r>
      <w:r>
        <w:t xml:space="preserve">αποδεκτά κριτήρια και </w:t>
      </w:r>
    </w:p>
    <w:p w:rsidR="00CC2F93" w:rsidRDefault="00CC2F93" w:rsidP="00704034">
      <w:pPr>
        <w:numPr>
          <w:ilvl w:val="0"/>
          <w:numId w:val="17"/>
        </w:numPr>
        <w:tabs>
          <w:tab w:val="clear" w:pos="720"/>
          <w:tab w:val="num" w:pos="330"/>
          <w:tab w:val="left" w:pos="1211"/>
        </w:tabs>
        <w:suppressAutoHyphens/>
        <w:spacing w:after="0" w:line="360" w:lineRule="auto"/>
        <w:ind w:left="440" w:right="-32" w:hanging="440"/>
        <w:jc w:val="both"/>
      </w:pPr>
      <w:r>
        <w:t xml:space="preserve">τις </w:t>
      </w:r>
      <w:r w:rsidRPr="006325F5">
        <w:t xml:space="preserve">διορθωτικές ενέργειες που </w:t>
      </w:r>
      <w:r>
        <w:t>θα ακολουθηθούν</w:t>
      </w:r>
      <w:r w:rsidRPr="006325F5">
        <w:t>,</w:t>
      </w:r>
      <w:r>
        <w:t xml:space="preserve"> σε μη</w:t>
      </w:r>
      <w:r w:rsidRPr="006325F5">
        <w:t xml:space="preserve"> ικανοποιητικά αποτελέσματα</w:t>
      </w:r>
      <w:r>
        <w:t xml:space="preserve">. </w:t>
      </w:r>
      <w:r w:rsidR="005A0F0B">
        <w:t>Επίσης,</w:t>
      </w:r>
      <w:r>
        <w:t xml:space="preserve"> διασφαλίζουν ότι οι διακριβώσεις του εξοπλισμού γίνονται στις καθορισμένες ημερομηνίες και εκτιμούν </w:t>
      </w:r>
      <w:r w:rsidRPr="00C20369">
        <w:t>την εγκυρότητα των αποτελεσμάτων μετρήσεων και δοκιμών</w:t>
      </w:r>
      <w:r w:rsidR="006644CF">
        <w:t>.</w:t>
      </w:r>
    </w:p>
    <w:p w:rsidR="00CC2F93" w:rsidRDefault="00CC2F93" w:rsidP="00B56608">
      <w:pPr>
        <w:shd w:val="clear" w:color="auto" w:fill="FFFFFF"/>
        <w:spacing w:line="240" w:lineRule="auto"/>
        <w:jc w:val="both"/>
        <w:rPr>
          <w:rStyle w:val="shorttext"/>
          <w:b/>
          <w:color w:val="000000"/>
          <w:u w:val="single"/>
        </w:rPr>
      </w:pPr>
    </w:p>
    <w:p w:rsidR="006644CF" w:rsidRPr="00A52A64" w:rsidRDefault="006644CF"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Σχετικά έντυπα</w:t>
      </w:r>
    </w:p>
    <w:p w:rsidR="006644CF" w:rsidRPr="00A52A64" w:rsidRDefault="006644CF"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Έντυπο εσωτερικής διακρίβωσης</w:t>
      </w:r>
      <w:r w:rsidR="0041692B" w:rsidRPr="00A52A64">
        <w:rPr>
          <w:b/>
          <w:bCs/>
          <w:color w:val="000000"/>
          <w:sz w:val="24"/>
          <w:szCs w:val="24"/>
        </w:rPr>
        <w:t xml:space="preserve"> – βαθμονόμησης (Ε</w:t>
      </w:r>
      <w:r w:rsidR="009A357E" w:rsidRPr="00A52A64">
        <w:rPr>
          <w:b/>
          <w:bCs/>
          <w:color w:val="000000"/>
          <w:sz w:val="24"/>
          <w:szCs w:val="24"/>
        </w:rPr>
        <w:t>2</w:t>
      </w:r>
      <w:r w:rsidRPr="00A52A64">
        <w:rPr>
          <w:b/>
          <w:bCs/>
          <w:color w:val="000000"/>
          <w:sz w:val="24"/>
          <w:szCs w:val="24"/>
        </w:rPr>
        <w:t>)</w:t>
      </w:r>
    </w:p>
    <w:p w:rsidR="00EA5916" w:rsidRPr="000A5875" w:rsidRDefault="006644CF" w:rsidP="000A5875">
      <w:pPr>
        <w:pStyle w:val="2"/>
        <w:shd w:val="clear" w:color="auto" w:fill="C2D69B" w:themeFill="accent3" w:themeFillTint="99"/>
        <w:rPr>
          <w:sz w:val="28"/>
          <w:szCs w:val="28"/>
        </w:rPr>
      </w:pPr>
      <w:bookmarkStart w:id="100" w:name="_Toc228196773"/>
      <w:r w:rsidRPr="000A5875">
        <w:rPr>
          <w:sz w:val="28"/>
          <w:szCs w:val="28"/>
        </w:rPr>
        <w:t>8.5</w:t>
      </w:r>
      <w:r w:rsidR="00EA5916" w:rsidRPr="000A5875">
        <w:rPr>
          <w:sz w:val="28"/>
          <w:szCs w:val="28"/>
        </w:rPr>
        <w:t xml:space="preserve"> ΝΕΡΟ</w:t>
      </w:r>
      <w:bookmarkEnd w:id="100"/>
      <w:r w:rsidR="00EA5916" w:rsidRPr="000A5875">
        <w:rPr>
          <w:sz w:val="28"/>
          <w:szCs w:val="28"/>
        </w:rPr>
        <w:t xml:space="preserve">              </w:t>
      </w:r>
    </w:p>
    <w:p w:rsidR="00E85DA0" w:rsidRDefault="00E85DA0" w:rsidP="00E85DA0">
      <w:pPr>
        <w:spacing w:line="360" w:lineRule="auto"/>
        <w:jc w:val="both"/>
        <w:rPr>
          <w:rFonts w:cs="MgHelveticaUCPol"/>
        </w:rPr>
      </w:pPr>
      <w:r>
        <w:rPr>
          <w:rFonts w:cs="MgHelveticaUCPol"/>
        </w:rPr>
        <w:t xml:space="preserve">Ο </w:t>
      </w:r>
      <w:r w:rsidRPr="00DA2433">
        <w:rPr>
          <w:rFonts w:cs="MgHelveticaUCPol"/>
        </w:rPr>
        <w:t>έλεγχος της ποιότητας του</w:t>
      </w:r>
      <w:r>
        <w:rPr>
          <w:rFonts w:cs="MgHelveticaUCPol"/>
        </w:rPr>
        <w:t xml:space="preserve"> νερού που </w:t>
      </w:r>
      <w:proofErr w:type="spellStart"/>
      <w:r>
        <w:rPr>
          <w:rFonts w:cs="MgHelveticaUCPol"/>
        </w:rPr>
        <w:t>χρησιµοποιείται</w:t>
      </w:r>
      <w:proofErr w:type="spellEnd"/>
      <w:r>
        <w:rPr>
          <w:rFonts w:cs="MgHelveticaUCPol"/>
        </w:rPr>
        <w:t xml:space="preserve"> στις </w:t>
      </w:r>
      <w:r w:rsidRPr="00DA2433">
        <w:rPr>
          <w:rFonts w:cs="MgHelveticaUCPol"/>
        </w:rPr>
        <w:t xml:space="preserve">διαδικασίες παραγωγής </w:t>
      </w:r>
      <w:proofErr w:type="spellStart"/>
      <w:r w:rsidRPr="00DA2433">
        <w:rPr>
          <w:rFonts w:cs="MgHelveticaUCPol"/>
        </w:rPr>
        <w:t>τροφίµων</w:t>
      </w:r>
      <w:proofErr w:type="spellEnd"/>
      <w:r w:rsidRPr="00DA2433">
        <w:rPr>
          <w:rFonts w:cs="MgHelveticaUCPol"/>
        </w:rPr>
        <w:t xml:space="preserve"> αποτελεί </w:t>
      </w:r>
      <w:proofErr w:type="spellStart"/>
      <w:r w:rsidRPr="00DA2433">
        <w:rPr>
          <w:rFonts w:cs="MgHelveticaUCPol"/>
        </w:rPr>
        <w:t>σηµαντικό</w:t>
      </w:r>
      <w:proofErr w:type="spellEnd"/>
      <w:r w:rsidRPr="00DA2433">
        <w:rPr>
          <w:rFonts w:cs="MgHelveticaUCPol"/>
        </w:rPr>
        <w:t xml:space="preserve"> στοιχείο στον </w:t>
      </w:r>
      <w:proofErr w:type="spellStart"/>
      <w:r w:rsidRPr="00DA2433">
        <w:rPr>
          <w:rFonts w:cs="MgHelveticaUCPol"/>
        </w:rPr>
        <w:t>βαθµό</w:t>
      </w:r>
      <w:proofErr w:type="spellEnd"/>
      <w:r w:rsidRPr="00DA2433">
        <w:rPr>
          <w:rFonts w:cs="MgHelveticaUCPol"/>
        </w:rPr>
        <w:t xml:space="preserve"> που επηρεάζει την υγιεινή των τελικών προϊόντων. Το νερό που </w:t>
      </w:r>
      <w:proofErr w:type="spellStart"/>
      <w:r w:rsidRPr="00DA2433">
        <w:rPr>
          <w:rFonts w:cs="MgHelveticaUCPol"/>
        </w:rPr>
        <w:t>χρησιµοποι</w:t>
      </w:r>
      <w:r>
        <w:rPr>
          <w:rFonts w:cs="MgHelveticaUCPol"/>
        </w:rPr>
        <w:t>είται</w:t>
      </w:r>
      <w:proofErr w:type="spellEnd"/>
      <w:r>
        <w:rPr>
          <w:rFonts w:cs="MgHelveticaUCPol"/>
        </w:rPr>
        <w:t xml:space="preserve"> στις </w:t>
      </w:r>
      <w:proofErr w:type="spellStart"/>
      <w:r>
        <w:rPr>
          <w:rFonts w:cs="MgHelveticaUCPol"/>
        </w:rPr>
        <w:t>σφαγειοτεχνικές</w:t>
      </w:r>
      <w:proofErr w:type="spellEnd"/>
      <w:r>
        <w:rPr>
          <w:rFonts w:cs="MgHelveticaUCPol"/>
        </w:rPr>
        <w:t xml:space="preserve"> εγκαταστάσεις</w:t>
      </w:r>
      <w:r w:rsidRPr="00DA2433">
        <w:rPr>
          <w:rFonts w:cs="MgHelveticaUCPol"/>
        </w:rPr>
        <w:t xml:space="preserve"> πρέπει να πληροί τις προδιαγραφές όπως αυτές καθορίζονται τόσο σε γενικό επίπεδο από τους </w:t>
      </w:r>
      <w:proofErr w:type="spellStart"/>
      <w:r>
        <w:rPr>
          <w:rFonts w:cs="MgHelveticaUCPol"/>
        </w:rPr>
        <w:t>Κ</w:t>
      </w:r>
      <w:r w:rsidRPr="00DA2433">
        <w:rPr>
          <w:rFonts w:cs="MgHelveticaUCPol"/>
        </w:rPr>
        <w:t>ανονισµούς</w:t>
      </w:r>
      <w:proofErr w:type="spellEnd"/>
      <w:r w:rsidRPr="00DA2433">
        <w:rPr>
          <w:rFonts w:cs="MgHelveticaUCPol"/>
        </w:rPr>
        <w:t xml:space="preserve"> του </w:t>
      </w:r>
      <w:r>
        <w:rPr>
          <w:rFonts w:cs="MgHelveticaUCPol"/>
        </w:rPr>
        <w:t xml:space="preserve">«πακέτου υγιεινής» (ΕΚ 852/2004/ΕΚ </w:t>
      </w:r>
      <w:r w:rsidRPr="00DA2433">
        <w:rPr>
          <w:rFonts w:cs="MgHelveticaUCPol"/>
        </w:rPr>
        <w:t>και ΕΚ 853/2004</w:t>
      </w:r>
      <w:r>
        <w:rPr>
          <w:rFonts w:cs="MgHelveticaUCPol"/>
        </w:rPr>
        <w:t>/ΕΚ</w:t>
      </w:r>
      <w:r w:rsidRPr="00DA2433">
        <w:rPr>
          <w:rFonts w:cs="MgHelveticaUCPol"/>
        </w:rPr>
        <w:t>) όσο και σε πιο</w:t>
      </w:r>
      <w:r>
        <w:rPr>
          <w:rFonts w:cs="MgHelveticaUCPol"/>
        </w:rPr>
        <w:t xml:space="preserve"> ειδικό επίπεδο από την Οδηγία </w:t>
      </w:r>
      <w:r w:rsidRPr="00DA2433">
        <w:rPr>
          <w:rFonts w:cs="MgHelveticaUCPol"/>
        </w:rPr>
        <w:t xml:space="preserve">98/83/ΕΚ η οποία </w:t>
      </w:r>
      <w:proofErr w:type="spellStart"/>
      <w:r w:rsidRPr="00DA2433">
        <w:rPr>
          <w:rFonts w:cs="MgHelveticaUCPol"/>
        </w:rPr>
        <w:t>ενσωµατώθηκε</w:t>
      </w:r>
      <w:proofErr w:type="spellEnd"/>
      <w:r w:rsidRPr="00DA2433">
        <w:rPr>
          <w:rFonts w:cs="MgHelveticaUCPol"/>
        </w:rPr>
        <w:t xml:space="preserve"> στο εθνικό δίκαιο µε την </w:t>
      </w:r>
      <w:r w:rsidR="00845572" w:rsidRPr="00602748">
        <w:rPr>
          <w:rFonts w:cs="MgHelveticaUCPol"/>
        </w:rPr>
        <w:t xml:space="preserve">ΚΥΑ </w:t>
      </w:r>
      <w:r w:rsidR="00845572">
        <w:rPr>
          <w:rFonts w:cs="MgHelveticaUCPol"/>
        </w:rPr>
        <w:t>Γ1(Δ) ΓΠοικ.67322/19-09-2017 (Β’ 3282)</w:t>
      </w:r>
      <w:r w:rsidR="00845572" w:rsidRPr="00602748">
        <w:rPr>
          <w:rFonts w:cs="MgHelveticaUCPol"/>
        </w:rPr>
        <w:t xml:space="preserve"> </w:t>
      </w:r>
      <w:r w:rsidRPr="00DA2433">
        <w:rPr>
          <w:rFonts w:cs="MgHelveticaUCPol"/>
        </w:rPr>
        <w:t>όπως κάθε φορά αυτή τροποποιείται και ισχύει.</w:t>
      </w:r>
    </w:p>
    <w:p w:rsidR="00E85DA0" w:rsidRPr="00211FA0" w:rsidRDefault="00E85DA0" w:rsidP="00E85DA0">
      <w:pPr>
        <w:spacing w:line="360" w:lineRule="auto"/>
        <w:jc w:val="both"/>
        <w:rPr>
          <w:rFonts w:cs="MgHelveticaUCPol"/>
          <w:b/>
        </w:rPr>
      </w:pPr>
      <w:proofErr w:type="spellStart"/>
      <w:r w:rsidRPr="00211FA0">
        <w:rPr>
          <w:rFonts w:cs="MgHelveticaUCPol"/>
          <w:b/>
        </w:rPr>
        <w:t>Ορισµός</w:t>
      </w:r>
      <w:proofErr w:type="spellEnd"/>
    </w:p>
    <w:p w:rsidR="00E85DA0" w:rsidRDefault="00E85DA0" w:rsidP="00E85DA0">
      <w:pPr>
        <w:spacing w:line="360" w:lineRule="auto"/>
        <w:jc w:val="both"/>
        <w:rPr>
          <w:rFonts w:cs="MgHelveticaUCPol"/>
        </w:rPr>
      </w:pPr>
      <w:r w:rsidRPr="00DA2433">
        <w:rPr>
          <w:rFonts w:cs="MgHelveticaUCPol"/>
        </w:rPr>
        <w:t>«</w:t>
      </w:r>
      <w:proofErr w:type="spellStart"/>
      <w:r w:rsidRPr="00DA2433">
        <w:rPr>
          <w:rFonts w:cs="MgHelveticaUCPol"/>
        </w:rPr>
        <w:t>πόσιµο</w:t>
      </w:r>
      <w:proofErr w:type="spellEnd"/>
      <w:r w:rsidRPr="00DA2433">
        <w:rPr>
          <w:rFonts w:cs="MgHelveticaUCPol"/>
        </w:rPr>
        <w:t xml:space="preserve"> νερό»: το νερό που πληροί τις προδιαγραφές της οδηγίας 98/83/ΕΚ (ΚΥΑ Υ2/2600/2001 ) σχετικά µε την ποιότητα το</w:t>
      </w:r>
      <w:r>
        <w:rPr>
          <w:rFonts w:cs="MgHelveticaUCPol"/>
        </w:rPr>
        <w:t>υ νερού ανθρώπινης κατανάλωσης.</w:t>
      </w:r>
    </w:p>
    <w:p w:rsidR="00E85DA0" w:rsidRDefault="00E85DA0" w:rsidP="004833DE">
      <w:pPr>
        <w:pStyle w:val="af1"/>
        <w:outlineLvl w:val="9"/>
      </w:pPr>
      <w:r w:rsidRPr="00DA2433">
        <w:t>Γενικές απαιτήσεις (ΕΚ 852/2004, 853/2004, 2076/2005)</w:t>
      </w:r>
    </w:p>
    <w:p w:rsidR="00E85DA0" w:rsidRDefault="00E85DA0" w:rsidP="00E85DA0">
      <w:pPr>
        <w:spacing w:line="360" w:lineRule="auto"/>
        <w:jc w:val="both"/>
        <w:rPr>
          <w:rFonts w:cs="MgHelveticaUCPol"/>
        </w:rPr>
      </w:pPr>
      <w:r>
        <w:rPr>
          <w:rFonts w:cs="MgHelveticaUCPol"/>
        </w:rPr>
        <w:t xml:space="preserve">Η </w:t>
      </w:r>
      <w:proofErr w:type="spellStart"/>
      <w:r>
        <w:rPr>
          <w:rFonts w:cs="MgHelveticaUCPol"/>
        </w:rPr>
        <w:t>σφαγειοτεχνική</w:t>
      </w:r>
      <w:proofErr w:type="spellEnd"/>
      <w:r>
        <w:rPr>
          <w:rFonts w:cs="MgHelveticaUCPol"/>
        </w:rPr>
        <w:t xml:space="preserve"> εγκατάσταση πρέπει να διαθέτει </w:t>
      </w:r>
      <w:r w:rsidRPr="00DA2433">
        <w:rPr>
          <w:rFonts w:cs="MgHelveticaUCPol"/>
        </w:rPr>
        <w:t xml:space="preserve">επαρκή παροχή </w:t>
      </w:r>
      <w:proofErr w:type="spellStart"/>
      <w:r w:rsidRPr="00DA2433">
        <w:rPr>
          <w:rFonts w:cs="MgHelveticaUCPol"/>
        </w:rPr>
        <w:t>πόσιµου</w:t>
      </w:r>
      <w:proofErr w:type="spellEnd"/>
      <w:r w:rsidRPr="00DA2433">
        <w:rPr>
          <w:rFonts w:cs="MgHelveticaUCPol"/>
        </w:rPr>
        <w:t xml:space="preserve"> νερού, έτσι ώστε να εξασφαλίζονται τα </w:t>
      </w:r>
      <w:proofErr w:type="spellStart"/>
      <w:r w:rsidRPr="00DA2433">
        <w:rPr>
          <w:rFonts w:cs="MgHelveticaUCPol"/>
        </w:rPr>
        <w:t>τρόφιµα</w:t>
      </w:r>
      <w:proofErr w:type="spellEnd"/>
      <w:r w:rsidRPr="00DA2433">
        <w:rPr>
          <w:rFonts w:cs="MgHelveticaUCPol"/>
        </w:rPr>
        <w:t xml:space="preserve"> από τυχόν </w:t>
      </w:r>
      <w:proofErr w:type="spellStart"/>
      <w:r w:rsidRPr="00DA2433">
        <w:rPr>
          <w:rFonts w:cs="MgHelveticaUCPol"/>
        </w:rPr>
        <w:t>επιµόλυνση</w:t>
      </w:r>
      <w:proofErr w:type="spellEnd"/>
      <w:r w:rsidRPr="00DA2433">
        <w:rPr>
          <w:rFonts w:cs="MgHelveticaUCPol"/>
        </w:rPr>
        <w:t>.</w:t>
      </w:r>
      <w:r w:rsidRPr="00E85DA0">
        <w:rPr>
          <w:rFonts w:cs="MgHelveticaUCPol"/>
        </w:rPr>
        <w:t xml:space="preserve"> </w:t>
      </w:r>
    </w:p>
    <w:p w:rsidR="00E85DA0" w:rsidRDefault="00E85DA0" w:rsidP="00E85DA0">
      <w:pPr>
        <w:spacing w:line="360" w:lineRule="auto"/>
        <w:jc w:val="both"/>
        <w:rPr>
          <w:rFonts w:cs="MgHelveticaUCPol"/>
        </w:rPr>
      </w:pPr>
      <w:r w:rsidRPr="00DA2433">
        <w:rPr>
          <w:rFonts w:cs="MgHelveticaUCPol"/>
        </w:rPr>
        <w:t>Επιπλέον «</w:t>
      </w:r>
      <w:proofErr w:type="spellStart"/>
      <w:r w:rsidRPr="00DA2433">
        <w:rPr>
          <w:rFonts w:cs="MgHelveticaUCPol"/>
        </w:rPr>
        <w:t>πόσιµο</w:t>
      </w:r>
      <w:proofErr w:type="spellEnd"/>
      <w:r w:rsidRPr="00DA2433">
        <w:rPr>
          <w:rFonts w:cs="MgHelveticaUCPol"/>
        </w:rPr>
        <w:t xml:space="preserve">» πρέπει να είναι το νερό που </w:t>
      </w:r>
      <w:proofErr w:type="spellStart"/>
      <w:r w:rsidRPr="00DA2433">
        <w:rPr>
          <w:rFonts w:cs="MgHelveticaUCPol"/>
        </w:rPr>
        <w:t>χρησιµοποιείται</w:t>
      </w:r>
      <w:proofErr w:type="spellEnd"/>
      <w:r w:rsidRPr="00DA2433">
        <w:rPr>
          <w:rFonts w:cs="MgHelveticaUCPol"/>
        </w:rPr>
        <w:t xml:space="preserve"> για το </w:t>
      </w:r>
      <w:proofErr w:type="spellStart"/>
      <w:r w:rsidRPr="00DA2433">
        <w:rPr>
          <w:rFonts w:cs="MgHelveticaUCPol"/>
        </w:rPr>
        <w:t>πλύσιµο</w:t>
      </w:r>
      <w:proofErr w:type="spellEnd"/>
      <w:r w:rsidRPr="00DA2433">
        <w:rPr>
          <w:rFonts w:cs="MgHelveticaUCPol"/>
        </w:rPr>
        <w:t xml:space="preserve"> επιφανειών που πρόκειται να έρθουν σε επαφή µε </w:t>
      </w:r>
      <w:proofErr w:type="spellStart"/>
      <w:r w:rsidRPr="00DA2433">
        <w:rPr>
          <w:rFonts w:cs="MgHelveticaUCPol"/>
        </w:rPr>
        <w:t>τρόφιµα</w:t>
      </w:r>
      <w:proofErr w:type="spellEnd"/>
      <w:r w:rsidRPr="00DA2433">
        <w:rPr>
          <w:rFonts w:cs="MgHelveticaUCPol"/>
        </w:rPr>
        <w:t xml:space="preserve">, σκευών, χεριών κλπ.  </w:t>
      </w:r>
    </w:p>
    <w:p w:rsidR="00E85DA0" w:rsidRDefault="00E85DA0" w:rsidP="00E85DA0">
      <w:pPr>
        <w:spacing w:line="360" w:lineRule="auto"/>
        <w:jc w:val="both"/>
        <w:rPr>
          <w:rFonts w:cs="MgHelveticaUCPol"/>
        </w:rPr>
      </w:pPr>
      <w:r w:rsidRPr="00DA2433">
        <w:rPr>
          <w:rFonts w:cs="MgHelveticaUCPol"/>
        </w:rPr>
        <w:t xml:space="preserve">Στις περιπτώσεις που </w:t>
      </w:r>
      <w:proofErr w:type="spellStart"/>
      <w:r w:rsidRPr="00DA2433">
        <w:rPr>
          <w:rFonts w:cs="MgHelveticaUCPol"/>
        </w:rPr>
        <w:t>χρησιµοποιείται</w:t>
      </w:r>
      <w:proofErr w:type="spellEnd"/>
      <w:r w:rsidRPr="00DA2433">
        <w:rPr>
          <w:rFonts w:cs="MgHelveticaUCPol"/>
        </w:rPr>
        <w:t xml:space="preserve"> µη </w:t>
      </w:r>
      <w:proofErr w:type="spellStart"/>
      <w:r w:rsidRPr="00DA2433">
        <w:rPr>
          <w:rFonts w:cs="MgHelveticaUCPol"/>
        </w:rPr>
        <w:t>πόσιµο</w:t>
      </w:r>
      <w:proofErr w:type="spellEnd"/>
      <w:r w:rsidRPr="00DA2433">
        <w:rPr>
          <w:rFonts w:cs="MgHelveticaUCPol"/>
        </w:rPr>
        <w:t xml:space="preserve"> νερό, </w:t>
      </w:r>
      <w:proofErr w:type="spellStart"/>
      <w:r w:rsidRPr="00DA2433">
        <w:rPr>
          <w:rFonts w:cs="MgHelveticaUCPol"/>
        </w:rPr>
        <w:t>παραδείγµατος</w:t>
      </w:r>
      <w:proofErr w:type="spellEnd"/>
      <w:r w:rsidRPr="00DA2433">
        <w:rPr>
          <w:rFonts w:cs="MgHelveticaUCPol"/>
        </w:rPr>
        <w:t xml:space="preserve"> χάρη για πυρ</w:t>
      </w:r>
      <w:r>
        <w:rPr>
          <w:rFonts w:cs="MgHelveticaUCPol"/>
        </w:rPr>
        <w:t xml:space="preserve">οσβεστική χρήση, </w:t>
      </w:r>
      <w:r w:rsidRPr="00DA2433">
        <w:rPr>
          <w:rFonts w:cs="MgHelveticaUCPol"/>
        </w:rPr>
        <w:t xml:space="preserve">ψύξη και άλλους </w:t>
      </w:r>
      <w:proofErr w:type="spellStart"/>
      <w:r w:rsidRPr="00DA2433">
        <w:rPr>
          <w:rFonts w:cs="MgHelveticaUCPol"/>
        </w:rPr>
        <w:t>παρεµφερείς</w:t>
      </w:r>
      <w:proofErr w:type="spellEnd"/>
      <w:r w:rsidRPr="00DA2433">
        <w:rPr>
          <w:rFonts w:cs="MgHelveticaUCPol"/>
        </w:rPr>
        <w:t xml:space="preserve"> σκοπούς, πρέπει να κυκλοφορεί σε </w:t>
      </w:r>
      <w:r w:rsidRPr="00E85DA0">
        <w:rPr>
          <w:rFonts w:cs="MgHelveticaUCPol"/>
          <w:b/>
        </w:rPr>
        <w:t>χωριστό δίκτυο</w:t>
      </w:r>
      <w:r w:rsidRPr="00DA2433">
        <w:rPr>
          <w:rFonts w:cs="MgHelveticaUCPol"/>
        </w:rPr>
        <w:t xml:space="preserve"> που να φέρει τη </w:t>
      </w:r>
      <w:r w:rsidRPr="00E85DA0">
        <w:rPr>
          <w:rFonts w:cs="MgHelveticaUCPol"/>
          <w:b/>
        </w:rPr>
        <w:t>σχετική ένδειξη</w:t>
      </w:r>
      <w:r w:rsidRPr="00DA2433">
        <w:rPr>
          <w:rFonts w:cs="MgHelveticaUCPol"/>
        </w:rPr>
        <w:t xml:space="preserve">. Το µη </w:t>
      </w:r>
      <w:proofErr w:type="spellStart"/>
      <w:r w:rsidRPr="00DA2433">
        <w:rPr>
          <w:rFonts w:cs="MgHelveticaUCPol"/>
        </w:rPr>
        <w:t>πόσιµο</w:t>
      </w:r>
      <w:proofErr w:type="spellEnd"/>
      <w:r w:rsidRPr="00DA2433">
        <w:rPr>
          <w:rFonts w:cs="MgHelveticaUCPol"/>
        </w:rPr>
        <w:t xml:space="preserve"> νερό δεν πρέπει να συνδέεται µε τα δίκτυα </w:t>
      </w:r>
      <w:proofErr w:type="spellStart"/>
      <w:r w:rsidRPr="00DA2433">
        <w:rPr>
          <w:rFonts w:cs="MgHelveticaUCPol"/>
        </w:rPr>
        <w:t>πόσιµου</w:t>
      </w:r>
      <w:proofErr w:type="spellEnd"/>
      <w:r w:rsidRPr="00DA2433">
        <w:rPr>
          <w:rFonts w:cs="MgHelveticaUCPol"/>
        </w:rPr>
        <w:t xml:space="preserve"> νερού ούτε να υπάρχει δυνατότητα αναρροής στα δίκτυα </w:t>
      </w:r>
      <w:proofErr w:type="spellStart"/>
      <w:r w:rsidRPr="00DA2433">
        <w:rPr>
          <w:rFonts w:cs="MgHelveticaUCPol"/>
        </w:rPr>
        <w:t>πόσιµου</w:t>
      </w:r>
      <w:proofErr w:type="spellEnd"/>
      <w:r w:rsidRPr="00DA2433">
        <w:rPr>
          <w:rFonts w:cs="MgHelveticaUCPol"/>
        </w:rPr>
        <w:t xml:space="preserve"> νερού.</w:t>
      </w:r>
    </w:p>
    <w:p w:rsidR="00E85DA0" w:rsidRDefault="004B0149" w:rsidP="004833DE">
      <w:pPr>
        <w:pStyle w:val="af1"/>
        <w:outlineLvl w:val="9"/>
      </w:pPr>
      <w:r>
        <w:lastRenderedPageBreak/>
        <w:t>Ε</w:t>
      </w:r>
      <w:r w:rsidR="00E85DA0" w:rsidRPr="00DA2433">
        <w:t xml:space="preserve">λεγχος </w:t>
      </w:r>
      <w:r w:rsidR="004833DE">
        <w:t>του νερού στο πλαίσιο του συστήΜ</w:t>
      </w:r>
      <w:r w:rsidR="00E85DA0" w:rsidRPr="00DA2433">
        <w:t>ατος αυτοελέγχου</w:t>
      </w:r>
    </w:p>
    <w:p w:rsidR="00E85DA0" w:rsidRPr="00DA2433" w:rsidRDefault="00E85DA0" w:rsidP="00E85DA0">
      <w:pPr>
        <w:spacing w:line="360" w:lineRule="auto"/>
        <w:jc w:val="both"/>
        <w:rPr>
          <w:rFonts w:cs="MgHelveticaUCPol"/>
        </w:rPr>
      </w:pPr>
      <w:r>
        <w:rPr>
          <w:rFonts w:cs="MgHelveticaUCPol"/>
        </w:rPr>
        <w:t>Οι υπεύθυνοι των εγκαταστάσεων</w:t>
      </w:r>
      <w:r w:rsidRPr="00DA2433">
        <w:rPr>
          <w:rFonts w:cs="MgHelveticaUCPol"/>
        </w:rPr>
        <w:t xml:space="preserve"> είναι </w:t>
      </w:r>
      <w:r w:rsidR="00261F2F" w:rsidRPr="00DA2433">
        <w:rPr>
          <w:rFonts w:cs="MgHelveticaUCPol"/>
        </w:rPr>
        <w:t>υποχρεωμένοι</w:t>
      </w:r>
      <w:r w:rsidRPr="00DA2433">
        <w:rPr>
          <w:rFonts w:cs="MgHelveticaUCPol"/>
        </w:rPr>
        <w:t xml:space="preserve"> να διασφαλίζουν ότι το νερό που </w:t>
      </w:r>
      <w:r w:rsidR="00261F2F" w:rsidRPr="00DA2433">
        <w:rPr>
          <w:rFonts w:cs="MgHelveticaUCPol"/>
        </w:rPr>
        <w:t>χρησιμοποιείται</w:t>
      </w:r>
      <w:r w:rsidRPr="00DA2433">
        <w:rPr>
          <w:rFonts w:cs="MgHelveticaUCPol"/>
        </w:rPr>
        <w:t xml:space="preserve"> στις διαδικασίες παραγωγής </w:t>
      </w:r>
      <w:r w:rsidR="00261F2F">
        <w:rPr>
          <w:rFonts w:cs="MgHelveticaUCPol"/>
        </w:rPr>
        <w:t>σφαγίων</w:t>
      </w:r>
      <w:r w:rsidRPr="00DA2433">
        <w:rPr>
          <w:rFonts w:cs="MgHelveticaUCPol"/>
        </w:rPr>
        <w:t xml:space="preserve"> πληροί τις προδιαγραφές. Για αυτόν το λόγο ο έλεγχος το</w:t>
      </w:r>
      <w:r>
        <w:rPr>
          <w:rFonts w:cs="MgHelveticaUCPol"/>
        </w:rPr>
        <w:t xml:space="preserve">υ νερού του σφαγείου </w:t>
      </w:r>
      <w:r w:rsidRPr="00DA2433">
        <w:rPr>
          <w:rFonts w:cs="MgHelveticaUCPol"/>
        </w:rPr>
        <w:t xml:space="preserve">είναι άρρηκτα </w:t>
      </w:r>
      <w:proofErr w:type="spellStart"/>
      <w:r w:rsidRPr="00DA2433">
        <w:rPr>
          <w:rFonts w:cs="MgHelveticaUCPol"/>
        </w:rPr>
        <w:t>συνδεδεµένος</w:t>
      </w:r>
      <w:proofErr w:type="spellEnd"/>
      <w:r w:rsidRPr="00DA2433">
        <w:rPr>
          <w:rFonts w:cs="MgHelveticaUCPol"/>
        </w:rPr>
        <w:t xml:space="preserve"> µε το </w:t>
      </w:r>
      <w:proofErr w:type="spellStart"/>
      <w:r w:rsidRPr="00DA2433">
        <w:rPr>
          <w:rFonts w:cs="MgHelveticaUCPol"/>
        </w:rPr>
        <w:t>σύστηµα</w:t>
      </w:r>
      <w:proofErr w:type="spellEnd"/>
      <w:r w:rsidRPr="00DA2433">
        <w:rPr>
          <w:rFonts w:cs="MgHelveticaUCPol"/>
        </w:rPr>
        <w:t xml:space="preserve"> αυτοελέγχου.  </w:t>
      </w:r>
    </w:p>
    <w:p w:rsidR="00E85DA0" w:rsidRPr="00DA2433" w:rsidRDefault="00E85DA0" w:rsidP="00E85DA0">
      <w:pPr>
        <w:spacing w:line="360" w:lineRule="auto"/>
        <w:jc w:val="both"/>
        <w:rPr>
          <w:rFonts w:cs="MgHelveticaUCPol"/>
        </w:rPr>
      </w:pPr>
      <w:r w:rsidRPr="00DA2433">
        <w:rPr>
          <w:rFonts w:cs="MgHelveticaUCPol"/>
        </w:rPr>
        <w:t>Οι απαιτήσεις του αυτοελέγχο</w:t>
      </w:r>
      <w:r>
        <w:rPr>
          <w:rFonts w:cs="MgHelveticaUCPol"/>
        </w:rPr>
        <w:t xml:space="preserve">υ που </w:t>
      </w:r>
      <w:proofErr w:type="spellStart"/>
      <w:r>
        <w:rPr>
          <w:rFonts w:cs="MgHelveticaUCPol"/>
        </w:rPr>
        <w:t>πραγµατοποιεί</w:t>
      </w:r>
      <w:proofErr w:type="spellEnd"/>
      <w:r>
        <w:rPr>
          <w:rFonts w:cs="MgHelveticaUCPol"/>
        </w:rPr>
        <w:t xml:space="preserve"> η εγκατάσταση </w:t>
      </w:r>
      <w:r w:rsidRPr="00DA2433">
        <w:rPr>
          <w:rFonts w:cs="MgHelveticaUCPol"/>
        </w:rPr>
        <w:t>δεν είναι ίδιες σε κάθε περίπτωση καθώς υπάρχουν ιδιαιτερότητες. Μια βασική διάκριση που θα µ</w:t>
      </w:r>
      <w:proofErr w:type="spellStart"/>
      <w:r w:rsidRPr="00DA2433">
        <w:rPr>
          <w:rFonts w:cs="MgHelveticaUCPol"/>
        </w:rPr>
        <w:t>πορούσε</w:t>
      </w:r>
      <w:proofErr w:type="spellEnd"/>
      <w:r w:rsidRPr="00DA2433">
        <w:rPr>
          <w:rFonts w:cs="MgHelveticaUCPol"/>
        </w:rPr>
        <w:t xml:space="preserve"> να</w:t>
      </w:r>
      <w:r>
        <w:rPr>
          <w:rFonts w:cs="MgHelveticaUCPol"/>
        </w:rPr>
        <w:t xml:space="preserve"> γίνει είναι µ</w:t>
      </w:r>
      <w:proofErr w:type="spellStart"/>
      <w:r>
        <w:rPr>
          <w:rFonts w:cs="MgHelveticaUCPol"/>
        </w:rPr>
        <w:t>εταξύ</w:t>
      </w:r>
      <w:proofErr w:type="spellEnd"/>
      <w:r>
        <w:rPr>
          <w:rFonts w:cs="MgHelveticaUCPol"/>
        </w:rPr>
        <w:t xml:space="preserve"> εγκαταστάσεων</w:t>
      </w:r>
      <w:r w:rsidRPr="00DA2433">
        <w:rPr>
          <w:rFonts w:cs="MgHelveticaUCPol"/>
        </w:rPr>
        <w:t xml:space="preserve"> που </w:t>
      </w:r>
      <w:proofErr w:type="spellStart"/>
      <w:r w:rsidRPr="00DA2433">
        <w:rPr>
          <w:rFonts w:cs="MgHelveticaUCPol"/>
        </w:rPr>
        <w:t>χρησιµοποιούν</w:t>
      </w:r>
      <w:proofErr w:type="spellEnd"/>
      <w:r w:rsidRPr="00DA2433">
        <w:rPr>
          <w:rFonts w:cs="MgHelveticaUCPol"/>
        </w:rPr>
        <w:t xml:space="preserve"> νερό δικτύου το οποίο ελέγχεται από τον φορέα ύδρευσης και αυτών που </w:t>
      </w:r>
      <w:proofErr w:type="spellStart"/>
      <w:r w:rsidRPr="00DA2433">
        <w:rPr>
          <w:rFonts w:cs="MgHelveticaUCPol"/>
        </w:rPr>
        <w:t>χρησιµοποιούν</w:t>
      </w:r>
      <w:proofErr w:type="spellEnd"/>
      <w:r w:rsidRPr="00DA2433">
        <w:rPr>
          <w:rFonts w:cs="MgHelveticaUCPol"/>
        </w:rPr>
        <w:t xml:space="preserve"> νερό από ιδιωτική πηγή ύδρευσης. Ένα βασικό πλαίσιο κατευθύνσεων θα µ</w:t>
      </w:r>
      <w:proofErr w:type="spellStart"/>
      <w:r w:rsidRPr="00DA2433">
        <w:rPr>
          <w:rFonts w:cs="MgHelveticaUCPol"/>
        </w:rPr>
        <w:t>πορούσε</w:t>
      </w:r>
      <w:proofErr w:type="spellEnd"/>
      <w:r w:rsidRPr="00DA2433">
        <w:rPr>
          <w:rFonts w:cs="MgHelveticaUCPol"/>
        </w:rPr>
        <w:t xml:space="preserve"> να </w:t>
      </w:r>
      <w:proofErr w:type="spellStart"/>
      <w:r w:rsidRPr="00DA2433">
        <w:rPr>
          <w:rFonts w:cs="MgHelveticaUCPol"/>
        </w:rPr>
        <w:t>περιλαµβάνει</w:t>
      </w:r>
      <w:proofErr w:type="spellEnd"/>
      <w:r w:rsidRPr="00DA2433">
        <w:rPr>
          <w:rFonts w:cs="MgHelveticaUCPol"/>
        </w:rPr>
        <w:t xml:space="preserve"> τα εξής: </w:t>
      </w:r>
    </w:p>
    <w:p w:rsidR="00E85DA0" w:rsidRDefault="00BD57BE" w:rsidP="00704034">
      <w:pPr>
        <w:numPr>
          <w:ilvl w:val="0"/>
          <w:numId w:val="18"/>
        </w:numPr>
        <w:tabs>
          <w:tab w:val="clear" w:pos="720"/>
          <w:tab w:val="num" w:pos="330"/>
        </w:tabs>
        <w:spacing w:after="0" w:line="360" w:lineRule="auto"/>
        <w:ind w:left="330" w:hanging="330"/>
        <w:jc w:val="both"/>
        <w:rPr>
          <w:rFonts w:cs="MgHelveticaUCPol"/>
        </w:rPr>
      </w:pPr>
      <w:r>
        <w:rPr>
          <w:rFonts w:cs="MgHelveticaUCPol"/>
        </w:rPr>
        <w:t>Σε κάθε περίπτωση το σφαγείο</w:t>
      </w:r>
      <w:r w:rsidR="00E85DA0" w:rsidRPr="00DA2433">
        <w:rPr>
          <w:rFonts w:cs="MgHelveticaUCPol"/>
        </w:rPr>
        <w:t xml:space="preserve"> πρέπει να διαθέτει </w:t>
      </w:r>
      <w:proofErr w:type="spellStart"/>
      <w:r w:rsidR="00E85DA0" w:rsidRPr="00DA2433">
        <w:rPr>
          <w:rFonts w:cs="MgHelveticaUCPol"/>
        </w:rPr>
        <w:t>σ</w:t>
      </w:r>
      <w:r>
        <w:rPr>
          <w:rFonts w:cs="MgHelveticaUCPol"/>
        </w:rPr>
        <w:t>χεδιάγρα</w:t>
      </w:r>
      <w:proofErr w:type="spellEnd"/>
      <w:r>
        <w:rPr>
          <w:rFonts w:cs="MgHelveticaUCPol"/>
        </w:rPr>
        <w:t xml:space="preserve">µµα κάτοψης </w:t>
      </w:r>
      <w:r w:rsidR="00E85DA0" w:rsidRPr="00DA2433">
        <w:rPr>
          <w:rFonts w:cs="MgHelveticaUCPol"/>
        </w:rPr>
        <w:t xml:space="preserve">όπου θα </w:t>
      </w:r>
      <w:proofErr w:type="spellStart"/>
      <w:r w:rsidR="00E85DA0" w:rsidRPr="00DA2433">
        <w:rPr>
          <w:rFonts w:cs="MgHelveticaUCPol"/>
        </w:rPr>
        <w:t>επισηµαίνονται</w:t>
      </w:r>
      <w:proofErr w:type="spellEnd"/>
      <w:r w:rsidR="00E85DA0" w:rsidRPr="00DA2433">
        <w:rPr>
          <w:rFonts w:cs="MgHelveticaUCPol"/>
        </w:rPr>
        <w:t xml:space="preserve"> </w:t>
      </w:r>
      <w:proofErr w:type="spellStart"/>
      <w:r w:rsidR="00E85DA0" w:rsidRPr="00DA2433">
        <w:rPr>
          <w:rFonts w:cs="MgHelveticaUCPol"/>
        </w:rPr>
        <w:t>αριθµηµένες</w:t>
      </w:r>
      <w:proofErr w:type="spellEnd"/>
      <w:r w:rsidR="00E85DA0" w:rsidRPr="00DA2433">
        <w:rPr>
          <w:rFonts w:cs="MgHelveticaUCPol"/>
        </w:rPr>
        <w:t xml:space="preserve"> οι παροχές νερού στους διάφορους χώρους. Να διακρίνεται σαφώς µέσω αυτού ότι το µη </w:t>
      </w:r>
      <w:proofErr w:type="spellStart"/>
      <w:r w:rsidR="00E85DA0" w:rsidRPr="00DA2433">
        <w:rPr>
          <w:rFonts w:cs="MgHelveticaUCPol"/>
        </w:rPr>
        <w:t>πόσιµο</w:t>
      </w:r>
      <w:proofErr w:type="spellEnd"/>
      <w:r w:rsidR="00E85DA0" w:rsidRPr="00DA2433">
        <w:rPr>
          <w:rFonts w:cs="MgHelveticaUCPol"/>
        </w:rPr>
        <w:t xml:space="preserve"> νερό (εάν υπάρχει) κυκλοφορεί σε χωριστό δίκτυο από το </w:t>
      </w:r>
      <w:proofErr w:type="spellStart"/>
      <w:r w:rsidR="00E85DA0" w:rsidRPr="00DA2433">
        <w:rPr>
          <w:rFonts w:cs="MgHelveticaUCPol"/>
        </w:rPr>
        <w:t>πόσιµο</w:t>
      </w:r>
      <w:proofErr w:type="spellEnd"/>
      <w:r w:rsidR="00E85DA0" w:rsidRPr="00DA2433">
        <w:rPr>
          <w:rFonts w:cs="MgHelveticaUCPol"/>
        </w:rPr>
        <w:t xml:space="preserve">. </w:t>
      </w:r>
    </w:p>
    <w:p w:rsidR="00E85DA0" w:rsidRDefault="00E85DA0" w:rsidP="00704034">
      <w:pPr>
        <w:numPr>
          <w:ilvl w:val="0"/>
          <w:numId w:val="18"/>
        </w:numPr>
        <w:tabs>
          <w:tab w:val="clear" w:pos="720"/>
          <w:tab w:val="num" w:pos="330"/>
        </w:tabs>
        <w:spacing w:after="0" w:line="360" w:lineRule="auto"/>
        <w:ind w:left="330" w:hanging="330"/>
        <w:jc w:val="both"/>
        <w:rPr>
          <w:rFonts w:cs="MgHelveticaUCPol"/>
        </w:rPr>
      </w:pPr>
      <w:r>
        <w:rPr>
          <w:rFonts w:cs="MgHelveticaUCPol"/>
        </w:rPr>
        <w:t xml:space="preserve">Σε περίπτωση </w:t>
      </w:r>
      <w:r w:rsidRPr="00DA2433">
        <w:rPr>
          <w:rFonts w:cs="MgHelveticaUCPol"/>
        </w:rPr>
        <w:t xml:space="preserve"> </w:t>
      </w:r>
      <w:r>
        <w:rPr>
          <w:rFonts w:cs="MgHelveticaUCPol"/>
        </w:rPr>
        <w:t>που η εγκατάσταση</w:t>
      </w:r>
      <w:r w:rsidRPr="00602748">
        <w:rPr>
          <w:rFonts w:cs="MgHelveticaUCPol"/>
        </w:rPr>
        <w:t xml:space="preserve"> </w:t>
      </w:r>
      <w:proofErr w:type="spellStart"/>
      <w:r w:rsidRPr="00602748">
        <w:rPr>
          <w:rFonts w:cs="MgHelveticaUCPol"/>
        </w:rPr>
        <w:t>χρησιµοποιεί</w:t>
      </w:r>
      <w:proofErr w:type="spellEnd"/>
      <w:r w:rsidRPr="00602748">
        <w:rPr>
          <w:rFonts w:cs="MgHelveticaUCPol"/>
        </w:rPr>
        <w:t xml:space="preserve"> νερό από ιδιωτική ύδρευση (γεώτρηση) πρέπει να είναι σε θέση να αποδεικνύει την ποιότητα και την υγιεινή </w:t>
      </w:r>
      <w:r>
        <w:rPr>
          <w:rFonts w:cs="MgHelveticaUCPol"/>
        </w:rPr>
        <w:t xml:space="preserve">του νερού που </w:t>
      </w:r>
      <w:proofErr w:type="spellStart"/>
      <w:r>
        <w:rPr>
          <w:rFonts w:cs="MgHelveticaUCPol"/>
        </w:rPr>
        <w:t>χρησιµοποιεί</w:t>
      </w:r>
      <w:proofErr w:type="spellEnd"/>
      <w:r>
        <w:rPr>
          <w:rFonts w:cs="MgHelveticaUCPol"/>
        </w:rPr>
        <w:t xml:space="preserve"> µε: </w:t>
      </w:r>
    </w:p>
    <w:p w:rsidR="00E85DA0" w:rsidRDefault="00E85DA0" w:rsidP="00BD57BE">
      <w:pPr>
        <w:spacing w:line="360" w:lineRule="auto"/>
        <w:ind w:left="330"/>
        <w:jc w:val="both"/>
        <w:rPr>
          <w:rFonts w:cs="MgHelveticaUCPol"/>
        </w:rPr>
      </w:pPr>
      <w:r>
        <w:rPr>
          <w:rFonts w:cs="MgHelveticaUCPol"/>
        </w:rPr>
        <w:t>α)</w:t>
      </w:r>
      <w:r w:rsidRPr="00602748">
        <w:rPr>
          <w:rFonts w:cs="MgHelveticaUCPol"/>
        </w:rPr>
        <w:t xml:space="preserve"> την αρχική ελεγκτική παρα</w:t>
      </w:r>
      <w:r>
        <w:rPr>
          <w:rFonts w:cs="MgHelveticaUCPol"/>
        </w:rPr>
        <w:t>κολούθηση (πίνακας 1</w:t>
      </w:r>
      <w:r w:rsidRPr="00602748">
        <w:rPr>
          <w:rFonts w:cs="MgHelveticaUCPol"/>
        </w:rPr>
        <w:t xml:space="preserve">) του νερού της επιχείρησης </w:t>
      </w:r>
      <w:proofErr w:type="spellStart"/>
      <w:r w:rsidRPr="00602748">
        <w:rPr>
          <w:rFonts w:cs="MgHelveticaUCPol"/>
        </w:rPr>
        <w:t>τροφίµων</w:t>
      </w:r>
      <w:proofErr w:type="spellEnd"/>
      <w:r w:rsidRPr="00602748">
        <w:rPr>
          <w:rFonts w:cs="MgHelveticaUCPol"/>
        </w:rPr>
        <w:t xml:space="preserve"> που να αποδεικνύει τη συµµ</w:t>
      </w:r>
      <w:proofErr w:type="spellStart"/>
      <w:r w:rsidRPr="00602748">
        <w:rPr>
          <w:rFonts w:cs="MgHelveticaUCPol"/>
        </w:rPr>
        <w:t>όρφωση</w:t>
      </w:r>
      <w:proofErr w:type="spellEnd"/>
      <w:r w:rsidRPr="00602748">
        <w:rPr>
          <w:rFonts w:cs="MgHelveticaUCPol"/>
        </w:rPr>
        <w:t xml:space="preserve"> µε τις απαιτήσεις για το </w:t>
      </w:r>
      <w:proofErr w:type="spellStart"/>
      <w:r>
        <w:rPr>
          <w:rFonts w:cs="MgHelveticaUCPol"/>
        </w:rPr>
        <w:t>πόσιµο</w:t>
      </w:r>
      <w:proofErr w:type="spellEnd"/>
      <w:r>
        <w:rPr>
          <w:rFonts w:cs="MgHelveticaUCPol"/>
        </w:rPr>
        <w:t xml:space="preserve"> νερό,</w:t>
      </w:r>
    </w:p>
    <w:p w:rsidR="00E85DA0" w:rsidRDefault="00E85DA0" w:rsidP="00BD57BE">
      <w:pPr>
        <w:spacing w:line="360" w:lineRule="auto"/>
        <w:ind w:left="330"/>
        <w:jc w:val="both"/>
        <w:rPr>
          <w:rFonts w:cs="MgHelveticaUCPol"/>
        </w:rPr>
      </w:pPr>
      <w:r>
        <w:rPr>
          <w:rFonts w:cs="MgHelveticaUCPol"/>
        </w:rPr>
        <w:t>β)</w:t>
      </w:r>
      <w:r w:rsidRPr="00602748">
        <w:rPr>
          <w:rFonts w:cs="MgHelveticaUCPol"/>
        </w:rPr>
        <w:t xml:space="preserve"> την ετήσια </w:t>
      </w:r>
      <w:proofErr w:type="spellStart"/>
      <w:r w:rsidRPr="00602748">
        <w:rPr>
          <w:rFonts w:cs="MgHelveticaUCPol"/>
        </w:rPr>
        <w:t>δοκιµαστική</w:t>
      </w:r>
      <w:proofErr w:type="spellEnd"/>
      <w:r w:rsidRPr="00602748">
        <w:rPr>
          <w:rFonts w:cs="MgHelveticaUCPol"/>
        </w:rPr>
        <w:t xml:space="preserve"> παρα</w:t>
      </w:r>
      <w:r>
        <w:rPr>
          <w:rFonts w:cs="MgHelveticaUCPol"/>
        </w:rPr>
        <w:t>κολούθηση (πίνακας 1</w:t>
      </w:r>
      <w:r w:rsidRPr="00602748">
        <w:rPr>
          <w:rFonts w:cs="MgHelveticaUCPol"/>
        </w:rPr>
        <w:t xml:space="preserve">) του νερού. Σε περίπτωση που οι </w:t>
      </w:r>
      <w:proofErr w:type="spellStart"/>
      <w:r w:rsidRPr="00602748">
        <w:rPr>
          <w:rFonts w:cs="MgHelveticaUCPol"/>
        </w:rPr>
        <w:t>παραµετρικές</w:t>
      </w:r>
      <w:proofErr w:type="spellEnd"/>
      <w:r w:rsidRPr="00602748">
        <w:rPr>
          <w:rFonts w:cs="MgHelveticaUCPol"/>
        </w:rPr>
        <w:t xml:space="preserve"> </w:t>
      </w:r>
      <w:proofErr w:type="spellStart"/>
      <w:r w:rsidRPr="00602748">
        <w:rPr>
          <w:rFonts w:cs="MgHelveticaUCPol"/>
        </w:rPr>
        <w:t>τιµές</w:t>
      </w:r>
      <w:proofErr w:type="spellEnd"/>
      <w:r w:rsidRPr="00602748">
        <w:rPr>
          <w:rFonts w:cs="MgHelveticaUCPol"/>
        </w:rPr>
        <w:t xml:space="preserve"> είναι σταθερές και καλύτερες από αυτές που προβλέπονται στην ΚΥΑ </w:t>
      </w:r>
      <w:r w:rsidR="001B6014">
        <w:rPr>
          <w:rFonts w:cs="MgHelveticaUCPol"/>
        </w:rPr>
        <w:t>Γ1(Δ) ΓΠοικ.67322/19-09-2017 (Β’ 3282)</w:t>
      </w:r>
      <w:r w:rsidRPr="00602748">
        <w:rPr>
          <w:rFonts w:cs="MgHelveticaUCPol"/>
        </w:rPr>
        <w:t xml:space="preserve"> η σ</w:t>
      </w:r>
      <w:r>
        <w:rPr>
          <w:rFonts w:cs="MgHelveticaUCPol"/>
        </w:rPr>
        <w:t>υχνότητα µ</w:t>
      </w:r>
      <w:proofErr w:type="spellStart"/>
      <w:r>
        <w:rPr>
          <w:rFonts w:cs="MgHelveticaUCPol"/>
        </w:rPr>
        <w:t>πορεί</w:t>
      </w:r>
      <w:proofErr w:type="spellEnd"/>
      <w:r>
        <w:rPr>
          <w:rFonts w:cs="MgHelveticaUCPol"/>
        </w:rPr>
        <w:t xml:space="preserve"> να µ</w:t>
      </w:r>
      <w:proofErr w:type="spellStart"/>
      <w:r>
        <w:rPr>
          <w:rFonts w:cs="MgHelveticaUCPol"/>
        </w:rPr>
        <w:t>ειώνεται</w:t>
      </w:r>
      <w:proofErr w:type="spellEnd"/>
      <w:r>
        <w:rPr>
          <w:rFonts w:cs="MgHelveticaUCPol"/>
        </w:rPr>
        <w:t>,</w:t>
      </w:r>
    </w:p>
    <w:p w:rsidR="00E85DA0" w:rsidRPr="00602748" w:rsidRDefault="00E85DA0" w:rsidP="00BD57BE">
      <w:pPr>
        <w:spacing w:line="360" w:lineRule="auto"/>
        <w:ind w:left="330"/>
        <w:jc w:val="both"/>
        <w:rPr>
          <w:rFonts w:cs="MgHelveticaUCPol"/>
        </w:rPr>
      </w:pPr>
      <w:r>
        <w:rPr>
          <w:rFonts w:cs="MgHelveticaUCPol"/>
        </w:rPr>
        <w:t>γ)</w:t>
      </w:r>
      <w:r w:rsidRPr="00602748">
        <w:rPr>
          <w:rFonts w:cs="MgHelveticaUCPol"/>
        </w:rPr>
        <w:t xml:space="preserve"> την</w:t>
      </w:r>
      <w:r w:rsidR="00BD57BE">
        <w:rPr>
          <w:rFonts w:cs="MgHelveticaUCPol"/>
        </w:rPr>
        <w:t xml:space="preserve"> ανά εποχή (4/έτος) έλεγχο των </w:t>
      </w:r>
      <w:r w:rsidRPr="00602748">
        <w:rPr>
          <w:rFonts w:cs="MgHelveticaUCPol"/>
        </w:rPr>
        <w:t>µ</w:t>
      </w:r>
      <w:proofErr w:type="spellStart"/>
      <w:r w:rsidRPr="00602748">
        <w:rPr>
          <w:rFonts w:cs="MgHelveticaUCPol"/>
        </w:rPr>
        <w:t>ικροβιολογικών</w:t>
      </w:r>
      <w:proofErr w:type="spellEnd"/>
      <w:r w:rsidRPr="00602748">
        <w:rPr>
          <w:rFonts w:cs="MgHelveticaUCPol"/>
        </w:rPr>
        <w:t xml:space="preserve"> </w:t>
      </w:r>
      <w:proofErr w:type="spellStart"/>
      <w:r w:rsidRPr="00602748">
        <w:rPr>
          <w:rFonts w:cs="MgHelveticaUCPol"/>
        </w:rPr>
        <w:t>παραµέτρων</w:t>
      </w:r>
      <w:proofErr w:type="spellEnd"/>
      <w:r w:rsidRPr="00602748">
        <w:rPr>
          <w:rFonts w:cs="MgHelveticaUCPol"/>
        </w:rPr>
        <w:t xml:space="preserve"> της ελεγκτικής παρακ</w:t>
      </w:r>
      <w:r>
        <w:rPr>
          <w:rFonts w:cs="MgHelveticaUCPol"/>
        </w:rPr>
        <w:t>ολούθησης (πίνακας 1</w:t>
      </w:r>
      <w:r w:rsidRPr="00602748">
        <w:rPr>
          <w:rFonts w:cs="MgHelveticaUCPol"/>
        </w:rPr>
        <w:t xml:space="preserve">). </w:t>
      </w:r>
    </w:p>
    <w:p w:rsidR="00E85DA0" w:rsidRDefault="00BD57BE" w:rsidP="00704034">
      <w:pPr>
        <w:numPr>
          <w:ilvl w:val="0"/>
          <w:numId w:val="19"/>
        </w:numPr>
        <w:tabs>
          <w:tab w:val="clear" w:pos="720"/>
          <w:tab w:val="num" w:pos="330"/>
        </w:tabs>
        <w:spacing w:line="360" w:lineRule="auto"/>
        <w:ind w:left="330" w:hanging="330"/>
        <w:jc w:val="both"/>
        <w:rPr>
          <w:rFonts w:cs="MgHelveticaUCPol"/>
        </w:rPr>
      </w:pPr>
      <w:r>
        <w:rPr>
          <w:rFonts w:cs="MgHelveticaUCPol"/>
        </w:rPr>
        <w:t>Στην</w:t>
      </w:r>
      <w:r w:rsidR="00E85DA0">
        <w:rPr>
          <w:rFonts w:cs="MgHelveticaUCPol"/>
        </w:rPr>
        <w:t xml:space="preserve"> π</w:t>
      </w:r>
      <w:r>
        <w:rPr>
          <w:rFonts w:cs="MgHelveticaUCPol"/>
        </w:rPr>
        <w:t>ερίπτωση που η εγκατάσταση</w:t>
      </w:r>
      <w:r w:rsidR="00E85DA0">
        <w:rPr>
          <w:rFonts w:cs="MgHelveticaUCPol"/>
        </w:rPr>
        <w:t xml:space="preserve"> </w:t>
      </w:r>
      <w:r w:rsidR="00235826" w:rsidRPr="00602748">
        <w:rPr>
          <w:rFonts w:cs="MgHelveticaUCPol"/>
        </w:rPr>
        <w:t>εφαρμόζει</w:t>
      </w:r>
      <w:r w:rsidR="00E85DA0" w:rsidRPr="00602748">
        <w:rPr>
          <w:rFonts w:cs="MgHelveticaUCPol"/>
        </w:rPr>
        <w:t xml:space="preserve"> χλωρίωση του νερού θα πρέπει να ελέγχεται η συγκέντρωση του χλωρίου κατά τη διαδικασία της χλωρίωσης και να υπάρχει </w:t>
      </w:r>
      <w:proofErr w:type="spellStart"/>
      <w:r w:rsidR="00E85DA0" w:rsidRPr="00602748">
        <w:rPr>
          <w:rFonts w:cs="MgHelveticaUCPol"/>
        </w:rPr>
        <w:t>άµεση</w:t>
      </w:r>
      <w:proofErr w:type="spellEnd"/>
      <w:r w:rsidR="00E85DA0" w:rsidRPr="00602748">
        <w:rPr>
          <w:rFonts w:cs="MgHelveticaUCPol"/>
        </w:rPr>
        <w:t xml:space="preserve"> επί τόπου διόρθωση ώστε να εξασφαλίζεται η </w:t>
      </w:r>
      <w:r w:rsidR="00235826" w:rsidRPr="00602748">
        <w:rPr>
          <w:rFonts w:cs="MgHelveticaUCPol"/>
        </w:rPr>
        <w:t>προβλεπόμενη</w:t>
      </w:r>
      <w:r w:rsidR="00E85DA0" w:rsidRPr="00602748">
        <w:rPr>
          <w:rFonts w:cs="MgHelveticaUCPol"/>
        </w:rPr>
        <w:t xml:space="preserve">  </w:t>
      </w:r>
      <w:proofErr w:type="spellStart"/>
      <w:r w:rsidR="00E85DA0" w:rsidRPr="00602748">
        <w:rPr>
          <w:rFonts w:cs="MgHelveticaUCPol"/>
        </w:rPr>
        <w:t>υπολει</w:t>
      </w:r>
      <w:proofErr w:type="spellEnd"/>
      <w:r w:rsidR="00E85DA0" w:rsidRPr="00602748">
        <w:rPr>
          <w:rFonts w:cs="MgHelveticaUCPol"/>
        </w:rPr>
        <w:t>µµ</w:t>
      </w:r>
      <w:proofErr w:type="spellStart"/>
      <w:r w:rsidR="00E85DA0" w:rsidRPr="00602748">
        <w:rPr>
          <w:rFonts w:cs="MgHelveticaUCPol"/>
        </w:rPr>
        <w:t>ατικότητα</w:t>
      </w:r>
      <w:proofErr w:type="spellEnd"/>
      <w:r w:rsidR="00E85DA0" w:rsidRPr="00602748">
        <w:rPr>
          <w:rFonts w:cs="MgHelveticaUCPol"/>
        </w:rPr>
        <w:t>.</w:t>
      </w:r>
    </w:p>
    <w:p w:rsidR="00E85DA0" w:rsidRDefault="00E85DA0" w:rsidP="00704034">
      <w:pPr>
        <w:numPr>
          <w:ilvl w:val="0"/>
          <w:numId w:val="19"/>
        </w:numPr>
        <w:tabs>
          <w:tab w:val="clear" w:pos="720"/>
          <w:tab w:val="num" w:pos="330"/>
        </w:tabs>
        <w:spacing w:line="360" w:lineRule="auto"/>
        <w:ind w:left="330" w:hanging="330"/>
        <w:jc w:val="both"/>
        <w:rPr>
          <w:rFonts w:cs="MgHelveticaUCPol"/>
        </w:rPr>
      </w:pPr>
      <w:r w:rsidRPr="00602748">
        <w:rPr>
          <w:rFonts w:cs="MgHelveticaUCPol"/>
        </w:rPr>
        <w:t xml:space="preserve">Όταν διαπιστώνεται ότι οι </w:t>
      </w:r>
      <w:proofErr w:type="spellStart"/>
      <w:r w:rsidRPr="00602748">
        <w:rPr>
          <w:rFonts w:cs="MgHelveticaUCPol"/>
        </w:rPr>
        <w:t>τιµές</w:t>
      </w:r>
      <w:proofErr w:type="spellEnd"/>
      <w:r w:rsidRPr="00602748">
        <w:rPr>
          <w:rFonts w:cs="MgHelveticaUCPol"/>
        </w:rPr>
        <w:t xml:space="preserve"> των </w:t>
      </w:r>
      <w:proofErr w:type="spellStart"/>
      <w:r w:rsidRPr="00602748">
        <w:rPr>
          <w:rFonts w:cs="MgHelveticaUCPol"/>
        </w:rPr>
        <w:t>αποτελεσµάτων</w:t>
      </w:r>
      <w:proofErr w:type="spellEnd"/>
      <w:r w:rsidRPr="00602748">
        <w:rPr>
          <w:rFonts w:cs="MgHelveticaUCPol"/>
        </w:rPr>
        <w:t xml:space="preserve"> </w:t>
      </w:r>
      <w:proofErr w:type="spellStart"/>
      <w:r w:rsidRPr="00602748">
        <w:rPr>
          <w:rFonts w:cs="MgHelveticaUCPol"/>
        </w:rPr>
        <w:t>ορισµένων</w:t>
      </w:r>
      <w:proofErr w:type="spellEnd"/>
      <w:r w:rsidRPr="00602748">
        <w:rPr>
          <w:rFonts w:cs="MgHelveticaUCPol"/>
        </w:rPr>
        <w:t xml:space="preserve"> εκ των </w:t>
      </w:r>
      <w:proofErr w:type="spellStart"/>
      <w:r w:rsidRPr="00602748">
        <w:rPr>
          <w:rFonts w:cs="MgHelveticaUCPol"/>
        </w:rPr>
        <w:t>παραµέτρων</w:t>
      </w:r>
      <w:proofErr w:type="spellEnd"/>
      <w:r w:rsidRPr="00602748">
        <w:rPr>
          <w:rFonts w:cs="MgHelveticaUCPol"/>
        </w:rPr>
        <w:t xml:space="preserve"> της ελεγκτικής, της </w:t>
      </w:r>
      <w:proofErr w:type="spellStart"/>
      <w:r w:rsidRPr="00602748">
        <w:rPr>
          <w:rFonts w:cs="MgHelveticaUCPol"/>
        </w:rPr>
        <w:t>δοκιµαστικής</w:t>
      </w:r>
      <w:proofErr w:type="spellEnd"/>
      <w:r w:rsidRPr="00602748">
        <w:rPr>
          <w:rFonts w:cs="MgHelveticaUCPol"/>
        </w:rPr>
        <w:t xml:space="preserve"> ή </w:t>
      </w:r>
      <w:proofErr w:type="spellStart"/>
      <w:r w:rsidRPr="00602748">
        <w:rPr>
          <w:rFonts w:cs="MgHelveticaUCPol"/>
        </w:rPr>
        <w:t>συµπληρωµατικής</w:t>
      </w:r>
      <w:proofErr w:type="spellEnd"/>
      <w:r w:rsidRPr="00602748">
        <w:rPr>
          <w:rFonts w:cs="MgHelveticaUCPol"/>
        </w:rPr>
        <w:t xml:space="preserve"> παρακολούθησης είναι </w:t>
      </w:r>
      <w:r w:rsidR="00261F2F">
        <w:rPr>
          <w:rFonts w:cs="MgHelveticaUCPol"/>
        </w:rPr>
        <w:t xml:space="preserve">εκτός των </w:t>
      </w:r>
      <w:proofErr w:type="spellStart"/>
      <w:r w:rsidR="00261F2F">
        <w:rPr>
          <w:rFonts w:cs="MgHelveticaUCPol"/>
        </w:rPr>
        <w:t>προβλεπομένων</w:t>
      </w:r>
      <w:proofErr w:type="spellEnd"/>
      <w:r w:rsidR="001915FD">
        <w:rPr>
          <w:rFonts w:cs="MgHelveticaUCPol"/>
        </w:rPr>
        <w:t xml:space="preserve"> στην Κ</w:t>
      </w:r>
      <w:r w:rsidR="001915FD" w:rsidRPr="00602748">
        <w:rPr>
          <w:rFonts w:cs="MgHelveticaUCPol"/>
        </w:rPr>
        <w:t xml:space="preserve">ΥΑ </w:t>
      </w:r>
      <w:r w:rsidR="001915FD">
        <w:rPr>
          <w:rFonts w:cs="MgHelveticaUCPol"/>
        </w:rPr>
        <w:t>Γ1(Δ) ΓΠοικ.67322/19-09-2017 (Β’ 3282)</w:t>
      </w:r>
      <w:r w:rsidR="00261F2F">
        <w:rPr>
          <w:rFonts w:cs="MgHelveticaUCPol"/>
        </w:rPr>
        <w:t>,</w:t>
      </w:r>
      <w:r w:rsidRPr="00602748">
        <w:rPr>
          <w:rFonts w:cs="MgHelveticaUCPol"/>
        </w:rPr>
        <w:t xml:space="preserve"> οι εξετάσεις θα</w:t>
      </w:r>
      <w:r>
        <w:rPr>
          <w:rFonts w:cs="MgHelveticaUCPol"/>
        </w:rPr>
        <w:t xml:space="preserve"> </w:t>
      </w:r>
      <w:r w:rsidRPr="00602748">
        <w:rPr>
          <w:rFonts w:cs="MgHelveticaUCPol"/>
        </w:rPr>
        <w:t xml:space="preserve"> πρέπει να </w:t>
      </w:r>
      <w:r w:rsidR="00235826" w:rsidRPr="00602748">
        <w:rPr>
          <w:rFonts w:cs="MgHelveticaUCPol"/>
        </w:rPr>
        <w:t>επαναλαμβάνονται</w:t>
      </w:r>
      <w:r w:rsidRPr="00602748">
        <w:rPr>
          <w:rFonts w:cs="MgHelveticaUCPol"/>
        </w:rPr>
        <w:t xml:space="preserve"> </w:t>
      </w:r>
      <w:proofErr w:type="spellStart"/>
      <w:r w:rsidRPr="00602748">
        <w:rPr>
          <w:rFonts w:cs="MgHelveticaUCPol"/>
        </w:rPr>
        <w:t>άµεσα</w:t>
      </w:r>
      <w:proofErr w:type="spellEnd"/>
      <w:r w:rsidRPr="00602748">
        <w:rPr>
          <w:rFonts w:cs="MgHelveticaUCPol"/>
        </w:rPr>
        <w:t xml:space="preserve"> και να </w:t>
      </w:r>
      <w:r w:rsidR="00235826" w:rsidRPr="00602748">
        <w:rPr>
          <w:rFonts w:cs="MgHelveticaUCPol"/>
        </w:rPr>
        <w:t>λαμβάνονται</w:t>
      </w:r>
      <w:r w:rsidRPr="00602748">
        <w:rPr>
          <w:rFonts w:cs="MgHelveticaUCPol"/>
        </w:rPr>
        <w:t xml:space="preserve"> όλα τα αναγκαία µ</w:t>
      </w:r>
      <w:r w:rsidR="00235826" w:rsidRPr="00602748">
        <w:rPr>
          <w:rFonts w:cs="MgHelveticaUCPol"/>
        </w:rPr>
        <w:t>μέτρα</w:t>
      </w:r>
      <w:r w:rsidRPr="00602748">
        <w:rPr>
          <w:rFonts w:cs="MgHelveticaUCPol"/>
        </w:rPr>
        <w:t xml:space="preserve"> για την αποκατάσταση της υδροδότησης µε </w:t>
      </w:r>
      <w:proofErr w:type="spellStart"/>
      <w:r w:rsidRPr="00602748">
        <w:rPr>
          <w:rFonts w:cs="MgHelveticaUCPol"/>
        </w:rPr>
        <w:t>πόσιµο</w:t>
      </w:r>
      <w:proofErr w:type="spellEnd"/>
      <w:r w:rsidRPr="00602748">
        <w:rPr>
          <w:rFonts w:cs="MgHelveticaUCPol"/>
        </w:rPr>
        <w:t xml:space="preserve"> νερό.</w:t>
      </w:r>
    </w:p>
    <w:p w:rsidR="00175A7D" w:rsidRDefault="00175A7D" w:rsidP="00175A7D">
      <w:pPr>
        <w:spacing w:line="360" w:lineRule="auto"/>
        <w:ind w:left="330"/>
        <w:jc w:val="both"/>
        <w:rPr>
          <w:rFonts w:cs="MgHelveticaUCPol"/>
        </w:rPr>
      </w:pPr>
      <w:r w:rsidRPr="00C425DD">
        <w:rPr>
          <w:rFonts w:cs="MgHelveticaUCPol"/>
        </w:rPr>
        <w:object w:dxaOrig="1534" w:dyaOrig="992">
          <v:shape id="_x0000_i1027" type="#_x0000_t75" style="width:76.5pt;height:49.5pt" o:ole="">
            <v:imagedata r:id="rId35" o:title=""/>
          </v:shape>
          <o:OLEObject Type="Embed" ProgID="Acrobat.Document.DC" ShapeID="_x0000_i1027" DrawAspect="Icon" ObjectID="_1838876542" r:id="rId36"/>
        </w:object>
      </w:r>
    </w:p>
    <w:p w:rsidR="00561F4C" w:rsidRPr="00561F4C" w:rsidRDefault="00175A7D" w:rsidP="00561F4C">
      <w:pPr>
        <w:spacing w:line="360" w:lineRule="auto"/>
        <w:ind w:left="-1080"/>
        <w:jc w:val="right"/>
        <w:rPr>
          <w:rFonts w:cs="MgHelveticaUCPol"/>
          <w:b/>
          <w:sz w:val="24"/>
          <w:szCs w:val="24"/>
        </w:rPr>
      </w:pPr>
      <w:r w:rsidRPr="00175A7D">
        <w:rPr>
          <w:rFonts w:cs="MgHelveticaUCPol"/>
          <w:b/>
          <w:sz w:val="24"/>
          <w:szCs w:val="24"/>
        </w:rPr>
        <w:t>(</w:t>
      </w:r>
      <w:r>
        <w:rPr>
          <w:rFonts w:cs="MgHelveticaUCPol"/>
          <w:b/>
          <w:sz w:val="24"/>
          <w:szCs w:val="24"/>
        </w:rPr>
        <w:t>Εγκύκλιος ΕΦΕΤ/</w:t>
      </w:r>
      <w:r w:rsidR="00561F4C" w:rsidRPr="00561F4C">
        <w:rPr>
          <w:rFonts w:cs="MgHelveticaUCPol"/>
          <w:b/>
          <w:sz w:val="24"/>
          <w:szCs w:val="24"/>
        </w:rPr>
        <w:t xml:space="preserve"> ΑΔΑ:ΒΝΑΞΟΡ9Τ-45Φ</w:t>
      </w:r>
      <w:r>
        <w:rPr>
          <w:rFonts w:cs="MgHelveticaUCPol"/>
          <w:b/>
          <w:sz w:val="24"/>
          <w:szCs w:val="24"/>
        </w:rPr>
        <w:t>)</w:t>
      </w:r>
    </w:p>
    <w:p w:rsidR="00561F4C" w:rsidRDefault="00561F4C" w:rsidP="00561F4C">
      <w:pPr>
        <w:spacing w:line="360" w:lineRule="auto"/>
        <w:ind w:left="-1080"/>
        <w:jc w:val="center"/>
        <w:rPr>
          <w:rFonts w:cs="MgHelveticaUCPol"/>
          <w:b/>
          <w:sz w:val="24"/>
          <w:szCs w:val="24"/>
          <w:u w:val="single"/>
        </w:rPr>
      </w:pPr>
      <w:r w:rsidRPr="00561F4C">
        <w:rPr>
          <w:rFonts w:cs="MgHelveticaUCPol"/>
          <w:b/>
          <w:sz w:val="24"/>
          <w:szCs w:val="24"/>
          <w:u w:val="single"/>
        </w:rPr>
        <w:lastRenderedPageBreak/>
        <w:t xml:space="preserve">ΠΑΡΑΡΤΗΜΑ Ι </w:t>
      </w:r>
    </w:p>
    <w:p w:rsidR="00E85DA0" w:rsidRPr="00561F4C" w:rsidRDefault="00561F4C" w:rsidP="00561F4C">
      <w:pPr>
        <w:spacing w:line="360" w:lineRule="auto"/>
        <w:ind w:left="-1080"/>
        <w:jc w:val="center"/>
        <w:rPr>
          <w:rFonts w:cs="MgHelveticaUCPol"/>
          <w:b/>
          <w:sz w:val="24"/>
          <w:szCs w:val="24"/>
          <w:u w:val="single"/>
        </w:rPr>
      </w:pPr>
      <w:r w:rsidRPr="00561F4C">
        <w:rPr>
          <w:rFonts w:cs="MgHelveticaUCPol"/>
          <w:b/>
          <w:sz w:val="24"/>
          <w:szCs w:val="24"/>
          <w:u w:val="single"/>
        </w:rPr>
        <w:t xml:space="preserve">Ελεγκτική , </w:t>
      </w:r>
      <w:proofErr w:type="spellStart"/>
      <w:r w:rsidRPr="00561F4C">
        <w:rPr>
          <w:rFonts w:cs="MgHelveticaUCPol"/>
          <w:b/>
          <w:sz w:val="24"/>
          <w:szCs w:val="24"/>
          <w:u w:val="single"/>
        </w:rPr>
        <w:t>δοκιµαστική</w:t>
      </w:r>
      <w:proofErr w:type="spellEnd"/>
      <w:r w:rsidRPr="00561F4C">
        <w:rPr>
          <w:rFonts w:cs="MgHelveticaUCPol"/>
          <w:b/>
          <w:sz w:val="24"/>
          <w:szCs w:val="24"/>
          <w:u w:val="single"/>
        </w:rPr>
        <w:t xml:space="preserve"> και </w:t>
      </w:r>
      <w:proofErr w:type="spellStart"/>
      <w:r w:rsidRPr="00561F4C">
        <w:rPr>
          <w:rFonts w:cs="MgHelveticaUCPol"/>
          <w:b/>
          <w:sz w:val="24"/>
          <w:szCs w:val="24"/>
          <w:u w:val="single"/>
        </w:rPr>
        <w:t>συµπληρωµατική</w:t>
      </w:r>
      <w:proofErr w:type="spellEnd"/>
      <w:r w:rsidRPr="00561F4C">
        <w:rPr>
          <w:rFonts w:cs="MgHelveticaUCPol"/>
          <w:b/>
          <w:sz w:val="24"/>
          <w:szCs w:val="24"/>
          <w:u w:val="single"/>
        </w:rPr>
        <w:t xml:space="preserve"> παρακολούθηση</w:t>
      </w:r>
    </w:p>
    <w:p w:rsidR="000D6AD2" w:rsidRPr="00A452F4" w:rsidRDefault="00A452F4" w:rsidP="000D6AD2">
      <w:pPr>
        <w:spacing w:after="0" w:line="270" w:lineRule="atLeast"/>
        <w:rPr>
          <w:rFonts w:asciiTheme="minorHAnsi" w:hAnsiTheme="minorHAnsi"/>
          <w:b/>
          <w:bCs/>
          <w:color w:val="000000"/>
          <w:lang w:eastAsia="el-GR"/>
        </w:rPr>
      </w:pPr>
      <w:proofErr w:type="spellStart"/>
      <w:r w:rsidRPr="00A452F4">
        <w:rPr>
          <w:rFonts w:ascii="Verdana" w:hAnsi="Verdana"/>
          <w:b/>
          <w:bCs/>
          <w:color w:val="000000"/>
          <w:lang w:val="en-US" w:eastAsia="el-GR"/>
        </w:rPr>
        <w:t>i</w:t>
      </w:r>
      <w:proofErr w:type="spellEnd"/>
      <w:r w:rsidR="000D6AD2" w:rsidRPr="00A452F4">
        <w:rPr>
          <w:rFonts w:asciiTheme="minorHAnsi" w:hAnsiTheme="minorHAnsi"/>
          <w:b/>
          <w:bCs/>
          <w:color w:val="000000"/>
          <w:lang w:eastAsia="el-GR"/>
        </w:rPr>
        <w:t>) Ελεγκτική παρακολούθηση</w:t>
      </w:r>
    </w:p>
    <w:p w:rsidR="00FF2CF1" w:rsidRPr="00C45499" w:rsidRDefault="000D6AD2" w:rsidP="00FF2CF1">
      <w:pPr>
        <w:spacing w:before="135" w:after="0" w:line="360" w:lineRule="atLeast"/>
        <w:jc w:val="both"/>
        <w:rPr>
          <w:rFonts w:asciiTheme="minorHAnsi" w:hAnsiTheme="minorHAnsi"/>
          <w:color w:val="000000"/>
          <w:sz w:val="23"/>
          <w:szCs w:val="23"/>
          <w:lang w:eastAsia="el-GR"/>
        </w:rPr>
      </w:pPr>
      <w:r w:rsidRPr="00561F4C">
        <w:rPr>
          <w:rFonts w:asciiTheme="minorHAnsi" w:hAnsiTheme="minorHAnsi"/>
          <w:color w:val="000000"/>
          <w:sz w:val="23"/>
          <w:szCs w:val="23"/>
          <w:lang w:eastAsia="el-GR"/>
        </w:rPr>
        <w:t xml:space="preserve">Σκοπός της ελεγκτικής παρακολούθησης είναι να παρέχονται τα στοιχεία που απαιτούνται για να διαπιστωθεί κατά πόσον τηρούνται όλες οι </w:t>
      </w:r>
      <w:proofErr w:type="spellStart"/>
      <w:r w:rsidRPr="00561F4C">
        <w:rPr>
          <w:rFonts w:asciiTheme="minorHAnsi" w:hAnsiTheme="minorHAnsi"/>
          <w:color w:val="000000"/>
          <w:sz w:val="23"/>
          <w:szCs w:val="23"/>
          <w:lang w:eastAsia="el-GR"/>
        </w:rPr>
        <w:t>απαιτούµενες</w:t>
      </w:r>
      <w:proofErr w:type="spellEnd"/>
      <w:r w:rsidRPr="00561F4C">
        <w:rPr>
          <w:rFonts w:asciiTheme="minorHAnsi" w:hAnsiTheme="minorHAnsi"/>
          <w:color w:val="000000"/>
          <w:sz w:val="23"/>
          <w:szCs w:val="23"/>
          <w:lang w:eastAsia="el-GR"/>
        </w:rPr>
        <w:t xml:space="preserve"> προδιαγραφές του </w:t>
      </w:r>
      <w:proofErr w:type="spellStart"/>
      <w:r w:rsidRPr="00561F4C">
        <w:rPr>
          <w:rFonts w:asciiTheme="minorHAnsi" w:hAnsiTheme="minorHAnsi"/>
          <w:color w:val="000000"/>
          <w:sz w:val="23"/>
          <w:szCs w:val="23"/>
          <w:lang w:eastAsia="el-GR"/>
        </w:rPr>
        <w:t>πόσιµου</w:t>
      </w:r>
      <w:proofErr w:type="spellEnd"/>
      <w:r w:rsidRPr="00561F4C">
        <w:rPr>
          <w:rFonts w:asciiTheme="minorHAnsi" w:hAnsiTheme="minorHAnsi"/>
          <w:color w:val="000000"/>
          <w:sz w:val="23"/>
          <w:szCs w:val="23"/>
          <w:lang w:eastAsia="el-GR"/>
        </w:rPr>
        <w:t xml:space="preserve"> νερού</w:t>
      </w:r>
    </w:p>
    <w:p w:rsidR="007F5000" w:rsidRPr="00C45499" w:rsidRDefault="007F5000" w:rsidP="007F5000">
      <w:pPr>
        <w:pStyle w:val="ad"/>
      </w:pPr>
    </w:p>
    <w:p w:rsidR="007F5000" w:rsidRPr="00FF2CF1" w:rsidRDefault="007F5000" w:rsidP="007F5000">
      <w:pPr>
        <w:pStyle w:val="ad"/>
      </w:pPr>
      <w:r>
        <w:t xml:space="preserve">Πίνακας </w:t>
      </w:r>
      <w:r w:rsidR="00D51B00">
        <w:t>12</w:t>
      </w:r>
      <w:r w:rsidRPr="00FF2CF1">
        <w:t xml:space="preserve">: </w:t>
      </w:r>
      <w:proofErr w:type="spellStart"/>
      <w:r w:rsidRPr="00FF2CF1">
        <w:t>Παράµετροι</w:t>
      </w:r>
      <w:proofErr w:type="spellEnd"/>
      <w:r w:rsidRPr="00FF2CF1">
        <w:t xml:space="preserve"> ελεγκτικής παρακολούθησης</w:t>
      </w:r>
    </w:p>
    <w:tbl>
      <w:tblPr>
        <w:tblStyle w:val="a4"/>
        <w:tblW w:w="9430" w:type="dxa"/>
        <w:tblLook w:val="04A0" w:firstRow="1" w:lastRow="0" w:firstColumn="1" w:lastColumn="0" w:noHBand="0" w:noVBand="1"/>
      </w:tblPr>
      <w:tblGrid>
        <w:gridCol w:w="4715"/>
        <w:gridCol w:w="4715"/>
      </w:tblGrid>
      <w:tr w:rsidR="00493A2A" w:rsidTr="00BF2AB8">
        <w:tc>
          <w:tcPr>
            <w:tcW w:w="4715" w:type="dxa"/>
            <w:vAlign w:val="bottom"/>
          </w:tcPr>
          <w:p w:rsidR="00493A2A" w:rsidRPr="00561F4C" w:rsidRDefault="00493A2A" w:rsidP="00BF2AB8">
            <w:pPr>
              <w:spacing w:after="0" w:line="270" w:lineRule="atLeast"/>
              <w:rPr>
                <w:rFonts w:asciiTheme="minorHAnsi" w:hAnsiTheme="minorHAnsi"/>
                <w:b/>
                <w:bCs/>
                <w:sz w:val="23"/>
                <w:szCs w:val="23"/>
                <w:lang w:eastAsia="el-GR"/>
              </w:rPr>
            </w:pPr>
            <w:r w:rsidRPr="00561F4C">
              <w:rPr>
                <w:rFonts w:asciiTheme="minorHAnsi" w:hAnsiTheme="minorHAnsi"/>
                <w:b/>
                <w:bCs/>
                <w:sz w:val="23"/>
                <w:szCs w:val="23"/>
                <w:lang w:eastAsia="el-GR"/>
              </w:rPr>
              <w:t>ΜΙΚΡΟΒΙΟΛΟΓΙΚΕΣ ΠΑΡΑΜΕΤΡΟΙ</w:t>
            </w:r>
          </w:p>
        </w:tc>
        <w:tc>
          <w:tcPr>
            <w:tcW w:w="4715" w:type="dxa"/>
            <w:vAlign w:val="bottom"/>
          </w:tcPr>
          <w:p w:rsidR="00493A2A" w:rsidRPr="00561F4C" w:rsidRDefault="00493A2A" w:rsidP="00BF2AB8">
            <w:pPr>
              <w:spacing w:after="0" w:line="270" w:lineRule="atLeast"/>
              <w:rPr>
                <w:rFonts w:asciiTheme="minorHAnsi" w:hAnsiTheme="minorHAnsi"/>
                <w:b/>
                <w:bCs/>
                <w:sz w:val="23"/>
                <w:szCs w:val="23"/>
                <w:lang w:eastAsia="el-GR"/>
              </w:rPr>
            </w:pPr>
            <w:r w:rsidRPr="00561F4C">
              <w:rPr>
                <w:rFonts w:asciiTheme="minorHAnsi" w:hAnsiTheme="minorHAnsi"/>
                <w:b/>
                <w:bCs/>
                <w:sz w:val="23"/>
                <w:szCs w:val="23"/>
                <w:lang w:eastAsia="el-GR"/>
              </w:rPr>
              <w:t>ΣΗΜΕΙ</w:t>
            </w:r>
            <w:r>
              <w:rPr>
                <w:rFonts w:asciiTheme="minorHAnsi" w:hAnsiTheme="minorHAnsi"/>
                <w:b/>
                <w:bCs/>
                <w:sz w:val="23"/>
                <w:szCs w:val="23"/>
                <w:lang w:eastAsia="el-GR"/>
              </w:rPr>
              <w:t>Ω</w:t>
            </w:r>
            <w:r w:rsidRPr="00561F4C">
              <w:rPr>
                <w:rFonts w:asciiTheme="minorHAnsi" w:hAnsiTheme="minorHAnsi"/>
                <w:b/>
                <w:bCs/>
                <w:sz w:val="23"/>
                <w:szCs w:val="23"/>
                <w:lang w:eastAsia="el-GR"/>
              </w:rPr>
              <w:t>ΣΕΙΣ</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Escherichia</w:t>
            </w:r>
            <w:proofErr w:type="spellEnd"/>
            <w:r w:rsidRPr="00561F4C">
              <w:rPr>
                <w:rFonts w:asciiTheme="minorHAnsi" w:hAnsiTheme="minorHAnsi"/>
                <w:sz w:val="23"/>
                <w:szCs w:val="23"/>
                <w:lang w:eastAsia="el-GR"/>
              </w:rPr>
              <w:t xml:space="preserve"> </w:t>
            </w:r>
            <w:proofErr w:type="spellStart"/>
            <w:r w:rsidRPr="00561F4C">
              <w:rPr>
                <w:rFonts w:asciiTheme="minorHAnsi" w:hAnsiTheme="minorHAnsi"/>
                <w:sz w:val="23"/>
                <w:szCs w:val="23"/>
                <w:lang w:eastAsia="el-GR"/>
              </w:rPr>
              <w:t>coli</w:t>
            </w:r>
            <w:proofErr w:type="spellEnd"/>
            <w:r w:rsidRPr="00561F4C">
              <w:rPr>
                <w:rFonts w:asciiTheme="minorHAnsi" w:hAnsiTheme="minorHAnsi"/>
                <w:sz w:val="23"/>
                <w:szCs w:val="23"/>
                <w:lang w:eastAsia="el-GR"/>
              </w:rPr>
              <w:t xml:space="preserve"> (</w:t>
            </w:r>
            <w:proofErr w:type="spellStart"/>
            <w:r w:rsidRPr="00561F4C">
              <w:rPr>
                <w:rFonts w:asciiTheme="minorHAnsi" w:hAnsiTheme="minorHAnsi"/>
                <w:sz w:val="23"/>
                <w:szCs w:val="23"/>
                <w:lang w:eastAsia="el-GR"/>
              </w:rPr>
              <w:t>E.coli</w:t>
            </w:r>
            <w:proofErr w:type="spellEnd"/>
            <w:r w:rsidRPr="00561F4C">
              <w:rPr>
                <w:rFonts w:asciiTheme="minorHAnsi" w:hAnsiTheme="minorHAnsi"/>
                <w:sz w:val="23"/>
                <w:szCs w:val="23"/>
                <w:lang w:eastAsia="el-GR"/>
              </w:rPr>
              <w:t>)</w:t>
            </w:r>
          </w:p>
        </w:tc>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παραµετρική</w:t>
            </w:r>
            <w:proofErr w:type="spellEnd"/>
            <w:r w:rsidRPr="00561F4C">
              <w:rPr>
                <w:rFonts w:asciiTheme="minorHAnsi" w:hAnsiTheme="minorHAnsi"/>
                <w:sz w:val="23"/>
                <w:szCs w:val="23"/>
                <w:lang w:eastAsia="el-GR"/>
              </w:rPr>
              <w:t xml:space="preserve"> τιµή:0/100ml</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t>Εντερόκοκκοι</w:t>
            </w:r>
          </w:p>
        </w:tc>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παραµετρική</w:t>
            </w:r>
            <w:proofErr w:type="spellEnd"/>
            <w:r w:rsidRPr="00561F4C">
              <w:rPr>
                <w:rFonts w:asciiTheme="minorHAnsi" w:hAnsiTheme="minorHAnsi"/>
                <w:sz w:val="23"/>
                <w:szCs w:val="23"/>
                <w:lang w:eastAsia="el-GR"/>
              </w:rPr>
              <w:t xml:space="preserve"> </w:t>
            </w:r>
            <w:proofErr w:type="spellStart"/>
            <w:r w:rsidRPr="00561F4C">
              <w:rPr>
                <w:rFonts w:asciiTheme="minorHAnsi" w:hAnsiTheme="minorHAnsi"/>
                <w:sz w:val="23"/>
                <w:szCs w:val="23"/>
                <w:lang w:eastAsia="el-GR"/>
              </w:rPr>
              <w:t>τιµή</w:t>
            </w:r>
            <w:proofErr w:type="spellEnd"/>
            <w:r w:rsidRPr="00561F4C">
              <w:rPr>
                <w:rFonts w:asciiTheme="minorHAnsi" w:hAnsiTheme="minorHAnsi"/>
                <w:sz w:val="23"/>
                <w:szCs w:val="23"/>
                <w:lang w:eastAsia="el-GR"/>
              </w:rPr>
              <w:t>: 0/100ml</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Κολοβακτηριοειδή</w:t>
            </w:r>
            <w:proofErr w:type="spellEnd"/>
          </w:p>
        </w:tc>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παραµετρική</w:t>
            </w:r>
            <w:proofErr w:type="spellEnd"/>
            <w:r w:rsidRPr="00561F4C">
              <w:rPr>
                <w:rFonts w:asciiTheme="minorHAnsi" w:hAnsiTheme="minorHAnsi"/>
                <w:sz w:val="23"/>
                <w:szCs w:val="23"/>
                <w:lang w:eastAsia="el-GR"/>
              </w:rPr>
              <w:t xml:space="preserve"> τιµή:0/100ml</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Αριθµός</w:t>
            </w:r>
            <w:proofErr w:type="spellEnd"/>
            <w:r w:rsidRPr="00561F4C">
              <w:rPr>
                <w:rFonts w:asciiTheme="minorHAnsi" w:hAnsiTheme="minorHAnsi"/>
                <w:sz w:val="23"/>
                <w:szCs w:val="23"/>
                <w:lang w:eastAsia="el-GR"/>
              </w:rPr>
              <w:t xml:space="preserve"> αποικιών σε 22</w:t>
            </w:r>
            <w:r w:rsidRPr="00561F4C">
              <w:rPr>
                <w:rFonts w:asciiTheme="minorHAnsi" w:hAnsiTheme="minorHAnsi"/>
                <w:sz w:val="14"/>
                <w:szCs w:val="14"/>
                <w:lang w:eastAsia="el-GR"/>
              </w:rPr>
              <w:t>0</w:t>
            </w:r>
            <w:r w:rsidRPr="00561F4C">
              <w:rPr>
                <w:rFonts w:asciiTheme="minorHAnsi" w:hAnsiTheme="minorHAnsi"/>
                <w:sz w:val="23"/>
                <w:szCs w:val="23"/>
                <w:lang w:eastAsia="el-GR"/>
              </w:rPr>
              <w:t>C/37</w:t>
            </w:r>
            <w:r w:rsidRPr="00561F4C">
              <w:rPr>
                <w:rFonts w:asciiTheme="minorHAnsi" w:hAnsiTheme="minorHAnsi"/>
                <w:sz w:val="14"/>
                <w:szCs w:val="14"/>
                <w:lang w:eastAsia="el-GR"/>
              </w:rPr>
              <w:t>0</w:t>
            </w:r>
            <w:r w:rsidRPr="00561F4C">
              <w:rPr>
                <w:rFonts w:asciiTheme="minorHAnsi" w:hAnsiTheme="minorHAnsi"/>
                <w:sz w:val="23"/>
                <w:szCs w:val="23"/>
                <w:lang w:eastAsia="el-GR"/>
              </w:rPr>
              <w:t>C</w:t>
            </w:r>
          </w:p>
        </w:tc>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 xml:space="preserve">άνευ </w:t>
            </w:r>
            <w:proofErr w:type="spellStart"/>
            <w:r w:rsidRPr="00561F4C">
              <w:rPr>
                <w:rFonts w:asciiTheme="minorHAnsi" w:hAnsiTheme="minorHAnsi"/>
                <w:sz w:val="23"/>
                <w:szCs w:val="23"/>
                <w:lang w:eastAsia="el-GR"/>
              </w:rPr>
              <w:t>ασύνηθους</w:t>
            </w:r>
            <w:proofErr w:type="spellEnd"/>
            <w:r w:rsidRPr="00561F4C">
              <w:rPr>
                <w:rFonts w:asciiTheme="minorHAnsi" w:hAnsiTheme="minorHAnsi"/>
                <w:sz w:val="23"/>
                <w:szCs w:val="23"/>
                <w:lang w:eastAsia="el-GR"/>
              </w:rPr>
              <w:t xml:space="preserve"> µ</w:t>
            </w:r>
            <w:proofErr w:type="spellStart"/>
            <w:r w:rsidRPr="00561F4C">
              <w:rPr>
                <w:rFonts w:asciiTheme="minorHAnsi" w:hAnsiTheme="minorHAnsi"/>
                <w:sz w:val="23"/>
                <w:szCs w:val="23"/>
                <w:lang w:eastAsia="el-GR"/>
              </w:rPr>
              <w:t>εταβολής</w:t>
            </w:r>
            <w:proofErr w:type="spellEnd"/>
          </w:p>
        </w:tc>
      </w:tr>
      <w:tr w:rsidR="00493A2A" w:rsidTr="00BF2AB8">
        <w:tc>
          <w:tcPr>
            <w:tcW w:w="4715" w:type="dxa"/>
            <w:vAlign w:val="bottom"/>
          </w:tcPr>
          <w:p w:rsidR="00493A2A" w:rsidRPr="00561F4C" w:rsidRDefault="00493A2A" w:rsidP="00BF2AB8">
            <w:pPr>
              <w:spacing w:after="0" w:line="240" w:lineRule="atLeast"/>
              <w:rPr>
                <w:rFonts w:asciiTheme="minorHAnsi" w:hAnsiTheme="minorHAnsi"/>
                <w:b/>
                <w:bCs/>
                <w:sz w:val="23"/>
                <w:szCs w:val="23"/>
                <w:lang w:eastAsia="el-GR"/>
              </w:rPr>
            </w:pPr>
            <w:r w:rsidRPr="00561F4C">
              <w:rPr>
                <w:rFonts w:asciiTheme="minorHAnsi" w:hAnsiTheme="minorHAnsi"/>
                <w:b/>
                <w:bCs/>
                <w:sz w:val="23"/>
                <w:szCs w:val="23"/>
                <w:lang w:eastAsia="el-GR"/>
              </w:rPr>
              <w:t>ΧΗΜΙΚΕΣ ΠΑΡΑΜΕΤΡΟΙ</w:t>
            </w:r>
          </w:p>
        </w:tc>
        <w:tc>
          <w:tcPr>
            <w:tcW w:w="4715" w:type="dxa"/>
            <w:vAlign w:val="bottom"/>
          </w:tcPr>
          <w:p w:rsidR="00493A2A" w:rsidRPr="00561F4C" w:rsidRDefault="00493A2A" w:rsidP="00BF2AB8">
            <w:pPr>
              <w:spacing w:after="0" w:line="240" w:lineRule="atLeast"/>
              <w:rPr>
                <w:rFonts w:asciiTheme="minorHAnsi" w:hAnsiTheme="minorHAnsi"/>
                <w:b/>
                <w:bCs/>
                <w:sz w:val="23"/>
                <w:szCs w:val="23"/>
                <w:lang w:eastAsia="el-GR"/>
              </w:rPr>
            </w:pPr>
            <w:r>
              <w:rPr>
                <w:rFonts w:asciiTheme="minorHAnsi" w:hAnsiTheme="minorHAnsi"/>
                <w:b/>
                <w:bCs/>
                <w:sz w:val="23"/>
                <w:szCs w:val="23"/>
                <w:lang w:eastAsia="el-GR"/>
              </w:rPr>
              <w:t>ΣΗΜΕΙΩ</w:t>
            </w:r>
            <w:r w:rsidRPr="00561F4C">
              <w:rPr>
                <w:rFonts w:asciiTheme="minorHAnsi" w:hAnsiTheme="minorHAnsi"/>
                <w:b/>
                <w:bCs/>
                <w:sz w:val="23"/>
                <w:szCs w:val="23"/>
                <w:lang w:eastAsia="el-GR"/>
              </w:rPr>
              <w:t>ΣΕΙΣ</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Ακρυλαµίδιο</w:t>
            </w:r>
            <w:proofErr w:type="spellEnd"/>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Αντιµόνιο</w:t>
            </w:r>
            <w:proofErr w:type="spellEnd"/>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t>Αρσενικό</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Βενζόλιο</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Βενζο</w:t>
            </w:r>
            <w:proofErr w:type="spellEnd"/>
            <w:r w:rsidRPr="00561F4C">
              <w:rPr>
                <w:rFonts w:asciiTheme="minorHAnsi" w:hAnsiTheme="minorHAnsi"/>
                <w:sz w:val="23"/>
                <w:szCs w:val="23"/>
                <w:lang w:eastAsia="el-GR"/>
              </w:rPr>
              <w:t>-α-</w:t>
            </w:r>
            <w:proofErr w:type="spellStart"/>
            <w:r w:rsidRPr="00561F4C">
              <w:rPr>
                <w:rFonts w:asciiTheme="minorHAnsi" w:hAnsiTheme="minorHAnsi"/>
                <w:sz w:val="23"/>
                <w:szCs w:val="23"/>
                <w:lang w:eastAsia="el-GR"/>
              </w:rPr>
              <w:t>πυρένιο</w:t>
            </w:r>
            <w:proofErr w:type="spellEnd"/>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Βόριο</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Βρωµικά</w:t>
            </w:r>
            <w:proofErr w:type="spellEnd"/>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Κάδµιο</w:t>
            </w:r>
            <w:proofErr w:type="spellEnd"/>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Χρώµιο</w:t>
            </w:r>
            <w:proofErr w:type="spellEnd"/>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Χαλκός</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t>Κυανιούχα</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1,2 –</w:t>
            </w:r>
            <w:proofErr w:type="spellStart"/>
            <w:r w:rsidRPr="00561F4C">
              <w:rPr>
                <w:rFonts w:asciiTheme="minorHAnsi" w:hAnsiTheme="minorHAnsi"/>
                <w:sz w:val="23"/>
                <w:szCs w:val="23"/>
                <w:lang w:eastAsia="el-GR"/>
              </w:rPr>
              <w:t>διχλωροαιθάνιο</w:t>
            </w:r>
            <w:proofErr w:type="spellEnd"/>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Επιχλωρυδρίνη</w:t>
            </w:r>
            <w:proofErr w:type="spellEnd"/>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Φθοριούχα</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t>Μόλυβδος</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Υδράργυρος</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t>Νικέλιο</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Νιτρικά</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t>Νιτρώδη</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rPr>
          <w:trHeight w:val="4642"/>
        </w:trPr>
        <w:tc>
          <w:tcPr>
            <w:tcW w:w="4715" w:type="dxa"/>
          </w:tcPr>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lastRenderedPageBreak/>
              <w:t>Παρασιτοκτόνα</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line="15" w:lineRule="atLeast"/>
              <w:rPr>
                <w:rFonts w:asciiTheme="minorHAnsi" w:hAnsiTheme="minorHAnsi"/>
                <w:sz w:val="23"/>
                <w:szCs w:val="23"/>
                <w:lang w:eastAsia="el-GR"/>
              </w:rPr>
            </w:pPr>
            <w:r w:rsidRPr="00561F4C">
              <w:rPr>
                <w:rFonts w:asciiTheme="minorHAnsi" w:hAnsiTheme="minorHAnsi"/>
                <w:sz w:val="2"/>
                <w:szCs w:val="2"/>
                <w:lang w:eastAsia="el-GR"/>
              </w:rPr>
              <w:t> </w:t>
            </w:r>
          </w:p>
        </w:tc>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r>
              <w:rPr>
                <w:rFonts w:asciiTheme="minorHAnsi" w:hAnsiTheme="minorHAnsi"/>
                <w:sz w:val="23"/>
                <w:szCs w:val="23"/>
                <w:lang w:eastAsia="el-GR"/>
              </w:rPr>
              <w:t>Ω</w:t>
            </w:r>
            <w:r w:rsidRPr="00561F4C">
              <w:rPr>
                <w:rFonts w:asciiTheme="minorHAnsi" w:hAnsiTheme="minorHAnsi"/>
                <w:sz w:val="23"/>
                <w:szCs w:val="23"/>
                <w:lang w:eastAsia="el-GR"/>
              </w:rPr>
              <w:t>ς «παρασιτοκτόνα» νοούνται:</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-οργανικά </w:t>
            </w:r>
            <w:proofErr w:type="spellStart"/>
            <w:r w:rsidRPr="00561F4C">
              <w:rPr>
                <w:rFonts w:asciiTheme="minorHAnsi" w:hAnsiTheme="minorHAnsi"/>
                <w:sz w:val="23"/>
                <w:szCs w:val="23"/>
                <w:lang w:eastAsia="el-GR"/>
              </w:rPr>
              <w:t>εντοµοκτόνα</w:t>
            </w:r>
            <w:proofErr w:type="spellEnd"/>
            <w:r w:rsidRPr="00561F4C">
              <w:rPr>
                <w:rFonts w:asciiTheme="minorHAnsi" w:hAnsiTheme="minorHAnsi"/>
                <w:sz w:val="23"/>
                <w:szCs w:val="23"/>
                <w:lang w:eastAsia="el-GR"/>
              </w:rPr>
              <w:t>,</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 οργανικά ζιζανιοκτόνα,</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 οργανικά µ</w:t>
            </w:r>
            <w:proofErr w:type="spellStart"/>
            <w:r w:rsidRPr="00561F4C">
              <w:rPr>
                <w:rFonts w:asciiTheme="minorHAnsi" w:hAnsiTheme="minorHAnsi"/>
                <w:sz w:val="23"/>
                <w:szCs w:val="23"/>
                <w:lang w:eastAsia="el-GR"/>
              </w:rPr>
              <w:t>υκητοκτόνα</w:t>
            </w:r>
            <w:proofErr w:type="spellEnd"/>
            <w:r w:rsidRPr="00561F4C">
              <w:rPr>
                <w:rFonts w:asciiTheme="minorHAnsi" w:hAnsiTheme="minorHAnsi"/>
                <w:sz w:val="23"/>
                <w:szCs w:val="23"/>
                <w:lang w:eastAsia="el-GR"/>
              </w:rPr>
              <w:t>,</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 xml:space="preserve">- οργανικά </w:t>
            </w:r>
            <w:proofErr w:type="spellStart"/>
            <w:r w:rsidRPr="00561F4C">
              <w:rPr>
                <w:rFonts w:asciiTheme="minorHAnsi" w:hAnsiTheme="minorHAnsi"/>
                <w:sz w:val="23"/>
                <w:szCs w:val="23"/>
                <w:lang w:eastAsia="el-GR"/>
              </w:rPr>
              <w:t>νηµατωδοκτόνα</w:t>
            </w:r>
            <w:proofErr w:type="spellEnd"/>
            <w:r w:rsidRPr="00561F4C">
              <w:rPr>
                <w:rFonts w:asciiTheme="minorHAnsi" w:hAnsiTheme="minorHAnsi"/>
                <w:sz w:val="23"/>
                <w:szCs w:val="23"/>
                <w:lang w:eastAsia="el-GR"/>
              </w:rPr>
              <w:t>,</w:t>
            </w:r>
          </w:p>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t xml:space="preserve">- οργανικά </w:t>
            </w:r>
            <w:proofErr w:type="spellStart"/>
            <w:r w:rsidRPr="00561F4C">
              <w:rPr>
                <w:rFonts w:asciiTheme="minorHAnsi" w:hAnsiTheme="minorHAnsi"/>
                <w:sz w:val="23"/>
                <w:szCs w:val="23"/>
                <w:lang w:eastAsia="el-GR"/>
              </w:rPr>
              <w:t>ακαριοκτόνα</w:t>
            </w:r>
            <w:proofErr w:type="spellEnd"/>
            <w:r w:rsidRPr="00561F4C">
              <w:rPr>
                <w:rFonts w:asciiTheme="minorHAnsi" w:hAnsiTheme="minorHAnsi"/>
                <w:sz w:val="23"/>
                <w:szCs w:val="23"/>
                <w:lang w:eastAsia="el-GR"/>
              </w:rPr>
              <w:t>,</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 xml:space="preserve">- οργανικά </w:t>
            </w:r>
            <w:proofErr w:type="spellStart"/>
            <w:r w:rsidRPr="00561F4C">
              <w:rPr>
                <w:rFonts w:asciiTheme="minorHAnsi" w:hAnsiTheme="minorHAnsi"/>
                <w:sz w:val="23"/>
                <w:szCs w:val="23"/>
                <w:lang w:eastAsia="el-GR"/>
              </w:rPr>
              <w:t>φυκοκτόνα</w:t>
            </w:r>
            <w:proofErr w:type="spellEnd"/>
            <w:r w:rsidRPr="00561F4C">
              <w:rPr>
                <w:rFonts w:asciiTheme="minorHAnsi" w:hAnsiTheme="minorHAnsi"/>
                <w:sz w:val="23"/>
                <w:szCs w:val="23"/>
                <w:lang w:eastAsia="el-GR"/>
              </w:rPr>
              <w:t>,</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 xml:space="preserve">- οργανικά </w:t>
            </w:r>
            <w:proofErr w:type="spellStart"/>
            <w:r w:rsidRPr="00561F4C">
              <w:rPr>
                <w:rFonts w:asciiTheme="minorHAnsi" w:hAnsiTheme="minorHAnsi"/>
                <w:sz w:val="23"/>
                <w:szCs w:val="23"/>
                <w:lang w:eastAsia="el-GR"/>
              </w:rPr>
              <w:t>τρωκτικοκτόνα</w:t>
            </w:r>
            <w:proofErr w:type="spellEnd"/>
            <w:r w:rsidRPr="00561F4C">
              <w:rPr>
                <w:rFonts w:asciiTheme="minorHAnsi" w:hAnsiTheme="minorHAnsi"/>
                <w:sz w:val="23"/>
                <w:szCs w:val="23"/>
                <w:lang w:eastAsia="el-GR"/>
              </w:rPr>
              <w:t>,</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 xml:space="preserve">- οργανικά </w:t>
            </w:r>
            <w:proofErr w:type="spellStart"/>
            <w:r w:rsidRPr="00561F4C">
              <w:rPr>
                <w:rFonts w:asciiTheme="minorHAnsi" w:hAnsiTheme="minorHAnsi"/>
                <w:sz w:val="23"/>
                <w:szCs w:val="23"/>
                <w:lang w:eastAsia="el-GR"/>
              </w:rPr>
              <w:t>γλινοκτόνα</w:t>
            </w:r>
            <w:proofErr w:type="spellEnd"/>
            <w:r w:rsidRPr="00561F4C">
              <w:rPr>
                <w:rFonts w:asciiTheme="minorHAnsi" w:hAnsiTheme="minorHAnsi"/>
                <w:sz w:val="23"/>
                <w:szCs w:val="23"/>
                <w:lang w:eastAsia="el-GR"/>
              </w:rPr>
              <w:t>,</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 συναφή προϊόντα (µ</w:t>
            </w:r>
            <w:proofErr w:type="spellStart"/>
            <w:r w:rsidRPr="00561F4C">
              <w:rPr>
                <w:rFonts w:asciiTheme="minorHAnsi" w:hAnsiTheme="minorHAnsi"/>
                <w:sz w:val="23"/>
                <w:szCs w:val="23"/>
                <w:lang w:eastAsia="el-GR"/>
              </w:rPr>
              <w:t>εταξύ</w:t>
            </w:r>
            <w:proofErr w:type="spellEnd"/>
            <w:r w:rsidRPr="00561F4C">
              <w:rPr>
                <w:rFonts w:asciiTheme="minorHAnsi" w:hAnsiTheme="minorHAnsi"/>
                <w:sz w:val="23"/>
                <w:szCs w:val="23"/>
                <w:lang w:eastAsia="el-GR"/>
              </w:rPr>
              <w:t xml:space="preserve"> άλλων, οι</w:t>
            </w:r>
          </w:p>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ρυθµιστές</w:t>
            </w:r>
            <w:proofErr w:type="spellEnd"/>
            <w:r w:rsidRPr="00561F4C">
              <w:rPr>
                <w:rFonts w:asciiTheme="minorHAnsi" w:hAnsiTheme="minorHAnsi"/>
                <w:sz w:val="23"/>
                <w:szCs w:val="23"/>
                <w:lang w:eastAsia="el-GR"/>
              </w:rPr>
              <w:t xml:space="preserve"> αύξησης)</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 και οι σχετικοί µ</w:t>
            </w:r>
            <w:proofErr w:type="spellStart"/>
            <w:r w:rsidRPr="00561F4C">
              <w:rPr>
                <w:rFonts w:asciiTheme="minorHAnsi" w:hAnsiTheme="minorHAnsi"/>
                <w:sz w:val="23"/>
                <w:szCs w:val="23"/>
                <w:lang w:eastAsia="el-GR"/>
              </w:rPr>
              <w:t>εταβολίτες</w:t>
            </w:r>
            <w:proofErr w:type="spellEnd"/>
            <w:r w:rsidRPr="00561F4C">
              <w:rPr>
                <w:rFonts w:asciiTheme="minorHAnsi" w:hAnsiTheme="minorHAnsi"/>
                <w:sz w:val="23"/>
                <w:szCs w:val="23"/>
                <w:lang w:eastAsia="el-GR"/>
              </w:rPr>
              <w:t xml:space="preserve"> αυτών, προϊόντα</w:t>
            </w:r>
          </w:p>
          <w:p w:rsidR="00493A2A" w:rsidRPr="00561F4C" w:rsidRDefault="00493A2A" w:rsidP="00BF2AB8">
            <w:pPr>
              <w:spacing w:after="0" w:line="270"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υποβάθµισης</w:t>
            </w:r>
            <w:proofErr w:type="spellEnd"/>
            <w:r w:rsidRPr="00561F4C">
              <w:rPr>
                <w:rFonts w:asciiTheme="minorHAnsi" w:hAnsiTheme="minorHAnsi"/>
                <w:sz w:val="23"/>
                <w:szCs w:val="23"/>
                <w:lang w:eastAsia="el-GR"/>
              </w:rPr>
              <w:t xml:space="preserve"> και αντίδρασης.</w:t>
            </w:r>
          </w:p>
          <w:p w:rsidR="00493A2A" w:rsidRPr="00561F4C" w:rsidRDefault="00493A2A" w:rsidP="00BF2AB8">
            <w:pPr>
              <w:spacing w:after="0" w:line="270" w:lineRule="atLeast"/>
              <w:rPr>
                <w:rFonts w:asciiTheme="minorHAnsi" w:hAnsiTheme="minorHAnsi"/>
                <w:b/>
                <w:bCs/>
                <w:sz w:val="23"/>
                <w:szCs w:val="23"/>
                <w:lang w:eastAsia="el-GR"/>
              </w:rPr>
            </w:pPr>
            <w:r w:rsidRPr="00561F4C">
              <w:rPr>
                <w:rFonts w:asciiTheme="minorHAnsi" w:hAnsiTheme="minorHAnsi"/>
                <w:b/>
                <w:bCs/>
                <w:sz w:val="23"/>
                <w:szCs w:val="23"/>
                <w:lang w:eastAsia="el-GR"/>
              </w:rPr>
              <w:t>Ελέγχοντ</w:t>
            </w:r>
            <w:r w:rsidR="002139E7">
              <w:rPr>
                <w:rFonts w:asciiTheme="minorHAnsi" w:hAnsiTheme="minorHAnsi"/>
                <w:b/>
                <w:bCs/>
                <w:sz w:val="23"/>
                <w:szCs w:val="23"/>
                <w:lang w:eastAsia="el-GR"/>
              </w:rPr>
              <w:t>αι µόνο</w:t>
            </w:r>
            <w:r w:rsidRPr="00561F4C">
              <w:rPr>
                <w:rFonts w:asciiTheme="minorHAnsi" w:hAnsiTheme="minorHAnsi"/>
                <w:b/>
                <w:bCs/>
                <w:sz w:val="23"/>
                <w:szCs w:val="23"/>
                <w:lang w:eastAsia="el-GR"/>
              </w:rPr>
              <w:t xml:space="preserve"> τα παρασιτοκτόνα των</w:t>
            </w:r>
          </w:p>
          <w:p w:rsidR="00493A2A" w:rsidRPr="00561F4C" w:rsidRDefault="00493A2A" w:rsidP="00BF2AB8">
            <w:pPr>
              <w:spacing w:after="0" w:line="270" w:lineRule="atLeast"/>
              <w:rPr>
                <w:rFonts w:asciiTheme="minorHAnsi" w:hAnsiTheme="minorHAnsi"/>
                <w:b/>
                <w:bCs/>
                <w:sz w:val="23"/>
                <w:szCs w:val="23"/>
                <w:lang w:eastAsia="el-GR"/>
              </w:rPr>
            </w:pPr>
            <w:r w:rsidRPr="00561F4C">
              <w:rPr>
                <w:rFonts w:asciiTheme="minorHAnsi" w:hAnsiTheme="minorHAnsi"/>
                <w:b/>
                <w:bCs/>
                <w:sz w:val="23"/>
                <w:szCs w:val="23"/>
                <w:lang w:eastAsia="el-GR"/>
              </w:rPr>
              <w:t>οποίων πιθανολογείται η παρουσία σε</w:t>
            </w:r>
          </w:p>
          <w:p w:rsidR="00493A2A" w:rsidRPr="00561F4C" w:rsidRDefault="00493A2A" w:rsidP="00BF2AB8">
            <w:pPr>
              <w:spacing w:line="270" w:lineRule="atLeast"/>
              <w:rPr>
                <w:rFonts w:asciiTheme="minorHAnsi" w:hAnsiTheme="minorHAnsi"/>
                <w:sz w:val="23"/>
                <w:szCs w:val="23"/>
                <w:lang w:eastAsia="el-GR"/>
              </w:rPr>
            </w:pPr>
            <w:r w:rsidRPr="00561F4C">
              <w:rPr>
                <w:rFonts w:asciiTheme="minorHAnsi" w:hAnsiTheme="minorHAnsi"/>
                <w:b/>
                <w:bCs/>
                <w:sz w:val="23"/>
                <w:szCs w:val="23"/>
                <w:lang w:eastAsia="el-GR"/>
              </w:rPr>
              <w:t xml:space="preserve">µία </w:t>
            </w:r>
            <w:r w:rsidR="002139E7" w:rsidRPr="00561F4C">
              <w:rPr>
                <w:rFonts w:asciiTheme="minorHAnsi" w:hAnsiTheme="minorHAnsi"/>
                <w:b/>
                <w:bCs/>
                <w:sz w:val="23"/>
                <w:szCs w:val="23"/>
                <w:lang w:eastAsia="el-GR"/>
              </w:rPr>
              <w:t>δεδομένη</w:t>
            </w:r>
            <w:r w:rsidRPr="00561F4C">
              <w:rPr>
                <w:rFonts w:asciiTheme="minorHAnsi" w:hAnsiTheme="minorHAnsi"/>
                <w:b/>
                <w:bCs/>
                <w:sz w:val="23"/>
                <w:szCs w:val="23"/>
                <w:lang w:eastAsia="el-GR"/>
              </w:rPr>
              <w:t xml:space="preserve"> παροχή νερού.</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Σύνολο παρασιτοκτόνων</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rPr>
          <w:trHeight w:val="1735"/>
        </w:trPr>
        <w:tc>
          <w:tcPr>
            <w:tcW w:w="4715" w:type="dxa"/>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Πολυκυκλικοί</w:t>
            </w:r>
            <w:proofErr w:type="spellEnd"/>
            <w:r w:rsidRPr="00561F4C">
              <w:rPr>
                <w:rFonts w:asciiTheme="minorHAnsi" w:hAnsiTheme="minorHAnsi"/>
                <w:sz w:val="23"/>
                <w:szCs w:val="23"/>
                <w:lang w:eastAsia="el-GR"/>
              </w:rPr>
              <w:t xml:space="preserve"> </w:t>
            </w:r>
            <w:proofErr w:type="spellStart"/>
            <w:r w:rsidRPr="00561F4C">
              <w:rPr>
                <w:rFonts w:asciiTheme="minorHAnsi" w:hAnsiTheme="minorHAnsi"/>
                <w:sz w:val="23"/>
                <w:szCs w:val="23"/>
                <w:lang w:eastAsia="el-GR"/>
              </w:rPr>
              <w:t>αρωµατικοί</w:t>
            </w:r>
            <w:proofErr w:type="spellEnd"/>
          </w:p>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t>υδρογονάνθρακες</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line="15" w:lineRule="atLeast"/>
              <w:rPr>
                <w:rFonts w:asciiTheme="minorHAnsi" w:hAnsiTheme="minorHAnsi"/>
                <w:sz w:val="23"/>
                <w:szCs w:val="23"/>
                <w:lang w:eastAsia="el-GR"/>
              </w:rPr>
            </w:pPr>
            <w:r w:rsidRPr="00561F4C">
              <w:rPr>
                <w:rFonts w:asciiTheme="minorHAnsi" w:hAnsiTheme="minorHAnsi"/>
                <w:sz w:val="2"/>
                <w:szCs w:val="2"/>
                <w:lang w:eastAsia="el-GR"/>
              </w:rPr>
              <w:t> </w:t>
            </w:r>
          </w:p>
        </w:tc>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Άθροισµα</w:t>
            </w:r>
            <w:proofErr w:type="spellEnd"/>
          </w:p>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t>συγκεντρώσεων των:</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w:t>
            </w:r>
            <w:proofErr w:type="spellStart"/>
            <w:r w:rsidRPr="00561F4C">
              <w:rPr>
                <w:rFonts w:asciiTheme="minorHAnsi" w:hAnsiTheme="minorHAnsi"/>
                <w:sz w:val="23"/>
                <w:szCs w:val="23"/>
                <w:lang w:eastAsia="el-GR"/>
              </w:rPr>
              <w:t>βενζο</w:t>
            </w:r>
            <w:proofErr w:type="spellEnd"/>
            <w:r w:rsidRPr="00561F4C">
              <w:rPr>
                <w:rFonts w:asciiTheme="minorHAnsi" w:hAnsiTheme="minorHAnsi"/>
                <w:sz w:val="23"/>
                <w:szCs w:val="23"/>
                <w:lang w:eastAsia="el-GR"/>
              </w:rPr>
              <w:t>(β)</w:t>
            </w:r>
            <w:proofErr w:type="spellStart"/>
            <w:r w:rsidRPr="00561F4C">
              <w:rPr>
                <w:rFonts w:asciiTheme="minorHAnsi" w:hAnsiTheme="minorHAnsi"/>
                <w:sz w:val="23"/>
                <w:szCs w:val="23"/>
                <w:lang w:eastAsia="el-GR"/>
              </w:rPr>
              <w:t>φθορανθένιο</w:t>
            </w:r>
            <w:proofErr w:type="spellEnd"/>
            <w:r w:rsidRPr="00561F4C">
              <w:rPr>
                <w:rFonts w:asciiTheme="minorHAnsi" w:hAnsiTheme="minorHAnsi"/>
                <w:sz w:val="23"/>
                <w:szCs w:val="23"/>
                <w:lang w:eastAsia="el-GR"/>
              </w:rPr>
              <w:t>,</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w:t>
            </w:r>
            <w:proofErr w:type="spellStart"/>
            <w:r w:rsidRPr="00561F4C">
              <w:rPr>
                <w:rFonts w:asciiTheme="minorHAnsi" w:hAnsiTheme="minorHAnsi"/>
                <w:sz w:val="23"/>
                <w:szCs w:val="23"/>
                <w:lang w:eastAsia="el-GR"/>
              </w:rPr>
              <w:t>βενζο</w:t>
            </w:r>
            <w:proofErr w:type="spellEnd"/>
            <w:r w:rsidRPr="00561F4C">
              <w:rPr>
                <w:rFonts w:asciiTheme="minorHAnsi" w:hAnsiTheme="minorHAnsi"/>
                <w:sz w:val="23"/>
                <w:szCs w:val="23"/>
                <w:lang w:eastAsia="el-GR"/>
              </w:rPr>
              <w:t>(λ)</w:t>
            </w:r>
            <w:proofErr w:type="spellStart"/>
            <w:r w:rsidRPr="00561F4C">
              <w:rPr>
                <w:rFonts w:asciiTheme="minorHAnsi" w:hAnsiTheme="minorHAnsi"/>
                <w:sz w:val="23"/>
                <w:szCs w:val="23"/>
                <w:lang w:eastAsia="el-GR"/>
              </w:rPr>
              <w:t>φθορανθένιο</w:t>
            </w:r>
            <w:proofErr w:type="spellEnd"/>
            <w:r w:rsidRPr="00561F4C">
              <w:rPr>
                <w:rFonts w:asciiTheme="minorHAnsi" w:hAnsiTheme="minorHAnsi"/>
                <w:sz w:val="23"/>
                <w:szCs w:val="23"/>
                <w:lang w:eastAsia="el-GR"/>
              </w:rPr>
              <w:t>,</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w:t>
            </w:r>
            <w:proofErr w:type="spellStart"/>
            <w:r w:rsidRPr="00561F4C">
              <w:rPr>
                <w:rFonts w:asciiTheme="minorHAnsi" w:hAnsiTheme="minorHAnsi"/>
                <w:sz w:val="23"/>
                <w:szCs w:val="23"/>
                <w:lang w:eastAsia="el-GR"/>
              </w:rPr>
              <w:t>βενζο</w:t>
            </w:r>
            <w:proofErr w:type="spellEnd"/>
            <w:r w:rsidRPr="00561F4C">
              <w:rPr>
                <w:rFonts w:asciiTheme="minorHAnsi" w:hAnsiTheme="minorHAnsi"/>
                <w:sz w:val="23"/>
                <w:szCs w:val="23"/>
                <w:lang w:eastAsia="el-GR"/>
              </w:rPr>
              <w:t>(</w:t>
            </w:r>
            <w:proofErr w:type="spellStart"/>
            <w:r w:rsidRPr="00561F4C">
              <w:rPr>
                <w:rFonts w:asciiTheme="minorHAnsi" w:hAnsiTheme="minorHAnsi"/>
                <w:sz w:val="23"/>
                <w:szCs w:val="23"/>
                <w:lang w:eastAsia="el-GR"/>
              </w:rPr>
              <w:t>η,θ,ι</w:t>
            </w:r>
            <w:proofErr w:type="spellEnd"/>
            <w:r w:rsidRPr="00561F4C">
              <w:rPr>
                <w:rFonts w:asciiTheme="minorHAnsi" w:hAnsiTheme="minorHAnsi"/>
                <w:sz w:val="23"/>
                <w:szCs w:val="23"/>
                <w:lang w:eastAsia="el-GR"/>
              </w:rPr>
              <w:t>)</w:t>
            </w:r>
            <w:proofErr w:type="spellStart"/>
            <w:r w:rsidRPr="00561F4C">
              <w:rPr>
                <w:rFonts w:asciiTheme="minorHAnsi" w:hAnsiTheme="minorHAnsi"/>
                <w:sz w:val="23"/>
                <w:szCs w:val="23"/>
                <w:lang w:eastAsia="el-GR"/>
              </w:rPr>
              <w:t>περυλένιο</w:t>
            </w:r>
            <w:proofErr w:type="spellEnd"/>
            <w:r w:rsidRPr="00561F4C">
              <w:rPr>
                <w:rFonts w:asciiTheme="minorHAnsi" w:hAnsiTheme="minorHAnsi"/>
                <w:sz w:val="23"/>
                <w:szCs w:val="23"/>
                <w:lang w:eastAsia="el-GR"/>
              </w:rPr>
              <w:t>,</w:t>
            </w:r>
          </w:p>
          <w:p w:rsidR="00493A2A" w:rsidRPr="00561F4C" w:rsidRDefault="00493A2A" w:rsidP="00BF2AB8">
            <w:pPr>
              <w:spacing w:line="270" w:lineRule="atLeast"/>
              <w:rPr>
                <w:rFonts w:asciiTheme="minorHAnsi" w:hAnsiTheme="minorHAnsi"/>
                <w:sz w:val="23"/>
                <w:szCs w:val="23"/>
                <w:lang w:eastAsia="el-GR"/>
              </w:rPr>
            </w:pPr>
            <w:r w:rsidRPr="00561F4C">
              <w:rPr>
                <w:rFonts w:asciiTheme="minorHAnsi" w:hAnsiTheme="minorHAnsi"/>
                <w:sz w:val="23"/>
                <w:szCs w:val="23"/>
                <w:lang w:eastAsia="el-GR"/>
              </w:rPr>
              <w:t>-</w:t>
            </w:r>
            <w:proofErr w:type="spellStart"/>
            <w:r w:rsidRPr="00561F4C">
              <w:rPr>
                <w:rFonts w:asciiTheme="minorHAnsi" w:hAnsiTheme="minorHAnsi"/>
                <w:sz w:val="23"/>
                <w:szCs w:val="23"/>
                <w:lang w:eastAsia="el-GR"/>
              </w:rPr>
              <w:t>ινδενο</w:t>
            </w:r>
            <w:proofErr w:type="spellEnd"/>
            <w:r w:rsidRPr="00561F4C">
              <w:rPr>
                <w:rFonts w:asciiTheme="minorHAnsi" w:hAnsiTheme="minorHAnsi"/>
                <w:sz w:val="23"/>
                <w:szCs w:val="23"/>
                <w:lang w:eastAsia="el-GR"/>
              </w:rPr>
              <w:t>(1,2,3-γ,δ)</w:t>
            </w:r>
            <w:proofErr w:type="spellStart"/>
            <w:r w:rsidRPr="00561F4C">
              <w:rPr>
                <w:rFonts w:asciiTheme="minorHAnsi" w:hAnsiTheme="minorHAnsi"/>
                <w:sz w:val="23"/>
                <w:szCs w:val="23"/>
                <w:lang w:eastAsia="el-GR"/>
              </w:rPr>
              <w:t>πυρένιο</w:t>
            </w:r>
            <w:proofErr w:type="spellEnd"/>
            <w:r w:rsidRPr="00561F4C">
              <w:rPr>
                <w:rFonts w:asciiTheme="minorHAnsi" w:hAnsiTheme="minorHAnsi"/>
                <w:sz w:val="23"/>
                <w:szCs w:val="23"/>
                <w:lang w:eastAsia="el-GR"/>
              </w:rPr>
              <w:t>.</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Σελήνιο</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rPr>
          <w:trHeight w:val="762"/>
        </w:trPr>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Τετραχλωροαιθένιο</w:t>
            </w:r>
            <w:proofErr w:type="spellEnd"/>
            <w:r w:rsidRPr="00561F4C">
              <w:rPr>
                <w:rFonts w:asciiTheme="minorHAnsi" w:hAnsiTheme="minorHAnsi"/>
                <w:sz w:val="23"/>
                <w:szCs w:val="23"/>
                <w:lang w:eastAsia="el-GR"/>
              </w:rPr>
              <w:t xml:space="preserve"> και</w:t>
            </w:r>
          </w:p>
          <w:p w:rsidR="00493A2A" w:rsidRPr="00561F4C" w:rsidRDefault="00493A2A" w:rsidP="00BF2AB8">
            <w:pPr>
              <w:spacing w:line="270"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Τριχλωραιθένιο</w:t>
            </w:r>
            <w:proofErr w:type="spellEnd"/>
          </w:p>
        </w:tc>
        <w:tc>
          <w:tcPr>
            <w:tcW w:w="4715" w:type="dxa"/>
            <w:vAlign w:val="bottom"/>
          </w:tcPr>
          <w:p w:rsidR="00493A2A" w:rsidRPr="00561F4C" w:rsidRDefault="00493A2A" w:rsidP="00BF2AB8">
            <w:pPr>
              <w:spacing w:after="0" w:line="25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rPr>
          <w:trHeight w:val="1153"/>
        </w:trPr>
        <w:tc>
          <w:tcPr>
            <w:tcW w:w="4715" w:type="dxa"/>
          </w:tcPr>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t xml:space="preserve">Ολικά </w:t>
            </w:r>
            <w:proofErr w:type="spellStart"/>
            <w:r w:rsidRPr="00561F4C">
              <w:rPr>
                <w:rFonts w:asciiTheme="minorHAnsi" w:hAnsiTheme="minorHAnsi"/>
                <w:sz w:val="23"/>
                <w:szCs w:val="23"/>
                <w:lang w:eastAsia="el-GR"/>
              </w:rPr>
              <w:t>τριαλογονοµεθάνια</w:t>
            </w:r>
            <w:proofErr w:type="spellEnd"/>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line="15" w:lineRule="atLeast"/>
              <w:rPr>
                <w:rFonts w:asciiTheme="minorHAnsi" w:hAnsiTheme="minorHAnsi"/>
                <w:sz w:val="23"/>
                <w:szCs w:val="23"/>
                <w:lang w:eastAsia="el-GR"/>
              </w:rPr>
            </w:pPr>
            <w:r w:rsidRPr="00561F4C">
              <w:rPr>
                <w:rFonts w:asciiTheme="minorHAnsi" w:hAnsiTheme="minorHAnsi"/>
                <w:sz w:val="2"/>
                <w:szCs w:val="2"/>
                <w:lang w:eastAsia="el-GR"/>
              </w:rPr>
              <w:t> </w:t>
            </w:r>
          </w:p>
        </w:tc>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Άθροισµα</w:t>
            </w:r>
            <w:proofErr w:type="spellEnd"/>
            <w:r w:rsidRPr="00561F4C">
              <w:rPr>
                <w:rFonts w:asciiTheme="minorHAnsi" w:hAnsiTheme="minorHAnsi"/>
                <w:sz w:val="23"/>
                <w:szCs w:val="23"/>
                <w:lang w:eastAsia="el-GR"/>
              </w:rPr>
              <w:t xml:space="preserve"> συγκεντρώσεων των:</w:t>
            </w:r>
          </w:p>
          <w:p w:rsidR="00493A2A" w:rsidRPr="00561F4C" w:rsidRDefault="00493A2A" w:rsidP="00BF2AB8">
            <w:pPr>
              <w:spacing w:after="0" w:line="270"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χλωροφόρµιο</w:t>
            </w:r>
            <w:proofErr w:type="spellEnd"/>
            <w:r w:rsidRPr="00561F4C">
              <w:rPr>
                <w:rFonts w:asciiTheme="minorHAnsi" w:hAnsiTheme="minorHAnsi"/>
                <w:sz w:val="23"/>
                <w:szCs w:val="23"/>
                <w:lang w:eastAsia="el-GR"/>
              </w:rPr>
              <w:t xml:space="preserve">, </w:t>
            </w:r>
            <w:proofErr w:type="spellStart"/>
            <w:r w:rsidRPr="00561F4C">
              <w:rPr>
                <w:rFonts w:asciiTheme="minorHAnsi" w:hAnsiTheme="minorHAnsi"/>
                <w:sz w:val="23"/>
                <w:szCs w:val="23"/>
                <w:lang w:eastAsia="el-GR"/>
              </w:rPr>
              <w:t>βρωµοφόρµιο</w:t>
            </w:r>
            <w:proofErr w:type="spellEnd"/>
            <w:r w:rsidRPr="00561F4C">
              <w:rPr>
                <w:rFonts w:asciiTheme="minorHAnsi" w:hAnsiTheme="minorHAnsi"/>
                <w:sz w:val="23"/>
                <w:szCs w:val="23"/>
                <w:lang w:eastAsia="el-GR"/>
              </w:rPr>
              <w:t>,</w:t>
            </w:r>
          </w:p>
          <w:p w:rsidR="00493A2A" w:rsidRPr="00561F4C" w:rsidRDefault="00493A2A" w:rsidP="00BF2AB8">
            <w:pPr>
              <w:spacing w:after="0" w:line="270"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διβρωµοχλωροµεθάνιο</w:t>
            </w:r>
            <w:proofErr w:type="spellEnd"/>
            <w:r w:rsidRPr="00561F4C">
              <w:rPr>
                <w:rFonts w:asciiTheme="minorHAnsi" w:hAnsiTheme="minorHAnsi"/>
                <w:sz w:val="23"/>
                <w:szCs w:val="23"/>
                <w:lang w:eastAsia="el-GR"/>
              </w:rPr>
              <w:t>,</w:t>
            </w:r>
          </w:p>
          <w:p w:rsidR="00493A2A" w:rsidRPr="00561F4C" w:rsidRDefault="00493A2A" w:rsidP="00BF2AB8">
            <w:pPr>
              <w:spacing w:line="270"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βρωµοδιχλωροµεθάνιο</w:t>
            </w:r>
            <w:proofErr w:type="spellEnd"/>
            <w:r w:rsidRPr="00561F4C">
              <w:rPr>
                <w:rFonts w:asciiTheme="minorHAnsi" w:hAnsiTheme="minorHAnsi"/>
                <w:sz w:val="23"/>
                <w:szCs w:val="23"/>
                <w:lang w:eastAsia="el-GR"/>
              </w:rPr>
              <w:t>.</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t>Βινυλοχλωρίδιο</w:t>
            </w:r>
          </w:p>
        </w:tc>
        <w:tc>
          <w:tcPr>
            <w:tcW w:w="4715" w:type="dxa"/>
            <w:vAlign w:val="bottom"/>
          </w:tcPr>
          <w:p w:rsidR="00493A2A" w:rsidRPr="00561F4C" w:rsidRDefault="00493A2A" w:rsidP="00BF2AB8">
            <w:pPr>
              <w:spacing w:after="0" w:line="255" w:lineRule="atLeast"/>
              <w:rPr>
                <w:rFonts w:asciiTheme="minorHAnsi" w:hAnsiTheme="minorHAnsi"/>
                <w:sz w:val="2"/>
                <w:szCs w:val="2"/>
                <w:lang w:eastAsia="el-GR"/>
              </w:rPr>
            </w:pPr>
            <w:r w:rsidRPr="00561F4C">
              <w:rPr>
                <w:rFonts w:asciiTheme="minorHAnsi" w:hAnsiTheme="minorHAnsi"/>
                <w:sz w:val="2"/>
                <w:szCs w:val="2"/>
                <w:lang w:eastAsia="el-GR"/>
              </w:rPr>
              <w:t> </w:t>
            </w:r>
          </w:p>
        </w:tc>
      </w:tr>
    </w:tbl>
    <w:p w:rsidR="00A452F4" w:rsidRDefault="00A452F4" w:rsidP="00493A2A">
      <w:pPr>
        <w:spacing w:after="0" w:line="255" w:lineRule="atLeast"/>
        <w:rPr>
          <w:rFonts w:asciiTheme="minorHAnsi" w:hAnsiTheme="minorHAnsi"/>
          <w:b/>
          <w:sz w:val="23"/>
          <w:szCs w:val="23"/>
          <w:lang w:val="en-US" w:eastAsia="el-GR"/>
        </w:rPr>
      </w:pPr>
    </w:p>
    <w:p w:rsidR="000D6AD2" w:rsidRPr="00493A2A" w:rsidRDefault="00A452F4" w:rsidP="00493A2A">
      <w:pPr>
        <w:spacing w:after="0" w:line="255" w:lineRule="atLeast"/>
        <w:rPr>
          <w:rFonts w:asciiTheme="minorHAnsi" w:hAnsiTheme="minorHAnsi"/>
          <w:b/>
          <w:sz w:val="23"/>
          <w:szCs w:val="23"/>
          <w:lang w:eastAsia="el-GR"/>
        </w:rPr>
      </w:pPr>
      <w:r>
        <w:rPr>
          <w:rFonts w:asciiTheme="minorHAnsi" w:hAnsiTheme="minorHAnsi"/>
          <w:b/>
          <w:sz w:val="23"/>
          <w:szCs w:val="23"/>
          <w:lang w:val="en-US" w:eastAsia="el-GR"/>
        </w:rPr>
        <w:t>ii</w:t>
      </w:r>
      <w:r w:rsidR="000D6AD2" w:rsidRPr="00493A2A">
        <w:rPr>
          <w:rFonts w:asciiTheme="minorHAnsi" w:hAnsiTheme="minorHAnsi"/>
          <w:b/>
          <w:sz w:val="23"/>
          <w:szCs w:val="23"/>
          <w:lang w:eastAsia="el-GR"/>
        </w:rPr>
        <w:t>) ∆</w:t>
      </w:r>
      <w:proofErr w:type="spellStart"/>
      <w:r w:rsidR="000D6AD2" w:rsidRPr="00493A2A">
        <w:rPr>
          <w:rFonts w:asciiTheme="minorHAnsi" w:hAnsiTheme="minorHAnsi"/>
          <w:b/>
          <w:sz w:val="23"/>
          <w:szCs w:val="23"/>
          <w:lang w:eastAsia="el-GR"/>
        </w:rPr>
        <w:t>οκιµαστική</w:t>
      </w:r>
      <w:proofErr w:type="spellEnd"/>
      <w:r w:rsidR="000D6AD2" w:rsidRPr="00493A2A">
        <w:rPr>
          <w:rFonts w:asciiTheme="minorHAnsi" w:hAnsiTheme="minorHAnsi"/>
          <w:b/>
          <w:sz w:val="23"/>
          <w:szCs w:val="23"/>
          <w:lang w:eastAsia="el-GR"/>
        </w:rPr>
        <w:t xml:space="preserve"> παρακολούθηση</w:t>
      </w:r>
    </w:p>
    <w:p w:rsidR="000D6AD2" w:rsidRDefault="000D6AD2" w:rsidP="00493A2A">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xml:space="preserve">Σκοπός της </w:t>
      </w:r>
      <w:proofErr w:type="spellStart"/>
      <w:r w:rsidRPr="00493A2A">
        <w:rPr>
          <w:rFonts w:asciiTheme="minorHAnsi" w:hAnsiTheme="minorHAnsi"/>
          <w:sz w:val="23"/>
          <w:szCs w:val="23"/>
          <w:lang w:eastAsia="el-GR"/>
        </w:rPr>
        <w:t>δοκιµαστικής</w:t>
      </w:r>
      <w:proofErr w:type="spellEnd"/>
      <w:r w:rsidRPr="00493A2A">
        <w:rPr>
          <w:rFonts w:asciiTheme="minorHAnsi" w:hAnsiTheme="minorHAnsi"/>
          <w:sz w:val="23"/>
          <w:szCs w:val="23"/>
          <w:lang w:eastAsia="el-GR"/>
        </w:rPr>
        <w:t xml:space="preserve"> παρακολούθησης είναι να παρέχονται, σε τακτική βάση, στοιχεία για την οργανοληπτική και µ</w:t>
      </w:r>
      <w:proofErr w:type="spellStart"/>
      <w:r w:rsidRPr="00493A2A">
        <w:rPr>
          <w:rFonts w:asciiTheme="minorHAnsi" w:hAnsiTheme="minorHAnsi"/>
          <w:sz w:val="23"/>
          <w:szCs w:val="23"/>
          <w:lang w:eastAsia="el-GR"/>
        </w:rPr>
        <w:t>ικροβιολογική</w:t>
      </w:r>
      <w:proofErr w:type="spellEnd"/>
      <w:r w:rsidRPr="00493A2A">
        <w:rPr>
          <w:rFonts w:asciiTheme="minorHAnsi" w:hAnsiTheme="minorHAnsi"/>
          <w:sz w:val="23"/>
          <w:szCs w:val="23"/>
          <w:lang w:eastAsia="el-GR"/>
        </w:rPr>
        <w:t xml:space="preserve"> ποιότητα του </w:t>
      </w:r>
      <w:proofErr w:type="spellStart"/>
      <w:r w:rsidRPr="00493A2A">
        <w:rPr>
          <w:rFonts w:asciiTheme="minorHAnsi" w:hAnsiTheme="minorHAnsi"/>
          <w:sz w:val="23"/>
          <w:szCs w:val="23"/>
          <w:lang w:eastAsia="el-GR"/>
        </w:rPr>
        <w:t>πόσιµου</w:t>
      </w:r>
      <w:proofErr w:type="spellEnd"/>
      <w:r w:rsidRPr="00493A2A">
        <w:rPr>
          <w:rFonts w:asciiTheme="minorHAnsi" w:hAnsiTheme="minorHAnsi"/>
          <w:sz w:val="23"/>
          <w:szCs w:val="23"/>
          <w:lang w:eastAsia="el-GR"/>
        </w:rPr>
        <w:t xml:space="preserve"> νερού καθώς και πληροφορίες για την </w:t>
      </w:r>
      <w:proofErr w:type="spellStart"/>
      <w:r w:rsidRPr="00493A2A">
        <w:rPr>
          <w:rFonts w:asciiTheme="minorHAnsi" w:hAnsiTheme="minorHAnsi"/>
          <w:sz w:val="23"/>
          <w:szCs w:val="23"/>
          <w:lang w:eastAsia="el-GR"/>
        </w:rPr>
        <w:t>αποτελεσµατικότητα</w:t>
      </w:r>
      <w:proofErr w:type="spellEnd"/>
      <w:r w:rsidRPr="00493A2A">
        <w:rPr>
          <w:rFonts w:asciiTheme="minorHAnsi" w:hAnsiTheme="minorHAnsi"/>
          <w:sz w:val="23"/>
          <w:szCs w:val="23"/>
          <w:lang w:eastAsia="el-GR"/>
        </w:rPr>
        <w:t xml:space="preserve"> της επεξεργασίας του </w:t>
      </w:r>
      <w:proofErr w:type="spellStart"/>
      <w:r w:rsidRPr="00493A2A">
        <w:rPr>
          <w:rFonts w:asciiTheme="minorHAnsi" w:hAnsiTheme="minorHAnsi"/>
          <w:sz w:val="23"/>
          <w:szCs w:val="23"/>
          <w:lang w:eastAsia="el-GR"/>
        </w:rPr>
        <w:t>πόσιµου</w:t>
      </w:r>
      <w:proofErr w:type="spellEnd"/>
      <w:r w:rsidRPr="00493A2A">
        <w:rPr>
          <w:rFonts w:asciiTheme="minorHAnsi" w:hAnsiTheme="minorHAnsi"/>
          <w:sz w:val="23"/>
          <w:szCs w:val="23"/>
          <w:lang w:eastAsia="el-GR"/>
        </w:rPr>
        <w:t xml:space="preserve"> ύδατος.</w:t>
      </w:r>
    </w:p>
    <w:p w:rsidR="00493A2A" w:rsidRPr="00493A2A" w:rsidRDefault="00493A2A" w:rsidP="00493A2A">
      <w:pPr>
        <w:spacing w:after="0" w:line="255" w:lineRule="atLeast"/>
        <w:rPr>
          <w:rFonts w:asciiTheme="minorHAnsi" w:hAnsiTheme="minorHAnsi"/>
          <w:sz w:val="23"/>
          <w:szCs w:val="23"/>
          <w:lang w:eastAsia="el-GR"/>
        </w:rPr>
      </w:pPr>
    </w:p>
    <w:p w:rsidR="00493A2A" w:rsidRPr="007F5000" w:rsidRDefault="007F5000" w:rsidP="007F5000">
      <w:pPr>
        <w:pStyle w:val="ad"/>
        <w:rPr>
          <w:rFonts w:asciiTheme="minorHAnsi" w:hAnsiTheme="minorHAnsi"/>
          <w:b w:val="0"/>
          <w:sz w:val="23"/>
          <w:szCs w:val="23"/>
          <w:lang w:eastAsia="el-GR"/>
        </w:rPr>
      </w:pPr>
      <w:bookmarkStart w:id="101" w:name="_Toc519590748"/>
      <w:r>
        <w:t xml:space="preserve">Πίνακας </w:t>
      </w:r>
      <w:r w:rsidR="00704034">
        <w:rPr>
          <w:noProof/>
        </w:rPr>
        <w:fldChar w:fldCharType="begin"/>
      </w:r>
      <w:r w:rsidR="00704034">
        <w:rPr>
          <w:noProof/>
        </w:rPr>
        <w:instrText xml:space="preserve"> SEQ Πίνακας \* ARABIC </w:instrText>
      </w:r>
      <w:r w:rsidR="00704034">
        <w:rPr>
          <w:noProof/>
        </w:rPr>
        <w:fldChar w:fldCharType="separate"/>
      </w:r>
      <w:r w:rsidR="00F74C94">
        <w:rPr>
          <w:noProof/>
        </w:rPr>
        <w:t>1</w:t>
      </w:r>
      <w:r w:rsidR="00704034">
        <w:rPr>
          <w:noProof/>
        </w:rPr>
        <w:fldChar w:fldCharType="end"/>
      </w:r>
      <w:r w:rsidR="00D51B00">
        <w:t>3</w:t>
      </w:r>
      <w:r>
        <w:t>: Παράμετροι δοκιμαστικής παρακολούθησης</w:t>
      </w:r>
      <w:bookmarkEnd w:id="101"/>
    </w:p>
    <w:tbl>
      <w:tblPr>
        <w:tblStyle w:val="a4"/>
        <w:tblW w:w="9430" w:type="dxa"/>
        <w:tblLook w:val="04A0" w:firstRow="1" w:lastRow="0" w:firstColumn="1" w:lastColumn="0" w:noHBand="0" w:noVBand="1"/>
      </w:tblPr>
      <w:tblGrid>
        <w:gridCol w:w="4715"/>
        <w:gridCol w:w="4715"/>
      </w:tblGrid>
      <w:tr w:rsidR="00493A2A" w:rsidTr="00493A2A">
        <w:tc>
          <w:tcPr>
            <w:tcW w:w="4715" w:type="dxa"/>
            <w:vAlign w:val="bottom"/>
          </w:tcPr>
          <w:p w:rsidR="00493A2A" w:rsidRPr="00493A2A" w:rsidRDefault="00493A2A" w:rsidP="00BF2AB8">
            <w:pPr>
              <w:spacing w:after="0" w:line="255" w:lineRule="atLeast"/>
              <w:rPr>
                <w:rFonts w:asciiTheme="minorHAnsi" w:hAnsiTheme="minorHAnsi"/>
                <w:b/>
                <w:sz w:val="23"/>
                <w:szCs w:val="23"/>
                <w:lang w:eastAsia="el-GR"/>
              </w:rPr>
            </w:pPr>
            <w:r w:rsidRPr="00493A2A">
              <w:rPr>
                <w:rFonts w:asciiTheme="minorHAnsi" w:hAnsiTheme="minorHAnsi"/>
                <w:b/>
                <w:sz w:val="23"/>
                <w:szCs w:val="23"/>
                <w:lang w:eastAsia="el-GR"/>
              </w:rPr>
              <w:t>ΠΑΡΑΜΕΤΡΟΙ</w:t>
            </w:r>
          </w:p>
        </w:tc>
        <w:tc>
          <w:tcPr>
            <w:tcW w:w="4715" w:type="dxa"/>
            <w:vAlign w:val="bottom"/>
          </w:tcPr>
          <w:p w:rsidR="00493A2A" w:rsidRPr="00493A2A" w:rsidRDefault="00493A2A" w:rsidP="00BF2AB8">
            <w:pPr>
              <w:spacing w:after="0" w:line="255" w:lineRule="atLeast"/>
              <w:rPr>
                <w:rFonts w:asciiTheme="minorHAnsi" w:hAnsiTheme="minorHAnsi"/>
                <w:b/>
                <w:sz w:val="23"/>
                <w:szCs w:val="23"/>
                <w:lang w:eastAsia="el-GR"/>
              </w:rPr>
            </w:pPr>
            <w:r w:rsidRPr="00493A2A">
              <w:rPr>
                <w:rFonts w:asciiTheme="minorHAnsi" w:hAnsiTheme="minorHAnsi"/>
                <w:b/>
                <w:sz w:val="23"/>
                <w:szCs w:val="23"/>
                <w:lang w:eastAsia="el-GR"/>
              </w:rPr>
              <w:t>ΣΗΜΕΙΩΣΕΙΣ</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Αργίλιο</w:t>
            </w:r>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Αµµ</w:t>
            </w:r>
            <w:proofErr w:type="spellStart"/>
            <w:r w:rsidRPr="00493A2A">
              <w:rPr>
                <w:rFonts w:asciiTheme="minorHAnsi" w:hAnsiTheme="minorHAnsi"/>
                <w:sz w:val="23"/>
                <w:szCs w:val="23"/>
                <w:lang w:eastAsia="el-GR"/>
              </w:rPr>
              <w:t>ώνιο</w:t>
            </w:r>
            <w:proofErr w:type="spellEnd"/>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proofErr w:type="spellStart"/>
            <w:r w:rsidRPr="00493A2A">
              <w:rPr>
                <w:rFonts w:asciiTheme="minorHAnsi" w:hAnsiTheme="minorHAnsi"/>
                <w:sz w:val="23"/>
                <w:szCs w:val="23"/>
                <w:lang w:eastAsia="el-GR"/>
              </w:rPr>
              <w:t>Χρώµα</w:t>
            </w:r>
            <w:proofErr w:type="spellEnd"/>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proofErr w:type="spellStart"/>
            <w:r w:rsidRPr="00493A2A">
              <w:rPr>
                <w:rFonts w:asciiTheme="minorHAnsi" w:hAnsiTheme="minorHAnsi"/>
                <w:sz w:val="23"/>
                <w:szCs w:val="23"/>
                <w:lang w:eastAsia="el-GR"/>
              </w:rPr>
              <w:t>Αγωγιµότητα</w:t>
            </w:r>
            <w:proofErr w:type="spellEnd"/>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Χλωριούχα</w:t>
            </w:r>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BF2AB8">
        <w:trPr>
          <w:trHeight w:val="762"/>
        </w:trPr>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proofErr w:type="spellStart"/>
            <w:r w:rsidRPr="00493A2A">
              <w:rPr>
                <w:rFonts w:asciiTheme="minorHAnsi" w:hAnsiTheme="minorHAnsi"/>
                <w:sz w:val="23"/>
                <w:szCs w:val="23"/>
                <w:lang w:eastAsia="el-GR"/>
              </w:rPr>
              <w:t>Clostridium</w:t>
            </w:r>
            <w:proofErr w:type="spellEnd"/>
            <w:r w:rsidRPr="00493A2A">
              <w:rPr>
                <w:rFonts w:asciiTheme="minorHAnsi" w:hAnsiTheme="minorHAnsi"/>
                <w:sz w:val="23"/>
                <w:szCs w:val="23"/>
                <w:lang w:eastAsia="el-GR"/>
              </w:rPr>
              <w:t xml:space="preserve"> </w:t>
            </w:r>
            <w:proofErr w:type="spellStart"/>
            <w:r w:rsidRPr="00493A2A">
              <w:rPr>
                <w:rFonts w:asciiTheme="minorHAnsi" w:hAnsiTheme="minorHAnsi"/>
                <w:sz w:val="23"/>
                <w:szCs w:val="23"/>
                <w:lang w:eastAsia="el-GR"/>
              </w:rPr>
              <w:t>Perfringens</w:t>
            </w:r>
            <w:proofErr w:type="spellEnd"/>
          </w:p>
          <w:p w:rsidR="00493A2A" w:rsidRPr="00493A2A" w:rsidRDefault="00493A2A" w:rsidP="00BF2AB8">
            <w:pPr>
              <w:spacing w:line="255" w:lineRule="atLeast"/>
              <w:rPr>
                <w:rFonts w:asciiTheme="minorHAnsi" w:hAnsiTheme="minorHAnsi"/>
                <w:sz w:val="23"/>
                <w:szCs w:val="23"/>
                <w:lang w:eastAsia="el-GR"/>
              </w:rPr>
            </w:pPr>
            <w:r w:rsidRPr="00493A2A">
              <w:rPr>
                <w:rFonts w:asciiTheme="minorHAnsi" w:hAnsiTheme="minorHAnsi"/>
                <w:sz w:val="23"/>
                <w:szCs w:val="23"/>
                <w:lang w:eastAsia="el-GR"/>
              </w:rPr>
              <w:t>(</w:t>
            </w:r>
            <w:proofErr w:type="spellStart"/>
            <w:r w:rsidRPr="00493A2A">
              <w:rPr>
                <w:rFonts w:asciiTheme="minorHAnsi" w:hAnsiTheme="minorHAnsi"/>
                <w:sz w:val="23"/>
                <w:szCs w:val="23"/>
                <w:lang w:eastAsia="el-GR"/>
              </w:rPr>
              <w:t>συµπεριλαµβανοµένων</w:t>
            </w:r>
            <w:proofErr w:type="spellEnd"/>
            <w:r w:rsidRPr="00493A2A">
              <w:rPr>
                <w:rFonts w:asciiTheme="minorHAnsi" w:hAnsiTheme="minorHAnsi"/>
                <w:sz w:val="23"/>
                <w:szCs w:val="23"/>
                <w:lang w:eastAsia="el-GR"/>
              </w:rPr>
              <w:t xml:space="preserve"> των σπόρων)</w:t>
            </w:r>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Απαιτείται µ</w:t>
            </w:r>
            <w:proofErr w:type="spellStart"/>
            <w:r w:rsidRPr="00493A2A">
              <w:rPr>
                <w:rFonts w:asciiTheme="minorHAnsi" w:hAnsiTheme="minorHAnsi"/>
                <w:sz w:val="23"/>
                <w:szCs w:val="23"/>
                <w:lang w:eastAsia="el-GR"/>
              </w:rPr>
              <w:t>όνον</w:t>
            </w:r>
            <w:proofErr w:type="spellEnd"/>
            <w:r w:rsidRPr="00493A2A">
              <w:rPr>
                <w:rFonts w:asciiTheme="minorHAnsi" w:hAnsiTheme="minorHAnsi"/>
                <w:sz w:val="23"/>
                <w:szCs w:val="23"/>
                <w:lang w:eastAsia="el-GR"/>
              </w:rPr>
              <w:t xml:space="preserve"> όταν το νερό προέρχεται ή</w:t>
            </w:r>
          </w:p>
          <w:p w:rsidR="00493A2A" w:rsidRPr="00493A2A" w:rsidRDefault="00493A2A" w:rsidP="00BF2AB8">
            <w:pPr>
              <w:spacing w:line="255" w:lineRule="atLeast"/>
              <w:rPr>
                <w:rFonts w:asciiTheme="minorHAnsi" w:hAnsiTheme="minorHAnsi"/>
                <w:sz w:val="23"/>
                <w:szCs w:val="23"/>
                <w:lang w:eastAsia="el-GR"/>
              </w:rPr>
            </w:pPr>
            <w:r w:rsidRPr="00493A2A">
              <w:rPr>
                <w:rFonts w:asciiTheme="minorHAnsi" w:hAnsiTheme="minorHAnsi"/>
                <w:sz w:val="23"/>
                <w:szCs w:val="23"/>
                <w:lang w:eastAsia="el-GR"/>
              </w:rPr>
              <w:t>επηρεάζεται από επιφανειακό νερό.</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Συγκέντρωση ιόντων υδρογόνου</w:t>
            </w:r>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BF2AB8">
        <w:trPr>
          <w:trHeight w:val="762"/>
        </w:trPr>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lastRenderedPageBreak/>
              <w:t>Σίδηρος</w:t>
            </w:r>
          </w:p>
          <w:p w:rsidR="00493A2A" w:rsidRPr="00493A2A" w:rsidRDefault="00493A2A" w:rsidP="00BF2AB8">
            <w:pPr>
              <w:spacing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c>
          <w:tcPr>
            <w:tcW w:w="4715" w:type="dxa"/>
            <w:vAlign w:val="bottom"/>
          </w:tcPr>
          <w:p w:rsidR="00493A2A" w:rsidRPr="00493A2A" w:rsidRDefault="002139E7" w:rsidP="00BF2AB8">
            <w:pPr>
              <w:spacing w:after="0" w:line="255" w:lineRule="atLeast"/>
              <w:rPr>
                <w:rFonts w:asciiTheme="minorHAnsi" w:hAnsiTheme="minorHAnsi"/>
                <w:sz w:val="23"/>
                <w:szCs w:val="23"/>
                <w:lang w:eastAsia="el-GR"/>
              </w:rPr>
            </w:pPr>
            <w:r>
              <w:rPr>
                <w:rFonts w:asciiTheme="minorHAnsi" w:hAnsiTheme="minorHAnsi"/>
                <w:sz w:val="23"/>
                <w:szCs w:val="23"/>
                <w:lang w:eastAsia="el-GR"/>
              </w:rPr>
              <w:t>Απαιτείται µόνο</w:t>
            </w:r>
            <w:r w:rsidR="00493A2A" w:rsidRPr="00493A2A">
              <w:rPr>
                <w:rFonts w:asciiTheme="minorHAnsi" w:hAnsiTheme="minorHAnsi"/>
                <w:sz w:val="23"/>
                <w:szCs w:val="23"/>
                <w:lang w:eastAsia="el-GR"/>
              </w:rPr>
              <w:t xml:space="preserve"> όταν </w:t>
            </w:r>
            <w:r w:rsidRPr="00493A2A">
              <w:rPr>
                <w:rFonts w:asciiTheme="minorHAnsi" w:hAnsiTheme="minorHAnsi"/>
                <w:sz w:val="23"/>
                <w:szCs w:val="23"/>
                <w:lang w:eastAsia="el-GR"/>
              </w:rPr>
              <w:t>χρησιμοποιείται</w:t>
            </w:r>
            <w:r w:rsidR="00493A2A" w:rsidRPr="00493A2A">
              <w:rPr>
                <w:rFonts w:asciiTheme="minorHAnsi" w:hAnsiTheme="minorHAnsi"/>
                <w:sz w:val="23"/>
                <w:szCs w:val="23"/>
                <w:lang w:eastAsia="el-GR"/>
              </w:rPr>
              <w:t xml:space="preserve"> ως</w:t>
            </w:r>
          </w:p>
          <w:p w:rsidR="00493A2A" w:rsidRPr="00493A2A" w:rsidRDefault="00493A2A" w:rsidP="00BF2AB8">
            <w:pPr>
              <w:spacing w:line="255" w:lineRule="atLeast"/>
              <w:rPr>
                <w:rFonts w:asciiTheme="minorHAnsi" w:hAnsiTheme="minorHAnsi"/>
                <w:sz w:val="23"/>
                <w:szCs w:val="23"/>
                <w:lang w:eastAsia="el-GR"/>
              </w:rPr>
            </w:pPr>
            <w:proofErr w:type="spellStart"/>
            <w:r w:rsidRPr="00493A2A">
              <w:rPr>
                <w:rFonts w:asciiTheme="minorHAnsi" w:hAnsiTheme="minorHAnsi"/>
                <w:sz w:val="23"/>
                <w:szCs w:val="23"/>
                <w:lang w:eastAsia="el-GR"/>
              </w:rPr>
              <w:t>κροκιδωτικό</w:t>
            </w:r>
            <w:proofErr w:type="spellEnd"/>
            <w:r w:rsidRPr="00493A2A">
              <w:rPr>
                <w:rFonts w:asciiTheme="minorHAnsi" w:hAnsiTheme="minorHAnsi"/>
                <w:sz w:val="23"/>
                <w:szCs w:val="23"/>
                <w:lang w:eastAsia="el-GR"/>
              </w:rPr>
              <w:t>.</w:t>
            </w:r>
          </w:p>
        </w:tc>
      </w:tr>
      <w:tr w:rsidR="00493A2A" w:rsidTr="00BF2AB8">
        <w:trPr>
          <w:trHeight w:val="762"/>
        </w:trPr>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Νιτρώδη</w:t>
            </w:r>
          </w:p>
          <w:p w:rsidR="00493A2A" w:rsidRPr="00493A2A" w:rsidRDefault="00493A2A" w:rsidP="00BF2AB8">
            <w:pPr>
              <w:spacing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c>
          <w:tcPr>
            <w:tcW w:w="4715" w:type="dxa"/>
            <w:vAlign w:val="bottom"/>
          </w:tcPr>
          <w:p w:rsidR="00493A2A" w:rsidRPr="00493A2A" w:rsidRDefault="002139E7" w:rsidP="00BF2AB8">
            <w:pPr>
              <w:spacing w:after="0" w:line="255" w:lineRule="atLeast"/>
              <w:rPr>
                <w:rFonts w:asciiTheme="minorHAnsi" w:hAnsiTheme="minorHAnsi"/>
                <w:sz w:val="23"/>
                <w:szCs w:val="23"/>
                <w:lang w:eastAsia="el-GR"/>
              </w:rPr>
            </w:pPr>
            <w:r>
              <w:rPr>
                <w:rFonts w:asciiTheme="minorHAnsi" w:hAnsiTheme="minorHAnsi"/>
                <w:sz w:val="23"/>
                <w:szCs w:val="23"/>
                <w:lang w:eastAsia="el-GR"/>
              </w:rPr>
              <w:t>Απαιτείται µόνο</w:t>
            </w:r>
            <w:r w:rsidR="00493A2A" w:rsidRPr="00493A2A">
              <w:rPr>
                <w:rFonts w:asciiTheme="minorHAnsi" w:hAnsiTheme="minorHAnsi"/>
                <w:sz w:val="23"/>
                <w:szCs w:val="23"/>
                <w:lang w:eastAsia="el-GR"/>
              </w:rPr>
              <w:t xml:space="preserve"> όταν για την </w:t>
            </w:r>
            <w:proofErr w:type="spellStart"/>
            <w:r w:rsidR="00493A2A" w:rsidRPr="00493A2A">
              <w:rPr>
                <w:rFonts w:asciiTheme="minorHAnsi" w:hAnsiTheme="minorHAnsi"/>
                <w:sz w:val="23"/>
                <w:szCs w:val="23"/>
                <w:lang w:eastAsia="el-GR"/>
              </w:rPr>
              <w:t>απολύµανση</w:t>
            </w:r>
            <w:proofErr w:type="spellEnd"/>
          </w:p>
          <w:p w:rsidR="00493A2A" w:rsidRPr="00493A2A" w:rsidRDefault="00493A2A" w:rsidP="00BF2AB8">
            <w:pPr>
              <w:spacing w:line="255" w:lineRule="atLeast"/>
              <w:rPr>
                <w:rFonts w:asciiTheme="minorHAnsi" w:hAnsiTheme="minorHAnsi"/>
                <w:sz w:val="23"/>
                <w:szCs w:val="23"/>
                <w:lang w:eastAsia="el-GR"/>
              </w:rPr>
            </w:pPr>
            <w:r w:rsidRPr="00493A2A">
              <w:rPr>
                <w:rFonts w:asciiTheme="minorHAnsi" w:hAnsiTheme="minorHAnsi"/>
                <w:sz w:val="23"/>
                <w:szCs w:val="23"/>
                <w:lang w:eastAsia="el-GR"/>
              </w:rPr>
              <w:t xml:space="preserve">γίνεται </w:t>
            </w:r>
            <w:proofErr w:type="spellStart"/>
            <w:r w:rsidRPr="00493A2A">
              <w:rPr>
                <w:rFonts w:asciiTheme="minorHAnsi" w:hAnsiTheme="minorHAnsi"/>
                <w:sz w:val="23"/>
                <w:szCs w:val="23"/>
                <w:lang w:eastAsia="el-GR"/>
              </w:rPr>
              <w:t>χλωραµίνωση</w:t>
            </w:r>
            <w:proofErr w:type="spellEnd"/>
            <w:r w:rsidRPr="00493A2A">
              <w:rPr>
                <w:rFonts w:asciiTheme="minorHAnsi" w:hAnsiTheme="minorHAnsi"/>
                <w:sz w:val="23"/>
                <w:szCs w:val="23"/>
                <w:lang w:eastAsia="el-GR"/>
              </w:rPr>
              <w:t>.</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Μαγγάνιο</w:t>
            </w:r>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Θειικά</w:t>
            </w:r>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Νάτριο</w:t>
            </w:r>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proofErr w:type="spellStart"/>
            <w:r w:rsidRPr="00493A2A">
              <w:rPr>
                <w:rFonts w:asciiTheme="minorHAnsi" w:hAnsiTheme="minorHAnsi"/>
                <w:sz w:val="23"/>
                <w:szCs w:val="23"/>
                <w:lang w:eastAsia="el-GR"/>
              </w:rPr>
              <w:t>Οσµή</w:t>
            </w:r>
            <w:proofErr w:type="spellEnd"/>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Γεύση</w:t>
            </w:r>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c>
          <w:tcPr>
            <w:tcW w:w="4715" w:type="dxa"/>
            <w:vAlign w:val="bottom"/>
          </w:tcPr>
          <w:p w:rsidR="00493A2A" w:rsidRPr="00493A2A" w:rsidRDefault="00235826" w:rsidP="00BF2AB8">
            <w:pPr>
              <w:spacing w:after="0" w:line="255" w:lineRule="atLeast"/>
              <w:rPr>
                <w:rFonts w:asciiTheme="minorHAnsi" w:hAnsiTheme="minorHAnsi"/>
                <w:sz w:val="23"/>
                <w:szCs w:val="23"/>
                <w:lang w:eastAsia="el-GR"/>
              </w:rPr>
            </w:pPr>
            <w:proofErr w:type="spellStart"/>
            <w:r>
              <w:rPr>
                <w:rFonts w:asciiTheme="minorHAnsi" w:hAnsiTheme="minorHAnsi"/>
                <w:sz w:val="23"/>
                <w:szCs w:val="23"/>
                <w:lang w:eastAsia="el-GR"/>
              </w:rPr>
              <w:t>Αριθµός</w:t>
            </w:r>
            <w:proofErr w:type="spellEnd"/>
            <w:r>
              <w:rPr>
                <w:rFonts w:asciiTheme="minorHAnsi" w:hAnsiTheme="minorHAnsi"/>
                <w:sz w:val="23"/>
                <w:szCs w:val="23"/>
                <w:lang w:eastAsia="el-GR"/>
              </w:rPr>
              <w:t xml:space="preserve"> αποικιών σε 22</w:t>
            </w:r>
            <w:r w:rsidRPr="00235826">
              <w:rPr>
                <w:rFonts w:asciiTheme="minorHAnsi" w:hAnsiTheme="minorHAnsi"/>
                <w:sz w:val="23"/>
                <w:szCs w:val="23"/>
                <w:vertAlign w:val="superscript"/>
                <w:lang w:eastAsia="el-GR"/>
              </w:rPr>
              <w:t>ο</w:t>
            </w:r>
            <w:r>
              <w:rPr>
                <w:rFonts w:asciiTheme="minorHAnsi" w:hAnsiTheme="minorHAnsi"/>
                <w:sz w:val="23"/>
                <w:szCs w:val="23"/>
                <w:lang w:eastAsia="el-GR"/>
              </w:rPr>
              <w:t xml:space="preserve"> C και 37</w:t>
            </w:r>
            <w:r w:rsidRPr="00235826">
              <w:rPr>
                <w:rFonts w:asciiTheme="minorHAnsi" w:hAnsiTheme="minorHAnsi"/>
                <w:sz w:val="23"/>
                <w:szCs w:val="23"/>
                <w:vertAlign w:val="superscript"/>
                <w:lang w:eastAsia="el-GR"/>
              </w:rPr>
              <w:t>ο</w:t>
            </w:r>
            <w:r>
              <w:rPr>
                <w:rFonts w:asciiTheme="minorHAnsi" w:hAnsiTheme="minorHAnsi"/>
                <w:sz w:val="23"/>
                <w:szCs w:val="23"/>
                <w:lang w:eastAsia="el-GR"/>
              </w:rPr>
              <w:t xml:space="preserve"> </w:t>
            </w:r>
            <w:r w:rsidR="00493A2A" w:rsidRPr="00493A2A">
              <w:rPr>
                <w:rFonts w:asciiTheme="minorHAnsi" w:hAnsiTheme="minorHAnsi"/>
                <w:sz w:val="23"/>
                <w:szCs w:val="23"/>
                <w:lang w:eastAsia="el-GR"/>
              </w:rPr>
              <w:t> C</w:t>
            </w:r>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proofErr w:type="spellStart"/>
            <w:r w:rsidRPr="00493A2A">
              <w:rPr>
                <w:rFonts w:asciiTheme="minorHAnsi" w:hAnsiTheme="minorHAnsi"/>
                <w:sz w:val="23"/>
                <w:szCs w:val="23"/>
                <w:lang w:eastAsia="el-GR"/>
              </w:rPr>
              <w:t>Κολοβακτηριοειδή</w:t>
            </w:r>
            <w:proofErr w:type="spellEnd"/>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Θολότητα</w:t>
            </w:r>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rPr>
          <w:trHeight w:val="1475"/>
        </w:trPr>
        <w:tc>
          <w:tcPr>
            <w:tcW w:w="4715" w:type="dxa"/>
          </w:tcPr>
          <w:p w:rsidR="00493A2A" w:rsidRPr="00660C8D" w:rsidRDefault="00493A2A" w:rsidP="00493A2A">
            <w:pPr>
              <w:spacing w:after="0" w:line="255" w:lineRule="atLeast"/>
              <w:rPr>
                <w:rFonts w:asciiTheme="minorHAnsi" w:hAnsiTheme="minorHAnsi"/>
                <w:sz w:val="23"/>
                <w:szCs w:val="23"/>
                <w:lang w:eastAsia="el-GR"/>
              </w:rPr>
            </w:pPr>
            <w:proofErr w:type="spellStart"/>
            <w:r w:rsidRPr="00660C8D">
              <w:rPr>
                <w:rFonts w:asciiTheme="minorHAnsi" w:hAnsiTheme="minorHAnsi"/>
                <w:sz w:val="23"/>
                <w:szCs w:val="23"/>
                <w:lang w:eastAsia="el-GR"/>
              </w:rPr>
              <w:t>Υπολει</w:t>
            </w:r>
            <w:proofErr w:type="spellEnd"/>
            <w:r w:rsidRPr="00660C8D">
              <w:rPr>
                <w:rFonts w:asciiTheme="minorHAnsi" w:hAnsiTheme="minorHAnsi"/>
                <w:sz w:val="23"/>
                <w:szCs w:val="23"/>
                <w:lang w:eastAsia="el-GR"/>
              </w:rPr>
              <w:t>µµ</w:t>
            </w:r>
            <w:proofErr w:type="spellStart"/>
            <w:r w:rsidRPr="00660C8D">
              <w:rPr>
                <w:rFonts w:asciiTheme="minorHAnsi" w:hAnsiTheme="minorHAnsi"/>
                <w:sz w:val="23"/>
                <w:szCs w:val="23"/>
                <w:lang w:eastAsia="el-GR"/>
              </w:rPr>
              <w:t>ατικό</w:t>
            </w:r>
            <w:proofErr w:type="spellEnd"/>
            <w:r w:rsidRPr="00660C8D">
              <w:rPr>
                <w:rFonts w:asciiTheme="minorHAnsi" w:hAnsiTheme="minorHAnsi"/>
                <w:sz w:val="23"/>
                <w:szCs w:val="23"/>
                <w:lang w:eastAsia="el-GR"/>
              </w:rPr>
              <w:t xml:space="preserve"> χλώριο</w:t>
            </w:r>
          </w:p>
          <w:p w:rsidR="00493A2A" w:rsidRPr="00660C8D" w:rsidRDefault="00493A2A" w:rsidP="00493A2A">
            <w:pPr>
              <w:spacing w:after="0" w:line="255" w:lineRule="atLeast"/>
              <w:rPr>
                <w:rFonts w:asciiTheme="minorHAnsi" w:hAnsiTheme="minorHAnsi"/>
                <w:sz w:val="23"/>
                <w:szCs w:val="23"/>
                <w:lang w:eastAsia="el-GR"/>
              </w:rPr>
            </w:pPr>
            <w:r w:rsidRPr="00660C8D">
              <w:rPr>
                <w:rFonts w:asciiTheme="minorHAnsi" w:hAnsiTheme="minorHAnsi"/>
                <w:sz w:val="23"/>
                <w:szCs w:val="23"/>
                <w:lang w:eastAsia="el-GR"/>
              </w:rPr>
              <w:t> </w:t>
            </w:r>
          </w:p>
          <w:p w:rsidR="00493A2A" w:rsidRPr="00660C8D" w:rsidRDefault="00493A2A" w:rsidP="00493A2A">
            <w:pPr>
              <w:spacing w:line="255" w:lineRule="atLeast"/>
              <w:rPr>
                <w:rFonts w:asciiTheme="minorHAnsi" w:hAnsiTheme="minorHAnsi"/>
                <w:sz w:val="23"/>
                <w:szCs w:val="23"/>
                <w:lang w:eastAsia="el-GR"/>
              </w:rPr>
            </w:pPr>
            <w:r w:rsidRPr="00660C8D">
              <w:rPr>
                <w:rFonts w:asciiTheme="minorHAnsi" w:hAnsiTheme="minorHAnsi"/>
                <w:sz w:val="23"/>
                <w:szCs w:val="23"/>
                <w:lang w:eastAsia="el-GR"/>
              </w:rPr>
              <w:t> </w:t>
            </w:r>
          </w:p>
        </w:tc>
        <w:tc>
          <w:tcPr>
            <w:tcW w:w="4715" w:type="dxa"/>
          </w:tcPr>
          <w:p w:rsidR="00493A2A" w:rsidRPr="00660C8D" w:rsidRDefault="00660C8D" w:rsidP="00493A2A">
            <w:pPr>
              <w:spacing w:after="0" w:line="255" w:lineRule="atLeast"/>
              <w:rPr>
                <w:rFonts w:asciiTheme="minorHAnsi" w:hAnsiTheme="minorHAnsi"/>
                <w:sz w:val="23"/>
                <w:szCs w:val="23"/>
                <w:lang w:eastAsia="el-GR"/>
              </w:rPr>
            </w:pPr>
            <w:r w:rsidRPr="00660C8D">
              <w:rPr>
                <w:rFonts w:asciiTheme="minorHAnsi" w:hAnsiTheme="minorHAnsi"/>
                <w:sz w:val="23"/>
                <w:szCs w:val="23"/>
                <w:lang w:eastAsia="el-GR"/>
              </w:rPr>
              <w:t>Απαιτείται µόνο</w:t>
            </w:r>
            <w:r w:rsidR="00493A2A" w:rsidRPr="00660C8D">
              <w:rPr>
                <w:rFonts w:asciiTheme="minorHAnsi" w:hAnsiTheme="minorHAnsi"/>
                <w:sz w:val="23"/>
                <w:szCs w:val="23"/>
                <w:lang w:eastAsia="el-GR"/>
              </w:rPr>
              <w:t xml:space="preserve"> όταν για την </w:t>
            </w:r>
            <w:proofErr w:type="spellStart"/>
            <w:r w:rsidR="00493A2A" w:rsidRPr="00660C8D">
              <w:rPr>
                <w:rFonts w:asciiTheme="minorHAnsi" w:hAnsiTheme="minorHAnsi"/>
                <w:sz w:val="23"/>
                <w:szCs w:val="23"/>
                <w:lang w:eastAsia="el-GR"/>
              </w:rPr>
              <w:t>απολύµανση</w:t>
            </w:r>
            <w:proofErr w:type="spellEnd"/>
          </w:p>
          <w:p w:rsidR="00493A2A" w:rsidRPr="00660C8D" w:rsidRDefault="00493A2A" w:rsidP="00493A2A">
            <w:pPr>
              <w:spacing w:after="0" w:line="255" w:lineRule="atLeast"/>
              <w:rPr>
                <w:rFonts w:asciiTheme="minorHAnsi" w:hAnsiTheme="minorHAnsi"/>
                <w:sz w:val="23"/>
                <w:szCs w:val="23"/>
                <w:lang w:eastAsia="el-GR"/>
              </w:rPr>
            </w:pPr>
            <w:proofErr w:type="spellStart"/>
            <w:r w:rsidRPr="00660C8D">
              <w:rPr>
                <w:rFonts w:asciiTheme="minorHAnsi" w:hAnsiTheme="minorHAnsi"/>
                <w:sz w:val="23"/>
                <w:szCs w:val="23"/>
                <w:lang w:eastAsia="el-GR"/>
              </w:rPr>
              <w:t>χρησιµοποιείται</w:t>
            </w:r>
            <w:proofErr w:type="spellEnd"/>
            <w:r w:rsidRPr="00660C8D">
              <w:rPr>
                <w:rFonts w:asciiTheme="minorHAnsi" w:hAnsiTheme="minorHAnsi"/>
                <w:sz w:val="23"/>
                <w:szCs w:val="23"/>
                <w:lang w:eastAsia="el-GR"/>
              </w:rPr>
              <w:t xml:space="preserve"> η µ</w:t>
            </w:r>
            <w:proofErr w:type="spellStart"/>
            <w:r w:rsidRPr="00660C8D">
              <w:rPr>
                <w:rFonts w:asciiTheme="minorHAnsi" w:hAnsiTheme="minorHAnsi"/>
                <w:sz w:val="23"/>
                <w:szCs w:val="23"/>
                <w:lang w:eastAsia="el-GR"/>
              </w:rPr>
              <w:t>έθοδος</w:t>
            </w:r>
            <w:proofErr w:type="spellEnd"/>
            <w:r w:rsidRPr="00660C8D">
              <w:rPr>
                <w:rFonts w:asciiTheme="minorHAnsi" w:hAnsiTheme="minorHAnsi"/>
                <w:sz w:val="23"/>
                <w:szCs w:val="23"/>
                <w:lang w:eastAsia="el-GR"/>
              </w:rPr>
              <w:t xml:space="preserve"> της</w:t>
            </w:r>
          </w:p>
          <w:p w:rsidR="00493A2A" w:rsidRPr="00660C8D" w:rsidRDefault="00493A2A" w:rsidP="00660C8D">
            <w:pPr>
              <w:spacing w:after="0" w:line="255" w:lineRule="atLeast"/>
              <w:rPr>
                <w:rFonts w:asciiTheme="minorHAnsi" w:hAnsiTheme="minorHAnsi"/>
                <w:sz w:val="23"/>
                <w:szCs w:val="23"/>
                <w:lang w:eastAsia="el-GR"/>
              </w:rPr>
            </w:pPr>
            <w:r w:rsidRPr="00660C8D">
              <w:rPr>
                <w:rFonts w:asciiTheme="minorHAnsi" w:hAnsiTheme="minorHAnsi"/>
                <w:sz w:val="23"/>
                <w:szCs w:val="23"/>
                <w:lang w:eastAsia="el-GR"/>
              </w:rPr>
              <w:t>χλωρίωσης</w:t>
            </w:r>
          </w:p>
        </w:tc>
      </w:tr>
    </w:tbl>
    <w:p w:rsidR="00E85DA0" w:rsidRDefault="00E85DA0" w:rsidP="00E85DA0">
      <w:pPr>
        <w:tabs>
          <w:tab w:val="left" w:pos="709"/>
        </w:tabs>
        <w:spacing w:line="360" w:lineRule="auto"/>
        <w:jc w:val="both"/>
        <w:rPr>
          <w:highlight w:val="cyan"/>
        </w:rPr>
      </w:pPr>
    </w:p>
    <w:p w:rsidR="0041692B" w:rsidRPr="001203CD" w:rsidRDefault="0041692B" w:rsidP="00343A9F">
      <w:pPr>
        <w:pStyle w:val="Default"/>
        <w:ind w:left="1080"/>
        <w:rPr>
          <w:lang w:val="el-GR"/>
        </w:rPr>
      </w:pPr>
    </w:p>
    <w:p w:rsidR="00EA5916" w:rsidRPr="00C84CB7" w:rsidRDefault="00BD57BE" w:rsidP="00C84CB7">
      <w:pPr>
        <w:pStyle w:val="2"/>
        <w:shd w:val="clear" w:color="auto" w:fill="C2D69B" w:themeFill="accent3" w:themeFillTint="99"/>
        <w:rPr>
          <w:sz w:val="28"/>
          <w:szCs w:val="28"/>
        </w:rPr>
      </w:pPr>
      <w:bookmarkStart w:id="102" w:name="_Toc228196774"/>
      <w:r w:rsidRPr="00C84CB7">
        <w:rPr>
          <w:sz w:val="28"/>
          <w:szCs w:val="28"/>
        </w:rPr>
        <w:t>8.6</w:t>
      </w:r>
      <w:r w:rsidR="00EA5916" w:rsidRPr="00C84CB7">
        <w:rPr>
          <w:sz w:val="28"/>
          <w:szCs w:val="28"/>
        </w:rPr>
        <w:t xml:space="preserve"> ΙΧΝΗΛΑΣΙΜΟΤΗΤΑ /ΑΝΑΚΛΗΣΗ</w:t>
      </w:r>
      <w:bookmarkEnd w:id="102"/>
    </w:p>
    <w:p w:rsidR="00BD57BE" w:rsidRDefault="00BD57BE" w:rsidP="005B50CD">
      <w:pPr>
        <w:pStyle w:val="a0"/>
        <w:tabs>
          <w:tab w:val="left" w:pos="709"/>
        </w:tabs>
        <w:rPr>
          <w:rFonts w:ascii="Calibri" w:hAnsi="Calibri" w:cs="Times New Roman"/>
          <w:sz w:val="18"/>
          <w:szCs w:val="18"/>
          <w:highlight w:val="cyan"/>
          <w:lang w:eastAsia="en-US"/>
        </w:rPr>
      </w:pPr>
    </w:p>
    <w:p w:rsidR="00991D1C" w:rsidRPr="00B33630" w:rsidRDefault="00991D1C" w:rsidP="00991D1C">
      <w:pPr>
        <w:autoSpaceDE w:val="0"/>
        <w:autoSpaceDN w:val="0"/>
        <w:adjustRightInd w:val="0"/>
        <w:spacing w:line="360" w:lineRule="auto"/>
        <w:jc w:val="both"/>
        <w:rPr>
          <w:rFonts w:cs="Verdana"/>
        </w:rPr>
      </w:pPr>
      <w:r w:rsidRPr="00B33630">
        <w:rPr>
          <w:rFonts w:cs="Verdana"/>
        </w:rPr>
        <w:t>Η ιχνηλασιμότητα υπό την ευρεία της έννοια, ως η παρακολούθηση της ροής των</w:t>
      </w:r>
      <w:r>
        <w:rPr>
          <w:rFonts w:cs="Verdana"/>
        </w:rPr>
        <w:t xml:space="preserve"> </w:t>
      </w:r>
      <w:r w:rsidRPr="00B33630">
        <w:rPr>
          <w:rFonts w:cs="Verdana"/>
        </w:rPr>
        <w:t>πληροφοριών, βασίζεται στις στοιχειώδεις, γενικές απαιτήσεις που τίθενται στο άρθρο</w:t>
      </w:r>
      <w:r>
        <w:rPr>
          <w:rFonts w:cs="Verdana"/>
        </w:rPr>
        <w:t xml:space="preserve"> </w:t>
      </w:r>
      <w:r w:rsidRPr="00B33630">
        <w:rPr>
          <w:rFonts w:cs="Verdana"/>
        </w:rPr>
        <w:t>18 του Κανονισμού Ε.Κ. 178/2002, αλλά και στις ειδικές πληροφορίες που απαιτούνται</w:t>
      </w:r>
      <w:r>
        <w:rPr>
          <w:rFonts w:cs="Verdana"/>
        </w:rPr>
        <w:t xml:space="preserve"> </w:t>
      </w:r>
      <w:r w:rsidRPr="00B33630">
        <w:rPr>
          <w:rFonts w:cs="Verdana"/>
        </w:rPr>
        <w:t>σε ορισμένους τομείς τροφίμων και οι οποίες τίθενται από ένα σύνολο ειδικών κατά</w:t>
      </w:r>
      <w:r>
        <w:rPr>
          <w:rFonts w:cs="Verdana"/>
        </w:rPr>
        <w:t xml:space="preserve"> περίπτωση Κανονισμών (Καν. 1337/2013/ΕΕ).</w:t>
      </w:r>
    </w:p>
    <w:p w:rsidR="00991D1C" w:rsidRPr="00B33630" w:rsidRDefault="00991D1C" w:rsidP="00991D1C">
      <w:pPr>
        <w:autoSpaceDE w:val="0"/>
        <w:autoSpaceDN w:val="0"/>
        <w:adjustRightInd w:val="0"/>
        <w:spacing w:line="360" w:lineRule="auto"/>
        <w:jc w:val="both"/>
        <w:rPr>
          <w:rFonts w:cs="Verdana"/>
        </w:rPr>
      </w:pPr>
      <w:r w:rsidRPr="00B33630">
        <w:rPr>
          <w:rFonts w:cs="Verdana"/>
        </w:rPr>
        <w:t xml:space="preserve">Η ιχνηλασιμότητα αποτελεί ένα εργαλείο διαχείρισης κινδύνου που επιτρέπει </w:t>
      </w:r>
      <w:r>
        <w:rPr>
          <w:rFonts w:cs="Verdana"/>
        </w:rPr>
        <w:t>στους υπευθύνους των εγκαταστάσεων</w:t>
      </w:r>
      <w:r w:rsidRPr="00B33630">
        <w:rPr>
          <w:rFonts w:cs="Verdana"/>
        </w:rPr>
        <w:t xml:space="preserve"> και στις αρμόδιες αρχές να αποσύρουν ή /και να</w:t>
      </w:r>
      <w:r>
        <w:rPr>
          <w:rFonts w:cs="Verdana"/>
        </w:rPr>
        <w:t xml:space="preserve"> </w:t>
      </w:r>
      <w:r w:rsidRPr="00B33630">
        <w:rPr>
          <w:rFonts w:cs="Verdana"/>
        </w:rPr>
        <w:t>ανακαλούν μη ασφαλή προϊόντα. Η ιχνηλασιμότητα δεν εγγυάται από μόνη της την</w:t>
      </w:r>
      <w:r>
        <w:rPr>
          <w:rFonts w:cs="Verdana"/>
        </w:rPr>
        <w:t xml:space="preserve"> </w:t>
      </w:r>
      <w:r w:rsidRPr="00B33630">
        <w:rPr>
          <w:rFonts w:cs="Verdana"/>
        </w:rPr>
        <w:t>ασφάλεια των τροφίμων, αλλά στοχεύει στον περιορισμό ενός προβλήματος σχετικά με</w:t>
      </w:r>
      <w:r>
        <w:rPr>
          <w:rFonts w:cs="Verdana"/>
        </w:rPr>
        <w:t xml:space="preserve"> </w:t>
      </w:r>
      <w:r w:rsidRPr="00B33630">
        <w:rPr>
          <w:rFonts w:cs="Verdana"/>
        </w:rPr>
        <w:t>την ασφάλεια.</w:t>
      </w:r>
    </w:p>
    <w:p w:rsidR="00991D1C" w:rsidRPr="00B33630" w:rsidRDefault="00991D1C" w:rsidP="00991D1C">
      <w:pPr>
        <w:autoSpaceDE w:val="0"/>
        <w:autoSpaceDN w:val="0"/>
        <w:adjustRightInd w:val="0"/>
        <w:spacing w:after="0" w:line="360" w:lineRule="auto"/>
        <w:jc w:val="both"/>
        <w:rPr>
          <w:rFonts w:cs="Verdana"/>
        </w:rPr>
      </w:pPr>
      <w:r w:rsidRPr="00B33630">
        <w:rPr>
          <w:rFonts w:cs="Verdana"/>
        </w:rPr>
        <w:t>Η σκοπιμότητα της εστιάζεται στη:</w:t>
      </w:r>
    </w:p>
    <w:p w:rsidR="00991D1C" w:rsidRPr="00B33630" w:rsidRDefault="00991D1C" w:rsidP="00704034">
      <w:pPr>
        <w:numPr>
          <w:ilvl w:val="0"/>
          <w:numId w:val="20"/>
        </w:numPr>
        <w:tabs>
          <w:tab w:val="clear" w:pos="720"/>
          <w:tab w:val="num" w:pos="440"/>
        </w:tabs>
        <w:autoSpaceDE w:val="0"/>
        <w:autoSpaceDN w:val="0"/>
        <w:adjustRightInd w:val="0"/>
        <w:spacing w:after="0" w:line="360" w:lineRule="auto"/>
        <w:ind w:left="440" w:hanging="440"/>
        <w:jc w:val="both"/>
        <w:rPr>
          <w:rFonts w:cs="Verdana"/>
        </w:rPr>
      </w:pPr>
      <w:r w:rsidRPr="00B33630">
        <w:rPr>
          <w:rFonts w:cs="Verdana"/>
        </w:rPr>
        <w:t xml:space="preserve">διευκόλυνση </w:t>
      </w:r>
      <w:proofErr w:type="spellStart"/>
      <w:r w:rsidRPr="00B33630">
        <w:rPr>
          <w:rFonts w:cs="Verdana"/>
        </w:rPr>
        <w:t>στοχευμένων</w:t>
      </w:r>
      <w:proofErr w:type="spellEnd"/>
      <w:r w:rsidRPr="00B33630">
        <w:rPr>
          <w:rFonts w:cs="Verdana"/>
        </w:rPr>
        <w:t xml:space="preserve"> αποσύρσεων &amp; ανακλήσεων,</w:t>
      </w:r>
    </w:p>
    <w:p w:rsidR="00991D1C" w:rsidRPr="00B33630" w:rsidRDefault="00991D1C" w:rsidP="00704034">
      <w:pPr>
        <w:numPr>
          <w:ilvl w:val="0"/>
          <w:numId w:val="20"/>
        </w:numPr>
        <w:tabs>
          <w:tab w:val="clear" w:pos="720"/>
          <w:tab w:val="num" w:pos="440"/>
        </w:tabs>
        <w:autoSpaceDE w:val="0"/>
        <w:autoSpaceDN w:val="0"/>
        <w:adjustRightInd w:val="0"/>
        <w:spacing w:after="0" w:line="360" w:lineRule="auto"/>
        <w:ind w:left="440" w:hanging="440"/>
        <w:jc w:val="both"/>
        <w:rPr>
          <w:rFonts w:cs="Verdana"/>
        </w:rPr>
      </w:pPr>
      <w:r w:rsidRPr="00B33630">
        <w:rPr>
          <w:rFonts w:cs="Verdana"/>
        </w:rPr>
        <w:t>διευκόλυνση της εκτίμησης του κινδύνου από τις ελεγκτικές αρχές.</w:t>
      </w:r>
    </w:p>
    <w:p w:rsidR="00991D1C" w:rsidRPr="00B33630" w:rsidRDefault="00991D1C" w:rsidP="00991D1C">
      <w:pPr>
        <w:autoSpaceDE w:val="0"/>
        <w:autoSpaceDN w:val="0"/>
        <w:adjustRightInd w:val="0"/>
        <w:spacing w:after="0" w:line="360" w:lineRule="auto"/>
        <w:jc w:val="both"/>
        <w:rPr>
          <w:rFonts w:cs="Verdana"/>
        </w:rPr>
      </w:pPr>
      <w:r>
        <w:rPr>
          <w:rFonts w:cs="Verdana"/>
        </w:rPr>
        <w:t>Ω</w:t>
      </w:r>
      <w:r w:rsidRPr="00B33630">
        <w:rPr>
          <w:rFonts w:cs="Verdana"/>
        </w:rPr>
        <w:t>στόσο, τα παράπλευρα οφέλη από την εφαρμογής της σχετίζονται με την:</w:t>
      </w:r>
    </w:p>
    <w:p w:rsidR="00991D1C" w:rsidRPr="00B33630" w:rsidRDefault="00991D1C" w:rsidP="00704034">
      <w:pPr>
        <w:numPr>
          <w:ilvl w:val="0"/>
          <w:numId w:val="20"/>
        </w:numPr>
        <w:tabs>
          <w:tab w:val="clear" w:pos="720"/>
          <w:tab w:val="num" w:pos="440"/>
        </w:tabs>
        <w:autoSpaceDE w:val="0"/>
        <w:autoSpaceDN w:val="0"/>
        <w:adjustRightInd w:val="0"/>
        <w:spacing w:after="0" w:line="360" w:lineRule="auto"/>
        <w:ind w:left="440" w:hanging="440"/>
        <w:jc w:val="both"/>
        <w:rPr>
          <w:rFonts w:cs="Verdana"/>
        </w:rPr>
      </w:pPr>
      <w:r w:rsidRPr="00B33630">
        <w:rPr>
          <w:rFonts w:cs="Verdana"/>
        </w:rPr>
        <w:t>παροχή ακριβούς πληροφόρησης στους καταναλωτές / αξιοπιστία</w:t>
      </w:r>
      <w:r>
        <w:rPr>
          <w:rFonts w:cs="Verdana"/>
        </w:rPr>
        <w:t xml:space="preserve"> </w:t>
      </w:r>
      <w:r w:rsidRPr="00B33630">
        <w:rPr>
          <w:rFonts w:cs="Verdana"/>
        </w:rPr>
        <w:t>πληροφοριών που παρέχονται σε ένα προϊόν</w:t>
      </w:r>
    </w:p>
    <w:p w:rsidR="00991D1C" w:rsidRPr="00B33630" w:rsidRDefault="00991D1C" w:rsidP="00704034">
      <w:pPr>
        <w:numPr>
          <w:ilvl w:val="0"/>
          <w:numId w:val="20"/>
        </w:numPr>
        <w:tabs>
          <w:tab w:val="clear" w:pos="720"/>
          <w:tab w:val="num" w:pos="440"/>
        </w:tabs>
        <w:autoSpaceDE w:val="0"/>
        <w:autoSpaceDN w:val="0"/>
        <w:adjustRightInd w:val="0"/>
        <w:spacing w:after="0" w:line="360" w:lineRule="auto"/>
        <w:ind w:left="440" w:hanging="440"/>
        <w:jc w:val="both"/>
        <w:rPr>
          <w:rFonts w:cs="Verdana"/>
        </w:rPr>
      </w:pPr>
      <w:r w:rsidRPr="00B33630">
        <w:rPr>
          <w:rFonts w:cs="Verdana"/>
        </w:rPr>
        <w:t>δυνατότητα των αρχών να το χρησιμοποιούν ως εργαλείο στην εξακρίβωση</w:t>
      </w:r>
      <w:r>
        <w:rPr>
          <w:rFonts w:cs="Verdana"/>
        </w:rPr>
        <w:t xml:space="preserve"> </w:t>
      </w:r>
      <w:r w:rsidRPr="00B33630">
        <w:rPr>
          <w:rFonts w:cs="Verdana"/>
        </w:rPr>
        <w:t>φαινομένων απάτης</w:t>
      </w:r>
    </w:p>
    <w:p w:rsidR="00991D1C" w:rsidRDefault="00991D1C" w:rsidP="00704034">
      <w:pPr>
        <w:numPr>
          <w:ilvl w:val="0"/>
          <w:numId w:val="20"/>
        </w:numPr>
        <w:tabs>
          <w:tab w:val="clear" w:pos="720"/>
          <w:tab w:val="num" w:pos="440"/>
        </w:tabs>
        <w:spacing w:after="0" w:line="360" w:lineRule="auto"/>
        <w:ind w:left="440" w:hanging="440"/>
        <w:jc w:val="both"/>
      </w:pPr>
      <w:r w:rsidRPr="00B33630">
        <w:rPr>
          <w:rFonts w:cs="Verdana"/>
        </w:rPr>
        <w:t>πραγματοποίηση δίκαιων ανταλλαγών μεταξύ επιχειρήσεων</w:t>
      </w:r>
    </w:p>
    <w:p w:rsidR="00991D1C" w:rsidRDefault="00991D1C" w:rsidP="00991D1C">
      <w:pPr>
        <w:autoSpaceDE w:val="0"/>
        <w:autoSpaceDN w:val="0"/>
        <w:adjustRightInd w:val="0"/>
        <w:spacing w:line="360" w:lineRule="auto"/>
        <w:jc w:val="both"/>
        <w:rPr>
          <w:rFonts w:cs="Verdana"/>
        </w:rPr>
      </w:pPr>
      <w:r w:rsidRPr="00B33630">
        <w:rPr>
          <w:rFonts w:cs="Verdana"/>
        </w:rPr>
        <w:lastRenderedPageBreak/>
        <w:t>Το άρθρο 18 του Καν. Ε.Κ. 178/2002 καθιστά την ιχνηλασιμότητα υποχρεωτική για</w:t>
      </w:r>
      <w:r>
        <w:rPr>
          <w:rFonts w:cs="Verdana"/>
        </w:rPr>
        <w:t xml:space="preserve"> όλες τις εγκαταστάσεις</w:t>
      </w:r>
      <w:r w:rsidRPr="00B33630">
        <w:rPr>
          <w:rFonts w:cs="Verdana"/>
        </w:rPr>
        <w:t xml:space="preserve"> τροφίμων. Απαιτείται από τους υπευθύνους</w:t>
      </w:r>
      <w:r>
        <w:rPr>
          <w:rFonts w:cs="Verdana"/>
        </w:rPr>
        <w:t xml:space="preserve"> </w:t>
      </w:r>
      <w:r w:rsidRPr="00B33630">
        <w:rPr>
          <w:rFonts w:cs="Verdana"/>
        </w:rPr>
        <w:t>να διαθέτουν και να εφαρμόζουν σύστημα ιχνηλασιμότητας προσαρμοσμένο</w:t>
      </w:r>
      <w:r>
        <w:rPr>
          <w:rFonts w:cs="Verdana"/>
        </w:rPr>
        <w:t xml:space="preserve"> </w:t>
      </w:r>
      <w:r w:rsidRPr="00B33630">
        <w:rPr>
          <w:rFonts w:cs="Verdana"/>
        </w:rPr>
        <w:t>στις δικές τους ανάγκες με στόχο την παρακολούθηση της φυσικής ροής των</w:t>
      </w:r>
      <w:r>
        <w:rPr>
          <w:rFonts w:cs="Verdana"/>
        </w:rPr>
        <w:t xml:space="preserve"> </w:t>
      </w:r>
      <w:r w:rsidRPr="00B33630">
        <w:rPr>
          <w:rFonts w:cs="Verdana"/>
        </w:rPr>
        <w:t>προϊόντων.</w:t>
      </w:r>
    </w:p>
    <w:p w:rsidR="00991D1C" w:rsidRDefault="00991D1C" w:rsidP="00991D1C">
      <w:pPr>
        <w:autoSpaceDE w:val="0"/>
        <w:autoSpaceDN w:val="0"/>
        <w:adjustRightInd w:val="0"/>
        <w:spacing w:line="360" w:lineRule="auto"/>
        <w:jc w:val="both"/>
        <w:rPr>
          <w:rFonts w:cs="Verdana"/>
        </w:rPr>
      </w:pPr>
      <w:r>
        <w:rPr>
          <w:rFonts w:cs="Verdana"/>
        </w:rPr>
        <w:t xml:space="preserve">Ο υπεύθυνος της εγκατάστασης </w:t>
      </w:r>
      <w:r w:rsidRPr="00B33630">
        <w:rPr>
          <w:rFonts w:cs="Verdana"/>
        </w:rPr>
        <w:t>πρέπει</w:t>
      </w:r>
      <w:r>
        <w:rPr>
          <w:rFonts w:cs="Verdana"/>
        </w:rPr>
        <w:t xml:space="preserve"> να είναι σε θέση να </w:t>
      </w:r>
      <w:proofErr w:type="spellStart"/>
      <w:r>
        <w:rPr>
          <w:rFonts w:cs="Verdana"/>
        </w:rPr>
        <w:t>ταυτοποιεί</w:t>
      </w:r>
      <w:proofErr w:type="spellEnd"/>
      <w:r>
        <w:rPr>
          <w:rFonts w:cs="Verdana"/>
        </w:rPr>
        <w:t xml:space="preserve"> </w:t>
      </w:r>
      <w:r w:rsidRPr="00B33630">
        <w:rPr>
          <w:rFonts w:cs="Verdana"/>
        </w:rPr>
        <w:t xml:space="preserve"> από που προέρχονται τα προϊόντα </w:t>
      </w:r>
      <w:r>
        <w:rPr>
          <w:rFonts w:cs="Verdana"/>
        </w:rPr>
        <w:t xml:space="preserve">του </w:t>
      </w:r>
      <w:r w:rsidRPr="00B33630">
        <w:rPr>
          <w:rFonts w:cs="Verdana"/>
        </w:rPr>
        <w:t>και που πηγαίνουν, κ</w:t>
      </w:r>
      <w:r>
        <w:rPr>
          <w:rFonts w:cs="Verdana"/>
        </w:rPr>
        <w:t>αθώς και να παρέχει</w:t>
      </w:r>
      <w:r w:rsidRPr="00B33630">
        <w:rPr>
          <w:rFonts w:cs="Verdana"/>
        </w:rPr>
        <w:t xml:space="preserve"> γρήγορα και άμεσα αυτές τις πληροφορίες</w:t>
      </w:r>
      <w:r>
        <w:rPr>
          <w:rFonts w:cs="Verdana"/>
        </w:rPr>
        <w:t xml:space="preserve"> </w:t>
      </w:r>
      <w:r w:rsidRPr="00B33630">
        <w:rPr>
          <w:rFonts w:cs="Verdana"/>
        </w:rPr>
        <w:t>στις αρμόδιες αρχές, όταν αυτές το ζητήσουν.</w:t>
      </w:r>
    </w:p>
    <w:p w:rsidR="00991D1C" w:rsidRPr="00B641D2" w:rsidRDefault="00991D1C" w:rsidP="00991D1C">
      <w:pPr>
        <w:autoSpaceDE w:val="0"/>
        <w:autoSpaceDN w:val="0"/>
        <w:adjustRightInd w:val="0"/>
        <w:spacing w:line="360" w:lineRule="auto"/>
        <w:jc w:val="both"/>
        <w:rPr>
          <w:rFonts w:cs="Verdana"/>
        </w:rPr>
      </w:pPr>
      <w:r w:rsidRPr="00B641D2">
        <w:rPr>
          <w:rFonts w:cs="Verdana"/>
        </w:rPr>
        <w:t>Πρέπει, με άλλα λόγια, το σύστημα της ιχνηλασιμότητας να συνδέει προμηθευτές /πελάτες με προϊόντα</w:t>
      </w:r>
      <w:r>
        <w:rPr>
          <w:rFonts w:cs="Verdana"/>
        </w:rPr>
        <w:t>.</w:t>
      </w:r>
    </w:p>
    <w:p w:rsidR="00991D1C" w:rsidRDefault="00991D1C" w:rsidP="00991D1C">
      <w:pPr>
        <w:autoSpaceDE w:val="0"/>
        <w:autoSpaceDN w:val="0"/>
        <w:adjustRightInd w:val="0"/>
        <w:spacing w:line="360" w:lineRule="auto"/>
        <w:jc w:val="both"/>
        <w:rPr>
          <w:rFonts w:cs="Verdana"/>
        </w:rPr>
      </w:pPr>
      <w:r w:rsidRPr="00B641D2">
        <w:rPr>
          <w:rFonts w:cs="Verdana"/>
        </w:rPr>
        <w:t>Είναι προφανές ότι η απαίτηση της ιχνηλασιμότητας βασίζεται στην προσέγγιση «ένα</w:t>
      </w:r>
      <w:r>
        <w:rPr>
          <w:rFonts w:cs="Verdana"/>
        </w:rPr>
        <w:t xml:space="preserve"> </w:t>
      </w:r>
      <w:r w:rsidRPr="00B641D2">
        <w:rPr>
          <w:rFonts w:cs="Verdana"/>
        </w:rPr>
        <w:t>βήμα πίσω – ένα βήμα μπροστά».</w:t>
      </w:r>
    </w:p>
    <w:p w:rsidR="00991D1C" w:rsidRDefault="00991D1C" w:rsidP="005F6C09">
      <w:pPr>
        <w:pStyle w:val="af1"/>
        <w:outlineLvl w:val="9"/>
      </w:pPr>
      <w:r>
        <w:t>ΠΑΡΑΛΑΒΗ ΤΩΝ ΖΩΩΝ</w:t>
      </w:r>
    </w:p>
    <w:p w:rsidR="00991D1C" w:rsidRDefault="00991D1C" w:rsidP="00991D1C">
      <w:pPr>
        <w:autoSpaceDE w:val="0"/>
        <w:autoSpaceDN w:val="0"/>
        <w:adjustRightInd w:val="0"/>
        <w:spacing w:line="360" w:lineRule="auto"/>
        <w:jc w:val="both"/>
        <w:rPr>
          <w:rFonts w:cs="Verdana"/>
        </w:rPr>
      </w:pPr>
      <w:r w:rsidRPr="00B641D2">
        <w:rPr>
          <w:rFonts w:cs="Verdana"/>
        </w:rPr>
        <w:t>Κατά την παραλαβή των ζώων αυτά πρέπει να φέρουν σήμανση – ενώτια και να συνοδεύονται από υγειονομικό πιστοποιητικό και την Υπεύθυνη Δήλωση του κτηνοτρόφου με όλες τις πληροφορίες.</w:t>
      </w:r>
    </w:p>
    <w:p w:rsidR="00991D1C" w:rsidRDefault="00991D1C" w:rsidP="00991D1C">
      <w:pPr>
        <w:autoSpaceDE w:val="0"/>
        <w:autoSpaceDN w:val="0"/>
        <w:adjustRightInd w:val="0"/>
        <w:spacing w:line="360" w:lineRule="auto"/>
        <w:jc w:val="both"/>
        <w:rPr>
          <w:rFonts w:cs="Verdana"/>
        </w:rPr>
      </w:pPr>
      <w:r>
        <w:rPr>
          <w:rFonts w:cs="Verdana"/>
        </w:rPr>
        <w:t xml:space="preserve">Γίνεται ταυτοποίηση των ζώων σε αυτό το στάδιο, δηλαδή </w:t>
      </w:r>
      <w:proofErr w:type="spellStart"/>
      <w:r>
        <w:rPr>
          <w:rFonts w:cs="Verdana"/>
        </w:rPr>
        <w:t>διασταυρωτικός</w:t>
      </w:r>
      <w:proofErr w:type="spellEnd"/>
      <w:r>
        <w:rPr>
          <w:rFonts w:cs="Verdana"/>
        </w:rPr>
        <w:t xml:space="preserve"> έλεγχος των ενωτίων και των συνοδευτικών εγγράφων. Στο υγειονομικό πιστοποιητικό αναγράφονται όλες οι απαραίτητες πληροφορίες που συνδέουν το ζώο με την εκμετάλλευση προέλευσης. </w:t>
      </w:r>
    </w:p>
    <w:p w:rsidR="00991D1C" w:rsidRDefault="00991D1C" w:rsidP="00991D1C">
      <w:pPr>
        <w:autoSpaceDE w:val="0"/>
        <w:autoSpaceDN w:val="0"/>
        <w:adjustRightInd w:val="0"/>
        <w:spacing w:line="360" w:lineRule="auto"/>
        <w:jc w:val="both"/>
        <w:rPr>
          <w:rFonts w:cs="Verdana"/>
        </w:rPr>
      </w:pPr>
      <w:r>
        <w:rPr>
          <w:rFonts w:cs="Verdana"/>
        </w:rPr>
        <w:t xml:space="preserve">Σε αυτό το στάδιο ο Υπεύθυνος υποδοχής και ορθής μεταχείρισης των ζώων συμπληρώνει το έντυπο των αφίξεων και συλλέγει τις υπεύθυνες δηλώσεις των κτηνοτρόφων </w:t>
      </w:r>
      <w:r w:rsidR="006F703C">
        <w:rPr>
          <w:rFonts w:cs="Verdana"/>
        </w:rPr>
        <w:t xml:space="preserve">(Πληροφορίες για τη Τροφική αλυσίδα) </w:t>
      </w:r>
      <w:r>
        <w:rPr>
          <w:rFonts w:cs="Verdana"/>
        </w:rPr>
        <w:t>και τα συνοδευτικά έγγραφα προκειμένου να τα παραδώσει στον υπεύθυνο παραγωγής του σφαγείου. Σε περίπτωση αποκλίσεων ή ελλείψεων ενημερώνεται αμέσως ο επίσημος κτηνίατρος.</w:t>
      </w:r>
    </w:p>
    <w:p w:rsidR="00991D1C" w:rsidRDefault="00991D1C" w:rsidP="00991D1C">
      <w:pPr>
        <w:autoSpaceDE w:val="0"/>
        <w:autoSpaceDN w:val="0"/>
        <w:adjustRightInd w:val="0"/>
        <w:spacing w:line="360" w:lineRule="auto"/>
        <w:jc w:val="both"/>
      </w:pPr>
      <w:r>
        <w:t>Με ευθύνη του επίσημου κτηνιάτρου συμπληρώνεται το ΒΙΒΛΙΟ ΠΡΟΣΑΧΘΕΝΤΩΝ ΖΩΩΝ.</w:t>
      </w:r>
    </w:p>
    <w:p w:rsidR="00991D1C" w:rsidRDefault="00991D1C" w:rsidP="00991D1C">
      <w:pPr>
        <w:spacing w:line="360" w:lineRule="auto"/>
        <w:jc w:val="both"/>
      </w:pPr>
      <w:r>
        <w:t xml:space="preserve">Σε όλη τη γραμμή σφαγής θα πρέπει να υπάρχει αναγνώριση του προϊόντος (σε ποιον κτηνοτρόφο ανήκουν τα σφάγια) και να υπάρχει σύνδεση του σφαγίου με τα σπλάχνα. Στο στάδιο της </w:t>
      </w:r>
      <w:proofErr w:type="spellStart"/>
      <w:r>
        <w:t>κρεοσκοπίας</w:t>
      </w:r>
      <w:proofErr w:type="spellEnd"/>
      <w:r>
        <w:t xml:space="preserve"> από τον επίσημο κτηνίατρο ελέγχεται κάθε σφάγιο χωριστά μαζί με όλα τα παραπροϊόντα του.</w:t>
      </w:r>
    </w:p>
    <w:p w:rsidR="00991D1C" w:rsidRPr="0013327C" w:rsidRDefault="00991D1C" w:rsidP="00991D1C">
      <w:pPr>
        <w:spacing w:line="360" w:lineRule="auto"/>
        <w:jc w:val="both"/>
      </w:pPr>
      <w:r>
        <w:t xml:space="preserve">Μετά τη ζύγιση και τη σφράγιση </w:t>
      </w:r>
      <w:r w:rsidR="00817CEE">
        <w:t xml:space="preserve">πρέπει να διασφαλίζεται η ιχνηλασιμότητα </w:t>
      </w:r>
      <w:r>
        <w:t xml:space="preserve">στο σφάγιο </w:t>
      </w:r>
      <w:r w:rsidR="00817CEE">
        <w:t xml:space="preserve">(στοιχεία </w:t>
      </w:r>
      <w:r>
        <w:t>του τελικού παραλήπτη αυτού, τον κρεοπώλη ή τον έμπορο</w:t>
      </w:r>
      <w:r w:rsidR="00817CEE">
        <w:t>) και να τεκμηριώνεται με τα σχετικά εμπορικά έγγραφα.</w:t>
      </w:r>
    </w:p>
    <w:p w:rsidR="00991D1C" w:rsidRDefault="00991D1C" w:rsidP="00991D1C">
      <w:pPr>
        <w:spacing w:line="360" w:lineRule="auto"/>
        <w:jc w:val="both"/>
      </w:pPr>
      <w:r>
        <w:t xml:space="preserve">Η όλη διαδικασία </w:t>
      </w:r>
      <w:r w:rsidR="00817CEE">
        <w:t xml:space="preserve">πρέπει να </w:t>
      </w:r>
      <w:r>
        <w:t>καταγράφεται στο Βιβλίο σφαγής του σφαγείου και αναρτάται κα</w:t>
      </w:r>
      <w:r w:rsidR="00817CEE">
        <w:t>ι στο σύστημα ΑΡΤΕΜΙΣ εντός του προβλεπόμενου χρονικού διαστήματος.</w:t>
      </w:r>
      <w:r>
        <w:t>.</w:t>
      </w:r>
    </w:p>
    <w:p w:rsidR="00991D1C" w:rsidRPr="00265628" w:rsidRDefault="00991D1C" w:rsidP="005F6C09">
      <w:pPr>
        <w:pStyle w:val="af1"/>
        <w:outlineLvl w:val="9"/>
      </w:pPr>
      <w:r w:rsidRPr="00265628">
        <w:lastRenderedPageBreak/>
        <w:t>ΑΝΑΚΛΗΣΗ ΠΡΟΪΟΝΤΩΝ</w:t>
      </w:r>
    </w:p>
    <w:p w:rsidR="00991D1C" w:rsidRDefault="00991D1C" w:rsidP="00991D1C">
      <w:pPr>
        <w:spacing w:line="360" w:lineRule="auto"/>
        <w:jc w:val="both"/>
      </w:pPr>
      <w:r>
        <w:t>Ανάκληση είναι η επιτυχής απομάκρυνση των τροφίμων από την αγορά με σκοπό την Προστασία της Δημόσιας Υγείας και η διευκόλυνση για γρηγορότερο και αποτελεσματικότερο εντοπισμό  και απομάκρυνση των μη ασφαλών τροφίμων από τη αγορά.</w:t>
      </w:r>
    </w:p>
    <w:p w:rsidR="00991D1C" w:rsidRDefault="00991D1C" w:rsidP="00991D1C">
      <w:pPr>
        <w:spacing w:line="360" w:lineRule="auto"/>
        <w:jc w:val="both"/>
      </w:pPr>
      <w:r>
        <w:t>Ο πρωταρχικός ρόλος του υπευθύνου της εγκατάστασης είναι να απομακρύνει χωρίς καθυστέρηση τα μη ασφαλή τρόφιμα από την αγορά και να ενημερώσει έγκαιρα τις αρμόδιες αρχές και άλλους υπευθύνους επιχειρήσεων (π.χ. κρεοπωλεία).</w:t>
      </w:r>
    </w:p>
    <w:p w:rsidR="00991D1C" w:rsidRDefault="00991D1C" w:rsidP="00991D1C">
      <w:pPr>
        <w:spacing w:line="360" w:lineRule="auto"/>
        <w:jc w:val="both"/>
      </w:pPr>
      <w:r>
        <w:t>Υπάρχουν δύο στάδια στην περίπτωση μιας ανάκλησης προϊόντος. Το στάδιο του σχεδιασμού εστιάζεται στην ανάπτυξη και στην τεκμηρίωση των διαδικασιών που είναι απαραίτητες για την αποτελεσματική ανάκληση των προϊόντων. Το στάδιο εκτέλεσης εστιάζεται στις σημαντικές εκτιμήσεις για την αποτελεσματική απομάκρυνση των μη ασφαλών τροφίμων από την αγορά κατά τη διάρκεια της ανάκλησης των προϊόντων.</w:t>
      </w:r>
    </w:p>
    <w:p w:rsidR="00991D1C" w:rsidRDefault="00991D1C" w:rsidP="00991D1C">
      <w:pPr>
        <w:spacing w:line="360" w:lineRule="auto"/>
        <w:jc w:val="both"/>
      </w:pPr>
      <w:r>
        <w:t xml:space="preserve">Για την αποτελεσματική λειτουργία του συστήματος ιχνηλασιμότητας και ανάκλησης </w:t>
      </w:r>
      <w:r w:rsidR="00817CEE">
        <w:t xml:space="preserve">πρέπει να ορίζονται υπεύθυνοι (προτείνεται να συμμετέχουν ο </w:t>
      </w:r>
      <w:r>
        <w:t>υπεύθυνο</w:t>
      </w:r>
      <w:r w:rsidR="00817CEE">
        <w:t>ς</w:t>
      </w:r>
      <w:r>
        <w:t xml:space="preserve"> του </w:t>
      </w:r>
      <w:r>
        <w:rPr>
          <w:lang w:val="en-US"/>
        </w:rPr>
        <w:t>HACCP</w:t>
      </w:r>
      <w:r w:rsidR="00817CEE">
        <w:t xml:space="preserve">, ο </w:t>
      </w:r>
      <w:r>
        <w:t>υπεύθυνο</w:t>
      </w:r>
      <w:r w:rsidR="00817CEE">
        <w:t>ς της εγκατάστασης, ο υπεύθυνος παραγωγής και ο</w:t>
      </w:r>
      <w:r>
        <w:t xml:space="preserve"> υπεύθυνο</w:t>
      </w:r>
      <w:r w:rsidR="00817CEE">
        <w:t>ς</w:t>
      </w:r>
      <w:r>
        <w:t xml:space="preserve"> του λογιστηρίου</w:t>
      </w:r>
      <w:r w:rsidR="00817CEE">
        <w:t>)</w:t>
      </w:r>
      <w:r>
        <w:t xml:space="preserve">. </w:t>
      </w:r>
      <w:r w:rsidR="00817CEE">
        <w:t xml:space="preserve">Έργο τους </w:t>
      </w:r>
      <w:r>
        <w:t>είναι η λήψη όλων των απαραίτητων μέτρων και η ανάληψη διορθωτικών ενεργειών προκειμένου να είναι εφικτή η αποτελεσματική ανάκληση προϊόντων.</w:t>
      </w:r>
    </w:p>
    <w:p w:rsidR="00991D1C" w:rsidRDefault="00991D1C" w:rsidP="00991D1C">
      <w:pPr>
        <w:spacing w:line="360" w:lineRule="auto"/>
        <w:jc w:val="both"/>
      </w:pPr>
      <w:r>
        <w:t>Ο υπεύθυνος του λογιστηρίου οφείλει να τηρεί κατάλογο προμηθευτών – κτηνοτρόφων και πελατών – κρεοπωλών/εμπόρων με όλες τις απαιτούμενες πληροφορίες ώστε να επιτυγχάνεται η σύνδεση του προϊόντος με τον τελικό παραλήπτη.</w:t>
      </w:r>
    </w:p>
    <w:p w:rsidR="00991D1C" w:rsidRDefault="00991D1C" w:rsidP="00991D1C">
      <w:pPr>
        <w:spacing w:line="360" w:lineRule="auto"/>
        <w:jc w:val="both"/>
      </w:pPr>
      <w:r>
        <w:t xml:space="preserve">Προκειμένου να διασφαλιστεί η ετοιμότητα της ομάδας και η αποτελεσματικότητα της διαδικασίας </w:t>
      </w:r>
      <w:r w:rsidR="000971DF">
        <w:t xml:space="preserve">πρέπει να </w:t>
      </w:r>
      <w:r>
        <w:t>προβλέπεται μία φορά ετησίως η διενέργεια άσκησης εικονικής ανάκλησης και η τήρηση σχετικού αρχείου.</w:t>
      </w:r>
    </w:p>
    <w:p w:rsidR="00991D1C" w:rsidRPr="00A52A64" w:rsidRDefault="00B763D8"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Σχετικά έντυπα</w:t>
      </w:r>
    </w:p>
    <w:p w:rsidR="00991D1C" w:rsidRPr="00A52A64" w:rsidRDefault="000971DF"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Κατάλογος προ</w:t>
      </w:r>
      <w:r w:rsidR="005D5C54" w:rsidRPr="00A52A64">
        <w:rPr>
          <w:b/>
          <w:bCs/>
          <w:color w:val="000000"/>
          <w:sz w:val="24"/>
          <w:szCs w:val="24"/>
        </w:rPr>
        <w:t>μηθευτών – κτηνοτρόφων (Ε16</w:t>
      </w:r>
      <w:r w:rsidR="00991D1C" w:rsidRPr="00A52A64">
        <w:rPr>
          <w:b/>
          <w:bCs/>
          <w:color w:val="000000"/>
          <w:sz w:val="24"/>
          <w:szCs w:val="24"/>
        </w:rPr>
        <w:t>)</w:t>
      </w:r>
    </w:p>
    <w:p w:rsidR="00991D1C" w:rsidRPr="00A52A64" w:rsidRDefault="00991D1C"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 xml:space="preserve">Κατάλογος πελατών </w:t>
      </w:r>
      <w:r w:rsidR="005D5C54" w:rsidRPr="00A52A64">
        <w:rPr>
          <w:b/>
          <w:bCs/>
          <w:color w:val="000000"/>
          <w:sz w:val="24"/>
          <w:szCs w:val="24"/>
        </w:rPr>
        <w:t>– εμπόρων (Ε17</w:t>
      </w:r>
      <w:r w:rsidRPr="00A52A64">
        <w:rPr>
          <w:b/>
          <w:bCs/>
          <w:color w:val="000000"/>
          <w:sz w:val="24"/>
          <w:szCs w:val="24"/>
        </w:rPr>
        <w:t>)</w:t>
      </w:r>
    </w:p>
    <w:p w:rsidR="00C84CB7" w:rsidRPr="00A52A64" w:rsidRDefault="00C84CB7" w:rsidP="00C84CB7">
      <w:pPr>
        <w:pStyle w:val="2"/>
        <w:shd w:val="clear" w:color="auto" w:fill="FFFFFF" w:themeFill="background1"/>
        <w:rPr>
          <w:sz w:val="28"/>
          <w:szCs w:val="28"/>
        </w:rPr>
      </w:pPr>
    </w:p>
    <w:p w:rsidR="00EA5916" w:rsidRPr="00C84CB7" w:rsidRDefault="000971DF" w:rsidP="00C84CB7">
      <w:pPr>
        <w:pStyle w:val="2"/>
        <w:shd w:val="clear" w:color="auto" w:fill="C2D69B" w:themeFill="accent3" w:themeFillTint="99"/>
        <w:rPr>
          <w:sz w:val="28"/>
          <w:szCs w:val="28"/>
        </w:rPr>
      </w:pPr>
      <w:bookmarkStart w:id="103" w:name="_Toc228196775"/>
      <w:r w:rsidRPr="00C84CB7">
        <w:rPr>
          <w:sz w:val="28"/>
          <w:szCs w:val="28"/>
        </w:rPr>
        <w:t>8.7 ΔΙΑΧΕΙΡΙΣΗ ΖΩΙΚΩΝ ΥΠΟΠΡΟΪ</w:t>
      </w:r>
      <w:r w:rsidR="00EA5916" w:rsidRPr="00C84CB7">
        <w:rPr>
          <w:sz w:val="28"/>
          <w:szCs w:val="28"/>
        </w:rPr>
        <w:t>ΟΝΤΩΝ</w:t>
      </w:r>
      <w:r w:rsidRPr="00C84CB7">
        <w:rPr>
          <w:sz w:val="28"/>
          <w:szCs w:val="28"/>
        </w:rPr>
        <w:t xml:space="preserve"> </w:t>
      </w:r>
      <w:r w:rsidR="00EA5916" w:rsidRPr="00C84CB7">
        <w:rPr>
          <w:sz w:val="28"/>
          <w:szCs w:val="28"/>
        </w:rPr>
        <w:t>/ ΑΠΟΒΛΗΤΩΝ</w:t>
      </w:r>
      <w:bookmarkEnd w:id="103"/>
      <w:r w:rsidR="00EA5916" w:rsidRPr="00C84CB7">
        <w:rPr>
          <w:sz w:val="28"/>
          <w:szCs w:val="28"/>
        </w:rPr>
        <w:t xml:space="preserve"> </w:t>
      </w:r>
    </w:p>
    <w:p w:rsidR="00F87371" w:rsidRPr="00C84CB7" w:rsidRDefault="000971DF" w:rsidP="00935B9C">
      <w:pPr>
        <w:pStyle w:val="41"/>
        <w:outlineLvl w:val="9"/>
        <w:rPr>
          <w:sz w:val="28"/>
          <w:szCs w:val="28"/>
        </w:rPr>
      </w:pPr>
      <w:r w:rsidRPr="00C84CB7">
        <w:rPr>
          <w:sz w:val="28"/>
          <w:szCs w:val="28"/>
        </w:rPr>
        <w:t>8.7.1 Διαχείριση ζωικών υποπροϊόντων</w:t>
      </w:r>
    </w:p>
    <w:p w:rsidR="00F87371" w:rsidRPr="00F87371" w:rsidRDefault="00F87371" w:rsidP="00F87371">
      <w:pPr>
        <w:spacing w:line="240" w:lineRule="auto"/>
        <w:jc w:val="both"/>
        <w:rPr>
          <w:b/>
          <w:bCs/>
          <w:highlight w:val="cyan"/>
        </w:rPr>
      </w:pPr>
      <w:r w:rsidRPr="004049F5">
        <w:rPr>
          <w:rFonts w:cs="Calibri"/>
          <w:bCs/>
          <w:color w:val="000000"/>
        </w:rPr>
        <w:t xml:space="preserve">Τα ζωικά υποπροϊόντα (ΖΥΠ) περιλαμβάνουν τα μέρη του ζώου που δεν προορίζονται για κατανάλωση από τον άνθρωπο. </w:t>
      </w:r>
    </w:p>
    <w:p w:rsidR="00F87371" w:rsidRPr="004049F5" w:rsidRDefault="00F87371" w:rsidP="00F87371">
      <w:pPr>
        <w:autoSpaceDE w:val="0"/>
        <w:autoSpaceDN w:val="0"/>
        <w:adjustRightInd w:val="0"/>
        <w:spacing w:line="360" w:lineRule="auto"/>
        <w:ind w:right="-32"/>
        <w:jc w:val="both"/>
        <w:rPr>
          <w:rFonts w:eastAsia="Calibri" w:cs="Calibri"/>
        </w:rPr>
      </w:pPr>
      <w:r w:rsidRPr="004049F5">
        <w:rPr>
          <w:rFonts w:eastAsia="Calibri" w:cs="Calibri"/>
        </w:rPr>
        <w:lastRenderedPageBreak/>
        <w:t xml:space="preserve">Τα ζωικά υποπροϊόντα αποτελούν δυνητική απειλή για τη δημόσια υγεία, </w:t>
      </w:r>
      <w:r w:rsidR="00204C0E">
        <w:rPr>
          <w:rFonts w:eastAsia="Calibri" w:cs="Calibri"/>
        </w:rPr>
        <w:t xml:space="preserve">την </w:t>
      </w:r>
      <w:r w:rsidRPr="004049F5">
        <w:rPr>
          <w:rFonts w:eastAsia="Calibri" w:cs="Calibri"/>
        </w:rPr>
        <w:t>υγεία των ζώων και το περιβάλλον.</w:t>
      </w:r>
      <w:r w:rsidRPr="004049F5">
        <w:rPr>
          <w:rFonts w:eastAsia="Calibri" w:cs="Calibri"/>
          <w:color w:val="000000"/>
        </w:rPr>
        <w:t xml:space="preserve"> Κατά το παρελθόν, οι κρίσεις που συνδέθηκαν με την εκδήλωση εστιών αφθώδους πυρετού, την εξάπλωση της σπογγώδους εγκεφαλοπάθειας των βοοειδών (ΣΕΒ) και την ύπαρξη διοξινών σε ζωοτροφές, ανέδειξαν τις συνέπειες που είχε η ακατάλληλη χρήση ορισμένων ζωικών υποπροϊόντων στη δημόσια υγεία και την υγεία των ζώων και στην ασφάλεια των τροφίμων ζωικής προέλευσης.</w:t>
      </w:r>
    </w:p>
    <w:p w:rsidR="00F87371" w:rsidRPr="004049F5" w:rsidRDefault="00F87371" w:rsidP="00F87371">
      <w:pPr>
        <w:autoSpaceDE w:val="0"/>
        <w:autoSpaceDN w:val="0"/>
        <w:adjustRightInd w:val="0"/>
        <w:spacing w:line="360" w:lineRule="auto"/>
        <w:ind w:right="-32"/>
        <w:jc w:val="both"/>
        <w:rPr>
          <w:rFonts w:eastAsia="Calibri" w:cs="Calibri"/>
        </w:rPr>
      </w:pPr>
      <w:r w:rsidRPr="004049F5">
        <w:rPr>
          <w:rFonts w:eastAsia="Calibri" w:cs="Calibri"/>
        </w:rPr>
        <w:t>Συνεπώς, τα υποπροϊόντα αυτά πρέπει είτε να κατευθύνονται προς ασφαλείς τρόπους απόρριψης, όπως είναι η αποτέφρωση/</w:t>
      </w:r>
      <w:proofErr w:type="spellStart"/>
      <w:r w:rsidRPr="004049F5">
        <w:rPr>
          <w:rFonts w:eastAsia="Calibri" w:cs="Calibri"/>
        </w:rPr>
        <w:t>συναποτέφρωση</w:t>
      </w:r>
      <w:proofErr w:type="spellEnd"/>
      <w:r w:rsidRPr="004049F5">
        <w:rPr>
          <w:rFonts w:eastAsia="Calibri" w:cs="Calibri"/>
        </w:rPr>
        <w:t xml:space="preserve"> ή υγειονομική ταφή μετά από μεταποίηση, είτε να χρησιμοποιούνται με βιώσιμο τρόπο για παραγωγή ενέργειας, καυσίμων, φαρμάκων, ζωοτροφών, δερμάτων, λιπασμάτων, βιοαερίου με την προϋπόθεση ότι εφαρμόζονται αυστηροί κανόνες ώστε να ελαχιστοποιούνται οι πιθανοί κίνδυνοι για την υγεία. </w:t>
      </w:r>
    </w:p>
    <w:p w:rsidR="00C56A35" w:rsidRPr="004049F5" w:rsidRDefault="00C56A35" w:rsidP="00935B9C">
      <w:pPr>
        <w:pStyle w:val="af1"/>
        <w:outlineLvl w:val="9"/>
        <w:rPr>
          <w:i/>
        </w:rPr>
      </w:pPr>
      <w:r w:rsidRPr="004049F5">
        <w:t>ΚΑΤΗΓΟΡΙΟΠΟΙΗΣΗ</w:t>
      </w:r>
    </w:p>
    <w:p w:rsidR="00C56A35" w:rsidRPr="004049F5" w:rsidRDefault="00C56A35" w:rsidP="00C56A35">
      <w:pPr>
        <w:autoSpaceDE w:val="0"/>
        <w:autoSpaceDN w:val="0"/>
        <w:adjustRightInd w:val="0"/>
        <w:spacing w:after="220" w:line="360" w:lineRule="auto"/>
        <w:ind w:right="-32"/>
        <w:contextualSpacing/>
        <w:jc w:val="both"/>
        <w:rPr>
          <w:rFonts w:eastAsia="Calibri" w:cs="Calibri"/>
          <w:color w:val="000000"/>
        </w:rPr>
      </w:pPr>
      <w:r w:rsidRPr="004049F5">
        <w:rPr>
          <w:rFonts w:eastAsia="Calibri" w:cs="Calibri"/>
          <w:color w:val="000000"/>
        </w:rPr>
        <w:t>Τα παραγόμενα ζωικά υποπροϊόντα, ανάλογα με την προέλευσή τους και το επίπεδο κινδύνου που παρουσιάζουν για τη δημόσια υγεία, την υγεία των ζώων και το περιβάλλον ταξινομούνται σε τρεις κατηγορίες, υψηλού, μεσαίου και χαμηλού κινδύνου, ως ακολούθως :</w:t>
      </w:r>
    </w:p>
    <w:tbl>
      <w:tblPr>
        <w:tblW w:w="86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Look w:val="04A0" w:firstRow="1" w:lastRow="0" w:firstColumn="1" w:lastColumn="0" w:noHBand="0" w:noVBand="1"/>
      </w:tblPr>
      <w:tblGrid>
        <w:gridCol w:w="8690"/>
      </w:tblGrid>
      <w:tr w:rsidR="00C56A35" w:rsidRPr="004049F5" w:rsidTr="00E65BA4">
        <w:tc>
          <w:tcPr>
            <w:tcW w:w="8690" w:type="dxa"/>
            <w:shd w:val="clear" w:color="auto" w:fill="1D1B11" w:themeFill="background2" w:themeFillShade="1A"/>
          </w:tcPr>
          <w:p w:rsidR="00C56A35" w:rsidRPr="00DC732D" w:rsidRDefault="00C56A35" w:rsidP="00DC732D">
            <w:pPr>
              <w:rPr>
                <w:b/>
                <w:lang w:eastAsia="el-GR"/>
              </w:rPr>
            </w:pPr>
            <w:bookmarkStart w:id="104" w:name="_Toc499896258"/>
            <w:bookmarkStart w:id="105" w:name="_Toc499896386"/>
            <w:r w:rsidRPr="00DC732D">
              <w:rPr>
                <w:b/>
                <w:lang w:eastAsia="el-GR"/>
              </w:rPr>
              <w:t>Υλικά κατηγορίας 1 (Υ1)</w:t>
            </w:r>
            <w:bookmarkEnd w:id="104"/>
            <w:bookmarkEnd w:id="105"/>
            <w:r w:rsidRPr="00DC732D">
              <w:rPr>
                <w:b/>
                <w:lang w:eastAsia="el-GR"/>
              </w:rPr>
              <w:t xml:space="preserve"> </w:t>
            </w:r>
          </w:p>
          <w:p w:rsidR="00C56A35" w:rsidRPr="00C56A35" w:rsidRDefault="00C56A35" w:rsidP="00DC732D">
            <w:bookmarkStart w:id="106" w:name="_Toc499896259"/>
            <w:bookmarkStart w:id="107" w:name="_Toc499896387"/>
            <w:r w:rsidRPr="00DC732D">
              <w:rPr>
                <w:b/>
                <w:lang w:eastAsia="el-GR"/>
              </w:rPr>
              <w:t xml:space="preserve">Τα υλικά της κατηγορίας 1  συνιστούν υψηλό κίνδυνο για την υγεία των ανθρώπων και των ζώων </w:t>
            </w:r>
            <w:r w:rsidRPr="00DC732D">
              <w:rPr>
                <w:b/>
                <w:i/>
                <w:lang w:eastAsia="el-GR"/>
              </w:rPr>
              <w:t>(</w:t>
            </w:r>
            <w:r w:rsidRPr="00DC732D">
              <w:rPr>
                <w:b/>
                <w:i/>
              </w:rPr>
              <w:t>Κανονισμός (ΕΚ) 1069/2009</w:t>
            </w:r>
            <w:r w:rsidRPr="00DC732D">
              <w:rPr>
                <w:b/>
                <w:i/>
                <w:lang w:eastAsia="el-GR"/>
              </w:rPr>
              <w:t>, άρθρο 8)</w:t>
            </w:r>
            <w:bookmarkEnd w:id="106"/>
            <w:bookmarkEnd w:id="107"/>
          </w:p>
        </w:tc>
      </w:tr>
      <w:tr w:rsidR="00C56A35" w:rsidRPr="004049F5">
        <w:tblPrEx>
          <w:shd w:val="clear" w:color="auto" w:fill="FFFF00"/>
        </w:tblPrEx>
        <w:tc>
          <w:tcPr>
            <w:tcW w:w="8690" w:type="dxa"/>
            <w:shd w:val="clear" w:color="auto" w:fill="FFFF00"/>
          </w:tcPr>
          <w:p w:rsidR="00C56A35" w:rsidRPr="004049F5" w:rsidRDefault="00C56A35" w:rsidP="00C56A35">
            <w:pPr>
              <w:autoSpaceDE w:val="0"/>
              <w:autoSpaceDN w:val="0"/>
              <w:adjustRightInd w:val="0"/>
              <w:spacing w:line="360" w:lineRule="auto"/>
              <w:ind w:right="-32"/>
              <w:jc w:val="both"/>
              <w:rPr>
                <w:rFonts w:cs="Calibri"/>
                <w:b/>
              </w:rPr>
            </w:pPr>
            <w:r w:rsidRPr="004049F5">
              <w:rPr>
                <w:rFonts w:cs="Calibri"/>
                <w:b/>
              </w:rPr>
              <w:t xml:space="preserve">Υλικά κατηγορίας 2 (Υ2) </w:t>
            </w:r>
          </w:p>
          <w:p w:rsidR="00C56A35" w:rsidRPr="004049F5" w:rsidRDefault="00C56A35" w:rsidP="00C56A35">
            <w:pPr>
              <w:autoSpaceDE w:val="0"/>
              <w:autoSpaceDN w:val="0"/>
              <w:adjustRightInd w:val="0"/>
              <w:spacing w:line="360" w:lineRule="auto"/>
              <w:ind w:right="-32"/>
              <w:jc w:val="both"/>
              <w:rPr>
                <w:rFonts w:cs="Calibri"/>
              </w:rPr>
            </w:pPr>
            <w:r w:rsidRPr="004049F5">
              <w:rPr>
                <w:rFonts w:cs="Calibri"/>
              </w:rPr>
              <w:t xml:space="preserve">Τα υλικά της κατηγορίας 2 συνιστούν μεσαίο κίνδυνο για την υγεία των ανθρώπων και των ζώων </w:t>
            </w:r>
            <w:r w:rsidRPr="004049F5">
              <w:rPr>
                <w:rFonts w:cs="Calibri"/>
                <w:i/>
              </w:rPr>
              <w:t>(</w:t>
            </w:r>
            <w:r w:rsidRPr="004049F5">
              <w:rPr>
                <w:rFonts w:cs="Calibri"/>
                <w:i/>
                <w:lang w:eastAsia="ar-SA"/>
              </w:rPr>
              <w:t>Κανονισμός (ΕΚ) 1069/2009</w:t>
            </w:r>
            <w:r w:rsidRPr="004049F5">
              <w:rPr>
                <w:rFonts w:cs="Calibri"/>
                <w:i/>
              </w:rPr>
              <w:t xml:space="preserve">, άρθρο 9) </w:t>
            </w:r>
          </w:p>
        </w:tc>
      </w:tr>
      <w:tr w:rsidR="00C56A35" w:rsidRPr="004049F5">
        <w:tblPrEx>
          <w:shd w:val="clear" w:color="auto" w:fill="92D050"/>
        </w:tblPrEx>
        <w:tc>
          <w:tcPr>
            <w:tcW w:w="8690" w:type="dxa"/>
            <w:shd w:val="clear" w:color="auto" w:fill="92D050"/>
          </w:tcPr>
          <w:p w:rsidR="00C56A35" w:rsidRPr="00577656" w:rsidRDefault="00C56A35" w:rsidP="00577656">
            <w:pPr>
              <w:rPr>
                <w:b/>
              </w:rPr>
            </w:pPr>
            <w:bookmarkStart w:id="108" w:name="_Toc499896260"/>
            <w:bookmarkStart w:id="109" w:name="_Toc499896388"/>
            <w:r w:rsidRPr="00577656">
              <w:rPr>
                <w:b/>
              </w:rPr>
              <w:t>Υλικά κατηγορίας 3 (Υ3)</w:t>
            </w:r>
            <w:bookmarkEnd w:id="108"/>
            <w:bookmarkEnd w:id="109"/>
            <w:r w:rsidRPr="00577656">
              <w:rPr>
                <w:b/>
              </w:rPr>
              <w:t xml:space="preserve"> </w:t>
            </w:r>
          </w:p>
          <w:p w:rsidR="00C56A35" w:rsidRPr="004049F5" w:rsidRDefault="00C56A35" w:rsidP="00577656">
            <w:pPr>
              <w:rPr>
                <w:rFonts w:cs="Calibri"/>
              </w:rPr>
            </w:pPr>
            <w:r w:rsidRPr="004049F5">
              <w:rPr>
                <w:rFonts w:cs="Calibri"/>
              </w:rPr>
              <w:t xml:space="preserve">Τα υλικά της κατηγορίας 3 συνιστούν χαμηλό κίνδυνο για την υγεία των ανθρώπων και των ζώων </w:t>
            </w:r>
            <w:r w:rsidRPr="004049F5">
              <w:rPr>
                <w:rFonts w:cs="Calibri"/>
                <w:i/>
              </w:rPr>
              <w:t>(</w:t>
            </w:r>
            <w:r w:rsidRPr="004049F5">
              <w:rPr>
                <w:rFonts w:cs="Calibri"/>
                <w:i/>
                <w:lang w:eastAsia="ar-SA"/>
              </w:rPr>
              <w:t>Κανονισμός (ΕΚ) 1069/2009</w:t>
            </w:r>
            <w:r w:rsidRPr="004049F5">
              <w:rPr>
                <w:rFonts w:cs="Calibri"/>
                <w:i/>
              </w:rPr>
              <w:t>, άρθρο 10)</w:t>
            </w:r>
          </w:p>
        </w:tc>
      </w:tr>
    </w:tbl>
    <w:p w:rsidR="008752AB" w:rsidRDefault="008752AB" w:rsidP="008752AB">
      <w:pPr>
        <w:autoSpaceDE w:val="0"/>
        <w:autoSpaceDN w:val="0"/>
        <w:adjustRightInd w:val="0"/>
        <w:spacing w:line="360" w:lineRule="auto"/>
        <w:ind w:right="-32"/>
        <w:jc w:val="both"/>
        <w:rPr>
          <w:rFonts w:cs="Calibri"/>
          <w:b/>
          <w:bCs/>
          <w:caps/>
          <w:color w:val="C00000"/>
          <w:u w:val="single"/>
        </w:rPr>
      </w:pPr>
    </w:p>
    <w:p w:rsidR="00C56A35" w:rsidRPr="00E51BC3" w:rsidRDefault="00C56A35" w:rsidP="00935B9C">
      <w:pPr>
        <w:pStyle w:val="af1"/>
        <w:outlineLvl w:val="9"/>
      </w:pPr>
      <w:r w:rsidRPr="00E51BC3">
        <w:t>ΟΡΘΗ ΔΙΑΧΕΙΡΙΣΗ ΖΥΠ – ΥΠΟΧΡΕΩΣΕΙΣ ΥΠΕΥΘΥΝΟΥ</w:t>
      </w:r>
    </w:p>
    <w:p w:rsidR="00C56A35" w:rsidRPr="004049F5" w:rsidRDefault="008752AB" w:rsidP="00C56A35">
      <w:pPr>
        <w:autoSpaceDE w:val="0"/>
        <w:autoSpaceDN w:val="0"/>
        <w:adjustRightInd w:val="0"/>
        <w:spacing w:line="360" w:lineRule="auto"/>
        <w:ind w:right="-32"/>
        <w:jc w:val="both"/>
        <w:rPr>
          <w:rFonts w:cs="Calibri"/>
        </w:rPr>
      </w:pPr>
      <w:r>
        <w:rPr>
          <w:rFonts w:cs="Calibri"/>
        </w:rPr>
        <w:t>Υ</w:t>
      </w:r>
      <w:r w:rsidR="00C56A35" w:rsidRPr="004049F5">
        <w:rPr>
          <w:rFonts w:cs="Calibri"/>
        </w:rPr>
        <w:t xml:space="preserve">ποχρέωση του κάθε υπευθύνου σφαγείου, να τα διαχωρίζει άμεσα, ανάλογα με την κατηγορία τους, να τα έχει </w:t>
      </w:r>
      <w:r w:rsidR="00C56A35">
        <w:rPr>
          <w:rFonts w:cs="Calibri"/>
        </w:rPr>
        <w:t>επι</w:t>
      </w:r>
      <w:r w:rsidR="00C56A35" w:rsidRPr="004049F5">
        <w:rPr>
          <w:rFonts w:cs="Calibri"/>
        </w:rPr>
        <w:t>σημασμένα, να τα αποθηκεύει σύμφωνα με τις απαιτήσεις της νομοθεσίας και να τα αποστέλλει σε μονάδα διαχείρισης εγκεκριμένη για την κατηγορία στην οποία ανήκουν.</w:t>
      </w:r>
    </w:p>
    <w:p w:rsidR="00C56A35" w:rsidRPr="004049F5" w:rsidRDefault="00C56A35" w:rsidP="00C56A35">
      <w:pPr>
        <w:autoSpaceDE w:val="0"/>
        <w:autoSpaceDN w:val="0"/>
        <w:adjustRightInd w:val="0"/>
        <w:spacing w:line="360" w:lineRule="auto"/>
        <w:ind w:right="-32"/>
        <w:jc w:val="both"/>
        <w:rPr>
          <w:rFonts w:cs="Calibri"/>
          <w:bCs/>
        </w:rPr>
      </w:pPr>
      <w:r w:rsidRPr="004049F5">
        <w:rPr>
          <w:rFonts w:cs="Calibri"/>
          <w:bCs/>
        </w:rPr>
        <w:t>Σε κάθε σύστημα ΗΑ</w:t>
      </w:r>
      <w:r w:rsidRPr="004049F5">
        <w:rPr>
          <w:rFonts w:cs="Calibri"/>
          <w:bCs/>
          <w:lang w:val="en-US"/>
        </w:rPr>
        <w:t>CC</w:t>
      </w:r>
      <w:r w:rsidRPr="004049F5">
        <w:rPr>
          <w:rFonts w:cs="Calibri"/>
          <w:bCs/>
        </w:rPr>
        <w:t>Ρ σφαγείου θα πρέπει να περιλαμβάνονται και οι διαδικασίες που αφορούν την ορθή διαχείριση των ζωικών υποπροϊόντων του σφαγείου.</w:t>
      </w:r>
    </w:p>
    <w:p w:rsidR="00C56A35" w:rsidRPr="004049F5" w:rsidRDefault="00C56A35" w:rsidP="00C56A35">
      <w:pPr>
        <w:autoSpaceDE w:val="0"/>
        <w:autoSpaceDN w:val="0"/>
        <w:adjustRightInd w:val="0"/>
        <w:spacing w:line="360" w:lineRule="auto"/>
        <w:ind w:right="-32"/>
        <w:jc w:val="both"/>
        <w:rPr>
          <w:rFonts w:eastAsia="Calibri" w:cs="Calibri"/>
          <w:color w:val="000000"/>
        </w:rPr>
      </w:pPr>
      <w:r w:rsidRPr="004049F5">
        <w:rPr>
          <w:rFonts w:eastAsia="Calibri" w:cs="Calibri"/>
          <w:color w:val="000000"/>
        </w:rPr>
        <w:lastRenderedPageBreak/>
        <w:t xml:space="preserve">Στο ακόλουθο διάγραμμα παρουσιάζεται σχηματικά η διαδικασία διαχείρισης των ζωικών υποπροϊόντων στις </w:t>
      </w:r>
      <w:proofErr w:type="spellStart"/>
      <w:r w:rsidRPr="004049F5">
        <w:rPr>
          <w:rFonts w:eastAsia="Calibri" w:cs="Calibri"/>
          <w:color w:val="000000"/>
        </w:rPr>
        <w:t>σφαγειοτεχνικές</w:t>
      </w:r>
      <w:proofErr w:type="spellEnd"/>
      <w:r w:rsidRPr="004049F5">
        <w:rPr>
          <w:rFonts w:eastAsia="Calibri" w:cs="Calibri"/>
          <w:color w:val="000000"/>
        </w:rPr>
        <w:t xml:space="preserve"> εγκαταστάσεις, σύμφωνα με τις απαιτήσεις του κανονισμού (ΕΚ) 1069/2009.</w:t>
      </w:r>
    </w:p>
    <w:p w:rsidR="00C56A35" w:rsidRDefault="00126BCB" w:rsidP="00C56A35">
      <w:pPr>
        <w:spacing w:line="360" w:lineRule="auto"/>
        <w:ind w:right="-32"/>
        <w:rPr>
          <w:rFonts w:ascii="Comic Sans MS" w:hAnsi="Comic Sans MS"/>
          <w:color w:val="000000"/>
        </w:rPr>
      </w:pPr>
      <w:r>
        <w:rPr>
          <w:noProof/>
          <w:lang w:eastAsia="el-GR"/>
        </w:rPr>
        <w:drawing>
          <wp:inline distT="0" distB="0" distL="0" distR="0">
            <wp:extent cx="5238750" cy="2714625"/>
            <wp:effectExtent l="19050" t="0" r="0" b="0"/>
            <wp:docPr id="17" name="Εικόνα 17" descr="χωρίς τίτλ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χωρίς τίτλο"/>
                    <pic:cNvPicPr>
                      <a:picLocks noChangeAspect="1" noChangeArrowheads="1"/>
                    </pic:cNvPicPr>
                  </pic:nvPicPr>
                  <pic:blipFill>
                    <a:blip r:embed="rId37" cstate="print"/>
                    <a:srcRect/>
                    <a:stretch>
                      <a:fillRect/>
                    </a:stretch>
                  </pic:blipFill>
                  <pic:spPr bwMode="auto">
                    <a:xfrm>
                      <a:off x="0" y="0"/>
                      <a:ext cx="5238750" cy="2714625"/>
                    </a:xfrm>
                    <a:prstGeom prst="rect">
                      <a:avLst/>
                    </a:prstGeom>
                    <a:noFill/>
                    <a:ln w="9525">
                      <a:noFill/>
                      <a:miter lim="800000"/>
                      <a:headEnd/>
                      <a:tailEnd/>
                    </a:ln>
                  </pic:spPr>
                </pic:pic>
              </a:graphicData>
            </a:graphic>
          </wp:inline>
        </w:drawing>
      </w:r>
    </w:p>
    <w:p w:rsidR="008752AB" w:rsidRDefault="00577656" w:rsidP="00935B9C">
      <w:pPr>
        <w:pStyle w:val="af1"/>
        <w:outlineLvl w:val="9"/>
      </w:pPr>
      <w:bookmarkStart w:id="110" w:name="_Toc499896261"/>
      <w:bookmarkStart w:id="111" w:name="_Toc499896389"/>
      <w:r w:rsidRPr="004049F5">
        <w:rPr>
          <w:caps w:val="0"/>
        </w:rPr>
        <w:t>ΚΑΤΗΓΟΡΙΟΠΟΙΗΣΗ &amp; ΣΥΛΛΟΓΗ ΖΩΙΚΩΝ ΥΠΟΠΡΟΪΟΝΤΩΝ</w:t>
      </w:r>
      <w:bookmarkEnd w:id="110"/>
      <w:bookmarkEnd w:id="111"/>
    </w:p>
    <w:p w:rsidR="008752AB" w:rsidRPr="00577656" w:rsidRDefault="00C56A35" w:rsidP="00577656">
      <w:pPr>
        <w:spacing w:line="360" w:lineRule="auto"/>
        <w:rPr>
          <w:rFonts w:eastAsia="Calibri" w:cs="Calibri"/>
          <w:color w:val="000000"/>
        </w:rPr>
      </w:pPr>
      <w:bookmarkStart w:id="112" w:name="_Toc499896262"/>
      <w:bookmarkStart w:id="113" w:name="_Toc499896390"/>
      <w:r w:rsidRPr="00577656">
        <w:rPr>
          <w:rFonts w:eastAsia="Calibri" w:cs="Calibri"/>
          <w:color w:val="000000"/>
        </w:rPr>
        <w:t>Πρωταρχική υποχρέωση των υπευθύνων σφαγείων, είναι η χωριστή συλλογή των υποπροϊόντων - με βάση την κατηγορία, τον τύπο και τη φύση τους - για να διευκολυνθεί η περαιτέρω ειδική επεξεργασία τους.</w:t>
      </w:r>
      <w:bookmarkEnd w:id="112"/>
      <w:bookmarkEnd w:id="113"/>
      <w:r w:rsidRPr="00577656">
        <w:rPr>
          <w:rFonts w:eastAsia="Calibri" w:cs="Calibri"/>
          <w:color w:val="000000"/>
        </w:rPr>
        <w:t xml:space="preserve"> </w:t>
      </w:r>
    </w:p>
    <w:p w:rsidR="00C56A35" w:rsidRPr="00577656" w:rsidRDefault="00C56A35" w:rsidP="00577656">
      <w:pPr>
        <w:spacing w:line="360" w:lineRule="auto"/>
        <w:rPr>
          <w:rFonts w:eastAsia="Calibri" w:cs="Calibri"/>
          <w:color w:val="000000"/>
        </w:rPr>
      </w:pPr>
      <w:bookmarkStart w:id="114" w:name="_Toc499896263"/>
      <w:bookmarkStart w:id="115" w:name="_Toc499896391"/>
      <w:r w:rsidRPr="00577656">
        <w:rPr>
          <w:rFonts w:eastAsia="Calibri" w:cs="Calibri"/>
          <w:color w:val="000000"/>
        </w:rPr>
        <w:t xml:space="preserve">Για την άμεση κατηγοριοποίηση και συλλογή των υποπροϊόντων κατά μήκος της γραμμής σφαγής θα πρέπει να υπάρχουν ειδικοί, αποκλειστικής χρήσης, ανοξείδωτοι σκεπαστοί κάδοι - που να πλένονται και να </w:t>
      </w:r>
      <w:proofErr w:type="spellStart"/>
      <w:r w:rsidRPr="00577656">
        <w:rPr>
          <w:rFonts w:eastAsia="Calibri" w:cs="Calibri"/>
          <w:color w:val="000000"/>
        </w:rPr>
        <w:t>απολυμαίνονται</w:t>
      </w:r>
      <w:proofErr w:type="spellEnd"/>
      <w:r w:rsidRPr="00577656">
        <w:rPr>
          <w:rFonts w:eastAsia="Calibri" w:cs="Calibri"/>
          <w:color w:val="000000"/>
        </w:rPr>
        <w:t xml:space="preserve"> εύκολα - οι οποίοι να διαθέτουν μόνιμη ανεξίτηλη σήμανση και χρωματικό διαχωρισμό.</w:t>
      </w:r>
      <w:bookmarkEnd w:id="114"/>
      <w:bookmarkEnd w:id="115"/>
    </w:p>
    <w:p w:rsidR="00C56A35" w:rsidRPr="004049F5" w:rsidRDefault="00C56A35" w:rsidP="008752AB">
      <w:pPr>
        <w:autoSpaceDE w:val="0"/>
        <w:autoSpaceDN w:val="0"/>
        <w:adjustRightInd w:val="0"/>
        <w:spacing w:line="360" w:lineRule="auto"/>
        <w:ind w:right="-32"/>
        <w:jc w:val="both"/>
        <w:rPr>
          <w:rFonts w:eastAsia="Calibri" w:cs="Calibri"/>
          <w:color w:val="000000"/>
        </w:rPr>
      </w:pPr>
      <w:r w:rsidRPr="004049F5">
        <w:rPr>
          <w:rFonts w:eastAsia="Calibri" w:cs="Calibri"/>
          <w:color w:val="000000"/>
        </w:rPr>
        <w:t xml:space="preserve">Τα ζωικά υποπροϊόντα που παράγονται κυρίως κατά τη σφαγή των βοοειδών, αιγοπροβάτων </w:t>
      </w:r>
      <w:r w:rsidRPr="00B473DF">
        <w:rPr>
          <w:rFonts w:eastAsia="Calibri" w:cs="Calibri"/>
          <w:color w:val="000000"/>
        </w:rPr>
        <w:t>και</w:t>
      </w:r>
      <w:r w:rsidRPr="004049F5">
        <w:rPr>
          <w:rFonts w:eastAsia="Calibri" w:cs="Calibri"/>
          <w:color w:val="000000"/>
        </w:rPr>
        <w:t xml:space="preserve"> χοίρων συνήθως είναι : </w:t>
      </w:r>
    </w:p>
    <w:p w:rsidR="00C56A35" w:rsidRPr="004049F5" w:rsidRDefault="00C56A35" w:rsidP="00704034">
      <w:pPr>
        <w:numPr>
          <w:ilvl w:val="0"/>
          <w:numId w:val="22"/>
        </w:numPr>
        <w:tabs>
          <w:tab w:val="clear" w:pos="720"/>
          <w:tab w:val="num" w:pos="440"/>
        </w:tabs>
        <w:autoSpaceDE w:val="0"/>
        <w:autoSpaceDN w:val="0"/>
        <w:adjustRightInd w:val="0"/>
        <w:spacing w:after="0" w:line="360" w:lineRule="auto"/>
        <w:ind w:left="440" w:right="-32" w:hanging="440"/>
        <w:jc w:val="both"/>
        <w:rPr>
          <w:rFonts w:cs="Calibri"/>
          <w:bCs/>
        </w:rPr>
      </w:pPr>
      <w:r w:rsidRPr="004049F5">
        <w:rPr>
          <w:rFonts w:cs="Calibri"/>
          <w:b/>
          <w:bCs/>
        </w:rPr>
        <w:t>Νεκρά ζώα</w:t>
      </w:r>
      <w:r w:rsidRPr="004049F5">
        <w:rPr>
          <w:rFonts w:cs="Calibri"/>
          <w:bCs/>
        </w:rPr>
        <w:t xml:space="preserve"> που πέθαναν κατά τη μεταφορά (υλικά κατηγορίας 1, εάν πρόκειται για νεκρά βοοειδή, αιγοπρόβατα ή υλικά κατηγορίας 2, εάν πρόκειται για νεκρούς χοίρους).</w:t>
      </w:r>
    </w:p>
    <w:p w:rsidR="008752AB" w:rsidRDefault="00C56A35" w:rsidP="00704034">
      <w:pPr>
        <w:numPr>
          <w:ilvl w:val="0"/>
          <w:numId w:val="22"/>
        </w:numPr>
        <w:tabs>
          <w:tab w:val="clear" w:pos="720"/>
          <w:tab w:val="num" w:pos="440"/>
        </w:tabs>
        <w:autoSpaceDE w:val="0"/>
        <w:autoSpaceDN w:val="0"/>
        <w:adjustRightInd w:val="0"/>
        <w:spacing w:after="0" w:line="360" w:lineRule="auto"/>
        <w:ind w:left="440" w:right="-32" w:hanging="440"/>
        <w:jc w:val="both"/>
        <w:rPr>
          <w:rFonts w:cs="Calibri"/>
          <w:bCs/>
        </w:rPr>
      </w:pPr>
      <w:r w:rsidRPr="004049F5">
        <w:rPr>
          <w:rFonts w:cs="Calibri"/>
          <w:b/>
          <w:bCs/>
        </w:rPr>
        <w:t>Αίμα</w:t>
      </w:r>
      <w:r w:rsidRPr="004049F5">
        <w:rPr>
          <w:rFonts w:cs="Calibri"/>
          <w:bCs/>
        </w:rPr>
        <w:t xml:space="preserve"> που παράγεται κατά την αφαίμαξη, το όποιο αντιστοιχεί περίπου στο 3-4% του ζώντος βάρους και το οποίο ανήκει στην κατηγορία 3, εκτός αν πρόκειται για σφαγή ζώων ύποπτων ή με επιβεβαιωμένη ΜΣΕ οπότε, ανήκει στην κατηγορία 1. </w:t>
      </w:r>
    </w:p>
    <w:p w:rsidR="00C56A35" w:rsidRPr="004049F5" w:rsidRDefault="00C56A35" w:rsidP="008752AB">
      <w:pPr>
        <w:autoSpaceDE w:val="0"/>
        <w:autoSpaceDN w:val="0"/>
        <w:adjustRightInd w:val="0"/>
        <w:spacing w:after="0" w:line="360" w:lineRule="auto"/>
        <w:ind w:left="440" w:right="-32"/>
        <w:jc w:val="both"/>
        <w:rPr>
          <w:rFonts w:cs="Calibri"/>
          <w:bCs/>
        </w:rPr>
      </w:pPr>
      <w:r w:rsidRPr="004049F5">
        <w:rPr>
          <w:rFonts w:cs="Calibri"/>
          <w:bCs/>
        </w:rPr>
        <w:t>Για τον σκοπό αυτό στα σφαγεία μηρυκαστικών θα πρέπει να υπάρχει ειδική πρόβλεψη για 2η ή και για 3η δεξαμενή αίματος, προκειμένου να διοχετεύεται εκεί το αίμα των ζώων που είναι επιβεβαιωμένη η ΜΣΕ και το αίμα των ζώων των οποίων είναι σε αναμονή τα αποτελέσματα των εργαστηριακών εξετάσεων για ΜΣΕ, όπου αυτό απαιτείται.</w:t>
      </w:r>
    </w:p>
    <w:p w:rsidR="00C56A35" w:rsidRPr="004049F5" w:rsidRDefault="00C56A35" w:rsidP="00704034">
      <w:pPr>
        <w:numPr>
          <w:ilvl w:val="0"/>
          <w:numId w:val="22"/>
        </w:numPr>
        <w:tabs>
          <w:tab w:val="clear" w:pos="720"/>
          <w:tab w:val="num" w:pos="440"/>
        </w:tabs>
        <w:autoSpaceDE w:val="0"/>
        <w:autoSpaceDN w:val="0"/>
        <w:adjustRightInd w:val="0"/>
        <w:spacing w:after="0" w:line="360" w:lineRule="auto"/>
        <w:ind w:left="440" w:right="-32" w:hanging="440"/>
        <w:jc w:val="both"/>
        <w:rPr>
          <w:rFonts w:cs="Calibri"/>
          <w:bCs/>
        </w:rPr>
      </w:pPr>
      <w:r w:rsidRPr="004049F5">
        <w:rPr>
          <w:rFonts w:cs="Calibri"/>
          <w:b/>
          <w:bCs/>
        </w:rPr>
        <w:lastRenderedPageBreak/>
        <w:t>Υλικά ειδικού κίνδυνου</w:t>
      </w:r>
      <w:r w:rsidRPr="004049F5">
        <w:rPr>
          <w:rFonts w:cs="Calibri"/>
          <w:bCs/>
        </w:rPr>
        <w:t xml:space="preserve"> που ανήκουν στην κατηγορία 1 (κατά νόμο). Τα ΥΕΚ πρέπει να αφαιρούνται και να βάφονται με ανεξίτηλη χρωστική ουσία αμέσως μετά την αφαίρεσή τους.</w:t>
      </w:r>
    </w:p>
    <w:p w:rsidR="00C56A35" w:rsidRPr="004049F5" w:rsidRDefault="00C56A35" w:rsidP="00C56A35">
      <w:pPr>
        <w:spacing w:line="360" w:lineRule="auto"/>
        <w:ind w:right="-32"/>
        <w:contextualSpacing/>
        <w:jc w:val="both"/>
        <w:rPr>
          <w:rFonts w:eastAsia="Calibri" w:cs="Calibri"/>
          <w:color w:val="000000"/>
        </w:rPr>
      </w:pPr>
    </w:p>
    <w:p w:rsidR="00CA778C" w:rsidRPr="00CA778C" w:rsidRDefault="00C56A35" w:rsidP="00CA778C">
      <w:pPr>
        <w:spacing w:line="360" w:lineRule="auto"/>
        <w:ind w:right="-32"/>
        <w:contextualSpacing/>
        <w:jc w:val="both"/>
        <w:rPr>
          <w:rFonts w:eastAsia="Calibri" w:cs="Calibri"/>
          <w:color w:val="000000"/>
        </w:rPr>
      </w:pPr>
      <w:r w:rsidRPr="004049F5">
        <w:rPr>
          <w:rFonts w:eastAsia="Calibri" w:cs="Calibri"/>
          <w:color w:val="000000"/>
        </w:rPr>
        <w:t>Συγκεκριμένα τα ΥΕΚ</w:t>
      </w:r>
      <w:r w:rsidR="00CA778C" w:rsidRPr="00CA778C">
        <w:rPr>
          <w:rFonts w:eastAsia="Calibri" w:cs="Calibri"/>
          <w:color w:val="000000"/>
        </w:rPr>
        <w:t xml:space="preserve"> </w:t>
      </w:r>
      <w:r w:rsidR="00CA778C">
        <w:rPr>
          <w:rFonts w:eastAsia="Calibri" w:cs="Calibri"/>
          <w:color w:val="000000"/>
        </w:rPr>
        <w:t>που</w:t>
      </w:r>
      <w:r w:rsidRPr="004049F5">
        <w:rPr>
          <w:rFonts w:eastAsia="Calibri" w:cs="Calibri"/>
          <w:color w:val="000000"/>
        </w:rPr>
        <w:t xml:space="preserve"> </w:t>
      </w:r>
      <w:r w:rsidR="00CA778C" w:rsidRPr="00CA778C">
        <w:rPr>
          <w:rFonts w:eastAsia="Calibri" w:cs="Calibri"/>
          <w:color w:val="000000"/>
        </w:rPr>
        <w:t xml:space="preserve">προέρχονται από ζώα με καταγωγή από ένα κράτος μέλος ή μια τρίτη χώρα </w:t>
      </w:r>
    </w:p>
    <w:p w:rsidR="00C56A35" w:rsidRDefault="00CA778C" w:rsidP="00CA778C">
      <w:pPr>
        <w:spacing w:line="360" w:lineRule="auto"/>
        <w:ind w:right="-32"/>
        <w:contextualSpacing/>
        <w:jc w:val="both"/>
        <w:rPr>
          <w:rFonts w:eastAsia="Calibri" w:cs="Calibri"/>
          <w:color w:val="000000"/>
        </w:rPr>
      </w:pPr>
      <w:r w:rsidRPr="00CA778C">
        <w:rPr>
          <w:rFonts w:eastAsia="Calibri" w:cs="Calibri"/>
          <w:color w:val="000000"/>
        </w:rPr>
        <w:t xml:space="preserve">με </w:t>
      </w:r>
      <w:r w:rsidRPr="00CA778C">
        <w:rPr>
          <w:rFonts w:eastAsia="Calibri" w:cs="Calibri"/>
          <w:b/>
          <w:color w:val="000000"/>
        </w:rPr>
        <w:t>ελεγχόμενο ή απροσδιόριστο κίνδυνο</w:t>
      </w:r>
      <w:r w:rsidRPr="00CA778C">
        <w:rPr>
          <w:rFonts w:eastAsia="Calibri" w:cs="Calibri"/>
          <w:color w:val="000000"/>
        </w:rPr>
        <w:t xml:space="preserve"> ΣΕΒ</w:t>
      </w:r>
      <w:r>
        <w:rPr>
          <w:rFonts w:eastAsia="Calibri" w:cs="Calibri"/>
          <w:color w:val="000000"/>
        </w:rPr>
        <w:t xml:space="preserve"> </w:t>
      </w:r>
      <w:r w:rsidR="00C56A35" w:rsidRPr="004049F5">
        <w:rPr>
          <w:rFonts w:eastAsia="Calibri" w:cs="Calibri"/>
          <w:color w:val="000000"/>
        </w:rPr>
        <w:t>είναι :</w:t>
      </w:r>
    </w:p>
    <w:tbl>
      <w:tblPr>
        <w:tblW w:w="9039" w:type="dxa"/>
        <w:tblCellMar>
          <w:left w:w="0" w:type="dxa"/>
          <w:right w:w="0" w:type="dxa"/>
        </w:tblCellMar>
        <w:tblLook w:val="04A0" w:firstRow="1" w:lastRow="0" w:firstColumn="1" w:lastColumn="0" w:noHBand="0" w:noVBand="1"/>
      </w:tblPr>
      <w:tblGrid>
        <w:gridCol w:w="3053"/>
        <w:gridCol w:w="824"/>
        <w:gridCol w:w="3606"/>
        <w:gridCol w:w="1556"/>
      </w:tblGrid>
      <w:tr w:rsidR="00E65BA4" w:rsidRPr="00C04CAD" w:rsidTr="00E65BA4">
        <w:trPr>
          <w:trHeight w:val="573"/>
        </w:trPr>
        <w:tc>
          <w:tcPr>
            <w:tcW w:w="3858" w:type="dxa"/>
            <w:gridSpan w:val="2"/>
            <w:tcBorders>
              <w:top w:val="single" w:sz="8" w:space="0" w:color="C0504D"/>
              <w:left w:val="single" w:sz="8" w:space="0" w:color="C0504D"/>
              <w:bottom w:val="single" w:sz="8" w:space="0" w:color="C0504D"/>
              <w:right w:val="single" w:sz="18" w:space="0" w:color="C0504D"/>
            </w:tcBorders>
            <w:shd w:val="clear" w:color="auto" w:fill="E36C0A" w:themeFill="accent6" w:themeFillShade="BF"/>
            <w:tcMar>
              <w:top w:w="15" w:type="dxa"/>
              <w:left w:w="108" w:type="dxa"/>
              <w:bottom w:w="0" w:type="dxa"/>
              <w:right w:w="108" w:type="dxa"/>
            </w:tcMar>
            <w:vAlign w:val="center"/>
            <w:hideMark/>
          </w:tcPr>
          <w:p w:rsidR="00E65BA4" w:rsidRPr="00C04CAD" w:rsidRDefault="00E65BA4" w:rsidP="00F74C94">
            <w:pPr>
              <w:autoSpaceDE w:val="0"/>
              <w:autoSpaceDN w:val="0"/>
              <w:adjustRightInd w:val="0"/>
              <w:spacing w:after="220" w:line="360" w:lineRule="auto"/>
              <w:ind w:right="-32"/>
              <w:contextualSpacing/>
              <w:jc w:val="both"/>
              <w:rPr>
                <w:rFonts w:eastAsia="Calibri" w:cs="Calibri"/>
                <w:b/>
                <w:color w:val="000000"/>
              </w:rPr>
            </w:pPr>
            <w:r w:rsidRPr="00C04CAD">
              <w:rPr>
                <w:rFonts w:eastAsia="Calibri" w:cs="Calibri"/>
                <w:b/>
                <w:bCs/>
                <w:color w:val="000000"/>
              </w:rPr>
              <w:t>ΒΟΟΕΙΔΗ</w:t>
            </w:r>
            <w:r w:rsidRPr="00C04CAD">
              <w:rPr>
                <w:rFonts w:eastAsia="Calibri" w:cs="Calibri"/>
                <w:b/>
                <w:color w:val="000000"/>
              </w:rPr>
              <w:t xml:space="preserve"> </w:t>
            </w:r>
          </w:p>
        </w:tc>
        <w:tc>
          <w:tcPr>
            <w:tcW w:w="5181" w:type="dxa"/>
            <w:gridSpan w:val="2"/>
            <w:tcBorders>
              <w:top w:val="single" w:sz="8" w:space="0" w:color="C0504D"/>
              <w:left w:val="single" w:sz="18" w:space="0" w:color="C0504D"/>
              <w:bottom w:val="single" w:sz="8" w:space="0" w:color="C0504D"/>
              <w:right w:val="single" w:sz="8" w:space="0" w:color="C0504D"/>
            </w:tcBorders>
            <w:shd w:val="clear" w:color="auto" w:fill="E36C0A" w:themeFill="accent6" w:themeFillShade="BF"/>
            <w:tcMar>
              <w:top w:w="15" w:type="dxa"/>
              <w:left w:w="108" w:type="dxa"/>
              <w:bottom w:w="0" w:type="dxa"/>
              <w:right w:w="108" w:type="dxa"/>
            </w:tcMar>
            <w:vAlign w:val="center"/>
            <w:hideMark/>
          </w:tcPr>
          <w:p w:rsidR="00E65BA4" w:rsidRPr="00C04CAD" w:rsidRDefault="00E65BA4" w:rsidP="00F74C94">
            <w:pPr>
              <w:autoSpaceDE w:val="0"/>
              <w:autoSpaceDN w:val="0"/>
              <w:adjustRightInd w:val="0"/>
              <w:spacing w:after="220" w:line="360" w:lineRule="auto"/>
              <w:ind w:right="-32"/>
              <w:contextualSpacing/>
              <w:jc w:val="both"/>
              <w:rPr>
                <w:rFonts w:eastAsia="Calibri" w:cs="Calibri"/>
                <w:b/>
                <w:color w:val="000000"/>
              </w:rPr>
            </w:pPr>
            <w:r w:rsidRPr="00C04CAD">
              <w:rPr>
                <w:rFonts w:eastAsia="Calibri" w:cs="Calibri"/>
                <w:b/>
                <w:bCs/>
                <w:color w:val="000000"/>
              </w:rPr>
              <w:t>ΑΙΓΟΠΡΟΒΑΤΑ</w:t>
            </w:r>
            <w:r w:rsidRPr="00C04CAD">
              <w:rPr>
                <w:rFonts w:eastAsia="Calibri" w:cs="Calibri"/>
                <w:b/>
                <w:color w:val="000000"/>
              </w:rPr>
              <w:t xml:space="preserve"> </w:t>
            </w:r>
          </w:p>
        </w:tc>
      </w:tr>
      <w:tr w:rsidR="00E65BA4" w:rsidRPr="00C04CAD" w:rsidTr="00E65BA4">
        <w:trPr>
          <w:trHeight w:val="529"/>
        </w:trPr>
        <w:tc>
          <w:tcPr>
            <w:tcW w:w="3065" w:type="dxa"/>
            <w:tcBorders>
              <w:top w:val="single" w:sz="8" w:space="0" w:color="C0504D"/>
              <w:left w:val="single" w:sz="8" w:space="0" w:color="C0504D"/>
              <w:bottom w:val="single" w:sz="18" w:space="0" w:color="C0504D"/>
              <w:right w:val="single" w:sz="8" w:space="0" w:color="C0504D"/>
            </w:tcBorders>
            <w:shd w:val="clear" w:color="auto" w:fill="FABF8F" w:themeFill="accent6" w:themeFillTint="99"/>
            <w:tcMar>
              <w:top w:w="15" w:type="dxa"/>
              <w:left w:w="108" w:type="dxa"/>
              <w:bottom w:w="0" w:type="dxa"/>
              <w:right w:w="108" w:type="dxa"/>
            </w:tcMar>
            <w:vAlign w:val="center"/>
            <w:hideMark/>
          </w:tcPr>
          <w:p w:rsidR="00E65BA4" w:rsidRPr="00C04CAD" w:rsidRDefault="00E65BA4" w:rsidP="00F74C94">
            <w:pPr>
              <w:autoSpaceDE w:val="0"/>
              <w:autoSpaceDN w:val="0"/>
              <w:adjustRightInd w:val="0"/>
              <w:spacing w:after="220" w:line="360" w:lineRule="auto"/>
              <w:ind w:right="-32"/>
              <w:contextualSpacing/>
              <w:jc w:val="both"/>
              <w:rPr>
                <w:rFonts w:eastAsia="Calibri" w:cs="Calibri"/>
                <w:b/>
                <w:color w:val="000000"/>
              </w:rPr>
            </w:pPr>
            <w:r w:rsidRPr="00C04CAD">
              <w:rPr>
                <w:rFonts w:eastAsia="Calibri" w:cs="Calibri"/>
                <w:b/>
                <w:bCs/>
                <w:color w:val="000000"/>
              </w:rPr>
              <w:t>Υλικά ειδικού κινδύνου</w:t>
            </w:r>
            <w:r w:rsidRPr="00C04CAD">
              <w:rPr>
                <w:rFonts w:eastAsia="Calibri" w:cs="Calibri"/>
                <w:b/>
                <w:color w:val="000000"/>
              </w:rPr>
              <w:t xml:space="preserve"> </w:t>
            </w:r>
          </w:p>
        </w:tc>
        <w:tc>
          <w:tcPr>
            <w:tcW w:w="793" w:type="dxa"/>
            <w:tcBorders>
              <w:top w:val="single" w:sz="8" w:space="0" w:color="C0504D"/>
              <w:left w:val="single" w:sz="8" w:space="0" w:color="C0504D"/>
              <w:bottom w:val="single" w:sz="18" w:space="0" w:color="C0504D"/>
              <w:right w:val="single" w:sz="18" w:space="0" w:color="C0504D"/>
            </w:tcBorders>
            <w:shd w:val="clear" w:color="auto" w:fill="FABF8F" w:themeFill="accent6" w:themeFillTint="99"/>
            <w:tcMar>
              <w:top w:w="15" w:type="dxa"/>
              <w:left w:w="108" w:type="dxa"/>
              <w:bottom w:w="0" w:type="dxa"/>
              <w:right w:w="108" w:type="dxa"/>
            </w:tcMar>
            <w:vAlign w:val="center"/>
            <w:hideMark/>
          </w:tcPr>
          <w:p w:rsidR="00E65BA4" w:rsidRPr="00C04CAD" w:rsidRDefault="00E65BA4" w:rsidP="00F74C94">
            <w:pPr>
              <w:autoSpaceDE w:val="0"/>
              <w:autoSpaceDN w:val="0"/>
              <w:adjustRightInd w:val="0"/>
              <w:spacing w:after="220" w:line="360" w:lineRule="auto"/>
              <w:ind w:right="-32"/>
              <w:contextualSpacing/>
              <w:jc w:val="both"/>
              <w:rPr>
                <w:rFonts w:eastAsia="Calibri" w:cs="Calibri"/>
                <w:b/>
                <w:color w:val="000000"/>
              </w:rPr>
            </w:pPr>
            <w:r w:rsidRPr="00C04CAD">
              <w:rPr>
                <w:rFonts w:eastAsia="Calibri" w:cs="Calibri"/>
                <w:b/>
                <w:bCs/>
                <w:color w:val="000000"/>
              </w:rPr>
              <w:t>Ηλικία</w:t>
            </w:r>
            <w:r w:rsidRPr="00C04CAD">
              <w:rPr>
                <w:rFonts w:eastAsia="Calibri" w:cs="Calibri"/>
                <w:b/>
                <w:color w:val="000000"/>
              </w:rPr>
              <w:t xml:space="preserve"> </w:t>
            </w:r>
          </w:p>
        </w:tc>
        <w:tc>
          <w:tcPr>
            <w:tcW w:w="3621" w:type="dxa"/>
            <w:tcBorders>
              <w:top w:val="single" w:sz="8" w:space="0" w:color="C0504D"/>
              <w:left w:val="single" w:sz="18" w:space="0" w:color="C0504D"/>
              <w:bottom w:val="single" w:sz="18" w:space="0" w:color="C0504D"/>
              <w:right w:val="single" w:sz="8" w:space="0" w:color="C0504D"/>
            </w:tcBorders>
            <w:shd w:val="clear" w:color="auto" w:fill="FABF8F" w:themeFill="accent6" w:themeFillTint="99"/>
            <w:tcMar>
              <w:top w:w="15" w:type="dxa"/>
              <w:left w:w="108" w:type="dxa"/>
              <w:bottom w:w="0" w:type="dxa"/>
              <w:right w:w="108" w:type="dxa"/>
            </w:tcMar>
            <w:vAlign w:val="center"/>
            <w:hideMark/>
          </w:tcPr>
          <w:p w:rsidR="00E65BA4" w:rsidRPr="00C04CAD" w:rsidRDefault="00E65BA4" w:rsidP="00F74C94">
            <w:pPr>
              <w:autoSpaceDE w:val="0"/>
              <w:autoSpaceDN w:val="0"/>
              <w:adjustRightInd w:val="0"/>
              <w:spacing w:after="220" w:line="360" w:lineRule="auto"/>
              <w:ind w:right="-32"/>
              <w:contextualSpacing/>
              <w:jc w:val="both"/>
              <w:rPr>
                <w:rFonts w:eastAsia="Calibri" w:cs="Calibri"/>
                <w:b/>
                <w:color w:val="000000"/>
              </w:rPr>
            </w:pPr>
            <w:r w:rsidRPr="00C04CAD">
              <w:rPr>
                <w:rFonts w:eastAsia="Calibri" w:cs="Calibri"/>
                <w:b/>
                <w:bCs/>
                <w:color w:val="000000"/>
              </w:rPr>
              <w:t>Υλικά ειδικού κινδύνου</w:t>
            </w:r>
            <w:r w:rsidRPr="00C04CAD">
              <w:rPr>
                <w:rFonts w:eastAsia="Calibri" w:cs="Calibri"/>
                <w:b/>
                <w:color w:val="000000"/>
              </w:rPr>
              <w:t xml:space="preserve"> </w:t>
            </w:r>
          </w:p>
        </w:tc>
        <w:tc>
          <w:tcPr>
            <w:tcW w:w="1560" w:type="dxa"/>
            <w:tcBorders>
              <w:top w:val="single" w:sz="8" w:space="0" w:color="C0504D"/>
              <w:left w:val="single" w:sz="8" w:space="0" w:color="C0504D"/>
              <w:bottom w:val="single" w:sz="18" w:space="0" w:color="C0504D"/>
              <w:right w:val="single" w:sz="8" w:space="0" w:color="C0504D"/>
            </w:tcBorders>
            <w:shd w:val="clear" w:color="auto" w:fill="FABF8F" w:themeFill="accent6" w:themeFillTint="99"/>
            <w:tcMar>
              <w:top w:w="15" w:type="dxa"/>
              <w:left w:w="108" w:type="dxa"/>
              <w:bottom w:w="0" w:type="dxa"/>
              <w:right w:w="108" w:type="dxa"/>
            </w:tcMar>
            <w:vAlign w:val="center"/>
            <w:hideMark/>
          </w:tcPr>
          <w:p w:rsidR="00E65BA4" w:rsidRPr="00C04CAD" w:rsidRDefault="00E65BA4" w:rsidP="00F74C94">
            <w:pPr>
              <w:autoSpaceDE w:val="0"/>
              <w:autoSpaceDN w:val="0"/>
              <w:adjustRightInd w:val="0"/>
              <w:spacing w:after="220" w:line="360" w:lineRule="auto"/>
              <w:ind w:right="-32"/>
              <w:contextualSpacing/>
              <w:jc w:val="both"/>
              <w:rPr>
                <w:rFonts w:eastAsia="Calibri" w:cs="Calibri"/>
                <w:b/>
                <w:color w:val="000000"/>
              </w:rPr>
            </w:pPr>
            <w:r w:rsidRPr="00C04CAD">
              <w:rPr>
                <w:rFonts w:eastAsia="Calibri" w:cs="Calibri"/>
                <w:b/>
                <w:bCs/>
                <w:color w:val="000000"/>
              </w:rPr>
              <w:t>Ηλικία</w:t>
            </w:r>
            <w:r w:rsidRPr="00C04CAD">
              <w:rPr>
                <w:rFonts w:eastAsia="Calibri" w:cs="Calibri"/>
                <w:b/>
                <w:color w:val="000000"/>
              </w:rPr>
              <w:t xml:space="preserve"> </w:t>
            </w:r>
          </w:p>
        </w:tc>
      </w:tr>
      <w:tr w:rsidR="00E65BA4" w:rsidRPr="00C04CAD" w:rsidTr="00E65BA4">
        <w:trPr>
          <w:trHeight w:val="1285"/>
        </w:trPr>
        <w:tc>
          <w:tcPr>
            <w:tcW w:w="3065" w:type="dxa"/>
            <w:tcBorders>
              <w:top w:val="single" w:sz="18" w:space="0" w:color="C0504D"/>
              <w:left w:val="single" w:sz="8" w:space="0" w:color="C0504D"/>
              <w:bottom w:val="single" w:sz="8" w:space="0" w:color="C0504D"/>
              <w:right w:val="single" w:sz="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rPr>
                <w:rFonts w:eastAsia="Calibri" w:cs="Calibri"/>
                <w:color w:val="000000"/>
                <w:sz w:val="20"/>
                <w:szCs w:val="20"/>
              </w:rPr>
            </w:pPr>
            <w:r w:rsidRPr="00E65BA4">
              <w:rPr>
                <w:rFonts w:eastAsia="Calibri" w:cs="Calibri"/>
                <w:color w:val="000000"/>
                <w:sz w:val="20"/>
                <w:szCs w:val="20"/>
              </w:rPr>
              <w:t xml:space="preserve">Κρανίο </w:t>
            </w:r>
          </w:p>
          <w:p w:rsidR="00E65BA4" w:rsidRPr="00E65BA4" w:rsidRDefault="00E65BA4" w:rsidP="00F74C94">
            <w:pPr>
              <w:autoSpaceDE w:val="0"/>
              <w:autoSpaceDN w:val="0"/>
              <w:adjustRightInd w:val="0"/>
              <w:spacing w:after="220" w:line="360" w:lineRule="auto"/>
              <w:ind w:right="-32"/>
              <w:contextualSpacing/>
              <w:rPr>
                <w:rFonts w:eastAsia="Calibri" w:cs="Calibri"/>
                <w:color w:val="000000"/>
                <w:sz w:val="20"/>
                <w:szCs w:val="20"/>
              </w:rPr>
            </w:pPr>
            <w:proofErr w:type="spellStart"/>
            <w:r w:rsidRPr="00E65BA4">
              <w:rPr>
                <w:rFonts w:eastAsia="Calibri" w:cs="Calibri"/>
                <w:color w:val="000000"/>
                <w:sz w:val="20"/>
                <w:szCs w:val="20"/>
              </w:rPr>
              <w:t>συμπ</w:t>
            </w:r>
            <w:proofErr w:type="spellEnd"/>
            <w:r w:rsidRPr="00E65BA4">
              <w:rPr>
                <w:rFonts w:eastAsia="Calibri" w:cs="Calibri"/>
                <w:color w:val="000000"/>
                <w:sz w:val="20"/>
                <w:szCs w:val="20"/>
              </w:rPr>
              <w:t xml:space="preserve">. εγκεφάλου και οφθαλμών </w:t>
            </w:r>
          </w:p>
          <w:p w:rsidR="00E65BA4" w:rsidRPr="00E65BA4" w:rsidRDefault="00E65BA4" w:rsidP="00F74C94">
            <w:pPr>
              <w:autoSpaceDE w:val="0"/>
              <w:autoSpaceDN w:val="0"/>
              <w:adjustRightInd w:val="0"/>
              <w:spacing w:after="220" w:line="360" w:lineRule="auto"/>
              <w:ind w:right="-32"/>
              <w:contextualSpacing/>
              <w:rPr>
                <w:rFonts w:eastAsia="Calibri" w:cs="Calibri"/>
                <w:color w:val="000000"/>
                <w:sz w:val="20"/>
                <w:szCs w:val="20"/>
              </w:rPr>
            </w:pPr>
            <w:r w:rsidRPr="00E65BA4">
              <w:rPr>
                <w:rFonts w:eastAsia="Calibri" w:cs="Calibri"/>
                <w:color w:val="000000"/>
                <w:sz w:val="20"/>
                <w:szCs w:val="20"/>
              </w:rPr>
              <w:t xml:space="preserve">εκτός κάτω γνάθου </w:t>
            </w:r>
          </w:p>
        </w:tc>
        <w:tc>
          <w:tcPr>
            <w:tcW w:w="793" w:type="dxa"/>
            <w:tcBorders>
              <w:top w:val="single" w:sz="18" w:space="0" w:color="C0504D"/>
              <w:left w:val="single" w:sz="8" w:space="0" w:color="C0504D"/>
              <w:bottom w:val="single" w:sz="8" w:space="0" w:color="C0504D"/>
              <w:right w:val="single" w:sz="1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r w:rsidRPr="00E65BA4">
              <w:rPr>
                <w:rFonts w:eastAsia="Calibri" w:cs="Calibri"/>
                <w:color w:val="000000"/>
                <w:sz w:val="20"/>
                <w:szCs w:val="20"/>
              </w:rPr>
              <w:t xml:space="preserve">άνω 12 μηνών </w:t>
            </w:r>
          </w:p>
        </w:tc>
        <w:tc>
          <w:tcPr>
            <w:tcW w:w="3621" w:type="dxa"/>
            <w:tcBorders>
              <w:top w:val="single" w:sz="18" w:space="0" w:color="C0504D"/>
              <w:left w:val="single" w:sz="18" w:space="0" w:color="C0504D"/>
              <w:bottom w:val="single" w:sz="8" w:space="0" w:color="C0504D"/>
              <w:right w:val="single" w:sz="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r w:rsidRPr="00E65BA4">
              <w:rPr>
                <w:rFonts w:eastAsia="Calibri" w:cs="Calibri"/>
                <w:color w:val="000000"/>
                <w:sz w:val="20"/>
                <w:szCs w:val="20"/>
              </w:rPr>
              <w:t xml:space="preserve">Κρανίο </w:t>
            </w:r>
          </w:p>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proofErr w:type="spellStart"/>
            <w:r w:rsidRPr="00E65BA4">
              <w:rPr>
                <w:rFonts w:eastAsia="Calibri" w:cs="Calibri"/>
                <w:color w:val="000000"/>
                <w:sz w:val="20"/>
                <w:szCs w:val="20"/>
              </w:rPr>
              <w:t>συμπ</w:t>
            </w:r>
            <w:proofErr w:type="spellEnd"/>
            <w:r w:rsidRPr="00E65BA4">
              <w:rPr>
                <w:rFonts w:eastAsia="Calibri" w:cs="Calibri"/>
                <w:color w:val="000000"/>
                <w:sz w:val="20"/>
                <w:szCs w:val="20"/>
              </w:rPr>
              <w:t xml:space="preserve">. εγκεφάλου και οφθαλμών </w:t>
            </w:r>
          </w:p>
        </w:tc>
        <w:tc>
          <w:tcPr>
            <w:tcW w:w="1560" w:type="dxa"/>
            <w:tcBorders>
              <w:top w:val="single" w:sz="18" w:space="0" w:color="C0504D"/>
              <w:left w:val="single" w:sz="8" w:space="0" w:color="C0504D"/>
              <w:bottom w:val="single" w:sz="8" w:space="0" w:color="C0504D"/>
              <w:right w:val="single" w:sz="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r w:rsidRPr="00E65BA4">
              <w:rPr>
                <w:rFonts w:eastAsia="Calibri" w:cs="Calibri"/>
                <w:color w:val="000000"/>
                <w:sz w:val="20"/>
                <w:szCs w:val="20"/>
              </w:rPr>
              <w:t xml:space="preserve">άνω 12 μηνών </w:t>
            </w:r>
          </w:p>
        </w:tc>
      </w:tr>
      <w:tr w:rsidR="00E65BA4" w:rsidRPr="00C04CAD" w:rsidTr="00E65BA4">
        <w:trPr>
          <w:trHeight w:val="855"/>
        </w:trPr>
        <w:tc>
          <w:tcPr>
            <w:tcW w:w="3065" w:type="dxa"/>
            <w:tcBorders>
              <w:top w:val="single" w:sz="8" w:space="0" w:color="C0504D"/>
              <w:left w:val="single" w:sz="8" w:space="0" w:color="C0504D"/>
              <w:bottom w:val="single" w:sz="8" w:space="0" w:color="C0504D"/>
              <w:right w:val="single" w:sz="8" w:space="0" w:color="C0504D"/>
            </w:tcBorders>
            <w:shd w:val="clear" w:color="auto" w:fill="FFFFFF" w:themeFill="background1"/>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rPr>
                <w:rFonts w:eastAsia="Calibri" w:cs="Calibri"/>
                <w:color w:val="000000"/>
                <w:sz w:val="20"/>
                <w:szCs w:val="20"/>
              </w:rPr>
            </w:pPr>
            <w:r w:rsidRPr="00E65BA4">
              <w:rPr>
                <w:rFonts w:eastAsia="Calibri" w:cs="Calibri"/>
                <w:color w:val="000000"/>
                <w:sz w:val="20"/>
                <w:szCs w:val="20"/>
              </w:rPr>
              <w:t xml:space="preserve">Νωτιαίος μυελός </w:t>
            </w:r>
          </w:p>
        </w:tc>
        <w:tc>
          <w:tcPr>
            <w:tcW w:w="793" w:type="dxa"/>
            <w:tcBorders>
              <w:top w:val="single" w:sz="8" w:space="0" w:color="C0504D"/>
              <w:left w:val="single" w:sz="8" w:space="0" w:color="C0504D"/>
              <w:bottom w:val="single" w:sz="8" w:space="0" w:color="C0504D"/>
              <w:right w:val="single" w:sz="18" w:space="0" w:color="C0504D"/>
            </w:tcBorders>
            <w:shd w:val="clear" w:color="auto" w:fill="FFFFFF" w:themeFill="background1"/>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r w:rsidRPr="00E65BA4">
              <w:rPr>
                <w:rFonts w:eastAsia="Calibri" w:cs="Calibri"/>
                <w:color w:val="000000"/>
                <w:sz w:val="20"/>
                <w:szCs w:val="20"/>
              </w:rPr>
              <w:t xml:space="preserve">άνω 12 μηνών </w:t>
            </w:r>
          </w:p>
        </w:tc>
        <w:tc>
          <w:tcPr>
            <w:tcW w:w="3621" w:type="dxa"/>
            <w:tcBorders>
              <w:top w:val="single" w:sz="8" w:space="0" w:color="C0504D"/>
              <w:left w:val="single" w:sz="18" w:space="0" w:color="C0504D"/>
              <w:bottom w:val="single" w:sz="8" w:space="0" w:color="C0504D"/>
              <w:right w:val="single" w:sz="8" w:space="0" w:color="C0504D"/>
            </w:tcBorders>
            <w:shd w:val="clear" w:color="auto" w:fill="FFFFFF" w:themeFill="background1"/>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r w:rsidRPr="00E65BA4">
              <w:rPr>
                <w:rFonts w:eastAsia="Calibri" w:cs="Calibri"/>
                <w:color w:val="000000"/>
                <w:sz w:val="20"/>
                <w:szCs w:val="20"/>
              </w:rPr>
              <w:t xml:space="preserve">Νωτιαίος μυελός </w:t>
            </w:r>
          </w:p>
        </w:tc>
        <w:tc>
          <w:tcPr>
            <w:tcW w:w="1560" w:type="dxa"/>
            <w:tcBorders>
              <w:top w:val="single" w:sz="8" w:space="0" w:color="C0504D"/>
              <w:left w:val="single" w:sz="8" w:space="0" w:color="C0504D"/>
              <w:bottom w:val="single" w:sz="8" w:space="0" w:color="C0504D"/>
              <w:right w:val="single" w:sz="8" w:space="0" w:color="C0504D"/>
            </w:tcBorders>
            <w:shd w:val="clear" w:color="auto" w:fill="FFFFFF" w:themeFill="background1"/>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r w:rsidRPr="00E65BA4">
              <w:rPr>
                <w:rFonts w:eastAsia="Calibri" w:cs="Calibri"/>
                <w:color w:val="000000"/>
                <w:sz w:val="20"/>
                <w:szCs w:val="20"/>
              </w:rPr>
              <w:t xml:space="preserve">άνω 12 μηνών </w:t>
            </w:r>
          </w:p>
        </w:tc>
      </w:tr>
      <w:tr w:rsidR="00E65BA4" w:rsidRPr="00C04CAD" w:rsidTr="00E65BA4">
        <w:trPr>
          <w:trHeight w:val="2585"/>
        </w:trPr>
        <w:tc>
          <w:tcPr>
            <w:tcW w:w="3065" w:type="dxa"/>
            <w:tcBorders>
              <w:top w:val="single" w:sz="8" w:space="0" w:color="C0504D"/>
              <w:left w:val="single" w:sz="8" w:space="0" w:color="C0504D"/>
              <w:bottom w:val="single" w:sz="8" w:space="0" w:color="C0504D"/>
              <w:right w:val="single" w:sz="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rPr>
                <w:rFonts w:eastAsia="Calibri" w:cs="Calibri"/>
                <w:color w:val="000000"/>
                <w:sz w:val="20"/>
                <w:szCs w:val="20"/>
              </w:rPr>
            </w:pPr>
            <w:r w:rsidRPr="00E65BA4">
              <w:rPr>
                <w:rFonts w:eastAsia="Calibri" w:cs="Calibri"/>
                <w:color w:val="000000"/>
                <w:sz w:val="20"/>
                <w:szCs w:val="20"/>
              </w:rPr>
              <w:t xml:space="preserve">Σπονδυλική στήλη εκτός </w:t>
            </w:r>
          </w:p>
          <w:p w:rsidR="00E65BA4" w:rsidRPr="00E65BA4" w:rsidRDefault="00E65BA4" w:rsidP="00F74C94">
            <w:pPr>
              <w:autoSpaceDE w:val="0"/>
              <w:autoSpaceDN w:val="0"/>
              <w:adjustRightInd w:val="0"/>
              <w:spacing w:after="220" w:line="360" w:lineRule="auto"/>
              <w:ind w:right="-32"/>
              <w:contextualSpacing/>
              <w:rPr>
                <w:rFonts w:eastAsia="Calibri" w:cs="Calibri"/>
                <w:color w:val="000000"/>
                <w:sz w:val="20"/>
                <w:szCs w:val="20"/>
              </w:rPr>
            </w:pPr>
            <w:r w:rsidRPr="00E65BA4">
              <w:rPr>
                <w:rFonts w:eastAsia="Calibri" w:cs="Calibri"/>
                <w:color w:val="000000"/>
                <w:sz w:val="20"/>
                <w:szCs w:val="20"/>
              </w:rPr>
              <w:t xml:space="preserve">α) σπονδύλων ουράς,  </w:t>
            </w:r>
          </w:p>
          <w:p w:rsidR="00E65BA4" w:rsidRPr="00E65BA4" w:rsidRDefault="00E65BA4" w:rsidP="00F74C94">
            <w:pPr>
              <w:autoSpaceDE w:val="0"/>
              <w:autoSpaceDN w:val="0"/>
              <w:adjustRightInd w:val="0"/>
              <w:spacing w:after="220" w:line="360" w:lineRule="auto"/>
              <w:ind w:right="-32"/>
              <w:contextualSpacing/>
              <w:rPr>
                <w:rFonts w:eastAsia="Calibri" w:cs="Calibri"/>
                <w:color w:val="000000"/>
                <w:sz w:val="20"/>
                <w:szCs w:val="20"/>
              </w:rPr>
            </w:pPr>
            <w:r w:rsidRPr="00E65BA4">
              <w:rPr>
                <w:rFonts w:eastAsia="Calibri" w:cs="Calibri"/>
                <w:color w:val="000000"/>
                <w:sz w:val="20"/>
                <w:szCs w:val="20"/>
              </w:rPr>
              <w:t xml:space="preserve">β) ακανθωδών και εγκάρσιων αποφύσεων αυχενικών, θωρακικών και οσφυϊκών σπονδύλων, γ) μέσης ιεράς ακρολοφίας και πτερύγων ιερού οστού  συμπερ. τα  γάγγλια ραχιαίας ρίζας </w:t>
            </w:r>
          </w:p>
        </w:tc>
        <w:tc>
          <w:tcPr>
            <w:tcW w:w="793" w:type="dxa"/>
            <w:tcBorders>
              <w:top w:val="single" w:sz="8" w:space="0" w:color="C0504D"/>
              <w:left w:val="single" w:sz="8" w:space="0" w:color="C0504D"/>
              <w:bottom w:val="single" w:sz="8" w:space="0" w:color="C0504D"/>
              <w:right w:val="single" w:sz="1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r w:rsidRPr="00E65BA4">
              <w:rPr>
                <w:rFonts w:eastAsia="Calibri" w:cs="Calibri"/>
                <w:color w:val="000000"/>
                <w:sz w:val="20"/>
                <w:szCs w:val="20"/>
              </w:rPr>
              <w:t xml:space="preserve">άνω 30 μηνών </w:t>
            </w:r>
          </w:p>
        </w:tc>
        <w:tc>
          <w:tcPr>
            <w:tcW w:w="3621" w:type="dxa"/>
            <w:tcBorders>
              <w:top w:val="single" w:sz="8" w:space="0" w:color="C0504D"/>
              <w:left w:val="single" w:sz="18" w:space="0" w:color="C0504D"/>
              <w:bottom w:val="single" w:sz="8" w:space="0" w:color="C0504D"/>
              <w:right w:val="single" w:sz="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p>
        </w:tc>
        <w:tc>
          <w:tcPr>
            <w:tcW w:w="1560" w:type="dxa"/>
            <w:tcBorders>
              <w:top w:val="single" w:sz="8" w:space="0" w:color="C0504D"/>
              <w:left w:val="single" w:sz="8" w:space="0" w:color="C0504D"/>
              <w:bottom w:val="single" w:sz="8" w:space="0" w:color="C0504D"/>
              <w:right w:val="single" w:sz="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p>
        </w:tc>
      </w:tr>
      <w:tr w:rsidR="00E65BA4" w:rsidRPr="00C04CAD" w:rsidTr="00E65BA4">
        <w:trPr>
          <w:trHeight w:val="917"/>
        </w:trPr>
        <w:tc>
          <w:tcPr>
            <w:tcW w:w="3065" w:type="dxa"/>
            <w:tcBorders>
              <w:top w:val="single" w:sz="8" w:space="0" w:color="C0504D"/>
              <w:left w:val="single" w:sz="8" w:space="0" w:color="C0504D"/>
              <w:bottom w:val="single" w:sz="8" w:space="0" w:color="C0504D"/>
              <w:right w:val="single" w:sz="8" w:space="0" w:color="C0504D"/>
            </w:tcBorders>
            <w:shd w:val="clear" w:color="auto" w:fill="FFFFFF" w:themeFill="background1"/>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rPr>
                <w:rFonts w:eastAsia="Calibri" w:cs="Calibri"/>
                <w:color w:val="000000"/>
                <w:sz w:val="20"/>
                <w:szCs w:val="20"/>
              </w:rPr>
            </w:pPr>
            <w:r w:rsidRPr="00E65BA4">
              <w:rPr>
                <w:rFonts w:eastAsia="Calibri" w:cs="Calibri"/>
                <w:color w:val="000000"/>
                <w:sz w:val="20"/>
                <w:szCs w:val="20"/>
              </w:rPr>
              <w:t xml:space="preserve">Αμυγδαλές </w:t>
            </w:r>
          </w:p>
        </w:tc>
        <w:tc>
          <w:tcPr>
            <w:tcW w:w="793" w:type="dxa"/>
            <w:tcBorders>
              <w:top w:val="single" w:sz="8" w:space="0" w:color="C0504D"/>
              <w:left w:val="single" w:sz="8" w:space="0" w:color="C0504D"/>
              <w:bottom w:val="single" w:sz="8" w:space="0" w:color="C0504D"/>
              <w:right w:val="single" w:sz="18" w:space="0" w:color="C0504D"/>
            </w:tcBorders>
            <w:shd w:val="clear" w:color="auto" w:fill="FFFFFF" w:themeFill="background1"/>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r w:rsidRPr="00E65BA4">
              <w:rPr>
                <w:rFonts w:eastAsia="Calibri" w:cs="Calibri"/>
                <w:color w:val="000000"/>
                <w:sz w:val="20"/>
                <w:szCs w:val="20"/>
              </w:rPr>
              <w:t xml:space="preserve">όλα </w:t>
            </w:r>
          </w:p>
        </w:tc>
        <w:tc>
          <w:tcPr>
            <w:tcW w:w="3621" w:type="dxa"/>
            <w:tcBorders>
              <w:top w:val="single" w:sz="8" w:space="0" w:color="C0504D"/>
              <w:left w:val="single" w:sz="18" w:space="0" w:color="C0504D"/>
              <w:bottom w:val="single" w:sz="8" w:space="0" w:color="C0504D"/>
              <w:right w:val="single" w:sz="8" w:space="0" w:color="C0504D"/>
            </w:tcBorders>
            <w:shd w:val="clear" w:color="auto" w:fill="FFFFFF" w:themeFill="background1"/>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p>
        </w:tc>
        <w:tc>
          <w:tcPr>
            <w:tcW w:w="1560" w:type="dxa"/>
            <w:tcBorders>
              <w:top w:val="single" w:sz="8" w:space="0" w:color="C0504D"/>
              <w:left w:val="single" w:sz="8" w:space="0" w:color="C0504D"/>
              <w:bottom w:val="single" w:sz="8" w:space="0" w:color="C0504D"/>
              <w:right w:val="single" w:sz="8" w:space="0" w:color="C0504D"/>
            </w:tcBorders>
            <w:shd w:val="clear" w:color="auto" w:fill="FFFFFF" w:themeFill="background1"/>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p>
        </w:tc>
      </w:tr>
      <w:tr w:rsidR="00E65BA4" w:rsidRPr="00C04CAD" w:rsidTr="00E65BA4">
        <w:trPr>
          <w:trHeight w:val="756"/>
        </w:trPr>
        <w:tc>
          <w:tcPr>
            <w:tcW w:w="3065" w:type="dxa"/>
            <w:tcBorders>
              <w:top w:val="single" w:sz="8" w:space="0" w:color="C0504D"/>
              <w:left w:val="single" w:sz="8" w:space="0" w:color="C0504D"/>
              <w:bottom w:val="single" w:sz="8" w:space="0" w:color="C0504D"/>
              <w:right w:val="single" w:sz="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rPr>
                <w:rFonts w:eastAsia="Calibri" w:cs="Calibri"/>
                <w:color w:val="000000"/>
                <w:sz w:val="20"/>
                <w:szCs w:val="20"/>
              </w:rPr>
            </w:pPr>
            <w:r w:rsidRPr="00E65BA4">
              <w:rPr>
                <w:rFonts w:eastAsia="Calibri" w:cs="Calibri"/>
                <w:bCs/>
                <w:color w:val="000000"/>
                <w:sz w:val="20"/>
                <w:szCs w:val="20"/>
                <w:lang w:val="en-US"/>
              </w:rPr>
              <w:t>T</w:t>
            </w:r>
            <w:r w:rsidRPr="00E65BA4">
              <w:rPr>
                <w:rFonts w:eastAsia="Calibri" w:cs="Calibri"/>
                <w:bCs/>
                <w:color w:val="000000"/>
                <w:sz w:val="20"/>
                <w:szCs w:val="20"/>
              </w:rPr>
              <w:t xml:space="preserve">α τελευταία τέσσερα μέτρα του λεπτού </w:t>
            </w:r>
            <w:r w:rsidRPr="00E65BA4">
              <w:rPr>
                <w:rFonts w:eastAsia="Calibri" w:cs="Calibri"/>
                <w:color w:val="000000"/>
                <w:sz w:val="20"/>
                <w:szCs w:val="20"/>
              </w:rPr>
              <w:t xml:space="preserve">εντέρου, το τυφλό και το </w:t>
            </w:r>
            <w:proofErr w:type="spellStart"/>
            <w:r w:rsidRPr="00E65BA4">
              <w:rPr>
                <w:rFonts w:eastAsia="Calibri" w:cs="Calibri"/>
                <w:color w:val="000000"/>
                <w:sz w:val="20"/>
                <w:szCs w:val="20"/>
              </w:rPr>
              <w:t>μεσεντέριο</w:t>
            </w:r>
            <w:proofErr w:type="spellEnd"/>
            <w:r w:rsidRPr="00E65BA4">
              <w:rPr>
                <w:rFonts w:eastAsia="Calibri" w:cs="Calibri"/>
                <w:color w:val="000000"/>
                <w:sz w:val="20"/>
                <w:szCs w:val="20"/>
              </w:rPr>
              <w:t xml:space="preserve"> </w:t>
            </w:r>
          </w:p>
        </w:tc>
        <w:tc>
          <w:tcPr>
            <w:tcW w:w="793" w:type="dxa"/>
            <w:tcBorders>
              <w:top w:val="single" w:sz="8" w:space="0" w:color="C0504D"/>
              <w:left w:val="single" w:sz="8" w:space="0" w:color="C0504D"/>
              <w:bottom w:val="single" w:sz="8" w:space="0" w:color="C0504D"/>
              <w:right w:val="single" w:sz="1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r w:rsidRPr="00E65BA4">
              <w:rPr>
                <w:rFonts w:eastAsia="Calibri" w:cs="Calibri"/>
                <w:color w:val="000000"/>
                <w:sz w:val="20"/>
                <w:szCs w:val="20"/>
              </w:rPr>
              <w:t xml:space="preserve">όλα </w:t>
            </w:r>
          </w:p>
        </w:tc>
        <w:tc>
          <w:tcPr>
            <w:tcW w:w="3621" w:type="dxa"/>
            <w:tcBorders>
              <w:top w:val="single" w:sz="8" w:space="0" w:color="C0504D"/>
              <w:left w:val="single" w:sz="18" w:space="0" w:color="C0504D"/>
              <w:bottom w:val="single" w:sz="8" w:space="0" w:color="C0504D"/>
              <w:right w:val="single" w:sz="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p>
        </w:tc>
        <w:tc>
          <w:tcPr>
            <w:tcW w:w="1560" w:type="dxa"/>
            <w:tcBorders>
              <w:top w:val="single" w:sz="8" w:space="0" w:color="C0504D"/>
              <w:left w:val="single" w:sz="8" w:space="0" w:color="C0504D"/>
              <w:bottom w:val="single" w:sz="8" w:space="0" w:color="C0504D"/>
              <w:right w:val="single" w:sz="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p>
        </w:tc>
      </w:tr>
    </w:tbl>
    <w:p w:rsidR="00E65BA4" w:rsidRDefault="00E65BA4" w:rsidP="00C56A35">
      <w:pPr>
        <w:spacing w:line="360" w:lineRule="auto"/>
        <w:ind w:right="-32"/>
        <w:contextualSpacing/>
        <w:jc w:val="both"/>
        <w:rPr>
          <w:rFonts w:eastAsia="Calibri" w:cs="Calibri"/>
          <w:color w:val="000000"/>
        </w:rPr>
      </w:pPr>
    </w:p>
    <w:p w:rsidR="00E65BA4" w:rsidRPr="004049F5" w:rsidRDefault="00E65BA4" w:rsidP="00C56A35">
      <w:pPr>
        <w:spacing w:line="360" w:lineRule="auto"/>
        <w:ind w:right="-32"/>
        <w:contextualSpacing/>
        <w:jc w:val="both"/>
        <w:rPr>
          <w:rFonts w:eastAsia="Calibri" w:cs="Calibri"/>
          <w:color w:val="000000"/>
        </w:rPr>
      </w:pPr>
    </w:p>
    <w:p w:rsidR="00C56A35" w:rsidRPr="004049F5" w:rsidRDefault="00C56A35" w:rsidP="00704034">
      <w:pPr>
        <w:numPr>
          <w:ilvl w:val="0"/>
          <w:numId w:val="23"/>
        </w:numPr>
        <w:tabs>
          <w:tab w:val="clear" w:pos="720"/>
          <w:tab w:val="num" w:pos="440"/>
        </w:tabs>
        <w:autoSpaceDE w:val="0"/>
        <w:autoSpaceDN w:val="0"/>
        <w:adjustRightInd w:val="0"/>
        <w:spacing w:after="0" w:line="360" w:lineRule="auto"/>
        <w:ind w:left="440" w:right="-32" w:hanging="440"/>
        <w:jc w:val="both"/>
        <w:rPr>
          <w:rFonts w:cs="Calibri"/>
          <w:bCs/>
        </w:rPr>
      </w:pPr>
      <w:r w:rsidRPr="004049F5">
        <w:rPr>
          <w:rFonts w:cs="Calibri"/>
          <w:b/>
          <w:bCs/>
        </w:rPr>
        <w:t>Κατασχεμένα σφάγια, όργανα ή ιστοί</w:t>
      </w:r>
      <w:r w:rsidRPr="004049F5">
        <w:rPr>
          <w:rFonts w:cs="Calibri"/>
          <w:bCs/>
        </w:rPr>
        <w:t xml:space="preserve"> (υλικά κατηγορίας 2, </w:t>
      </w:r>
      <w:r w:rsidRPr="004049F5">
        <w:rPr>
          <w:rFonts w:eastAsia="Calibri" w:cs="Calibri"/>
          <w:color w:val="000000"/>
        </w:rPr>
        <w:t xml:space="preserve">αν η κατάσχεση γίνει για υγειονομικούς λόγους </w:t>
      </w:r>
      <w:r w:rsidRPr="004049F5">
        <w:rPr>
          <w:rFonts w:cs="Calibri"/>
          <w:bCs/>
        </w:rPr>
        <w:t xml:space="preserve">ή υλικά κατηγορίας 3, </w:t>
      </w:r>
      <w:r w:rsidRPr="004049F5">
        <w:rPr>
          <w:rFonts w:eastAsia="Calibri" w:cs="Calibri"/>
          <w:color w:val="000000"/>
        </w:rPr>
        <w:t>αν η κατάσχεση γίνει για μη υγειονομικούς  λόγους</w:t>
      </w:r>
      <w:r w:rsidRPr="004049F5">
        <w:rPr>
          <w:rFonts w:cs="Calibri"/>
          <w:bCs/>
        </w:rPr>
        <w:t>)</w:t>
      </w:r>
    </w:p>
    <w:p w:rsidR="00C56A35" w:rsidRPr="008752AB" w:rsidRDefault="00C56A35" w:rsidP="00704034">
      <w:pPr>
        <w:numPr>
          <w:ilvl w:val="0"/>
          <w:numId w:val="23"/>
        </w:numPr>
        <w:tabs>
          <w:tab w:val="clear" w:pos="720"/>
          <w:tab w:val="num" w:pos="440"/>
        </w:tabs>
        <w:autoSpaceDE w:val="0"/>
        <w:autoSpaceDN w:val="0"/>
        <w:adjustRightInd w:val="0"/>
        <w:spacing w:after="0" w:line="360" w:lineRule="auto"/>
        <w:ind w:left="440" w:right="-32" w:hanging="440"/>
        <w:jc w:val="both"/>
        <w:rPr>
          <w:rFonts w:cs="Calibri"/>
          <w:bCs/>
        </w:rPr>
      </w:pPr>
      <w:r w:rsidRPr="004049F5">
        <w:rPr>
          <w:rFonts w:cs="Calibri"/>
          <w:b/>
          <w:bCs/>
        </w:rPr>
        <w:t xml:space="preserve">Ιστοί και όργανα του </w:t>
      </w:r>
      <w:proofErr w:type="spellStart"/>
      <w:r w:rsidRPr="004049F5">
        <w:rPr>
          <w:rFonts w:cs="Calibri"/>
          <w:b/>
          <w:bCs/>
        </w:rPr>
        <w:t>σφάγιου</w:t>
      </w:r>
      <w:proofErr w:type="spellEnd"/>
      <w:r w:rsidRPr="004049F5">
        <w:rPr>
          <w:rFonts w:cs="Calibri"/>
          <w:b/>
          <w:bCs/>
        </w:rPr>
        <w:t>, τα οποία δεν είναι εδώδιμα</w:t>
      </w:r>
      <w:r w:rsidRPr="004049F5">
        <w:rPr>
          <w:rFonts w:cs="Calibri"/>
          <w:bCs/>
        </w:rPr>
        <w:t xml:space="preserve"> (υλικά κατηγορίας 2 ή 3)</w:t>
      </w:r>
      <w:r w:rsidRPr="004049F5">
        <w:rPr>
          <w:rFonts w:eastAsia="Calibri" w:cs="Calibri"/>
          <w:color w:val="000000"/>
        </w:rPr>
        <w:t xml:space="preserve"> </w:t>
      </w:r>
    </w:p>
    <w:p w:rsidR="00C56A35" w:rsidRPr="004049F5" w:rsidRDefault="00C56A35" w:rsidP="00704034">
      <w:pPr>
        <w:numPr>
          <w:ilvl w:val="0"/>
          <w:numId w:val="23"/>
        </w:numPr>
        <w:tabs>
          <w:tab w:val="clear" w:pos="720"/>
          <w:tab w:val="num" w:pos="440"/>
        </w:tabs>
        <w:autoSpaceDE w:val="0"/>
        <w:autoSpaceDN w:val="0"/>
        <w:adjustRightInd w:val="0"/>
        <w:spacing w:after="0" w:line="360" w:lineRule="auto"/>
        <w:ind w:left="440" w:right="-32" w:hanging="440"/>
        <w:jc w:val="both"/>
        <w:rPr>
          <w:rFonts w:cs="Calibri"/>
          <w:bCs/>
        </w:rPr>
      </w:pPr>
      <w:r w:rsidRPr="004049F5">
        <w:rPr>
          <w:rFonts w:cs="Calibri"/>
          <w:b/>
          <w:bCs/>
        </w:rPr>
        <w:t>Κόπρος και περιεχόμενο του πεπτικού σωλήνα</w:t>
      </w:r>
      <w:r w:rsidRPr="004049F5">
        <w:rPr>
          <w:rFonts w:cs="Calibri"/>
          <w:bCs/>
        </w:rPr>
        <w:t xml:space="preserve"> (υλικά κατηγορίας 2). </w:t>
      </w:r>
      <w:r w:rsidRPr="004049F5">
        <w:rPr>
          <w:rFonts w:eastAsia="Calibri" w:cs="Calibri"/>
          <w:color w:val="000000"/>
        </w:rPr>
        <w:t xml:space="preserve">Συλλέγεται χωριστά και μπορεί να οδηγηθεί σε μονάδα </w:t>
      </w:r>
      <w:proofErr w:type="spellStart"/>
      <w:r w:rsidRPr="004049F5">
        <w:rPr>
          <w:rFonts w:eastAsia="Calibri" w:cs="Calibri"/>
          <w:color w:val="000000"/>
        </w:rPr>
        <w:t>λιπασματοποίησης</w:t>
      </w:r>
      <w:proofErr w:type="spellEnd"/>
      <w:r w:rsidRPr="004049F5">
        <w:rPr>
          <w:rFonts w:eastAsia="Calibri" w:cs="Calibri"/>
          <w:color w:val="000000"/>
        </w:rPr>
        <w:t xml:space="preserve"> ή να  γίνει διασπορά της, σε ορισμένο αγρόκτημα </w:t>
      </w:r>
    </w:p>
    <w:p w:rsidR="00C56A35" w:rsidRPr="004049F5" w:rsidRDefault="00C56A35" w:rsidP="00704034">
      <w:pPr>
        <w:numPr>
          <w:ilvl w:val="0"/>
          <w:numId w:val="23"/>
        </w:numPr>
        <w:tabs>
          <w:tab w:val="clear" w:pos="720"/>
          <w:tab w:val="num" w:pos="440"/>
        </w:tabs>
        <w:autoSpaceDE w:val="0"/>
        <w:autoSpaceDN w:val="0"/>
        <w:adjustRightInd w:val="0"/>
        <w:spacing w:after="0" w:line="360" w:lineRule="auto"/>
        <w:ind w:left="440" w:right="-32" w:hanging="440"/>
        <w:jc w:val="both"/>
        <w:rPr>
          <w:rFonts w:cs="Calibri"/>
          <w:bCs/>
        </w:rPr>
      </w:pPr>
      <w:r w:rsidRPr="004049F5">
        <w:rPr>
          <w:rFonts w:cs="Calibri"/>
          <w:b/>
          <w:bCs/>
        </w:rPr>
        <w:lastRenderedPageBreak/>
        <w:t>Δέρμα</w:t>
      </w:r>
      <w:r w:rsidRPr="004049F5">
        <w:rPr>
          <w:rFonts w:cs="Calibri"/>
          <w:bCs/>
        </w:rPr>
        <w:t>, αντιστοιχεί περίπου στο 6 % του ζώντος βάρους του ζώου και είναι υλικό κατηγορίας 3 (εκτός αν πρόκειται για μηρυκαστικό για το όποιο απαιτείται δοκιμή ΜΣΕ). Πρέπει να απομακρύνεται αμέσως από την γραμμή σφαγής, σε ειδικό προς τον σκοπό αυτό χώρο του σφαγείου και να παραδίδεται μόνο σε εγκεκριμένες μονάδες ενδιάμεσου χειρισμού.</w:t>
      </w:r>
    </w:p>
    <w:p w:rsidR="00C56A35" w:rsidRPr="004049F5" w:rsidRDefault="00C56A35" w:rsidP="00704034">
      <w:pPr>
        <w:numPr>
          <w:ilvl w:val="0"/>
          <w:numId w:val="23"/>
        </w:numPr>
        <w:tabs>
          <w:tab w:val="clear" w:pos="720"/>
          <w:tab w:val="num" w:pos="440"/>
        </w:tabs>
        <w:autoSpaceDE w:val="0"/>
        <w:autoSpaceDN w:val="0"/>
        <w:adjustRightInd w:val="0"/>
        <w:spacing w:after="0" w:line="360" w:lineRule="auto"/>
        <w:ind w:left="440" w:right="-32" w:hanging="440"/>
        <w:jc w:val="both"/>
        <w:rPr>
          <w:rFonts w:cs="Calibri"/>
          <w:bCs/>
        </w:rPr>
      </w:pPr>
      <w:r w:rsidRPr="004049F5">
        <w:rPr>
          <w:rFonts w:cs="Calibri"/>
          <w:b/>
          <w:bCs/>
        </w:rPr>
        <w:t>Υλικά που κατακρατούνται στο φίλτρο των 6</w:t>
      </w:r>
      <w:r w:rsidRPr="004049F5">
        <w:rPr>
          <w:rFonts w:cs="Calibri"/>
          <w:b/>
          <w:bCs/>
          <w:lang w:val="en-US"/>
        </w:rPr>
        <w:t>mm</w:t>
      </w:r>
      <w:r w:rsidRPr="004049F5">
        <w:rPr>
          <w:rFonts w:cs="Calibri"/>
          <w:bCs/>
        </w:rPr>
        <w:t xml:space="preserve"> (υλικά κατηγορίας 1 ή 2)</w:t>
      </w:r>
    </w:p>
    <w:p w:rsidR="00C56A35" w:rsidRPr="004049F5" w:rsidRDefault="00C56A35" w:rsidP="00C56A35">
      <w:pPr>
        <w:autoSpaceDE w:val="0"/>
        <w:autoSpaceDN w:val="0"/>
        <w:adjustRightInd w:val="0"/>
        <w:spacing w:line="360" w:lineRule="auto"/>
        <w:ind w:right="-32"/>
        <w:jc w:val="both"/>
        <w:rPr>
          <w:rFonts w:cs="Calibri"/>
          <w:bC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9594"/>
        <w:tblLook w:val="01E0" w:firstRow="1" w:lastRow="1" w:firstColumn="1" w:lastColumn="1" w:noHBand="0" w:noVBand="0"/>
      </w:tblPr>
      <w:tblGrid>
        <w:gridCol w:w="9214"/>
      </w:tblGrid>
      <w:tr w:rsidR="00927793" w:rsidRPr="006D49A1">
        <w:trPr>
          <w:trHeight w:val="2215"/>
        </w:trPr>
        <w:tc>
          <w:tcPr>
            <w:tcW w:w="9214" w:type="dxa"/>
            <w:shd w:val="clear" w:color="auto" w:fill="D99594"/>
          </w:tcPr>
          <w:p w:rsidR="00927793" w:rsidRPr="006D49A1" w:rsidRDefault="00927793" w:rsidP="006D49A1">
            <w:pPr>
              <w:autoSpaceDE w:val="0"/>
              <w:autoSpaceDN w:val="0"/>
              <w:adjustRightInd w:val="0"/>
              <w:spacing w:line="360" w:lineRule="auto"/>
              <w:jc w:val="both"/>
              <w:rPr>
                <w:rFonts w:cs="Calibri"/>
                <w:b/>
                <w:bCs/>
                <w:i/>
              </w:rPr>
            </w:pPr>
            <w:r w:rsidRPr="006D49A1">
              <w:rPr>
                <w:rFonts w:cs="Calibri"/>
                <w:b/>
                <w:bCs/>
                <w:i/>
              </w:rPr>
              <w:t>Προσοχή!</w:t>
            </w:r>
          </w:p>
          <w:p w:rsidR="00927793" w:rsidRPr="00E65BA4" w:rsidRDefault="00126BCB" w:rsidP="006D49A1">
            <w:pPr>
              <w:autoSpaceDE w:val="0"/>
              <w:autoSpaceDN w:val="0"/>
              <w:adjustRightInd w:val="0"/>
              <w:spacing w:line="360" w:lineRule="auto"/>
              <w:jc w:val="both"/>
              <w:rPr>
                <w:rFonts w:cs="Calibri"/>
                <w:b/>
                <w:bCs/>
                <w:i/>
                <w:color w:val="943634"/>
              </w:rPr>
            </w:pPr>
            <w:r w:rsidRPr="00E65BA4">
              <w:rPr>
                <w:rFonts w:cs="Calibri"/>
                <w:b/>
                <w:bCs/>
                <w:i/>
                <w:noProof/>
                <w:lang w:eastAsia="el-GR"/>
              </w:rPr>
              <w:drawing>
                <wp:anchor distT="0" distB="0" distL="114300" distR="114300" simplePos="0" relativeHeight="251722752" behindDoc="0" locked="0" layoutInCell="1" allowOverlap="1">
                  <wp:simplePos x="0" y="0"/>
                  <wp:positionH relativeFrom="column">
                    <wp:posOffset>3175</wp:posOffset>
                  </wp:positionH>
                  <wp:positionV relativeFrom="paragraph">
                    <wp:posOffset>156845</wp:posOffset>
                  </wp:positionV>
                  <wp:extent cx="478155" cy="457200"/>
                  <wp:effectExtent l="19050" t="0" r="0" b="0"/>
                  <wp:wrapTight wrapText="bothSides">
                    <wp:wrapPolygon edited="0">
                      <wp:start x="-861" y="0"/>
                      <wp:lineTo x="-861" y="20700"/>
                      <wp:lineTo x="21514" y="20700"/>
                      <wp:lineTo x="21514" y="0"/>
                      <wp:lineTo x="-861" y="0"/>
                    </wp:wrapPolygon>
                  </wp:wrapTight>
                  <wp:docPr id="130" name="Εικόνα 3" descr="Αποτέλεσμα εικόνας για θαυμαστικά εικόν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Αποτέλεσμα εικόνας για θαυμαστικά εικόνες"/>
                          <pic:cNvPicPr>
                            <a:picLocks noChangeAspect="1" noChangeArrowheads="1"/>
                          </pic:cNvPicPr>
                        </pic:nvPicPr>
                        <pic:blipFill>
                          <a:blip r:embed="rId31" cstate="print"/>
                          <a:srcRect/>
                          <a:stretch>
                            <a:fillRect/>
                          </a:stretch>
                        </pic:blipFill>
                        <pic:spPr bwMode="auto">
                          <a:xfrm>
                            <a:off x="0" y="0"/>
                            <a:ext cx="478155" cy="457200"/>
                          </a:xfrm>
                          <a:prstGeom prst="rect">
                            <a:avLst/>
                          </a:prstGeom>
                          <a:noFill/>
                          <a:ln w="9525">
                            <a:noFill/>
                            <a:miter lim="800000"/>
                            <a:headEnd/>
                            <a:tailEnd/>
                          </a:ln>
                        </pic:spPr>
                      </pic:pic>
                    </a:graphicData>
                  </a:graphic>
                </wp:anchor>
              </w:drawing>
            </w:r>
            <w:r w:rsidR="00927793" w:rsidRPr="00E65BA4">
              <w:rPr>
                <w:rFonts w:cs="Calibri"/>
                <w:b/>
                <w:bCs/>
                <w:i/>
              </w:rPr>
              <w:t xml:space="preserve">Σε καμιά περίπτωση δεν πρέπει να γίνεται σύγχυση μεταξύ των ζωικών υποπροϊόντων (δηλ. υλικών που σίγουρα θα αποσυρθούν από την ανθρώπινη τροφική αλυσίδα) και των παραπροϊόντων δηλ. στομάχια, λίπος, </w:t>
            </w:r>
            <w:proofErr w:type="spellStart"/>
            <w:r w:rsidR="00927793" w:rsidRPr="00E65BA4">
              <w:rPr>
                <w:rFonts w:cs="Calibri"/>
                <w:b/>
                <w:bCs/>
                <w:i/>
              </w:rPr>
              <w:t>κλπ</w:t>
            </w:r>
            <w:proofErr w:type="spellEnd"/>
            <w:r w:rsidR="00927793" w:rsidRPr="00E65BA4">
              <w:rPr>
                <w:rFonts w:cs="Calibri"/>
                <w:b/>
                <w:bCs/>
                <w:i/>
              </w:rPr>
              <w:t xml:space="preserve"> τα οποία θα οδηγηθούν  μετά από περαιτέρω επεξεργασία σε εργαστήριο παρασκευής προϊόντων  για ανθρώπινη κατανάλωση.</w:t>
            </w:r>
            <w:r w:rsidR="00927793" w:rsidRPr="00E65BA4">
              <w:rPr>
                <w:rFonts w:cs="Calibri"/>
                <w:b/>
                <w:bCs/>
                <w:i/>
                <w:color w:val="943634"/>
              </w:rPr>
              <w:t xml:space="preserve"> </w:t>
            </w:r>
          </w:p>
        </w:tc>
      </w:tr>
    </w:tbl>
    <w:p w:rsidR="00C56A35" w:rsidRPr="004049F5" w:rsidRDefault="00C56A35" w:rsidP="00C56A35">
      <w:pPr>
        <w:spacing w:line="360" w:lineRule="auto"/>
        <w:ind w:right="-32"/>
        <w:rPr>
          <w:rFonts w:cs="Calibri"/>
          <w:b/>
          <w:u w:val="single"/>
        </w:rPr>
      </w:pPr>
    </w:p>
    <w:p w:rsidR="00C56A35" w:rsidRPr="00935B9C" w:rsidRDefault="000B6F79" w:rsidP="00935B9C">
      <w:pPr>
        <w:pStyle w:val="af1"/>
        <w:outlineLvl w:val="9"/>
        <w:rPr>
          <w:caps w:val="0"/>
        </w:rPr>
      </w:pPr>
      <w:r w:rsidRPr="00935B9C">
        <w:rPr>
          <w:caps w:val="0"/>
        </w:rPr>
        <w:t>ΣΗΜΑΝΣΗ</w:t>
      </w:r>
    </w:p>
    <w:p w:rsidR="00C56A35" w:rsidRPr="004049F5" w:rsidRDefault="00C56A35" w:rsidP="00C56A35">
      <w:pPr>
        <w:autoSpaceDE w:val="0"/>
        <w:autoSpaceDN w:val="0"/>
        <w:adjustRightInd w:val="0"/>
        <w:spacing w:after="220" w:line="360" w:lineRule="auto"/>
        <w:ind w:right="-32"/>
        <w:contextualSpacing/>
        <w:jc w:val="both"/>
        <w:rPr>
          <w:rFonts w:eastAsia="Calibri" w:cs="Calibri"/>
          <w:b/>
          <w:color w:val="000000"/>
        </w:rPr>
      </w:pPr>
      <w:r w:rsidRPr="004049F5">
        <w:rPr>
          <w:rFonts w:eastAsia="Calibri" w:cs="Calibri"/>
          <w:b/>
          <w:color w:val="000000"/>
        </w:rPr>
        <w:t>Χρωματικός κώδικας</w:t>
      </w:r>
    </w:p>
    <w:p w:rsidR="00C56A35" w:rsidRPr="004049F5" w:rsidRDefault="00C56A35" w:rsidP="00C56A35">
      <w:pPr>
        <w:autoSpaceDE w:val="0"/>
        <w:autoSpaceDN w:val="0"/>
        <w:adjustRightInd w:val="0"/>
        <w:spacing w:after="220" w:line="360" w:lineRule="auto"/>
        <w:ind w:right="-32"/>
        <w:contextualSpacing/>
        <w:jc w:val="both"/>
        <w:rPr>
          <w:rFonts w:eastAsia="Calibri" w:cs="Calibri"/>
          <w:b/>
          <w:color w:val="000000"/>
        </w:rPr>
      </w:pPr>
      <w:r w:rsidRPr="004049F5">
        <w:rPr>
          <w:rFonts w:eastAsia="Calibri" w:cs="Calibri"/>
          <w:b/>
          <w:bCs/>
          <w:color w:val="000000"/>
        </w:rPr>
        <w:t>Μαύρο χρώμα</w:t>
      </w:r>
      <w:r w:rsidRPr="004049F5">
        <w:rPr>
          <w:rFonts w:eastAsia="Calibri" w:cs="Calibri"/>
          <w:bCs/>
          <w:color w:val="000000"/>
        </w:rPr>
        <w:t xml:space="preserve">, για υλικά </w:t>
      </w:r>
      <w:r w:rsidRPr="004049F5">
        <w:rPr>
          <w:rFonts w:eastAsia="Calibri" w:cs="Calibri"/>
          <w:b/>
          <w:bCs/>
          <w:color w:val="000000"/>
        </w:rPr>
        <w:t>της κατηγορίας 1</w:t>
      </w:r>
    </w:p>
    <w:p w:rsidR="00C56A35" w:rsidRPr="004049F5" w:rsidRDefault="00C56A35" w:rsidP="00C56A35">
      <w:pPr>
        <w:autoSpaceDE w:val="0"/>
        <w:autoSpaceDN w:val="0"/>
        <w:adjustRightInd w:val="0"/>
        <w:spacing w:after="220" w:line="360" w:lineRule="auto"/>
        <w:ind w:right="-32"/>
        <w:contextualSpacing/>
        <w:jc w:val="both"/>
        <w:rPr>
          <w:rFonts w:eastAsia="Calibri" w:cs="Calibri"/>
          <w:bCs/>
          <w:color w:val="000000"/>
        </w:rPr>
      </w:pPr>
      <w:r w:rsidRPr="004049F5">
        <w:rPr>
          <w:rFonts w:eastAsia="Calibri" w:cs="Calibri"/>
          <w:b/>
          <w:bCs/>
          <w:color w:val="000000"/>
        </w:rPr>
        <w:t>Κίτρινο χρώμα</w:t>
      </w:r>
      <w:r w:rsidRPr="004049F5">
        <w:rPr>
          <w:rFonts w:eastAsia="Calibri" w:cs="Calibri"/>
          <w:bCs/>
          <w:color w:val="000000"/>
        </w:rPr>
        <w:t xml:space="preserve">, για υλικά </w:t>
      </w:r>
      <w:r w:rsidRPr="004049F5">
        <w:rPr>
          <w:rFonts w:eastAsia="Calibri" w:cs="Calibri"/>
          <w:b/>
          <w:bCs/>
          <w:color w:val="000000"/>
        </w:rPr>
        <w:t>της κατηγορίας 2</w:t>
      </w:r>
      <w:r w:rsidRPr="004049F5">
        <w:rPr>
          <w:rFonts w:eastAsia="Calibri" w:cs="Calibri"/>
          <w:bCs/>
          <w:color w:val="000000"/>
        </w:rPr>
        <w:t xml:space="preserve"> (εκτός της κόπρου και του περιεχομένου του πεπτικού συστήματος)</w:t>
      </w:r>
    </w:p>
    <w:p w:rsidR="00C56A35" w:rsidRPr="004049F5" w:rsidRDefault="00C56A35" w:rsidP="00C56A35">
      <w:pPr>
        <w:autoSpaceDE w:val="0"/>
        <w:autoSpaceDN w:val="0"/>
        <w:adjustRightInd w:val="0"/>
        <w:spacing w:after="220" w:line="360" w:lineRule="auto"/>
        <w:ind w:right="-32"/>
        <w:contextualSpacing/>
        <w:jc w:val="both"/>
        <w:rPr>
          <w:rFonts w:eastAsia="Calibri" w:cs="Calibri"/>
          <w:b/>
          <w:bCs/>
          <w:color w:val="000000"/>
        </w:rPr>
      </w:pPr>
      <w:r w:rsidRPr="004049F5">
        <w:rPr>
          <w:rFonts w:eastAsia="Calibri" w:cs="Calibri"/>
          <w:b/>
          <w:bCs/>
          <w:color w:val="000000"/>
        </w:rPr>
        <w:t xml:space="preserve">Πράσινο χρώμα </w:t>
      </w:r>
      <w:r w:rsidRPr="004049F5">
        <w:rPr>
          <w:rFonts w:eastAsia="Calibri" w:cs="Calibri"/>
          <w:bCs/>
          <w:color w:val="000000"/>
        </w:rPr>
        <w:t xml:space="preserve">με μεγάλη περιεκτικότητα σε μπλε χρώμα, για υλικά </w:t>
      </w:r>
      <w:r w:rsidRPr="004049F5">
        <w:rPr>
          <w:rFonts w:eastAsia="Calibri" w:cs="Calibri"/>
          <w:b/>
          <w:bCs/>
          <w:color w:val="000000"/>
        </w:rPr>
        <w:t>της κατηγορίας 3</w:t>
      </w:r>
    </w:p>
    <w:p w:rsidR="00C56A35" w:rsidRPr="004049F5" w:rsidRDefault="00C56A35" w:rsidP="00C56A35">
      <w:pPr>
        <w:autoSpaceDE w:val="0"/>
        <w:autoSpaceDN w:val="0"/>
        <w:adjustRightInd w:val="0"/>
        <w:spacing w:after="220" w:line="360" w:lineRule="auto"/>
        <w:ind w:right="-32"/>
        <w:contextualSpacing/>
        <w:jc w:val="both"/>
        <w:rPr>
          <w:rFonts w:eastAsia="Calibri" w:cs="Calibri"/>
          <w:b/>
          <w:color w:val="000000"/>
        </w:rPr>
      </w:pPr>
    </w:p>
    <w:p w:rsidR="00C56A35" w:rsidRPr="00E51BC3" w:rsidRDefault="00C56A35" w:rsidP="00446B0B">
      <w:pPr>
        <w:pStyle w:val="17"/>
        <w:outlineLvl w:val="9"/>
      </w:pPr>
      <w:r w:rsidRPr="00E51BC3">
        <w:t xml:space="preserve">Α. </w:t>
      </w:r>
      <w:proofErr w:type="spellStart"/>
      <w:r w:rsidRPr="00E51BC3">
        <w:t>Περιέκτες</w:t>
      </w:r>
      <w:proofErr w:type="spellEnd"/>
      <w:r w:rsidRPr="00E51BC3">
        <w:t xml:space="preserve"> συλλογής</w:t>
      </w:r>
    </w:p>
    <w:p w:rsidR="00C56A35" w:rsidRPr="004049F5" w:rsidRDefault="00C56A35" w:rsidP="00C56A35">
      <w:pPr>
        <w:autoSpaceDE w:val="0"/>
        <w:autoSpaceDN w:val="0"/>
        <w:adjustRightInd w:val="0"/>
        <w:spacing w:after="220" w:line="360" w:lineRule="auto"/>
        <w:ind w:right="-32"/>
        <w:contextualSpacing/>
        <w:jc w:val="both"/>
        <w:rPr>
          <w:rFonts w:eastAsia="Calibri" w:cs="Calibri"/>
          <w:color w:val="000000"/>
        </w:rPr>
      </w:pPr>
      <w:proofErr w:type="spellStart"/>
      <w:r w:rsidRPr="004049F5">
        <w:rPr>
          <w:rFonts w:eastAsia="Calibri" w:cs="Calibri"/>
          <w:color w:val="000000"/>
        </w:rPr>
        <w:t>Kατά</w:t>
      </w:r>
      <w:proofErr w:type="spellEnd"/>
      <w:r w:rsidRPr="004049F5">
        <w:rPr>
          <w:rFonts w:eastAsia="Calibri" w:cs="Calibri"/>
          <w:color w:val="000000"/>
        </w:rPr>
        <w:t xml:space="preserve"> την κατηγοριοποίηση, τα υποπροϊόντα </w:t>
      </w:r>
      <w:r w:rsidR="00927793">
        <w:rPr>
          <w:rFonts w:eastAsia="Calibri" w:cs="Calibri"/>
          <w:color w:val="000000"/>
        </w:rPr>
        <w:t xml:space="preserve">πρέπει να </w:t>
      </w:r>
      <w:r w:rsidRPr="004049F5">
        <w:rPr>
          <w:rFonts w:eastAsia="Calibri" w:cs="Calibri"/>
          <w:color w:val="000000"/>
        </w:rPr>
        <w:t xml:space="preserve">τοποθετούνται σε ειδικούς, </w:t>
      </w:r>
      <w:r w:rsidRPr="004049F5">
        <w:rPr>
          <w:rFonts w:eastAsia="Calibri" w:cs="Calibri"/>
          <w:b/>
          <w:color w:val="000000"/>
        </w:rPr>
        <w:t xml:space="preserve">αποκλειστικής χρήσης, στεγανούς </w:t>
      </w:r>
      <w:proofErr w:type="spellStart"/>
      <w:r w:rsidRPr="004049F5">
        <w:rPr>
          <w:rFonts w:eastAsia="Calibri" w:cs="Calibri"/>
          <w:b/>
          <w:color w:val="000000"/>
        </w:rPr>
        <w:t>περιέκτες</w:t>
      </w:r>
      <w:proofErr w:type="spellEnd"/>
      <w:r w:rsidRPr="004049F5">
        <w:rPr>
          <w:rFonts w:eastAsia="Calibri" w:cs="Calibri"/>
          <w:color w:val="000000"/>
        </w:rPr>
        <w:t xml:space="preserve"> που βρίσκονται κατά μήκος της γραμμής σφαγής και </w:t>
      </w:r>
      <w:r w:rsidRPr="004049F5">
        <w:rPr>
          <w:rFonts w:eastAsia="Calibri" w:cs="Calibri"/>
          <w:bCs/>
          <w:color w:val="000000"/>
        </w:rPr>
        <w:t xml:space="preserve">είτε είναι έγχρωμοι και χρώματος ανάλογου της κατηγορίας των υλικών που περιλαμβάνουν, είτε επισημαίνονται </w:t>
      </w:r>
      <w:r w:rsidRPr="004049F5">
        <w:rPr>
          <w:rFonts w:eastAsia="Calibri" w:cs="Calibri"/>
          <w:color w:val="000000"/>
        </w:rPr>
        <w:t>με την επικόλληση ετικέτας, πλάτους τουλάχιστον 15 εκατοστών, στην οποία αναγράφεται η κατηγορία και φέρει το χρωματικό κώδικα με ανεξίτηλη χρωστική ουσία.</w:t>
      </w:r>
    </w:p>
    <w:p w:rsidR="00C56A35" w:rsidRPr="004049F5" w:rsidRDefault="00C56A35" w:rsidP="00A312EB">
      <w:pPr>
        <w:pStyle w:val="17"/>
        <w:outlineLvl w:val="9"/>
      </w:pPr>
      <w:r w:rsidRPr="004049F5">
        <w:t>Β. Υλικά Ειδικού Κινδύνου</w:t>
      </w:r>
      <w:r w:rsidR="00C04CAD">
        <w:t xml:space="preserve"> </w:t>
      </w:r>
      <w:r w:rsidR="00C04CAD" w:rsidRPr="00C04CAD">
        <w:rPr>
          <w:b w:val="0"/>
        </w:rPr>
        <w:t>Καν.999/2001 Παράρτημα V</w:t>
      </w:r>
    </w:p>
    <w:p w:rsidR="00C56A35" w:rsidRPr="004049F5" w:rsidRDefault="00C56A35" w:rsidP="00C56A35">
      <w:pPr>
        <w:autoSpaceDE w:val="0"/>
        <w:autoSpaceDN w:val="0"/>
        <w:adjustRightInd w:val="0"/>
        <w:spacing w:after="220" w:line="360" w:lineRule="auto"/>
        <w:ind w:right="-32"/>
        <w:contextualSpacing/>
        <w:jc w:val="both"/>
        <w:rPr>
          <w:rFonts w:eastAsia="Calibri" w:cs="Calibri"/>
          <w:b/>
          <w:color w:val="000000"/>
        </w:rPr>
      </w:pPr>
      <w:r w:rsidRPr="004049F5">
        <w:rPr>
          <w:rFonts w:eastAsia="Calibri" w:cs="Calibri"/>
          <w:color w:val="000000"/>
        </w:rPr>
        <w:t>Τα υλικά ειδικού κινδύνου πρέπει πάντα να χρωματίζονται με χρώμα μπλε (0.5% V Ε131), αμέσως μετά την αφαίρεση από το σφάγιο. Η βαφή πρέπει να είναι ορατή στο 100% της επιφάνειας τους.</w:t>
      </w:r>
      <w:r w:rsidRPr="004049F5">
        <w:rPr>
          <w:rFonts w:eastAsia="Calibri" w:cs="Calibri"/>
          <w:b/>
          <w:color w:val="000000"/>
        </w:rPr>
        <w:t xml:space="preserve"> </w:t>
      </w:r>
    </w:p>
    <w:p w:rsidR="00C56A35" w:rsidRPr="004049F5" w:rsidRDefault="00C56A35" w:rsidP="00704034">
      <w:pPr>
        <w:numPr>
          <w:ilvl w:val="0"/>
          <w:numId w:val="24"/>
        </w:numPr>
        <w:tabs>
          <w:tab w:val="clear" w:pos="720"/>
          <w:tab w:val="num" w:pos="330"/>
        </w:tabs>
        <w:autoSpaceDE w:val="0"/>
        <w:autoSpaceDN w:val="0"/>
        <w:adjustRightInd w:val="0"/>
        <w:spacing w:after="220" w:line="360" w:lineRule="auto"/>
        <w:ind w:left="440" w:right="-32" w:hanging="440"/>
        <w:contextualSpacing/>
        <w:jc w:val="both"/>
        <w:rPr>
          <w:rFonts w:eastAsia="Calibri" w:cs="Calibri"/>
          <w:bCs/>
          <w:color w:val="000000"/>
        </w:rPr>
      </w:pPr>
      <w:r w:rsidRPr="004049F5">
        <w:rPr>
          <w:rFonts w:eastAsia="Calibri" w:cs="Calibri"/>
          <w:bCs/>
          <w:color w:val="000000"/>
        </w:rPr>
        <w:t>Η χρωστική ετοιμάζεται σύμφωνα με τις οδηγίες και υπάρχουν κατάλληλες διευκολύνσεις για την εφαρμογή της (Τα εγχειρίδια οδηγιών των χρωστικών πρέπει να είναι διαθέσιμα).</w:t>
      </w:r>
    </w:p>
    <w:p w:rsidR="00C56A35" w:rsidRPr="004049F5" w:rsidRDefault="00C56A35" w:rsidP="00704034">
      <w:pPr>
        <w:numPr>
          <w:ilvl w:val="0"/>
          <w:numId w:val="24"/>
        </w:numPr>
        <w:tabs>
          <w:tab w:val="clear" w:pos="720"/>
          <w:tab w:val="num" w:pos="330"/>
        </w:tabs>
        <w:autoSpaceDE w:val="0"/>
        <w:autoSpaceDN w:val="0"/>
        <w:adjustRightInd w:val="0"/>
        <w:spacing w:after="220" w:line="360" w:lineRule="auto"/>
        <w:ind w:left="440" w:right="-32" w:hanging="440"/>
        <w:contextualSpacing/>
        <w:jc w:val="both"/>
        <w:rPr>
          <w:rFonts w:eastAsia="Calibri" w:cs="Calibri"/>
          <w:bCs/>
          <w:color w:val="000000"/>
        </w:rPr>
      </w:pPr>
      <w:r w:rsidRPr="004049F5">
        <w:rPr>
          <w:rFonts w:eastAsia="Calibri" w:cs="Calibri"/>
          <w:bCs/>
          <w:color w:val="000000"/>
        </w:rPr>
        <w:t>Η χρωστική πρέπει να μην επιμολύνει κρέας ή σπλάχνα που προορίζονται για ανθρώπινη κατανάλωση.</w:t>
      </w:r>
    </w:p>
    <w:p w:rsidR="00C56A35" w:rsidRDefault="00C56A35" w:rsidP="00C56A35">
      <w:pPr>
        <w:autoSpaceDE w:val="0"/>
        <w:autoSpaceDN w:val="0"/>
        <w:adjustRightInd w:val="0"/>
        <w:spacing w:after="220" w:line="360" w:lineRule="auto"/>
        <w:ind w:right="-32"/>
        <w:contextualSpacing/>
        <w:jc w:val="both"/>
        <w:rPr>
          <w:rFonts w:eastAsia="Calibri" w:cs="Calibri"/>
          <w:bCs/>
          <w:color w:val="000000"/>
        </w:rPr>
      </w:pPr>
      <w:r w:rsidRPr="004049F5">
        <w:rPr>
          <w:rFonts w:eastAsia="Calibri" w:cs="Calibri"/>
          <w:bCs/>
          <w:color w:val="000000"/>
        </w:rPr>
        <w:lastRenderedPageBreak/>
        <w:t>Η χρωστική τοποθετείται στα υποπροϊόντα χωρίς αδικαιολόγητη καθυστέρηση ΠΡΙΝ αυτά εγκαταλείψουν την εγκατάσταση. Σε περίπτωση κινδύνου επιμόλυνσης του κρέατος, τότε η χρωστική επιτίθεται μόλις τα ΖΥΠ εγκαταλείψουν την αίθουσα σφαγής, σε κατάλλ</w:t>
      </w:r>
      <w:r w:rsidR="00927793">
        <w:rPr>
          <w:rFonts w:eastAsia="Calibri" w:cs="Calibri"/>
          <w:bCs/>
          <w:color w:val="000000"/>
        </w:rPr>
        <w:t>ηλο χώρο. Στην περίπτωση των ΥΕΚ</w:t>
      </w:r>
      <w:r w:rsidRPr="004049F5">
        <w:rPr>
          <w:rFonts w:eastAsia="Calibri" w:cs="Calibri"/>
          <w:bCs/>
          <w:color w:val="000000"/>
        </w:rPr>
        <w:t xml:space="preserve"> πρέπει να </w:t>
      </w:r>
      <w:proofErr w:type="spellStart"/>
      <w:r w:rsidRPr="004049F5">
        <w:rPr>
          <w:rFonts w:eastAsia="Calibri" w:cs="Calibri"/>
          <w:bCs/>
          <w:color w:val="000000"/>
        </w:rPr>
        <w:t>προνοηθεί</w:t>
      </w:r>
      <w:proofErr w:type="spellEnd"/>
      <w:r w:rsidRPr="004049F5">
        <w:rPr>
          <w:rFonts w:eastAsia="Calibri" w:cs="Calibri"/>
          <w:bCs/>
          <w:color w:val="000000"/>
        </w:rPr>
        <w:t xml:space="preserve"> κάποιος τρόπος ανάδευσης ώστε η χρωστική να καλύψει το 100% της επιφάνειας κάθε τεμαχίου.</w:t>
      </w:r>
    </w:p>
    <w:p w:rsidR="00C56A35" w:rsidRPr="004049F5" w:rsidRDefault="00C56A35" w:rsidP="00446B0B">
      <w:pPr>
        <w:pStyle w:val="af1"/>
        <w:outlineLvl w:val="9"/>
        <w:rPr>
          <w:bCs/>
        </w:rPr>
      </w:pPr>
      <w:bookmarkStart w:id="116" w:name="_Toc499896265"/>
      <w:bookmarkStart w:id="117" w:name="_Toc499896393"/>
      <w:bookmarkStart w:id="118" w:name="_Toc442217605"/>
      <w:r w:rsidRPr="004049F5">
        <w:t>Προσωρινή αποθήκευση</w:t>
      </w:r>
      <w:bookmarkEnd w:id="116"/>
      <w:bookmarkEnd w:id="117"/>
    </w:p>
    <w:bookmarkEnd w:id="118"/>
    <w:p w:rsidR="00C56A35" w:rsidRPr="004049F5" w:rsidRDefault="00C56A35" w:rsidP="00C56A35">
      <w:pPr>
        <w:autoSpaceDE w:val="0"/>
        <w:autoSpaceDN w:val="0"/>
        <w:adjustRightInd w:val="0"/>
        <w:spacing w:line="360" w:lineRule="auto"/>
        <w:ind w:right="-32"/>
        <w:jc w:val="both"/>
        <w:rPr>
          <w:rFonts w:cs="Calibri"/>
          <w:bCs/>
        </w:rPr>
      </w:pPr>
      <w:r w:rsidRPr="004049F5">
        <w:rPr>
          <w:rFonts w:cs="Calibri"/>
          <w:bCs/>
        </w:rPr>
        <w:t xml:space="preserve">Πριν την προσωρινή αποθήκευση, τα ΖΥΠ </w:t>
      </w:r>
      <w:r w:rsidR="00C04CAD">
        <w:rPr>
          <w:rFonts w:cs="Calibri"/>
          <w:bCs/>
        </w:rPr>
        <w:t xml:space="preserve"> </w:t>
      </w:r>
      <w:r w:rsidRPr="004049F5">
        <w:rPr>
          <w:rFonts w:cs="Calibri"/>
          <w:bCs/>
        </w:rPr>
        <w:t xml:space="preserve">ζυγίζονται ανά κατηγορία ή/και ανά είδος και συνεπώς όλα τα σφαγεία πρέπει να διαθέτουν </w:t>
      </w:r>
      <w:r w:rsidRPr="004049F5">
        <w:rPr>
          <w:rFonts w:cs="Calibri"/>
          <w:bCs/>
          <w:u w:val="single"/>
        </w:rPr>
        <w:t>ζυγολόγιο</w:t>
      </w:r>
      <w:r w:rsidRPr="004049F5">
        <w:rPr>
          <w:rFonts w:cs="Calibri"/>
          <w:bCs/>
        </w:rPr>
        <w:t xml:space="preserve"> ώστε η καθημερινή καταγραφή των ΖΥΠ να γίνεται με πραγματικά δεδομένα και όχι κατ' εκτίμηση.</w:t>
      </w:r>
    </w:p>
    <w:p w:rsidR="00C56A35" w:rsidRPr="004049F5" w:rsidRDefault="00C56A35" w:rsidP="00C56A35">
      <w:pPr>
        <w:tabs>
          <w:tab w:val="left" w:pos="227"/>
          <w:tab w:val="left" w:pos="1450"/>
        </w:tabs>
        <w:autoSpaceDE w:val="0"/>
        <w:autoSpaceDN w:val="0"/>
        <w:adjustRightInd w:val="0"/>
        <w:spacing w:line="360" w:lineRule="auto"/>
        <w:ind w:right="-32"/>
        <w:jc w:val="both"/>
        <w:rPr>
          <w:rFonts w:cs="Calibri"/>
        </w:rPr>
      </w:pPr>
      <w:r w:rsidRPr="004049F5">
        <w:rPr>
          <w:rFonts w:cs="Calibri"/>
        </w:rPr>
        <w:t xml:space="preserve">Για την πρόληψη των διασταυρούμενων επιμολύνσεων, οι </w:t>
      </w:r>
      <w:proofErr w:type="spellStart"/>
      <w:r w:rsidRPr="004049F5">
        <w:rPr>
          <w:rFonts w:cs="Calibri"/>
        </w:rPr>
        <w:t>περιέκτες</w:t>
      </w:r>
      <w:proofErr w:type="spellEnd"/>
      <w:r w:rsidRPr="004049F5">
        <w:rPr>
          <w:rFonts w:cs="Calibri"/>
        </w:rPr>
        <w:t xml:space="preserve"> (δοχεία, βαρέλια </w:t>
      </w:r>
      <w:proofErr w:type="spellStart"/>
      <w:r w:rsidRPr="004049F5">
        <w:rPr>
          <w:rFonts w:cs="Calibri"/>
        </w:rPr>
        <w:t>κλπ</w:t>
      </w:r>
      <w:proofErr w:type="spellEnd"/>
      <w:r w:rsidRPr="004049F5">
        <w:rPr>
          <w:rFonts w:cs="Calibri"/>
        </w:rPr>
        <w:t xml:space="preserve">) αποθηκεύονται προσωρινά σε ξεχωριστό ειδικό χώρο. Οι επαναχρησιμοποιούμενοι </w:t>
      </w:r>
      <w:proofErr w:type="spellStart"/>
      <w:r w:rsidRPr="004049F5">
        <w:rPr>
          <w:rFonts w:cs="Calibri"/>
        </w:rPr>
        <w:t>περιέκτες</w:t>
      </w:r>
      <w:proofErr w:type="spellEnd"/>
      <w:r w:rsidRPr="004049F5">
        <w:rPr>
          <w:rFonts w:cs="Calibri"/>
        </w:rPr>
        <w:t xml:space="preserve">, καθώς και όλα τα επαναχρησιμοποιούμενα στοιχεία του εξοπλισμού ή των συσκευών που έρχονται σε επαφή με ζωικά υποπροϊόντα πρέπει να καθαρίζονται, να πλένονται και/ή να </w:t>
      </w:r>
      <w:proofErr w:type="spellStart"/>
      <w:r w:rsidRPr="004049F5">
        <w:rPr>
          <w:rFonts w:cs="Calibri"/>
        </w:rPr>
        <w:t>απολυμαίνονται</w:t>
      </w:r>
      <w:proofErr w:type="spellEnd"/>
      <w:r w:rsidRPr="004049F5">
        <w:rPr>
          <w:rFonts w:cs="Calibri"/>
        </w:rPr>
        <w:t xml:space="preserve"> έπειτα από κάθε χρήση στον βαθμό που είναι αναγκαίο. Οι επαναχρησιμοποιούμενοι </w:t>
      </w:r>
      <w:proofErr w:type="spellStart"/>
      <w:r w:rsidRPr="004049F5">
        <w:rPr>
          <w:rFonts w:cs="Calibri"/>
        </w:rPr>
        <w:t>περιέκτες</w:t>
      </w:r>
      <w:proofErr w:type="spellEnd"/>
      <w:r w:rsidRPr="004049F5">
        <w:rPr>
          <w:rFonts w:cs="Calibri"/>
        </w:rPr>
        <w:t xml:space="preserve"> πρέπει να χρησιμοποιούνται αποκλειστικά για τη μεταφορά ενός συγκεκριμένου ζωικού υποπροϊόντος ή παράγωγου προϊόντος. </w:t>
      </w:r>
    </w:p>
    <w:p w:rsidR="00C56A35" w:rsidRPr="004049F5" w:rsidRDefault="00C56A35" w:rsidP="00C56A35">
      <w:pPr>
        <w:autoSpaceDE w:val="0"/>
        <w:autoSpaceDN w:val="0"/>
        <w:adjustRightInd w:val="0"/>
        <w:spacing w:line="360" w:lineRule="auto"/>
        <w:ind w:right="-32"/>
        <w:jc w:val="both"/>
        <w:rPr>
          <w:rFonts w:eastAsia="Calibri" w:cs="Calibri"/>
          <w:color w:val="000000"/>
        </w:rPr>
      </w:pPr>
      <w:r w:rsidRPr="004049F5">
        <w:rPr>
          <w:rFonts w:eastAsia="Calibri" w:cs="Calibri"/>
          <w:color w:val="000000"/>
        </w:rPr>
        <w:t xml:space="preserve">Ο χώρος προσωρινής αποθήκευσης είναι </w:t>
      </w:r>
      <w:r w:rsidRPr="004049F5">
        <w:rPr>
          <w:rFonts w:eastAsia="Calibri" w:cs="Calibri"/>
          <w:color w:val="000000"/>
          <w:u w:val="single"/>
        </w:rPr>
        <w:t>αποκλειστικής χρήσης</w:t>
      </w:r>
      <w:r w:rsidRPr="004049F5">
        <w:rPr>
          <w:rFonts w:eastAsia="Calibri" w:cs="Calibri"/>
          <w:color w:val="000000"/>
        </w:rPr>
        <w:t xml:space="preserve">, με δυνατότητα ψύξης, όπου τα ζωικά υποπροϊόντα τοποθετούνται μέσα σε καλά </w:t>
      </w:r>
      <w:r w:rsidRPr="004049F5">
        <w:rPr>
          <w:rFonts w:eastAsia="Calibri" w:cs="Calibri"/>
          <w:color w:val="000000"/>
          <w:u w:val="single"/>
        </w:rPr>
        <w:t>σκεπασμένους κάδους</w:t>
      </w:r>
      <w:r w:rsidRPr="004049F5">
        <w:rPr>
          <w:rFonts w:eastAsia="Calibri" w:cs="Calibri"/>
          <w:color w:val="000000"/>
        </w:rPr>
        <w:t xml:space="preserve"> - ανά κατηγορία-  ως την απομάκρυνση τους από το σφαγείο.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9594"/>
        <w:tblLook w:val="01E0" w:firstRow="1" w:lastRow="1" w:firstColumn="1" w:lastColumn="1" w:noHBand="0" w:noVBand="0"/>
      </w:tblPr>
      <w:tblGrid>
        <w:gridCol w:w="9072"/>
      </w:tblGrid>
      <w:tr w:rsidR="00927793" w:rsidRPr="006D49A1">
        <w:trPr>
          <w:trHeight w:val="2215"/>
        </w:trPr>
        <w:tc>
          <w:tcPr>
            <w:tcW w:w="9072" w:type="dxa"/>
            <w:shd w:val="clear" w:color="auto" w:fill="D99594"/>
          </w:tcPr>
          <w:p w:rsidR="00927793" w:rsidRPr="006D49A1" w:rsidRDefault="00927793" w:rsidP="006D49A1">
            <w:pPr>
              <w:autoSpaceDE w:val="0"/>
              <w:autoSpaceDN w:val="0"/>
              <w:adjustRightInd w:val="0"/>
              <w:spacing w:line="360" w:lineRule="auto"/>
              <w:jc w:val="both"/>
              <w:rPr>
                <w:rFonts w:cs="Calibri"/>
                <w:b/>
                <w:bCs/>
                <w:i/>
              </w:rPr>
            </w:pPr>
            <w:r w:rsidRPr="006D49A1">
              <w:rPr>
                <w:rFonts w:cs="Calibri"/>
                <w:b/>
                <w:bCs/>
                <w:i/>
              </w:rPr>
              <w:t>Προσοχή!</w:t>
            </w:r>
          </w:p>
          <w:p w:rsidR="00927793" w:rsidRPr="006D49A1" w:rsidRDefault="00126BCB" w:rsidP="006D49A1">
            <w:pPr>
              <w:autoSpaceDE w:val="0"/>
              <w:autoSpaceDN w:val="0"/>
              <w:adjustRightInd w:val="0"/>
              <w:spacing w:line="360" w:lineRule="auto"/>
              <w:jc w:val="both"/>
              <w:rPr>
                <w:rFonts w:cs="Calibri"/>
                <w:b/>
                <w:bCs/>
                <w:i/>
                <w:color w:val="943634"/>
              </w:rPr>
            </w:pPr>
            <w:r>
              <w:rPr>
                <w:rFonts w:cs="Calibri"/>
                <w:b/>
                <w:bCs/>
                <w:i/>
                <w:noProof/>
                <w:lang w:eastAsia="el-GR"/>
              </w:rPr>
              <w:drawing>
                <wp:anchor distT="0" distB="0" distL="114300" distR="114300" simplePos="0" relativeHeight="251723776" behindDoc="0" locked="0" layoutInCell="1" allowOverlap="1">
                  <wp:simplePos x="0" y="0"/>
                  <wp:positionH relativeFrom="column">
                    <wp:posOffset>-6350</wp:posOffset>
                  </wp:positionH>
                  <wp:positionV relativeFrom="paragraph">
                    <wp:posOffset>14605</wp:posOffset>
                  </wp:positionV>
                  <wp:extent cx="478155" cy="457200"/>
                  <wp:effectExtent l="19050" t="0" r="0" b="0"/>
                  <wp:wrapTight wrapText="bothSides">
                    <wp:wrapPolygon edited="0">
                      <wp:start x="-861" y="0"/>
                      <wp:lineTo x="-861" y="20700"/>
                      <wp:lineTo x="21514" y="20700"/>
                      <wp:lineTo x="21514" y="0"/>
                      <wp:lineTo x="-861" y="0"/>
                    </wp:wrapPolygon>
                  </wp:wrapTight>
                  <wp:docPr id="131" name="Εικόνα 3" descr="Αποτέλεσμα εικόνας για θαυμαστικά εικόν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Αποτέλεσμα εικόνας για θαυμαστικά εικόνες"/>
                          <pic:cNvPicPr>
                            <a:picLocks noChangeAspect="1" noChangeArrowheads="1"/>
                          </pic:cNvPicPr>
                        </pic:nvPicPr>
                        <pic:blipFill>
                          <a:blip r:embed="rId31" cstate="print"/>
                          <a:srcRect/>
                          <a:stretch>
                            <a:fillRect/>
                          </a:stretch>
                        </pic:blipFill>
                        <pic:spPr bwMode="auto">
                          <a:xfrm>
                            <a:off x="0" y="0"/>
                            <a:ext cx="478155" cy="457200"/>
                          </a:xfrm>
                          <a:prstGeom prst="rect">
                            <a:avLst/>
                          </a:prstGeom>
                          <a:noFill/>
                          <a:ln w="9525">
                            <a:noFill/>
                            <a:miter lim="800000"/>
                            <a:headEnd/>
                            <a:tailEnd/>
                          </a:ln>
                        </pic:spPr>
                      </pic:pic>
                    </a:graphicData>
                  </a:graphic>
                </wp:anchor>
              </w:drawing>
            </w:r>
            <w:r w:rsidR="00927793" w:rsidRPr="006D49A1">
              <w:rPr>
                <w:rFonts w:eastAsia="Calibri" w:cs="Calibri"/>
                <w:b/>
                <w:i/>
              </w:rPr>
              <w:t>Δεν</w:t>
            </w:r>
            <w:r w:rsidR="00927793" w:rsidRPr="006D49A1">
              <w:rPr>
                <w:rFonts w:eastAsia="Calibri" w:cs="Calibri"/>
                <w:i/>
              </w:rPr>
              <w:t xml:space="preserve"> </w:t>
            </w:r>
            <w:r w:rsidR="00927793" w:rsidRPr="006D49A1">
              <w:rPr>
                <w:rFonts w:eastAsia="Calibri" w:cs="Calibri"/>
                <w:b/>
                <w:i/>
              </w:rPr>
              <w:t>επιτρέπεται να αποθηκεύονται τα ζωικά υποπροϊόντα</w:t>
            </w:r>
            <w:r w:rsidR="00927793" w:rsidRPr="006D49A1">
              <w:rPr>
                <w:rFonts w:eastAsia="Calibri" w:cs="Calibri"/>
                <w:i/>
              </w:rPr>
              <w:t xml:space="preserve"> (δηλ. υλικά  που αποσύρονται από την ανθρώπινη τροφική αλυσίδα)  </w:t>
            </w:r>
            <w:r w:rsidR="00927793" w:rsidRPr="006D49A1">
              <w:rPr>
                <w:rFonts w:eastAsia="Calibri" w:cs="Calibri"/>
                <w:b/>
                <w:i/>
              </w:rPr>
              <w:t>με τα παραπροϊόντα</w:t>
            </w:r>
            <w:r w:rsidR="00927793" w:rsidRPr="006D49A1">
              <w:rPr>
                <w:rFonts w:eastAsia="Calibri" w:cs="Calibri"/>
                <w:i/>
              </w:rPr>
              <w:t xml:space="preserve"> δηλ. στομάχια, λίπος, </w:t>
            </w:r>
            <w:proofErr w:type="spellStart"/>
            <w:r w:rsidR="00927793" w:rsidRPr="006D49A1">
              <w:rPr>
                <w:rFonts w:eastAsia="Calibri" w:cs="Calibri"/>
                <w:i/>
              </w:rPr>
              <w:t>κλπ</w:t>
            </w:r>
            <w:proofErr w:type="spellEnd"/>
            <w:r w:rsidR="00927793" w:rsidRPr="006D49A1">
              <w:rPr>
                <w:rFonts w:eastAsia="Calibri" w:cs="Calibri"/>
                <w:i/>
              </w:rPr>
              <w:t xml:space="preserve"> τα οποία θα οδηγηθούν - μετά από περαιτέρω επεξεργασία σε εργαστήριο παρασκευής προϊόντων - για ανθρώπινη κατανάλωση.</w:t>
            </w:r>
          </w:p>
        </w:tc>
      </w:tr>
    </w:tbl>
    <w:p w:rsidR="00C56A35" w:rsidRPr="004049F5" w:rsidRDefault="00C56A35" w:rsidP="00C56A35">
      <w:pPr>
        <w:tabs>
          <w:tab w:val="left" w:pos="227"/>
          <w:tab w:val="left" w:pos="1450"/>
        </w:tabs>
        <w:autoSpaceDE w:val="0"/>
        <w:autoSpaceDN w:val="0"/>
        <w:adjustRightInd w:val="0"/>
        <w:spacing w:line="360" w:lineRule="auto"/>
        <w:ind w:right="-32"/>
        <w:jc w:val="both"/>
        <w:rPr>
          <w:rFonts w:cs="Calibri"/>
        </w:rPr>
      </w:pPr>
    </w:p>
    <w:p w:rsidR="00C56A35" w:rsidRPr="004049F5" w:rsidRDefault="00F659BC" w:rsidP="00960F2C">
      <w:pPr>
        <w:pStyle w:val="af1"/>
        <w:outlineLvl w:val="9"/>
      </w:pPr>
      <w:bookmarkStart w:id="119" w:name="_Toc442217607"/>
      <w:bookmarkStart w:id="120" w:name="_Toc499896266"/>
      <w:bookmarkStart w:id="121" w:name="_Toc499896394"/>
      <w:r>
        <w:rPr>
          <w:caps w:val="0"/>
        </w:rPr>
        <w:t>ΤΗ</w:t>
      </w:r>
      <w:r w:rsidRPr="004049F5">
        <w:rPr>
          <w:caps w:val="0"/>
        </w:rPr>
        <w:t>ΡΗΣΗ ΑΡΧΕΙΩΝ - IΧΝΗΛΑΣΙΜΟΤΗΤΑ</w:t>
      </w:r>
      <w:bookmarkEnd w:id="119"/>
      <w:bookmarkEnd w:id="120"/>
      <w:bookmarkEnd w:id="121"/>
      <w:r w:rsidRPr="004049F5">
        <w:rPr>
          <w:caps w:val="0"/>
        </w:rPr>
        <w:t xml:space="preserve"> </w:t>
      </w:r>
    </w:p>
    <w:p w:rsidR="00C56A35" w:rsidRPr="004049F5" w:rsidRDefault="00C56A35" w:rsidP="00C56A35">
      <w:pPr>
        <w:autoSpaceDE w:val="0"/>
        <w:autoSpaceDN w:val="0"/>
        <w:adjustRightInd w:val="0"/>
        <w:spacing w:line="360" w:lineRule="auto"/>
        <w:ind w:right="-32"/>
        <w:jc w:val="both"/>
        <w:rPr>
          <w:rFonts w:cs="Calibri"/>
          <w:bCs/>
        </w:rPr>
      </w:pPr>
      <w:r w:rsidRPr="004049F5">
        <w:rPr>
          <w:rFonts w:cs="Calibri"/>
          <w:bCs/>
        </w:rPr>
        <w:t>Η ιχνηλασιμότητα είναι ένα εργαλείο επιβεβαίωσης της σωστής διαχείρισης και δυνατότητας ανίχνευσης της πορείας, των υποπροϊόντων σε περίπτωση προβλήματος.</w:t>
      </w:r>
    </w:p>
    <w:p w:rsidR="00C56A35" w:rsidRPr="004049F5" w:rsidRDefault="00C56A35" w:rsidP="00C56A35">
      <w:pPr>
        <w:autoSpaceDE w:val="0"/>
        <w:autoSpaceDN w:val="0"/>
        <w:adjustRightInd w:val="0"/>
        <w:spacing w:line="360" w:lineRule="auto"/>
        <w:ind w:right="-32"/>
        <w:jc w:val="both"/>
        <w:rPr>
          <w:rFonts w:cs="Calibri"/>
        </w:rPr>
      </w:pPr>
      <w:r w:rsidRPr="004049F5">
        <w:rPr>
          <w:rFonts w:cs="Calibri"/>
          <w:bCs/>
        </w:rPr>
        <w:t>Για τον σκοπό αυτό οι υπεύθυνοι των σφαγείων πρέπει να τηρούν πλήρη αρχεία για τουλάχιστον δύο έτη και συγκεκριμένα :</w:t>
      </w:r>
    </w:p>
    <w:p w:rsidR="00C56A35" w:rsidRPr="004049F5" w:rsidRDefault="00C56A35" w:rsidP="00446B0B">
      <w:pPr>
        <w:pStyle w:val="17"/>
        <w:outlineLvl w:val="9"/>
        <w:rPr>
          <w:bCs/>
        </w:rPr>
      </w:pPr>
      <w:r w:rsidRPr="004049F5">
        <w:rPr>
          <w:bCs/>
        </w:rPr>
        <w:lastRenderedPageBreak/>
        <w:t xml:space="preserve">Α. για </w:t>
      </w:r>
      <w:r w:rsidRPr="004049F5">
        <w:t>κάθε μέρα σφαγής</w:t>
      </w:r>
    </w:p>
    <w:p w:rsidR="00C56A35" w:rsidRPr="004049F5" w:rsidRDefault="00C56A35" w:rsidP="00704034">
      <w:pPr>
        <w:numPr>
          <w:ilvl w:val="0"/>
          <w:numId w:val="42"/>
        </w:numPr>
        <w:tabs>
          <w:tab w:val="left" w:pos="426"/>
        </w:tabs>
        <w:spacing w:after="0" w:line="360" w:lineRule="auto"/>
        <w:ind w:left="426" w:right="-32" w:hanging="426"/>
        <w:contextualSpacing/>
        <w:jc w:val="both"/>
        <w:rPr>
          <w:rFonts w:eastAsia="Calibri" w:cs="Calibri"/>
          <w:color w:val="000000"/>
        </w:rPr>
      </w:pPr>
      <w:r w:rsidRPr="004049F5">
        <w:rPr>
          <w:rFonts w:eastAsia="Calibri" w:cs="Calibri"/>
          <w:b/>
          <w:color w:val="000000"/>
        </w:rPr>
        <w:t>Να καταγράφονται</w:t>
      </w:r>
      <w:r w:rsidRPr="004049F5">
        <w:rPr>
          <w:rFonts w:eastAsia="Calibri" w:cs="Calibri"/>
          <w:color w:val="000000"/>
        </w:rPr>
        <w:t xml:space="preserve">  οι παραγόμενες ποσότητες των ζωικών υποπροϊόντων </w:t>
      </w:r>
      <w:r w:rsidRPr="004049F5">
        <w:rPr>
          <w:rFonts w:eastAsia="Calibri" w:cs="Calibri"/>
          <w:bCs/>
        </w:rPr>
        <w:t>ανά κατηγορία και είδος υλικών</w:t>
      </w:r>
      <w:r w:rsidRPr="004049F5">
        <w:rPr>
          <w:rFonts w:eastAsia="Calibri" w:cs="Calibri"/>
          <w:color w:val="000000"/>
        </w:rPr>
        <w:t xml:space="preserve"> (</w:t>
      </w:r>
      <w:r w:rsidRPr="004049F5">
        <w:rPr>
          <w:rFonts w:eastAsia="Calibri" w:cs="Calibri"/>
          <w:bCs/>
        </w:rPr>
        <w:t>Υπόδειγμα «Ημερήσια Καταγραφή Παραγωγής ΖΥΠ Σφαγείου»</w:t>
      </w:r>
      <w:r w:rsidRPr="004049F5">
        <w:rPr>
          <w:rFonts w:eastAsia="Calibri" w:cs="Calibri"/>
          <w:color w:val="000000"/>
        </w:rPr>
        <w:t>)</w:t>
      </w:r>
    </w:p>
    <w:p w:rsidR="00C56A35" w:rsidRPr="004049F5" w:rsidRDefault="00C56A35" w:rsidP="00446B0B">
      <w:pPr>
        <w:pStyle w:val="17"/>
        <w:outlineLvl w:val="9"/>
        <w:rPr>
          <w:bCs/>
        </w:rPr>
      </w:pPr>
      <w:r w:rsidRPr="004049F5">
        <w:rPr>
          <w:bCs/>
        </w:rPr>
        <w:t xml:space="preserve">Β. για </w:t>
      </w:r>
      <w:r w:rsidRPr="004049F5">
        <w:t>κάθε αποστολή</w:t>
      </w:r>
      <w:r w:rsidRPr="004049F5">
        <w:rPr>
          <w:bCs/>
        </w:rPr>
        <w:t xml:space="preserve"> </w:t>
      </w:r>
    </w:p>
    <w:p w:rsidR="00C56A35" w:rsidRPr="004049F5" w:rsidRDefault="00C56A35" w:rsidP="00704034">
      <w:pPr>
        <w:numPr>
          <w:ilvl w:val="0"/>
          <w:numId w:val="42"/>
        </w:numPr>
        <w:spacing w:after="0" w:line="360" w:lineRule="auto"/>
        <w:ind w:left="426" w:right="-32" w:hanging="426"/>
        <w:contextualSpacing/>
        <w:jc w:val="both"/>
        <w:rPr>
          <w:rFonts w:eastAsia="Calibri" w:cs="Calibri"/>
          <w:color w:val="000000"/>
        </w:rPr>
      </w:pPr>
      <w:r w:rsidRPr="004049F5">
        <w:rPr>
          <w:rFonts w:eastAsia="Calibri" w:cs="Calibri"/>
          <w:b/>
          <w:bCs/>
          <w:i/>
        </w:rPr>
        <w:t>Να συμπληρώνεται το μητρώο αποστολών</w:t>
      </w:r>
      <w:r w:rsidRPr="004049F5">
        <w:rPr>
          <w:rFonts w:eastAsia="Calibri" w:cs="Calibri"/>
          <w:bCs/>
        </w:rPr>
        <w:t xml:space="preserve"> σε έντυπη ή ηλεκτρονική μορφή</w:t>
      </w:r>
      <w:r w:rsidRPr="004049F5">
        <w:rPr>
          <w:rFonts w:eastAsia="Calibri" w:cs="Calibri"/>
          <w:color w:val="000000"/>
        </w:rPr>
        <w:t xml:space="preserve"> (</w:t>
      </w:r>
      <w:r w:rsidRPr="004049F5">
        <w:rPr>
          <w:rFonts w:eastAsia="Calibri" w:cs="Calibri"/>
          <w:bCs/>
        </w:rPr>
        <w:t>Υπόδειγμα «Μητρώο Αποστολής ΖΥΠ Σφαγείου»</w:t>
      </w:r>
      <w:r w:rsidRPr="004049F5">
        <w:rPr>
          <w:rFonts w:eastAsia="Calibri" w:cs="Calibri"/>
          <w:color w:val="000000"/>
        </w:rPr>
        <w:t>)</w:t>
      </w:r>
    </w:p>
    <w:p w:rsidR="00C56A35" w:rsidRPr="004049F5" w:rsidRDefault="00C56A35" w:rsidP="00704034">
      <w:pPr>
        <w:numPr>
          <w:ilvl w:val="0"/>
          <w:numId w:val="43"/>
        </w:numPr>
        <w:spacing w:after="0" w:line="360" w:lineRule="auto"/>
        <w:ind w:left="426" w:right="-32" w:hanging="426"/>
        <w:contextualSpacing/>
        <w:jc w:val="both"/>
        <w:rPr>
          <w:rFonts w:eastAsia="Calibri" w:cs="Calibri"/>
          <w:color w:val="000000"/>
        </w:rPr>
      </w:pPr>
      <w:r w:rsidRPr="004049F5">
        <w:rPr>
          <w:rFonts w:eastAsia="Calibri" w:cs="Calibri"/>
          <w:b/>
          <w:color w:val="000000"/>
        </w:rPr>
        <w:t xml:space="preserve">Να εκδίδεται </w:t>
      </w:r>
      <w:r w:rsidRPr="004049F5">
        <w:rPr>
          <w:rFonts w:eastAsia="Calibri" w:cs="Calibri"/>
          <w:b/>
          <w:color w:val="000000"/>
          <w:u w:val="single"/>
        </w:rPr>
        <w:t>εμπορικό έγγραφο</w:t>
      </w:r>
      <w:r w:rsidRPr="004049F5">
        <w:rPr>
          <w:rFonts w:eastAsia="Calibri" w:cs="Calibri"/>
          <w:color w:val="000000"/>
        </w:rPr>
        <w:t xml:space="preserve">, στο οποίο </w:t>
      </w:r>
      <w:r w:rsidRPr="004049F5">
        <w:rPr>
          <w:rFonts w:eastAsia="Calibri" w:cs="Calibri"/>
          <w:bCs/>
        </w:rPr>
        <w:t>πρέπει οπωσδήποτε να αναγράφονται:</w:t>
      </w:r>
    </w:p>
    <w:p w:rsidR="00C56A35" w:rsidRPr="004049F5" w:rsidRDefault="00C56A35" w:rsidP="00704034">
      <w:pPr>
        <w:numPr>
          <w:ilvl w:val="0"/>
          <w:numId w:val="44"/>
        </w:numPr>
        <w:autoSpaceDE w:val="0"/>
        <w:autoSpaceDN w:val="0"/>
        <w:adjustRightInd w:val="0"/>
        <w:spacing w:after="0" w:line="360" w:lineRule="auto"/>
        <w:ind w:right="-32"/>
        <w:jc w:val="both"/>
        <w:rPr>
          <w:rFonts w:cs="Calibri"/>
          <w:bCs/>
        </w:rPr>
      </w:pPr>
      <w:r w:rsidRPr="004049F5">
        <w:rPr>
          <w:rFonts w:cs="Calibri"/>
          <w:bCs/>
        </w:rPr>
        <w:t>η ημερομηνία αποστολής των υλικών</w:t>
      </w:r>
    </w:p>
    <w:p w:rsidR="00C56A35" w:rsidRPr="004049F5" w:rsidRDefault="00C56A35" w:rsidP="00704034">
      <w:pPr>
        <w:numPr>
          <w:ilvl w:val="0"/>
          <w:numId w:val="44"/>
        </w:numPr>
        <w:autoSpaceDE w:val="0"/>
        <w:autoSpaceDN w:val="0"/>
        <w:adjustRightInd w:val="0"/>
        <w:spacing w:after="0" w:line="360" w:lineRule="auto"/>
        <w:ind w:right="-32"/>
        <w:jc w:val="both"/>
        <w:rPr>
          <w:rFonts w:cs="Calibri"/>
          <w:bCs/>
        </w:rPr>
      </w:pPr>
      <w:r w:rsidRPr="004049F5">
        <w:rPr>
          <w:rFonts w:cs="Calibri"/>
          <w:bCs/>
        </w:rPr>
        <w:t>η περιγραφή του υλικού (κατηγορία, είδος ζώου όταν προορίζονται να χρησιμοποιηθούν ως ζωοτροφές)</w:t>
      </w:r>
    </w:p>
    <w:p w:rsidR="00C56A35" w:rsidRPr="004049F5" w:rsidRDefault="00C56A35" w:rsidP="00704034">
      <w:pPr>
        <w:numPr>
          <w:ilvl w:val="0"/>
          <w:numId w:val="44"/>
        </w:numPr>
        <w:autoSpaceDE w:val="0"/>
        <w:autoSpaceDN w:val="0"/>
        <w:adjustRightInd w:val="0"/>
        <w:spacing w:after="0" w:line="360" w:lineRule="auto"/>
        <w:ind w:right="-32"/>
        <w:jc w:val="both"/>
        <w:rPr>
          <w:rFonts w:cs="Calibri"/>
          <w:bCs/>
        </w:rPr>
      </w:pPr>
      <w:r w:rsidRPr="004049F5">
        <w:rPr>
          <w:rFonts w:cs="Calibri"/>
          <w:bCs/>
        </w:rPr>
        <w:t>η ποσότητα των υλικών (κατ' όγκο, βάρος ή αριθμό μονάδων συσκευασίας)</w:t>
      </w:r>
    </w:p>
    <w:p w:rsidR="00C56A35" w:rsidRPr="004049F5" w:rsidRDefault="00C56A35" w:rsidP="00704034">
      <w:pPr>
        <w:numPr>
          <w:ilvl w:val="0"/>
          <w:numId w:val="44"/>
        </w:numPr>
        <w:autoSpaceDE w:val="0"/>
        <w:autoSpaceDN w:val="0"/>
        <w:adjustRightInd w:val="0"/>
        <w:spacing w:after="0" w:line="360" w:lineRule="auto"/>
        <w:ind w:right="-32"/>
        <w:jc w:val="both"/>
        <w:rPr>
          <w:rFonts w:cs="Calibri"/>
          <w:bCs/>
        </w:rPr>
      </w:pPr>
      <w:r w:rsidRPr="004049F5">
        <w:rPr>
          <w:rFonts w:cs="Calibri"/>
          <w:bCs/>
        </w:rPr>
        <w:t>ο αριθμός έγκρισης του οχήματος</w:t>
      </w:r>
    </w:p>
    <w:p w:rsidR="00C56A35" w:rsidRPr="004049F5" w:rsidRDefault="00C56A35" w:rsidP="00704034">
      <w:pPr>
        <w:numPr>
          <w:ilvl w:val="0"/>
          <w:numId w:val="44"/>
        </w:numPr>
        <w:autoSpaceDE w:val="0"/>
        <w:autoSpaceDN w:val="0"/>
        <w:adjustRightInd w:val="0"/>
        <w:spacing w:after="0" w:line="360" w:lineRule="auto"/>
        <w:ind w:right="-32"/>
        <w:jc w:val="both"/>
        <w:rPr>
          <w:rFonts w:cs="Calibri"/>
          <w:bCs/>
        </w:rPr>
      </w:pPr>
      <w:r w:rsidRPr="004049F5">
        <w:rPr>
          <w:rFonts w:cs="Calibri"/>
          <w:bCs/>
        </w:rPr>
        <w:t>το όνομα και διεύθυνση του παραλήπτη και ο αριθμός έγκρισης ή καταχώρισής του</w:t>
      </w:r>
    </w:p>
    <w:p w:rsidR="00C56A35" w:rsidRPr="004049F5" w:rsidRDefault="00C56A35" w:rsidP="00C56A35">
      <w:pPr>
        <w:autoSpaceDE w:val="0"/>
        <w:autoSpaceDN w:val="0"/>
        <w:adjustRightInd w:val="0"/>
        <w:spacing w:line="360" w:lineRule="auto"/>
        <w:ind w:right="-32"/>
        <w:jc w:val="both"/>
        <w:rPr>
          <w:rFonts w:cs="Calibri"/>
          <w:bCs/>
        </w:rPr>
      </w:pPr>
    </w:p>
    <w:p w:rsidR="00C56A35" w:rsidRPr="004049F5" w:rsidRDefault="00C56A35" w:rsidP="00960F2C">
      <w:pPr>
        <w:pStyle w:val="af1"/>
        <w:outlineLvl w:val="9"/>
      </w:pPr>
      <w:bookmarkStart w:id="122" w:name="_Toc442217608"/>
      <w:bookmarkStart w:id="123" w:name="_Toc499896267"/>
      <w:bookmarkStart w:id="124" w:name="_Toc499896395"/>
      <w:r w:rsidRPr="004049F5">
        <w:t>Ενημερωση</w:t>
      </w:r>
      <w:bookmarkEnd w:id="122"/>
      <w:r w:rsidRPr="004049F5">
        <w:t xml:space="preserve"> αρμοδίων αρχών</w:t>
      </w:r>
      <w:bookmarkEnd w:id="123"/>
      <w:bookmarkEnd w:id="124"/>
      <w:r w:rsidRPr="004049F5">
        <w:t xml:space="preserve"> </w:t>
      </w:r>
    </w:p>
    <w:p w:rsidR="00C56A35" w:rsidRPr="004049F5" w:rsidRDefault="00C56A35" w:rsidP="00C56A35">
      <w:pPr>
        <w:autoSpaceDE w:val="0"/>
        <w:autoSpaceDN w:val="0"/>
        <w:adjustRightInd w:val="0"/>
        <w:spacing w:line="360" w:lineRule="auto"/>
        <w:ind w:right="-32"/>
        <w:jc w:val="both"/>
        <w:rPr>
          <w:rFonts w:cs="Calibri"/>
          <w:bCs/>
        </w:rPr>
      </w:pPr>
      <w:r w:rsidRPr="004049F5">
        <w:rPr>
          <w:rFonts w:cs="Calibri"/>
          <w:bCs/>
        </w:rPr>
        <w:t xml:space="preserve">Οι υπεύθυνοι σφαγείων πρέπει κάθε </w:t>
      </w:r>
      <w:r w:rsidRPr="004049F5">
        <w:rPr>
          <w:rFonts w:cs="Calibri"/>
          <w:b/>
          <w:bCs/>
        </w:rPr>
        <w:t>εξάμηνο</w:t>
      </w:r>
      <w:r w:rsidRPr="004049F5">
        <w:rPr>
          <w:rFonts w:cs="Calibri"/>
          <w:bCs/>
        </w:rPr>
        <w:t xml:space="preserve"> να συμπληρώνουν πίνακα με :</w:t>
      </w:r>
    </w:p>
    <w:p w:rsidR="00C56A35" w:rsidRPr="00E65BA4" w:rsidRDefault="00C56A35" w:rsidP="00704034">
      <w:pPr>
        <w:numPr>
          <w:ilvl w:val="0"/>
          <w:numId w:val="21"/>
        </w:numPr>
        <w:tabs>
          <w:tab w:val="left" w:pos="284"/>
        </w:tabs>
        <w:autoSpaceDE w:val="0"/>
        <w:autoSpaceDN w:val="0"/>
        <w:adjustRightInd w:val="0"/>
        <w:spacing w:after="0" w:line="360" w:lineRule="auto"/>
        <w:ind w:left="0" w:right="-32" w:firstLine="0"/>
        <w:jc w:val="both"/>
        <w:rPr>
          <w:rFonts w:cs="Calibri"/>
          <w:b/>
          <w:bCs/>
        </w:rPr>
      </w:pPr>
      <w:r w:rsidRPr="00E65BA4">
        <w:rPr>
          <w:rFonts w:cs="Calibri"/>
          <w:b/>
          <w:bCs/>
        </w:rPr>
        <w:t xml:space="preserve">τις παραγόμενες ποσότητες υποπροϊόντων του σφαγείου ανά κατηγορία,  </w:t>
      </w:r>
    </w:p>
    <w:p w:rsidR="00C56A35" w:rsidRPr="00E65BA4" w:rsidRDefault="00C56A35" w:rsidP="00704034">
      <w:pPr>
        <w:numPr>
          <w:ilvl w:val="0"/>
          <w:numId w:val="21"/>
        </w:numPr>
        <w:tabs>
          <w:tab w:val="left" w:pos="284"/>
        </w:tabs>
        <w:autoSpaceDE w:val="0"/>
        <w:autoSpaceDN w:val="0"/>
        <w:adjustRightInd w:val="0"/>
        <w:spacing w:after="0" w:line="360" w:lineRule="auto"/>
        <w:ind w:left="0" w:right="-32" w:firstLine="0"/>
        <w:jc w:val="both"/>
        <w:rPr>
          <w:rFonts w:cs="Calibri"/>
          <w:b/>
          <w:bCs/>
        </w:rPr>
      </w:pPr>
      <w:r w:rsidRPr="00E65BA4">
        <w:rPr>
          <w:rFonts w:cs="Calibri"/>
          <w:b/>
          <w:bCs/>
        </w:rPr>
        <w:t>το είδος της διαχείρισης που επέλεξαν,</w:t>
      </w:r>
    </w:p>
    <w:p w:rsidR="00C56A35" w:rsidRPr="00E65BA4" w:rsidRDefault="00C56A35" w:rsidP="00704034">
      <w:pPr>
        <w:numPr>
          <w:ilvl w:val="0"/>
          <w:numId w:val="21"/>
        </w:numPr>
        <w:tabs>
          <w:tab w:val="left" w:pos="284"/>
        </w:tabs>
        <w:autoSpaceDE w:val="0"/>
        <w:autoSpaceDN w:val="0"/>
        <w:adjustRightInd w:val="0"/>
        <w:spacing w:after="0" w:line="360" w:lineRule="auto"/>
        <w:ind w:left="0" w:right="-32" w:firstLine="0"/>
        <w:jc w:val="both"/>
        <w:rPr>
          <w:rFonts w:cs="Calibri"/>
          <w:b/>
          <w:bCs/>
        </w:rPr>
      </w:pPr>
      <w:r w:rsidRPr="00E65BA4">
        <w:rPr>
          <w:rFonts w:cs="Calibri"/>
          <w:b/>
          <w:bCs/>
        </w:rPr>
        <w:t>τους παραλήπτες στους οποίους τα απέστειλαν (ποσότητα ανά παραλήπτη)</w:t>
      </w:r>
    </w:p>
    <w:p w:rsidR="00C56A35" w:rsidRPr="004049F5" w:rsidRDefault="00C56A35" w:rsidP="00704034">
      <w:pPr>
        <w:numPr>
          <w:ilvl w:val="0"/>
          <w:numId w:val="21"/>
        </w:numPr>
        <w:tabs>
          <w:tab w:val="left" w:pos="284"/>
        </w:tabs>
        <w:autoSpaceDE w:val="0"/>
        <w:autoSpaceDN w:val="0"/>
        <w:adjustRightInd w:val="0"/>
        <w:spacing w:after="0" w:line="360" w:lineRule="auto"/>
        <w:ind w:left="0" w:right="-32" w:firstLine="0"/>
        <w:jc w:val="both"/>
        <w:rPr>
          <w:rFonts w:cs="Calibri"/>
          <w:bCs/>
        </w:rPr>
      </w:pPr>
      <w:r w:rsidRPr="00E65BA4">
        <w:rPr>
          <w:rFonts w:cs="Calibri"/>
          <w:b/>
          <w:bCs/>
        </w:rPr>
        <w:t>τα οχήματα που χρησιμοποίησαν</w:t>
      </w:r>
      <w:r w:rsidRPr="004049F5">
        <w:rPr>
          <w:rFonts w:cs="Calibri"/>
          <w:bCs/>
        </w:rPr>
        <w:t xml:space="preserve"> </w:t>
      </w:r>
    </w:p>
    <w:p w:rsidR="00B763D8" w:rsidRDefault="00B763D8" w:rsidP="00C56A35">
      <w:pPr>
        <w:autoSpaceDE w:val="0"/>
        <w:autoSpaceDN w:val="0"/>
        <w:adjustRightInd w:val="0"/>
        <w:spacing w:line="360" w:lineRule="auto"/>
        <w:ind w:right="-32"/>
        <w:jc w:val="both"/>
        <w:rPr>
          <w:rFonts w:cs="Calibri"/>
          <w:b/>
          <w:bCs/>
        </w:rPr>
      </w:pPr>
    </w:p>
    <w:p w:rsidR="00C56A35" w:rsidRPr="00340E0A" w:rsidRDefault="00927793" w:rsidP="00340E0A">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340E0A">
        <w:rPr>
          <w:b/>
          <w:bCs/>
          <w:color w:val="000000"/>
          <w:sz w:val="24"/>
          <w:szCs w:val="24"/>
        </w:rPr>
        <w:t>Σχετικά έντυπα</w:t>
      </w:r>
    </w:p>
    <w:p w:rsidR="00C56A35" w:rsidRPr="00340E0A" w:rsidRDefault="00C56A35" w:rsidP="00340E0A">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340E0A">
        <w:rPr>
          <w:b/>
          <w:bCs/>
          <w:color w:val="000000"/>
          <w:sz w:val="24"/>
          <w:szCs w:val="24"/>
        </w:rPr>
        <w:t>Ημερήσια</w:t>
      </w:r>
      <w:r w:rsidR="00927793" w:rsidRPr="00340E0A">
        <w:rPr>
          <w:b/>
          <w:bCs/>
          <w:color w:val="000000"/>
          <w:sz w:val="24"/>
          <w:szCs w:val="24"/>
        </w:rPr>
        <w:t xml:space="preserve"> κατάσταση παραγωγής ΖΥΠ (</w:t>
      </w:r>
      <w:r w:rsidRPr="00340E0A">
        <w:rPr>
          <w:b/>
          <w:bCs/>
          <w:color w:val="000000"/>
          <w:sz w:val="24"/>
          <w:szCs w:val="24"/>
        </w:rPr>
        <w:t>Ε1</w:t>
      </w:r>
      <w:r w:rsidR="005D5C54" w:rsidRPr="00340E0A">
        <w:rPr>
          <w:b/>
          <w:bCs/>
          <w:color w:val="000000"/>
          <w:sz w:val="24"/>
          <w:szCs w:val="24"/>
        </w:rPr>
        <w:t>8</w:t>
      </w:r>
      <w:r w:rsidRPr="00340E0A">
        <w:rPr>
          <w:b/>
          <w:bCs/>
          <w:color w:val="000000"/>
          <w:sz w:val="24"/>
          <w:szCs w:val="24"/>
        </w:rPr>
        <w:t>)</w:t>
      </w:r>
    </w:p>
    <w:p w:rsidR="00C56A35" w:rsidRPr="00340E0A" w:rsidRDefault="00927793" w:rsidP="00340E0A">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340E0A">
        <w:rPr>
          <w:b/>
          <w:bCs/>
          <w:color w:val="000000"/>
          <w:sz w:val="24"/>
          <w:szCs w:val="24"/>
        </w:rPr>
        <w:t>Εξαμηνιαία κατάσταση ΖΥΠ (</w:t>
      </w:r>
      <w:r w:rsidR="00C56A35" w:rsidRPr="00340E0A">
        <w:rPr>
          <w:b/>
          <w:bCs/>
          <w:color w:val="000000"/>
          <w:sz w:val="24"/>
          <w:szCs w:val="24"/>
        </w:rPr>
        <w:t>Ε</w:t>
      </w:r>
      <w:r w:rsidR="005D5C54" w:rsidRPr="00340E0A">
        <w:rPr>
          <w:b/>
          <w:bCs/>
          <w:color w:val="000000"/>
          <w:sz w:val="24"/>
          <w:szCs w:val="24"/>
        </w:rPr>
        <w:t>19</w:t>
      </w:r>
      <w:r w:rsidR="00C56A35" w:rsidRPr="00340E0A">
        <w:rPr>
          <w:b/>
          <w:bCs/>
          <w:color w:val="000000"/>
          <w:sz w:val="24"/>
          <w:szCs w:val="24"/>
        </w:rPr>
        <w:t>)</w:t>
      </w:r>
    </w:p>
    <w:p w:rsidR="00C56A35" w:rsidRPr="00340E0A" w:rsidRDefault="00927793" w:rsidP="00340E0A">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340E0A">
        <w:rPr>
          <w:b/>
          <w:bCs/>
          <w:color w:val="000000"/>
          <w:sz w:val="24"/>
          <w:szCs w:val="24"/>
        </w:rPr>
        <w:t>Μητρώο αποστολών (</w:t>
      </w:r>
      <w:r w:rsidR="00C56A35" w:rsidRPr="00340E0A">
        <w:rPr>
          <w:b/>
          <w:bCs/>
          <w:color w:val="000000"/>
          <w:sz w:val="24"/>
          <w:szCs w:val="24"/>
        </w:rPr>
        <w:t>Ε</w:t>
      </w:r>
      <w:r w:rsidR="005D5C54" w:rsidRPr="00340E0A">
        <w:rPr>
          <w:b/>
          <w:bCs/>
          <w:color w:val="000000"/>
          <w:sz w:val="24"/>
          <w:szCs w:val="24"/>
        </w:rPr>
        <w:t>20</w:t>
      </w:r>
      <w:r w:rsidR="00C56A35" w:rsidRPr="00340E0A">
        <w:rPr>
          <w:b/>
          <w:bCs/>
          <w:color w:val="000000"/>
          <w:sz w:val="24"/>
          <w:szCs w:val="24"/>
        </w:rPr>
        <w:t>)</w:t>
      </w:r>
    </w:p>
    <w:p w:rsidR="00C56A35" w:rsidRPr="004049F5" w:rsidRDefault="00C56A35" w:rsidP="00C56A35">
      <w:pPr>
        <w:autoSpaceDE w:val="0"/>
        <w:autoSpaceDN w:val="0"/>
        <w:adjustRightInd w:val="0"/>
        <w:spacing w:line="360" w:lineRule="auto"/>
        <w:ind w:right="-1562"/>
        <w:jc w:val="both"/>
        <w:rPr>
          <w:rFonts w:cs="Calibri"/>
          <w:bCs/>
        </w:rPr>
      </w:pPr>
    </w:p>
    <w:p w:rsidR="00EA5916" w:rsidRPr="00C84CB7" w:rsidRDefault="00737ABE" w:rsidP="00E51BC3">
      <w:pPr>
        <w:pStyle w:val="41"/>
        <w:rPr>
          <w:sz w:val="28"/>
          <w:szCs w:val="28"/>
        </w:rPr>
      </w:pPr>
      <w:bookmarkStart w:id="125" w:name="_Toc228196776"/>
      <w:r w:rsidRPr="00C84CB7">
        <w:rPr>
          <w:sz w:val="28"/>
          <w:szCs w:val="28"/>
        </w:rPr>
        <w:t xml:space="preserve">8.7.2 </w:t>
      </w:r>
      <w:r w:rsidR="00EA5916" w:rsidRPr="00C84CB7">
        <w:rPr>
          <w:sz w:val="28"/>
          <w:szCs w:val="28"/>
        </w:rPr>
        <w:t>ΔΙΑΧΕΙΡΙΣΗ ΑΠΟΒΛΗΤΩΝ</w:t>
      </w:r>
      <w:bookmarkEnd w:id="125"/>
      <w:r w:rsidR="00EA5916" w:rsidRPr="00C84CB7">
        <w:rPr>
          <w:sz w:val="28"/>
          <w:szCs w:val="28"/>
        </w:rPr>
        <w:t xml:space="preserve">                    </w:t>
      </w:r>
    </w:p>
    <w:p w:rsidR="00EA5916" w:rsidRPr="00BE47EC" w:rsidRDefault="00EA5916" w:rsidP="00343A9F">
      <w:pPr>
        <w:spacing w:line="240" w:lineRule="auto"/>
        <w:jc w:val="both"/>
        <w:rPr>
          <w:bCs/>
          <w:color w:val="000000"/>
        </w:rPr>
      </w:pPr>
      <w:r w:rsidRPr="00BE47EC">
        <w:rPr>
          <w:bCs/>
          <w:color w:val="000000"/>
        </w:rPr>
        <w:t>- Η ξεχωριστή αποχέτευση των όμβριων υδάτων και λυμάτων από αυτούς των χώρων υγιεινής (τουαλέτες, μπάνια) είναι υποχρεωτική.</w:t>
      </w:r>
    </w:p>
    <w:p w:rsidR="00EA5916" w:rsidRPr="00BE47EC" w:rsidRDefault="00EA5916" w:rsidP="00343A9F">
      <w:pPr>
        <w:spacing w:line="240" w:lineRule="auto"/>
        <w:jc w:val="both"/>
        <w:rPr>
          <w:bCs/>
          <w:color w:val="000000"/>
        </w:rPr>
      </w:pPr>
      <w:r w:rsidRPr="00BE47EC">
        <w:rPr>
          <w:bCs/>
          <w:color w:val="000000"/>
        </w:rPr>
        <w:t>- Οι  αγωγοί των λυμάτων δεν πρέπει να επικοινωνούν με αυτούς του πόσιμου νερού και θα πρέπει να χρωματίζονται ειδικά.</w:t>
      </w:r>
    </w:p>
    <w:p w:rsidR="00EA5916" w:rsidRPr="00BE47EC" w:rsidRDefault="00EA5916" w:rsidP="00343A9F">
      <w:pPr>
        <w:spacing w:line="240" w:lineRule="auto"/>
        <w:jc w:val="both"/>
        <w:rPr>
          <w:bCs/>
          <w:color w:val="000000"/>
        </w:rPr>
      </w:pPr>
      <w:r w:rsidRPr="00BE47EC">
        <w:rPr>
          <w:bCs/>
          <w:color w:val="000000"/>
        </w:rPr>
        <w:t>-Τα  λύματα από περιοχές παραγωγής απελευθερώνονται στο δέκτη μόνο μετά την αφαίρεση στερεών αποβλήτων και λιπών.</w:t>
      </w:r>
    </w:p>
    <w:p w:rsidR="00EA5916" w:rsidRPr="00BE47EC" w:rsidRDefault="00EA5916" w:rsidP="00343A9F">
      <w:pPr>
        <w:spacing w:line="240" w:lineRule="auto"/>
        <w:jc w:val="both"/>
        <w:rPr>
          <w:bCs/>
          <w:color w:val="000000"/>
        </w:rPr>
      </w:pPr>
      <w:r w:rsidRPr="00BE47EC">
        <w:rPr>
          <w:bCs/>
          <w:color w:val="000000"/>
        </w:rPr>
        <w:lastRenderedPageBreak/>
        <w:t>-Τα οργανικά απόβλητα καθώς και άλλα απόβλητα θα πρέπει να απομακρύνονται συχνά από τους χώρους παραγωγής,</w:t>
      </w:r>
      <w:r w:rsidRPr="00BE47EC">
        <w:t xml:space="preserve"> </w:t>
      </w:r>
      <w:r w:rsidRPr="00BE47EC">
        <w:rPr>
          <w:bCs/>
          <w:color w:val="000000"/>
        </w:rPr>
        <w:t xml:space="preserve">με συχνότητα ανάλογη με το μέγεθος της παραγωγής. και τα δοχεία απορριμμάτων πρέπει να είναι κατασκευασμένα από υλικά που καθαρίζονται και </w:t>
      </w:r>
      <w:proofErr w:type="spellStart"/>
      <w:r w:rsidRPr="00BE47EC">
        <w:rPr>
          <w:bCs/>
          <w:color w:val="000000"/>
        </w:rPr>
        <w:t>απολυμαίνονται</w:t>
      </w:r>
      <w:proofErr w:type="spellEnd"/>
      <w:r w:rsidRPr="00BE47EC">
        <w:rPr>
          <w:bCs/>
          <w:color w:val="000000"/>
        </w:rPr>
        <w:t>. Τα δοχεία πρέπει να έχουν καλύμματα και να τοποθετούνται στις θέσεις όπου παράγονται τα απόβλητα.</w:t>
      </w:r>
    </w:p>
    <w:p w:rsidR="00EA5916" w:rsidRPr="00BE47EC" w:rsidRDefault="00EA5916" w:rsidP="00343A9F">
      <w:pPr>
        <w:spacing w:line="240" w:lineRule="auto"/>
        <w:jc w:val="both"/>
        <w:rPr>
          <w:bCs/>
          <w:color w:val="000000"/>
        </w:rPr>
      </w:pPr>
      <w:r w:rsidRPr="00BE47EC">
        <w:rPr>
          <w:bCs/>
          <w:color w:val="000000"/>
        </w:rPr>
        <w:t>-Τα στερεά απόβλητα πρέπει να αποθηκεύονται στον προκαθορισμένο χώρο ή σε δοχεία. Αυτές οι θέσεις θα πρέπει να επισημαίνονται καταλλήλως, να μην υπάρχει διαρροή και να σφραγίζονται μέχρι την απομάκρυνσή τους. Οι εν λόγω θέσεις πρέπει να προστατευμένες από επιβλαβείς οργανισμούς. Ιδανικά αποθηκεύονται εκτός των περιοχών παραγωγής και αποθήκευσης τροφίμων.</w:t>
      </w:r>
    </w:p>
    <w:p w:rsidR="00EA5916" w:rsidRPr="00BE47EC" w:rsidRDefault="00EA5916" w:rsidP="00343A9F">
      <w:pPr>
        <w:jc w:val="both"/>
        <w:rPr>
          <w:bCs/>
          <w:color w:val="000000"/>
        </w:rPr>
      </w:pPr>
      <w:r w:rsidRPr="00BE47EC">
        <w:rPr>
          <w:bCs/>
          <w:color w:val="000000"/>
        </w:rPr>
        <w:t>-Τα υλικά και τα χάρτινα κουτιά που χρησιμοποιούνται για τη συσκευασία δεν είναι απαραίτητο να αποθηκεύονται χωριστά, αλλά θα πρέπει να διαχωρίζονται από τα τρόφιμα με τέτοιο τρόπο ώστε να μην αποτελούν κίνδυνο για τη διασταυρούμενη μόλυνση τους.</w:t>
      </w:r>
    </w:p>
    <w:p w:rsidR="00EA5916" w:rsidRPr="00BE47EC" w:rsidRDefault="00EA5916" w:rsidP="00BE47EC">
      <w:pPr>
        <w:spacing w:line="240" w:lineRule="auto"/>
        <w:jc w:val="both"/>
        <w:rPr>
          <w:bCs/>
          <w:color w:val="000000"/>
        </w:rPr>
      </w:pPr>
      <w:r w:rsidRPr="00BE47EC">
        <w:rPr>
          <w:bCs/>
          <w:color w:val="000000"/>
        </w:rPr>
        <w:t xml:space="preserve">-Τα δοχεία απορριμμάτων πρέπει να πλένονται τακτικά και να </w:t>
      </w:r>
      <w:proofErr w:type="spellStart"/>
      <w:r w:rsidRPr="00BE47EC">
        <w:rPr>
          <w:bCs/>
          <w:color w:val="000000"/>
        </w:rPr>
        <w:t>απολυμαίνονται</w:t>
      </w:r>
      <w:proofErr w:type="spellEnd"/>
      <w:r w:rsidRPr="00BE47EC">
        <w:rPr>
          <w:bCs/>
          <w:color w:val="000000"/>
        </w:rPr>
        <w:t>, εάν χρειαστεί.</w:t>
      </w:r>
    </w:p>
    <w:p w:rsidR="00EA5916" w:rsidRDefault="00EA5916" w:rsidP="00BE47EC">
      <w:pPr>
        <w:spacing w:line="240" w:lineRule="auto"/>
        <w:jc w:val="both"/>
        <w:rPr>
          <w:bCs/>
          <w:color w:val="000000"/>
        </w:rPr>
      </w:pPr>
      <w:r w:rsidRPr="00BE47EC">
        <w:rPr>
          <w:bCs/>
          <w:color w:val="000000"/>
        </w:rPr>
        <w:t>-Πρέπει να υπάρχει ομάδα εργαζομένων εκπαιδευμένων στη διαχείριση των απορριμμάτων ή σύμβαση με σχετικές επιχειρήσεις.</w:t>
      </w:r>
      <w:bookmarkStart w:id="126" w:name="_Toc461575515"/>
    </w:p>
    <w:p w:rsidR="00211C2D" w:rsidRDefault="00211C2D" w:rsidP="00BE47EC">
      <w:pPr>
        <w:spacing w:line="240" w:lineRule="auto"/>
        <w:jc w:val="both"/>
        <w:rPr>
          <w:bCs/>
          <w:color w:val="000000"/>
        </w:rPr>
      </w:pPr>
    </w:p>
    <w:p w:rsidR="00211C2D" w:rsidRDefault="00211C2D" w:rsidP="00BE47EC">
      <w:pPr>
        <w:spacing w:line="240" w:lineRule="auto"/>
        <w:jc w:val="both"/>
        <w:rPr>
          <w:bCs/>
          <w:color w:val="000000"/>
        </w:rPr>
      </w:pPr>
    </w:p>
    <w:p w:rsidR="00211C2D" w:rsidRDefault="00211C2D" w:rsidP="00211C2D">
      <w:pPr>
        <w:spacing w:line="240" w:lineRule="auto"/>
        <w:jc w:val="center"/>
        <w:rPr>
          <w:b/>
          <w:bCs/>
          <w:color w:val="000000"/>
          <w:sz w:val="28"/>
          <w:szCs w:val="28"/>
        </w:rPr>
      </w:pPr>
      <w:r>
        <w:rPr>
          <w:b/>
          <w:bCs/>
          <w:color w:val="000000"/>
          <w:sz w:val="28"/>
          <w:szCs w:val="28"/>
        </w:rPr>
        <w:t xml:space="preserve"> </w:t>
      </w:r>
    </w:p>
    <w:p w:rsidR="00211C2D" w:rsidRPr="001943F6" w:rsidRDefault="001943F6" w:rsidP="001943F6">
      <w:pPr>
        <w:pStyle w:val="1"/>
        <w:rPr>
          <w:sz w:val="28"/>
          <w:szCs w:val="28"/>
        </w:rPr>
      </w:pPr>
      <w:bookmarkStart w:id="127" w:name="_Toc228196777"/>
      <w:r>
        <w:rPr>
          <w:sz w:val="28"/>
          <w:szCs w:val="28"/>
        </w:rPr>
        <w:t xml:space="preserve">9. </w:t>
      </w:r>
      <w:r w:rsidRPr="001943F6">
        <w:rPr>
          <w:sz w:val="28"/>
          <w:szCs w:val="28"/>
        </w:rPr>
        <w:t>ΕΙΔΙΚΕΣ ΑΠΑΙΤΗΣΕΙΣ ΓΙΑ ΣΦΑΓΕΙΑ ΑΔΕΙΟΔΟΤΗΜΕΝΑ ΜΕ ΤΟ ΠΔ 23/2014</w:t>
      </w:r>
      <w:bookmarkEnd w:id="127"/>
    </w:p>
    <w:p w:rsidR="00211C2D" w:rsidRPr="001943F6" w:rsidRDefault="001943F6" w:rsidP="00F57BBF">
      <w:pPr>
        <w:rPr>
          <w:bCs/>
          <w:color w:val="000000"/>
        </w:rPr>
      </w:pPr>
      <w:r>
        <w:rPr>
          <w:bCs/>
          <w:noProof/>
          <w:color w:val="000000"/>
          <w:lang w:eastAsia="el-GR"/>
        </w:rPr>
        <w:drawing>
          <wp:anchor distT="0" distB="0" distL="114300" distR="114300" simplePos="0" relativeHeight="251739136" behindDoc="1" locked="0" layoutInCell="1" allowOverlap="1">
            <wp:simplePos x="0" y="0"/>
            <wp:positionH relativeFrom="column">
              <wp:posOffset>-332740</wp:posOffset>
            </wp:positionH>
            <wp:positionV relativeFrom="paragraph">
              <wp:posOffset>262255</wp:posOffset>
            </wp:positionV>
            <wp:extent cx="672465" cy="596265"/>
            <wp:effectExtent l="19050" t="0" r="0" b="0"/>
            <wp:wrapTight wrapText="bothSides">
              <wp:wrapPolygon edited="0">
                <wp:start x="-612" y="0"/>
                <wp:lineTo x="-612" y="20703"/>
                <wp:lineTo x="21416" y="20703"/>
                <wp:lineTo x="21416" y="0"/>
                <wp:lineTo x="-612" y="0"/>
              </wp:wrapPolygon>
            </wp:wrapTight>
            <wp:docPr id="15" name="Εικόνα 69" descr="Αποτέλεσμα εικόνας για θαυμαστικό αγγλικ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9" descr="Αποτέλεσμα εικόνας για θαυμαστικό αγγλικά"/>
                    <pic:cNvPicPr>
                      <a:picLocks noChangeAspect="1" noChangeArrowheads="1"/>
                    </pic:cNvPicPr>
                  </pic:nvPicPr>
                  <pic:blipFill>
                    <a:blip r:embed="rId11" cstate="print"/>
                    <a:srcRect/>
                    <a:stretch>
                      <a:fillRect/>
                    </a:stretch>
                  </pic:blipFill>
                  <pic:spPr bwMode="auto">
                    <a:xfrm>
                      <a:off x="0" y="0"/>
                      <a:ext cx="672465" cy="596265"/>
                    </a:xfrm>
                    <a:prstGeom prst="rect">
                      <a:avLst/>
                    </a:prstGeom>
                    <a:noFill/>
                    <a:ln w="9525">
                      <a:noFill/>
                      <a:miter lim="800000"/>
                      <a:headEnd/>
                      <a:tailEnd/>
                    </a:ln>
                  </pic:spPr>
                </pic:pic>
              </a:graphicData>
            </a:graphic>
          </wp:anchor>
        </w:drawing>
      </w:r>
      <w:r w:rsidR="00211C2D" w:rsidRPr="001943F6">
        <w:rPr>
          <w:bCs/>
          <w:color w:val="000000"/>
        </w:rPr>
        <w:t xml:space="preserve"> Προκειμένου να εγκριθούν σφαγεία μικρής δυναμικότητας, τα οποία ευρίσκονται σε μικρά νησιά, πρέπει</w:t>
      </w:r>
      <w:r>
        <w:rPr>
          <w:bCs/>
          <w:color w:val="000000"/>
        </w:rPr>
        <w:t xml:space="preserve"> </w:t>
      </w:r>
      <w:r w:rsidR="00211C2D" w:rsidRPr="001943F6">
        <w:rPr>
          <w:bCs/>
          <w:color w:val="000000"/>
        </w:rPr>
        <w:t>να πληρούν τις ακόλουθες απαιτήσεις, σύμφωνα με τον</w:t>
      </w:r>
      <w:r>
        <w:rPr>
          <w:bCs/>
          <w:color w:val="000000"/>
        </w:rPr>
        <w:t xml:space="preserve"> </w:t>
      </w:r>
      <w:r w:rsidR="00211C2D" w:rsidRPr="001943F6">
        <w:rPr>
          <w:bCs/>
          <w:color w:val="000000"/>
        </w:rPr>
        <w:t>Κανονισμό (ΕΚ) 853/2004:</w:t>
      </w:r>
    </w:p>
    <w:p w:rsidR="00211C2D" w:rsidRPr="001943F6" w:rsidRDefault="00211C2D" w:rsidP="001943F6">
      <w:pPr>
        <w:jc w:val="both"/>
        <w:rPr>
          <w:bCs/>
          <w:color w:val="000000"/>
        </w:rPr>
      </w:pPr>
      <w:r w:rsidRPr="001943F6">
        <w:rPr>
          <w:bCs/>
          <w:color w:val="000000"/>
        </w:rPr>
        <w:t xml:space="preserve">α) Να διαθέτουν στεγασμένο χώρο </w:t>
      </w:r>
      <w:proofErr w:type="spellStart"/>
      <w:r w:rsidRPr="001943F6">
        <w:rPr>
          <w:bCs/>
          <w:color w:val="000000"/>
        </w:rPr>
        <w:t>σταυλισμού</w:t>
      </w:r>
      <w:proofErr w:type="spellEnd"/>
      <w:r w:rsidRPr="001943F6">
        <w:rPr>
          <w:bCs/>
          <w:color w:val="000000"/>
        </w:rPr>
        <w:t>, διευθετημένο έτσι ώστε, να διασφαλίζονται τα επιδημιολογικά κριτήρια και τα κριτήρια της προστασίας των ζώων.</w:t>
      </w:r>
    </w:p>
    <w:p w:rsidR="00211C2D" w:rsidRPr="001943F6" w:rsidRDefault="00211C2D" w:rsidP="001943F6">
      <w:pPr>
        <w:jc w:val="both"/>
        <w:rPr>
          <w:bCs/>
          <w:color w:val="000000"/>
        </w:rPr>
      </w:pPr>
      <w:r w:rsidRPr="001943F6">
        <w:rPr>
          <w:bCs/>
          <w:color w:val="000000"/>
        </w:rPr>
        <w:t xml:space="preserve">Η απαίτηση ύπαρξης στεγασμένου χώρου </w:t>
      </w:r>
      <w:proofErr w:type="spellStart"/>
      <w:r w:rsidRPr="001943F6">
        <w:rPr>
          <w:bCs/>
          <w:color w:val="000000"/>
        </w:rPr>
        <w:t>σταυλισμού</w:t>
      </w:r>
      <w:proofErr w:type="spellEnd"/>
      <w:r w:rsidR="001943F6">
        <w:rPr>
          <w:bCs/>
          <w:color w:val="000000"/>
        </w:rPr>
        <w:t xml:space="preserve"> </w:t>
      </w:r>
      <w:r w:rsidRPr="001943F6">
        <w:rPr>
          <w:b/>
          <w:bCs/>
          <w:color w:val="000000"/>
        </w:rPr>
        <w:t>δεν είναι υποχρεωτική</w:t>
      </w:r>
      <w:r w:rsidRPr="001943F6">
        <w:rPr>
          <w:bCs/>
          <w:color w:val="000000"/>
        </w:rPr>
        <w:t>, εφόσον οι αποστάσεις μεταξύ</w:t>
      </w:r>
      <w:r w:rsidR="001943F6">
        <w:rPr>
          <w:bCs/>
          <w:color w:val="000000"/>
        </w:rPr>
        <w:t xml:space="preserve"> </w:t>
      </w:r>
      <w:r w:rsidRPr="001943F6">
        <w:rPr>
          <w:bCs/>
          <w:color w:val="000000"/>
        </w:rPr>
        <w:t xml:space="preserve">των </w:t>
      </w:r>
      <w:proofErr w:type="spellStart"/>
      <w:r w:rsidRPr="001943F6">
        <w:rPr>
          <w:bCs/>
          <w:color w:val="000000"/>
        </w:rPr>
        <w:t>σταύλων</w:t>
      </w:r>
      <w:proofErr w:type="spellEnd"/>
      <w:r w:rsidRPr="001943F6">
        <w:rPr>
          <w:bCs/>
          <w:color w:val="000000"/>
        </w:rPr>
        <w:t xml:space="preserve"> προέλευσης των ζώων και του σφαγείου</w:t>
      </w:r>
      <w:r w:rsidR="001943F6">
        <w:rPr>
          <w:bCs/>
          <w:color w:val="000000"/>
        </w:rPr>
        <w:t xml:space="preserve"> </w:t>
      </w:r>
      <w:r w:rsidRPr="001943F6">
        <w:rPr>
          <w:bCs/>
          <w:color w:val="000000"/>
        </w:rPr>
        <w:t>μικρής δυναμικότητας δεν υπερβαίνουν τα πενήντα (50)</w:t>
      </w:r>
      <w:r w:rsidR="001943F6">
        <w:rPr>
          <w:bCs/>
          <w:color w:val="000000"/>
        </w:rPr>
        <w:t xml:space="preserve"> </w:t>
      </w:r>
      <w:r w:rsidRPr="001943F6">
        <w:rPr>
          <w:bCs/>
          <w:color w:val="000000"/>
        </w:rPr>
        <w:t>χιλιόμετρα και τα ζώα σφάζονται αμέσως με την άφιξή</w:t>
      </w:r>
      <w:r w:rsidR="001943F6">
        <w:rPr>
          <w:bCs/>
          <w:color w:val="000000"/>
        </w:rPr>
        <w:t xml:space="preserve"> </w:t>
      </w:r>
      <w:r w:rsidRPr="001943F6">
        <w:rPr>
          <w:bCs/>
          <w:color w:val="000000"/>
        </w:rPr>
        <w:t>τους στο σφαγείο.</w:t>
      </w:r>
    </w:p>
    <w:p w:rsidR="00211C2D" w:rsidRPr="001943F6" w:rsidRDefault="00211C2D" w:rsidP="001943F6">
      <w:pPr>
        <w:jc w:val="both"/>
        <w:rPr>
          <w:bCs/>
          <w:color w:val="000000"/>
        </w:rPr>
      </w:pPr>
      <w:r w:rsidRPr="001943F6">
        <w:rPr>
          <w:bCs/>
          <w:color w:val="000000"/>
        </w:rPr>
        <w:t xml:space="preserve">β) Να διαθέτουν, τουλάχιστον, </w:t>
      </w:r>
      <w:r w:rsidRPr="00F57BBF">
        <w:rPr>
          <w:b/>
          <w:bCs/>
          <w:color w:val="000000"/>
        </w:rPr>
        <w:t>είτε δύο ξεχωριστές</w:t>
      </w:r>
      <w:r w:rsidR="001943F6" w:rsidRPr="00F57BBF">
        <w:rPr>
          <w:b/>
          <w:bCs/>
          <w:color w:val="000000"/>
        </w:rPr>
        <w:t xml:space="preserve"> </w:t>
      </w:r>
      <w:r w:rsidRPr="00F57BBF">
        <w:rPr>
          <w:b/>
          <w:bCs/>
          <w:color w:val="000000"/>
        </w:rPr>
        <w:t>αίθουσες, είτε μια μεγάλη αίθουσα, σαφώς διαχωρισμένη σε δύο ζώνες, «την καθαρή» και την «ακάθαρτη»</w:t>
      </w:r>
      <w:r w:rsidR="001943F6" w:rsidRPr="00F57BBF">
        <w:rPr>
          <w:b/>
          <w:bCs/>
          <w:color w:val="000000"/>
        </w:rPr>
        <w:t xml:space="preserve"> </w:t>
      </w:r>
      <w:r w:rsidRPr="00F57BBF">
        <w:rPr>
          <w:b/>
          <w:bCs/>
          <w:color w:val="000000"/>
        </w:rPr>
        <w:t>ζώνη</w:t>
      </w:r>
      <w:r w:rsidRPr="001943F6">
        <w:rPr>
          <w:bCs/>
          <w:color w:val="000000"/>
        </w:rPr>
        <w:t>, όπου πραγματοποιούνται οι προβλεπόμενες για</w:t>
      </w:r>
      <w:r w:rsidR="001943F6">
        <w:rPr>
          <w:bCs/>
          <w:color w:val="000000"/>
        </w:rPr>
        <w:t xml:space="preserve"> </w:t>
      </w:r>
      <w:r w:rsidRPr="001943F6">
        <w:rPr>
          <w:bCs/>
          <w:color w:val="000000"/>
        </w:rPr>
        <w:t xml:space="preserve">κάθε ζώνη εργασίες. Εφόσον υπάρχει μία μόνο αίθουσα, επιτρέπεται σε αυτή να πραγματοποιούνται </w:t>
      </w:r>
      <w:r w:rsidR="001943F6">
        <w:rPr>
          <w:bCs/>
          <w:color w:val="000000"/>
        </w:rPr>
        <w:t xml:space="preserve">όλες </w:t>
      </w:r>
      <w:r w:rsidRPr="001943F6">
        <w:rPr>
          <w:bCs/>
          <w:color w:val="000000"/>
        </w:rPr>
        <w:t>οι εργασίες, με την προϋπόθεση ότι αυτές εκτελούνται</w:t>
      </w:r>
      <w:r w:rsidR="001943F6">
        <w:rPr>
          <w:bCs/>
          <w:color w:val="000000"/>
        </w:rPr>
        <w:t xml:space="preserve"> </w:t>
      </w:r>
      <w:r w:rsidRPr="001943F6">
        <w:rPr>
          <w:bCs/>
          <w:color w:val="000000"/>
        </w:rPr>
        <w:t>διαδοχικά και με χρονικό διαχωρισμό ικανό για τη διενέργεια της απαιτούμενης καθαριότητας και απολύμανσης του χώρου.</w:t>
      </w:r>
    </w:p>
    <w:p w:rsidR="00211C2D" w:rsidRPr="001943F6" w:rsidRDefault="00211C2D" w:rsidP="001943F6">
      <w:pPr>
        <w:jc w:val="both"/>
        <w:rPr>
          <w:bCs/>
          <w:color w:val="000000"/>
        </w:rPr>
      </w:pPr>
      <w:r w:rsidRPr="001943F6">
        <w:rPr>
          <w:bCs/>
          <w:color w:val="000000"/>
        </w:rPr>
        <w:t xml:space="preserve">γ) Να διαθέτουν, τουλάχιστον, </w:t>
      </w:r>
      <w:r w:rsidRPr="00F57BBF">
        <w:rPr>
          <w:b/>
          <w:bCs/>
          <w:color w:val="000000"/>
        </w:rPr>
        <w:t>μία εγκατάσταση για</w:t>
      </w:r>
      <w:r w:rsidR="001943F6" w:rsidRPr="00F57BBF">
        <w:rPr>
          <w:b/>
          <w:bCs/>
          <w:color w:val="000000"/>
        </w:rPr>
        <w:t xml:space="preserve"> τ</w:t>
      </w:r>
      <w:r w:rsidRPr="00F57BBF">
        <w:rPr>
          <w:b/>
          <w:bCs/>
          <w:color w:val="000000"/>
        </w:rPr>
        <w:t>ο πλύσιμο των χεριών</w:t>
      </w:r>
      <w:r w:rsidRPr="001943F6">
        <w:rPr>
          <w:bCs/>
          <w:color w:val="000000"/>
        </w:rPr>
        <w:t xml:space="preserve">, έναν </w:t>
      </w:r>
      <w:proofErr w:type="spellStart"/>
      <w:r w:rsidRPr="001943F6">
        <w:rPr>
          <w:bCs/>
          <w:color w:val="000000"/>
        </w:rPr>
        <w:t>αποστειρωτήρα</w:t>
      </w:r>
      <w:proofErr w:type="spellEnd"/>
      <w:r w:rsidRPr="001943F6">
        <w:rPr>
          <w:bCs/>
          <w:color w:val="000000"/>
        </w:rPr>
        <w:t xml:space="preserve"> εργαλείων</w:t>
      </w:r>
      <w:r w:rsidR="001943F6">
        <w:rPr>
          <w:bCs/>
          <w:color w:val="000000"/>
        </w:rPr>
        <w:t xml:space="preserve"> </w:t>
      </w:r>
      <w:r w:rsidRPr="001943F6">
        <w:rPr>
          <w:bCs/>
          <w:color w:val="000000"/>
        </w:rPr>
        <w:t xml:space="preserve">κοπής που επιτυγχάνει </w:t>
      </w:r>
      <w:r w:rsidRPr="00F57BBF">
        <w:rPr>
          <w:b/>
          <w:bCs/>
          <w:color w:val="000000"/>
        </w:rPr>
        <w:t>ελάχιστη θερμοκρασία 82</w:t>
      </w:r>
      <w:r w:rsidRPr="00F57BBF">
        <w:rPr>
          <w:b/>
          <w:bCs/>
          <w:color w:val="000000"/>
          <w:vertAlign w:val="superscript"/>
        </w:rPr>
        <w:t>o</w:t>
      </w:r>
      <w:r w:rsidRPr="001943F6">
        <w:rPr>
          <w:bCs/>
          <w:color w:val="000000"/>
        </w:rPr>
        <w:t xml:space="preserve"> C ή</w:t>
      </w:r>
      <w:r w:rsidR="001943F6">
        <w:rPr>
          <w:bCs/>
          <w:color w:val="000000"/>
        </w:rPr>
        <w:t xml:space="preserve"> </w:t>
      </w:r>
      <w:r w:rsidRPr="001943F6">
        <w:rPr>
          <w:bCs/>
          <w:color w:val="000000"/>
        </w:rPr>
        <w:t>εναλλακτικό σύστημα με ισοδύναμο αποτέλεσμα, τόσο</w:t>
      </w:r>
      <w:r w:rsidR="001943F6">
        <w:rPr>
          <w:bCs/>
          <w:color w:val="000000"/>
        </w:rPr>
        <w:t xml:space="preserve"> </w:t>
      </w:r>
      <w:r w:rsidRPr="001943F6">
        <w:rPr>
          <w:bCs/>
          <w:color w:val="000000"/>
        </w:rPr>
        <w:t>στην «καθαρή» όσο και στην «ακάθαρτη» ζώνη και ικανό</w:t>
      </w:r>
      <w:r w:rsidR="001943F6">
        <w:rPr>
          <w:bCs/>
          <w:color w:val="000000"/>
        </w:rPr>
        <w:t xml:space="preserve"> </w:t>
      </w:r>
      <w:r w:rsidRPr="001943F6">
        <w:rPr>
          <w:bCs/>
          <w:color w:val="000000"/>
        </w:rPr>
        <w:t>αριθμό μαχαιριών κοπής.</w:t>
      </w:r>
    </w:p>
    <w:p w:rsidR="00211C2D" w:rsidRPr="001943F6" w:rsidRDefault="00211C2D" w:rsidP="001943F6">
      <w:pPr>
        <w:jc w:val="both"/>
        <w:rPr>
          <w:bCs/>
          <w:color w:val="000000"/>
        </w:rPr>
      </w:pPr>
      <w:r w:rsidRPr="001943F6">
        <w:rPr>
          <w:bCs/>
          <w:color w:val="000000"/>
        </w:rPr>
        <w:t>δ) Να διαθέτουν ψυκτικό θάλαμο. Εφόσον αυτό δεν</w:t>
      </w:r>
      <w:r w:rsidR="001943F6">
        <w:rPr>
          <w:bCs/>
          <w:color w:val="000000"/>
        </w:rPr>
        <w:t xml:space="preserve"> </w:t>
      </w:r>
      <w:r w:rsidRPr="001943F6">
        <w:rPr>
          <w:bCs/>
          <w:color w:val="000000"/>
        </w:rPr>
        <w:t>είναι δυνατό, τα τελικά προϊόντα πρέπει να απομακρύνονται αμέσως μετά την υγειονομική επισήμανσή τους,</w:t>
      </w:r>
      <w:r w:rsidR="001943F6">
        <w:rPr>
          <w:bCs/>
          <w:color w:val="000000"/>
        </w:rPr>
        <w:t xml:space="preserve"> </w:t>
      </w:r>
      <w:r w:rsidRPr="001943F6">
        <w:rPr>
          <w:bCs/>
          <w:color w:val="000000"/>
        </w:rPr>
        <w:t>με φορτηγά ψυγεία, με την προϋπόθεση ότι η διάρκεια</w:t>
      </w:r>
      <w:r w:rsidR="001943F6">
        <w:rPr>
          <w:bCs/>
          <w:color w:val="000000"/>
        </w:rPr>
        <w:t xml:space="preserve"> </w:t>
      </w:r>
      <w:r w:rsidRPr="001943F6">
        <w:rPr>
          <w:bCs/>
          <w:color w:val="000000"/>
        </w:rPr>
        <w:t>μεταφοράς τους δεν υπερβαίνει τις δύο ώρες. Τα φορτηγά ψυγεία πρέπει να εξασφαλίζουν θερμοκρασία όχι</w:t>
      </w:r>
      <w:r w:rsidR="001943F6">
        <w:rPr>
          <w:bCs/>
          <w:color w:val="000000"/>
        </w:rPr>
        <w:t xml:space="preserve"> </w:t>
      </w:r>
      <w:r w:rsidRPr="001943F6">
        <w:rPr>
          <w:bCs/>
          <w:color w:val="000000"/>
        </w:rPr>
        <w:t>μεγαλύτερη των 3</w:t>
      </w:r>
      <w:r w:rsidRPr="001943F6">
        <w:rPr>
          <w:bCs/>
          <w:color w:val="000000"/>
          <w:vertAlign w:val="superscript"/>
        </w:rPr>
        <w:t>ο</w:t>
      </w:r>
      <w:r w:rsidRPr="001943F6">
        <w:rPr>
          <w:bCs/>
          <w:color w:val="000000"/>
        </w:rPr>
        <w:t xml:space="preserve"> C για τα εντόσθια και των 7</w:t>
      </w:r>
      <w:r w:rsidRPr="001943F6">
        <w:rPr>
          <w:bCs/>
          <w:color w:val="000000"/>
          <w:vertAlign w:val="superscript"/>
        </w:rPr>
        <w:t>ο</w:t>
      </w:r>
      <w:r w:rsidRPr="001943F6">
        <w:rPr>
          <w:bCs/>
          <w:color w:val="000000"/>
        </w:rPr>
        <w:t xml:space="preserve"> C για</w:t>
      </w:r>
      <w:r w:rsidR="001943F6">
        <w:rPr>
          <w:bCs/>
          <w:color w:val="000000"/>
        </w:rPr>
        <w:t xml:space="preserve"> </w:t>
      </w:r>
      <w:r w:rsidRPr="001943F6">
        <w:rPr>
          <w:bCs/>
          <w:color w:val="000000"/>
        </w:rPr>
        <w:t>το κρέας. Η διαδικασία της ιχνηλασιμότητας πρέπει να</w:t>
      </w:r>
      <w:r w:rsidR="001943F6">
        <w:rPr>
          <w:bCs/>
          <w:color w:val="000000"/>
        </w:rPr>
        <w:t xml:space="preserve"> </w:t>
      </w:r>
      <w:r w:rsidRPr="001943F6">
        <w:rPr>
          <w:bCs/>
          <w:color w:val="000000"/>
        </w:rPr>
        <w:t>επιβεβαιώνεται για όλα τα προϊόντα.</w:t>
      </w:r>
    </w:p>
    <w:p w:rsidR="00211C2D" w:rsidRPr="001943F6" w:rsidRDefault="00211C2D" w:rsidP="001943F6">
      <w:pPr>
        <w:jc w:val="both"/>
        <w:rPr>
          <w:bCs/>
          <w:color w:val="000000"/>
        </w:rPr>
      </w:pPr>
      <w:r w:rsidRPr="001943F6">
        <w:rPr>
          <w:bCs/>
          <w:color w:val="000000"/>
        </w:rPr>
        <w:lastRenderedPageBreak/>
        <w:t>ε) Να διαθέτουν, τουλάχιστον, ένα ψυκτικό θάλαμο</w:t>
      </w:r>
      <w:r w:rsidR="001943F6">
        <w:rPr>
          <w:bCs/>
          <w:color w:val="000000"/>
        </w:rPr>
        <w:t xml:space="preserve"> </w:t>
      </w:r>
      <w:r w:rsidRPr="001943F6">
        <w:rPr>
          <w:bCs/>
          <w:color w:val="000000"/>
        </w:rPr>
        <w:t xml:space="preserve">που κλειδώνει, για τη δέσμευση των </w:t>
      </w:r>
      <w:proofErr w:type="spellStart"/>
      <w:r w:rsidRPr="001943F6">
        <w:rPr>
          <w:bCs/>
          <w:color w:val="000000"/>
        </w:rPr>
        <w:t>σφάγιων</w:t>
      </w:r>
      <w:proofErr w:type="spellEnd"/>
      <w:r w:rsidRPr="001943F6">
        <w:rPr>
          <w:bCs/>
          <w:color w:val="000000"/>
        </w:rPr>
        <w:t>, μέχρι</w:t>
      </w:r>
      <w:r w:rsidR="001943F6">
        <w:rPr>
          <w:bCs/>
          <w:color w:val="000000"/>
        </w:rPr>
        <w:t xml:space="preserve"> </w:t>
      </w:r>
      <w:r w:rsidRPr="001943F6">
        <w:rPr>
          <w:bCs/>
          <w:color w:val="000000"/>
        </w:rPr>
        <w:t>την έκδοση ευνοϊκών εργαστηριακών αποτελεσμάτων</w:t>
      </w:r>
      <w:r w:rsidR="001943F6">
        <w:rPr>
          <w:bCs/>
          <w:color w:val="000000"/>
        </w:rPr>
        <w:t xml:space="preserve"> </w:t>
      </w:r>
      <w:r w:rsidRPr="001943F6">
        <w:rPr>
          <w:bCs/>
          <w:color w:val="000000"/>
        </w:rPr>
        <w:t>για τις μεταδοτικές σπογγώδεις εγκεφαλοπάθειες και</w:t>
      </w:r>
      <w:r w:rsidR="001943F6">
        <w:rPr>
          <w:bCs/>
          <w:color w:val="000000"/>
        </w:rPr>
        <w:t xml:space="preserve"> </w:t>
      </w:r>
      <w:r w:rsidRPr="001943F6">
        <w:rPr>
          <w:bCs/>
          <w:color w:val="000000"/>
        </w:rPr>
        <w:t>την τριχινίαση.</w:t>
      </w:r>
    </w:p>
    <w:p w:rsidR="00211C2D" w:rsidRPr="001943F6" w:rsidRDefault="00211C2D" w:rsidP="001943F6">
      <w:pPr>
        <w:jc w:val="both"/>
        <w:rPr>
          <w:bCs/>
          <w:color w:val="000000"/>
        </w:rPr>
      </w:pPr>
      <w:proofErr w:type="spellStart"/>
      <w:r w:rsidRPr="001943F6">
        <w:rPr>
          <w:bCs/>
          <w:color w:val="000000"/>
        </w:rPr>
        <w:t>στ</w:t>
      </w:r>
      <w:proofErr w:type="spellEnd"/>
      <w:r w:rsidRPr="001943F6">
        <w:rPr>
          <w:bCs/>
          <w:color w:val="000000"/>
        </w:rPr>
        <w:t>) Να διαθέτουν αίθουσα ή γραφείο που κλειδώνει, το</w:t>
      </w:r>
      <w:r w:rsidR="001943F6">
        <w:rPr>
          <w:bCs/>
          <w:color w:val="000000"/>
        </w:rPr>
        <w:t xml:space="preserve"> </w:t>
      </w:r>
      <w:r w:rsidRPr="001943F6">
        <w:rPr>
          <w:bCs/>
          <w:color w:val="000000"/>
        </w:rPr>
        <w:t>οποίο να χρησιμοποιείται από τον επίσημο κτηνίατρο,</w:t>
      </w:r>
      <w:r w:rsidR="001943F6">
        <w:rPr>
          <w:bCs/>
          <w:color w:val="000000"/>
        </w:rPr>
        <w:t xml:space="preserve"> </w:t>
      </w:r>
      <w:r w:rsidRPr="001943F6">
        <w:rPr>
          <w:bCs/>
          <w:color w:val="000000"/>
        </w:rPr>
        <w:t>που είναι υπεύθυνος για την επίβλεψη και τον έλεγχο του κρέατος. Εφόσον αυτό δεν είναι δυνατόν, τότε</w:t>
      </w:r>
      <w:r w:rsidR="001943F6">
        <w:rPr>
          <w:bCs/>
          <w:color w:val="000000"/>
        </w:rPr>
        <w:t xml:space="preserve"> </w:t>
      </w:r>
      <w:r w:rsidRPr="001943F6">
        <w:rPr>
          <w:bCs/>
          <w:color w:val="000000"/>
        </w:rPr>
        <w:t>τα κτηνιατρικά αρχεία και οι σφραγίδες επισήμανσης</w:t>
      </w:r>
      <w:r w:rsidR="001943F6">
        <w:rPr>
          <w:bCs/>
          <w:color w:val="000000"/>
        </w:rPr>
        <w:t xml:space="preserve"> </w:t>
      </w:r>
      <w:r w:rsidRPr="001943F6">
        <w:rPr>
          <w:bCs/>
          <w:color w:val="000000"/>
        </w:rPr>
        <w:t>φυλάσσονται αποκλειστικά στην έδρα της αρμόδιας</w:t>
      </w:r>
      <w:r w:rsidR="001943F6">
        <w:rPr>
          <w:bCs/>
          <w:color w:val="000000"/>
        </w:rPr>
        <w:t xml:space="preserve"> </w:t>
      </w:r>
      <w:r w:rsidRPr="001943F6">
        <w:rPr>
          <w:bCs/>
          <w:color w:val="000000"/>
        </w:rPr>
        <w:t>κτηνιατρικής υπηρεσίας.</w:t>
      </w:r>
    </w:p>
    <w:p w:rsidR="00211C2D" w:rsidRPr="00F57BBF" w:rsidRDefault="00211C2D" w:rsidP="001943F6">
      <w:pPr>
        <w:jc w:val="both"/>
        <w:rPr>
          <w:b/>
          <w:bCs/>
          <w:color w:val="000000"/>
        </w:rPr>
      </w:pPr>
      <w:r w:rsidRPr="001943F6">
        <w:rPr>
          <w:bCs/>
          <w:color w:val="000000"/>
        </w:rPr>
        <w:t>ζ) Να διαθέτουν ειδικά δοχεία για τη συλλογή των</w:t>
      </w:r>
      <w:r w:rsidR="001943F6">
        <w:rPr>
          <w:bCs/>
          <w:color w:val="000000"/>
        </w:rPr>
        <w:t xml:space="preserve"> </w:t>
      </w:r>
      <w:proofErr w:type="spellStart"/>
      <w:r w:rsidRPr="001943F6">
        <w:rPr>
          <w:bCs/>
          <w:color w:val="000000"/>
        </w:rPr>
        <w:t>ζωϊκών</w:t>
      </w:r>
      <w:proofErr w:type="spellEnd"/>
      <w:r w:rsidRPr="001943F6">
        <w:rPr>
          <w:bCs/>
          <w:color w:val="000000"/>
        </w:rPr>
        <w:t xml:space="preserve"> υποπροϊόντων, κατηγορίας Ι, ΙΙ και ΙΙΙ, συμπεριλαμβανομένων και των υλικών ειδικού κινδύνου και να</w:t>
      </w:r>
      <w:r w:rsidR="001943F6">
        <w:rPr>
          <w:bCs/>
          <w:color w:val="000000"/>
        </w:rPr>
        <w:t xml:space="preserve"> </w:t>
      </w:r>
      <w:r w:rsidRPr="001943F6">
        <w:rPr>
          <w:bCs/>
          <w:color w:val="000000"/>
        </w:rPr>
        <w:t>τα διαχειρίζονται, σύμφωνα με τις διατάξεις του Κανο</w:t>
      </w:r>
      <w:r w:rsidR="001943F6">
        <w:rPr>
          <w:bCs/>
          <w:color w:val="000000"/>
        </w:rPr>
        <w:t>ν</w:t>
      </w:r>
      <w:r w:rsidRPr="001943F6">
        <w:rPr>
          <w:bCs/>
          <w:color w:val="000000"/>
        </w:rPr>
        <w:t xml:space="preserve">ισμού (ΕΚ) 1069/2009 (EE L 300) και του </w:t>
      </w:r>
      <w:proofErr w:type="spellStart"/>
      <w:r w:rsidRPr="001943F6">
        <w:rPr>
          <w:bCs/>
          <w:color w:val="000000"/>
        </w:rPr>
        <w:t>π.δ.</w:t>
      </w:r>
      <w:proofErr w:type="spellEnd"/>
      <w:r w:rsidRPr="001943F6">
        <w:rPr>
          <w:bCs/>
          <w:color w:val="000000"/>
        </w:rPr>
        <w:t xml:space="preserve"> 211/2006</w:t>
      </w:r>
      <w:r w:rsidR="001943F6">
        <w:rPr>
          <w:bCs/>
          <w:color w:val="000000"/>
        </w:rPr>
        <w:t xml:space="preserve"> </w:t>
      </w:r>
      <w:r w:rsidRPr="001943F6">
        <w:rPr>
          <w:bCs/>
          <w:color w:val="000000"/>
        </w:rPr>
        <w:t xml:space="preserve">(Α΄ 211). </w:t>
      </w:r>
      <w:r w:rsidRPr="00F57BBF">
        <w:rPr>
          <w:b/>
          <w:bCs/>
          <w:color w:val="000000"/>
        </w:rPr>
        <w:t>Εφόσον διαθέτουν μόνο ένα δοχείο, η χρήση του</w:t>
      </w:r>
      <w:r w:rsidR="001943F6" w:rsidRPr="00F57BBF">
        <w:rPr>
          <w:b/>
          <w:bCs/>
          <w:color w:val="000000"/>
        </w:rPr>
        <w:t xml:space="preserve"> </w:t>
      </w:r>
      <w:r w:rsidRPr="00F57BBF">
        <w:rPr>
          <w:b/>
          <w:bCs/>
          <w:color w:val="000000"/>
        </w:rPr>
        <w:t>επιτρέπεται μόνο υπό την προϋπόθεση ότι τα υποπροϊόντα που συλλέγονται κατατάσσονται στην κατηγορία</w:t>
      </w:r>
      <w:r w:rsidR="001943F6" w:rsidRPr="00F57BBF">
        <w:rPr>
          <w:b/>
          <w:bCs/>
          <w:color w:val="000000"/>
        </w:rPr>
        <w:t xml:space="preserve"> </w:t>
      </w:r>
      <w:r w:rsidRPr="00F57BBF">
        <w:rPr>
          <w:b/>
          <w:bCs/>
          <w:color w:val="000000"/>
        </w:rPr>
        <w:t>υψηλότερου κινδύνου.</w:t>
      </w:r>
    </w:p>
    <w:p w:rsidR="00211C2D" w:rsidRPr="001943F6" w:rsidRDefault="00211C2D" w:rsidP="001943F6">
      <w:pPr>
        <w:jc w:val="both"/>
        <w:rPr>
          <w:bCs/>
          <w:color w:val="000000"/>
        </w:rPr>
      </w:pPr>
      <w:r w:rsidRPr="001943F6">
        <w:rPr>
          <w:bCs/>
          <w:color w:val="000000"/>
        </w:rPr>
        <w:t>η) Να διαθέτουν σε ξεχωριστή αίθουσα, ατομικά ερμάρια, διαχωρισμένα με διαφορετικά χρώματα, για τη</w:t>
      </w:r>
      <w:r w:rsidR="001943F6">
        <w:rPr>
          <w:bCs/>
          <w:color w:val="000000"/>
        </w:rPr>
        <w:t xml:space="preserve"> </w:t>
      </w:r>
      <w:r w:rsidRPr="001943F6">
        <w:rPr>
          <w:bCs/>
          <w:color w:val="000000"/>
        </w:rPr>
        <w:t>φύλαξη του ρουχισμού εργασίας και του ρουχισμού</w:t>
      </w:r>
      <w:r w:rsidR="00F57BBF">
        <w:rPr>
          <w:bCs/>
          <w:color w:val="000000"/>
        </w:rPr>
        <w:t xml:space="preserve"> </w:t>
      </w:r>
      <w:r w:rsidRPr="001943F6">
        <w:rPr>
          <w:bCs/>
          <w:color w:val="000000"/>
        </w:rPr>
        <w:t>εξόδου του προσωπικού του σφαγείου.</w:t>
      </w:r>
    </w:p>
    <w:p w:rsidR="00211C2D" w:rsidRPr="001943F6" w:rsidRDefault="00211C2D" w:rsidP="001943F6">
      <w:pPr>
        <w:jc w:val="both"/>
        <w:rPr>
          <w:bCs/>
          <w:color w:val="000000"/>
        </w:rPr>
      </w:pPr>
      <w:r w:rsidRPr="001943F6">
        <w:rPr>
          <w:bCs/>
          <w:color w:val="000000"/>
        </w:rPr>
        <w:t>θ) Να διαθέτουν εγκατάσταση κατάλληλη για τον καθαρισμό και την απολύμανση των οχημάτων μεταφοράς</w:t>
      </w:r>
      <w:r w:rsidR="001943F6">
        <w:rPr>
          <w:bCs/>
          <w:color w:val="000000"/>
        </w:rPr>
        <w:t xml:space="preserve"> </w:t>
      </w:r>
      <w:r w:rsidRPr="001943F6">
        <w:rPr>
          <w:bCs/>
          <w:color w:val="000000"/>
        </w:rPr>
        <w:t>εκτός του σφαγείου.</w:t>
      </w:r>
    </w:p>
    <w:p w:rsidR="00211C2D" w:rsidRPr="001943F6" w:rsidRDefault="00211C2D" w:rsidP="001943F6">
      <w:pPr>
        <w:jc w:val="both"/>
        <w:rPr>
          <w:bCs/>
          <w:color w:val="000000"/>
        </w:rPr>
      </w:pPr>
      <w:r w:rsidRPr="001943F6">
        <w:rPr>
          <w:bCs/>
          <w:color w:val="000000"/>
        </w:rPr>
        <w:t>ι) Να υπάρχει δυνατότητα διεξαγωγής ελέγχου των</w:t>
      </w:r>
      <w:r w:rsidR="001943F6">
        <w:rPr>
          <w:bCs/>
          <w:color w:val="000000"/>
        </w:rPr>
        <w:t xml:space="preserve"> </w:t>
      </w:r>
      <w:r w:rsidRPr="001943F6">
        <w:rPr>
          <w:bCs/>
          <w:color w:val="000000"/>
        </w:rPr>
        <w:t>ζώων πριν από τη σφαγή τους, είτε στο στάβλο προέλευσης, είτε στην εγκατάσταση του σφαγείου αμέσως</w:t>
      </w:r>
      <w:r w:rsidR="001943F6">
        <w:rPr>
          <w:bCs/>
          <w:color w:val="000000"/>
        </w:rPr>
        <w:t xml:space="preserve"> </w:t>
      </w:r>
      <w:r w:rsidRPr="001943F6">
        <w:rPr>
          <w:bCs/>
          <w:color w:val="000000"/>
        </w:rPr>
        <w:t>μετά την άφιξή τους. Έλεγχοι ταυτοποίησης των ζώων</w:t>
      </w:r>
      <w:r w:rsidR="001943F6">
        <w:rPr>
          <w:bCs/>
          <w:color w:val="000000"/>
        </w:rPr>
        <w:t xml:space="preserve"> </w:t>
      </w:r>
      <w:r w:rsidRPr="001943F6">
        <w:rPr>
          <w:bCs/>
          <w:color w:val="000000"/>
        </w:rPr>
        <w:t>και έλεγχοι αναφορικά με την προστασία των ζώων</w:t>
      </w:r>
      <w:r w:rsidR="001943F6">
        <w:rPr>
          <w:bCs/>
          <w:color w:val="000000"/>
        </w:rPr>
        <w:t xml:space="preserve"> </w:t>
      </w:r>
      <w:r w:rsidRPr="001943F6">
        <w:rPr>
          <w:bCs/>
          <w:color w:val="000000"/>
        </w:rPr>
        <w:t>πραγματοποιούνται στο σφαγείο αμέσως μετά την εκφόρτωσή τους.</w:t>
      </w:r>
    </w:p>
    <w:p w:rsidR="00211C2D" w:rsidRPr="001943F6" w:rsidRDefault="00211C2D" w:rsidP="001943F6">
      <w:pPr>
        <w:jc w:val="both"/>
        <w:rPr>
          <w:bCs/>
          <w:color w:val="000000"/>
        </w:rPr>
      </w:pPr>
      <w:proofErr w:type="spellStart"/>
      <w:r w:rsidRPr="001943F6">
        <w:rPr>
          <w:bCs/>
          <w:color w:val="000000"/>
        </w:rPr>
        <w:t>ια</w:t>
      </w:r>
      <w:proofErr w:type="spellEnd"/>
      <w:r w:rsidRPr="001943F6">
        <w:rPr>
          <w:bCs/>
          <w:color w:val="000000"/>
        </w:rPr>
        <w:t>) Η διαχείριση προϊόντων, όπως κεφάλια, έντερα,</w:t>
      </w:r>
      <w:r w:rsidR="00F57BBF">
        <w:rPr>
          <w:bCs/>
          <w:color w:val="000000"/>
        </w:rPr>
        <w:t xml:space="preserve"> </w:t>
      </w:r>
      <w:r w:rsidRPr="001943F6">
        <w:rPr>
          <w:bCs/>
          <w:color w:val="000000"/>
        </w:rPr>
        <w:t>στόμαχοι και πόδια, πρέπει να πραγματοποιείται είτε σε</w:t>
      </w:r>
      <w:r w:rsidR="001943F6">
        <w:rPr>
          <w:bCs/>
          <w:color w:val="000000"/>
        </w:rPr>
        <w:t xml:space="preserve"> </w:t>
      </w:r>
      <w:r w:rsidRPr="001943F6">
        <w:rPr>
          <w:bCs/>
          <w:color w:val="000000"/>
        </w:rPr>
        <w:t>ξεχωριστή αίθουσα είτε, εφόσον δεν υπάρχει ξεχωριστή</w:t>
      </w:r>
      <w:r w:rsidR="001943F6">
        <w:rPr>
          <w:bCs/>
          <w:color w:val="000000"/>
        </w:rPr>
        <w:t xml:space="preserve"> </w:t>
      </w:r>
      <w:r w:rsidRPr="001943F6">
        <w:rPr>
          <w:bCs/>
          <w:color w:val="000000"/>
        </w:rPr>
        <w:t>αίθουσα, στην ίδια αίθουσα στην οποία διενεργούνται</w:t>
      </w:r>
      <w:r w:rsidR="001943F6">
        <w:rPr>
          <w:bCs/>
          <w:color w:val="000000"/>
        </w:rPr>
        <w:t xml:space="preserve"> </w:t>
      </w:r>
      <w:r w:rsidRPr="001943F6">
        <w:rPr>
          <w:bCs/>
          <w:color w:val="000000"/>
        </w:rPr>
        <w:t>οι λοιπές εργασίες, με την προϋπόθεση ότι υφίσταται</w:t>
      </w:r>
      <w:r w:rsidR="001943F6">
        <w:rPr>
          <w:bCs/>
          <w:color w:val="000000"/>
        </w:rPr>
        <w:t xml:space="preserve"> </w:t>
      </w:r>
      <w:r w:rsidRPr="001943F6">
        <w:rPr>
          <w:bCs/>
          <w:color w:val="000000"/>
        </w:rPr>
        <w:t>χρονικός διαχωρισμός μεταξύ τους, κατά τη διάρκεια</w:t>
      </w:r>
      <w:r w:rsidR="001943F6">
        <w:rPr>
          <w:bCs/>
          <w:color w:val="000000"/>
        </w:rPr>
        <w:t xml:space="preserve"> </w:t>
      </w:r>
      <w:r w:rsidRPr="001943F6">
        <w:rPr>
          <w:bCs/>
          <w:color w:val="000000"/>
        </w:rPr>
        <w:t>του οποίου διενεργείται η απαιτούμενη καθαριότητα</w:t>
      </w:r>
      <w:r w:rsidR="001943F6">
        <w:rPr>
          <w:bCs/>
          <w:color w:val="000000"/>
        </w:rPr>
        <w:t xml:space="preserve"> </w:t>
      </w:r>
      <w:r w:rsidRPr="001943F6">
        <w:rPr>
          <w:bCs/>
          <w:color w:val="000000"/>
        </w:rPr>
        <w:t>και απολύμανση του χώρου. Σε αντίθετη περίπτωση, τα</w:t>
      </w:r>
      <w:r w:rsidR="001943F6">
        <w:rPr>
          <w:bCs/>
          <w:color w:val="000000"/>
        </w:rPr>
        <w:t xml:space="preserve"> </w:t>
      </w:r>
      <w:r w:rsidRPr="001943F6">
        <w:rPr>
          <w:bCs/>
          <w:color w:val="000000"/>
        </w:rPr>
        <w:t>προϊόντα αυτά χαρακτηρίζονται ως ζωικά υποπροϊόντα.</w:t>
      </w:r>
    </w:p>
    <w:bookmarkEnd w:id="126"/>
    <w:p w:rsidR="00EA5916" w:rsidRDefault="00EA5916" w:rsidP="00765F18">
      <w:pPr>
        <w:pStyle w:val="a0"/>
        <w:rPr>
          <w:rFonts w:ascii="Times New Roman" w:hAnsi="Times New Roman" w:cs="Times New Roman"/>
          <w:szCs w:val="24"/>
        </w:rPr>
      </w:pPr>
    </w:p>
    <w:p w:rsidR="00EA5916" w:rsidRPr="00A73E7E" w:rsidRDefault="00EA5916" w:rsidP="00493C26">
      <w:pPr>
        <w:pStyle w:val="10"/>
        <w:spacing w:line="360" w:lineRule="auto"/>
        <w:ind w:left="-360"/>
        <w:jc w:val="both"/>
      </w:pPr>
    </w:p>
    <w:p w:rsidR="00EA5916" w:rsidRDefault="00E65BA4" w:rsidP="00E65BA4">
      <w:pPr>
        <w:pStyle w:val="10"/>
        <w:spacing w:line="360" w:lineRule="auto"/>
        <w:ind w:left="-360"/>
        <w:jc w:val="center"/>
      </w:pPr>
      <w:r w:rsidRPr="00E65BA4">
        <w:rPr>
          <w:b/>
          <w:sz w:val="24"/>
          <w:szCs w:val="24"/>
        </w:rPr>
        <w:t>ΥΠΟΔΕΙΓΜΑΤΑ ΕΝΤΥΠΩΝ</w:t>
      </w:r>
    </w:p>
    <w:p w:rsidR="00E65BA4" w:rsidRPr="00E65BA4" w:rsidRDefault="00E65BA4" w:rsidP="00E65BA4">
      <w:pPr>
        <w:pStyle w:val="a9"/>
        <w:jc w:val="both"/>
        <w:rPr>
          <w:b/>
          <w:sz w:val="24"/>
          <w:szCs w:val="24"/>
          <w:lang w:val="el-GR"/>
        </w:rPr>
      </w:pPr>
      <w:r w:rsidRPr="00E65BA4">
        <w:rPr>
          <w:b/>
          <w:sz w:val="24"/>
          <w:szCs w:val="24"/>
          <w:lang w:val="el-GR"/>
        </w:rPr>
        <w:t xml:space="preserve">Παρακάτω παρουσιάζονται υποδείγματα εντύπων που πρέπει να τηρούνται για την τεκμηρίωση της εφαρμογής του συστήματος αυτοελέγχου. Τα υποδείγματα αυτά περιλαμβάνουν τις ελάχιστες απαιτήσεις προκειμένου μία </w:t>
      </w:r>
      <w:proofErr w:type="spellStart"/>
      <w:r w:rsidRPr="00E65BA4">
        <w:rPr>
          <w:b/>
          <w:sz w:val="24"/>
          <w:szCs w:val="24"/>
          <w:lang w:val="el-GR"/>
        </w:rPr>
        <w:t>σφαγειοτεχνική</w:t>
      </w:r>
      <w:proofErr w:type="spellEnd"/>
      <w:r w:rsidRPr="00E65BA4">
        <w:rPr>
          <w:b/>
          <w:sz w:val="24"/>
          <w:szCs w:val="24"/>
          <w:lang w:val="el-GR"/>
        </w:rPr>
        <w:t xml:space="preserve"> εγκατάσταση να παρουσιάζει συμμόρφωση με τις διατάξεις της εθνικής και </w:t>
      </w:r>
      <w:proofErr w:type="spellStart"/>
      <w:r w:rsidRPr="00E65BA4">
        <w:rPr>
          <w:b/>
          <w:sz w:val="24"/>
          <w:szCs w:val="24"/>
          <w:lang w:val="el-GR"/>
        </w:rPr>
        <w:t>ενωσιακής</w:t>
      </w:r>
      <w:proofErr w:type="spellEnd"/>
      <w:r w:rsidRPr="00E65BA4">
        <w:rPr>
          <w:b/>
          <w:sz w:val="24"/>
          <w:szCs w:val="24"/>
          <w:lang w:val="el-GR"/>
        </w:rPr>
        <w:t xml:space="preserve"> νομοθεσίας. Σε κάθε περίπτωση ο ΥΕΤ με την ομάδα </w:t>
      </w:r>
      <w:r w:rsidRPr="00E65BA4">
        <w:rPr>
          <w:b/>
          <w:sz w:val="24"/>
          <w:szCs w:val="24"/>
          <w:lang w:val="en-US"/>
        </w:rPr>
        <w:t>HACCP</w:t>
      </w:r>
      <w:r w:rsidRPr="00E65BA4">
        <w:rPr>
          <w:b/>
          <w:sz w:val="24"/>
          <w:szCs w:val="24"/>
          <w:lang w:val="el-GR"/>
        </w:rPr>
        <w:t xml:space="preserve"> της εγκατάστασης, αφού λάβει υπόψη τα υποδείγματα μπορεί να καταρτίσει έγγραφα τεκμηρίωσης εφαρμογής των διαδικασιών στα πλαίσια του αυτοελέγχου.</w:t>
      </w:r>
    </w:p>
    <w:p w:rsidR="00261F2F" w:rsidRDefault="00261F2F">
      <w:pPr>
        <w:spacing w:after="0" w:line="240" w:lineRule="auto"/>
        <w:rPr>
          <w:b/>
          <w:sz w:val="28"/>
          <w:szCs w:val="28"/>
        </w:rPr>
      </w:pPr>
    </w:p>
    <w:p w:rsidR="00175A7D" w:rsidRDefault="00175A7D">
      <w:pPr>
        <w:spacing w:after="0" w:line="240" w:lineRule="auto"/>
        <w:rPr>
          <w:b/>
          <w:sz w:val="28"/>
          <w:szCs w:val="28"/>
        </w:rPr>
      </w:pPr>
    </w:p>
    <w:p w:rsidR="00175A7D" w:rsidRDefault="00175A7D">
      <w:pPr>
        <w:spacing w:after="0" w:line="240" w:lineRule="auto"/>
        <w:rPr>
          <w:b/>
          <w:sz w:val="28"/>
          <w:szCs w:val="28"/>
        </w:rPr>
      </w:pPr>
    </w:p>
    <w:p w:rsidR="00175A7D" w:rsidRDefault="00175A7D">
      <w:pPr>
        <w:spacing w:after="0" w:line="240" w:lineRule="auto"/>
        <w:rPr>
          <w:b/>
          <w:sz w:val="28"/>
          <w:szCs w:val="28"/>
        </w:rPr>
      </w:pPr>
    </w:p>
    <w:p w:rsidR="00175A7D" w:rsidRDefault="00175A7D">
      <w:pPr>
        <w:spacing w:after="0" w:line="240" w:lineRule="auto"/>
        <w:rPr>
          <w:b/>
          <w:sz w:val="28"/>
          <w:szCs w:val="28"/>
        </w:rPr>
      </w:pP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
        <w:gridCol w:w="954"/>
        <w:gridCol w:w="970"/>
        <w:gridCol w:w="3637"/>
        <w:gridCol w:w="436"/>
        <w:gridCol w:w="1108"/>
        <w:gridCol w:w="1172"/>
        <w:gridCol w:w="403"/>
      </w:tblGrid>
      <w:tr w:rsidR="0004600B" w:rsidRPr="0004600B" w:rsidTr="00AF31E0">
        <w:trPr>
          <w:gridAfter w:val="1"/>
          <w:wAfter w:w="403" w:type="dxa"/>
          <w:jc w:val="center"/>
        </w:trPr>
        <w:tc>
          <w:tcPr>
            <w:tcW w:w="1829" w:type="dxa"/>
            <w:gridSpan w:val="2"/>
            <w:vMerge w:val="restart"/>
            <w:shd w:val="clear" w:color="auto" w:fill="FBD4B4"/>
          </w:tcPr>
          <w:p w:rsidR="0004600B" w:rsidRDefault="0004600B" w:rsidP="008643D4">
            <w:pPr>
              <w:spacing w:before="60" w:after="60" w:line="360" w:lineRule="auto"/>
              <w:jc w:val="center"/>
              <w:rPr>
                <w:b/>
                <w:sz w:val="24"/>
                <w:szCs w:val="24"/>
                <w:lang w:eastAsia="el-GR"/>
              </w:rPr>
            </w:pPr>
            <w:r w:rsidRPr="0004600B">
              <w:rPr>
                <w:b/>
                <w:sz w:val="24"/>
                <w:szCs w:val="24"/>
                <w:lang w:eastAsia="el-GR"/>
              </w:rPr>
              <w:lastRenderedPageBreak/>
              <w:t>ΕΠΩΝΥΜΙΑ ΣΦΑΓΕΙΟΥ</w:t>
            </w:r>
          </w:p>
          <w:p w:rsidR="0004600B" w:rsidRPr="0004600B" w:rsidRDefault="00126BCB" w:rsidP="008643D4">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323" w:type="dxa"/>
            <w:gridSpan w:val="5"/>
            <w:shd w:val="clear" w:color="auto" w:fill="FBD4B4"/>
          </w:tcPr>
          <w:p w:rsidR="0004600B" w:rsidRDefault="0004600B" w:rsidP="008643D4">
            <w:pPr>
              <w:spacing w:before="60" w:after="60" w:line="240" w:lineRule="auto"/>
              <w:jc w:val="center"/>
              <w:rPr>
                <w:b/>
                <w:sz w:val="24"/>
                <w:szCs w:val="24"/>
                <w:lang w:eastAsia="el-GR"/>
              </w:rPr>
            </w:pPr>
            <w:r w:rsidRPr="0004600B">
              <w:rPr>
                <w:b/>
                <w:sz w:val="24"/>
                <w:szCs w:val="24"/>
                <w:lang w:eastAsia="el-GR"/>
              </w:rPr>
              <w:t xml:space="preserve">ΣΥΣΤΗΜΑ ΑΥΤΟΕΛΕΓΧΟΥ ΕΓΚΑΤΑΣΤΑΣΗΣ ΣΦΑΓΕΙΟΥ </w:t>
            </w:r>
          </w:p>
          <w:p w:rsidR="0004600B" w:rsidRPr="0004600B" w:rsidRDefault="0004600B" w:rsidP="008643D4">
            <w:pPr>
              <w:spacing w:before="60" w:after="60" w:line="240" w:lineRule="auto"/>
              <w:jc w:val="center"/>
              <w:rPr>
                <w:b/>
                <w:sz w:val="24"/>
                <w:szCs w:val="24"/>
                <w:lang w:eastAsia="el-GR"/>
              </w:rPr>
            </w:pPr>
            <w:r w:rsidRPr="0004600B">
              <w:rPr>
                <w:b/>
                <w:sz w:val="24"/>
                <w:szCs w:val="24"/>
                <w:lang w:eastAsia="el-GR"/>
              </w:rPr>
              <w:t>ΤΡΙΩΝ ΓΡΑΜΜΩΝ</w:t>
            </w:r>
          </w:p>
        </w:tc>
      </w:tr>
      <w:tr w:rsidR="0004600B" w:rsidRPr="0004600B" w:rsidTr="00AF31E0">
        <w:trPr>
          <w:gridAfter w:val="1"/>
          <w:wAfter w:w="403" w:type="dxa"/>
          <w:jc w:val="center"/>
        </w:trPr>
        <w:tc>
          <w:tcPr>
            <w:tcW w:w="1829" w:type="dxa"/>
            <w:gridSpan w:val="2"/>
            <w:vMerge/>
            <w:shd w:val="clear" w:color="auto" w:fill="FBD4B4"/>
          </w:tcPr>
          <w:p w:rsidR="0004600B" w:rsidRPr="0004600B" w:rsidRDefault="0004600B" w:rsidP="008643D4">
            <w:pPr>
              <w:spacing w:before="60" w:after="60" w:line="360" w:lineRule="auto"/>
              <w:rPr>
                <w:b/>
                <w:sz w:val="24"/>
                <w:szCs w:val="24"/>
                <w:lang w:eastAsia="el-GR"/>
              </w:rPr>
            </w:pPr>
          </w:p>
        </w:tc>
        <w:tc>
          <w:tcPr>
            <w:tcW w:w="5043" w:type="dxa"/>
            <w:gridSpan w:val="3"/>
            <w:shd w:val="clear" w:color="auto" w:fill="FBD4B4"/>
          </w:tcPr>
          <w:p w:rsidR="0004600B" w:rsidRPr="0004600B" w:rsidRDefault="0004600B" w:rsidP="008643D4">
            <w:pPr>
              <w:spacing w:before="60" w:after="60" w:line="360" w:lineRule="auto"/>
              <w:rPr>
                <w:b/>
                <w:sz w:val="20"/>
                <w:szCs w:val="20"/>
                <w:lang w:eastAsia="el-GR"/>
              </w:rPr>
            </w:pPr>
            <w:r w:rsidRPr="0004600B">
              <w:rPr>
                <w:b/>
                <w:sz w:val="20"/>
                <w:szCs w:val="20"/>
                <w:lang w:eastAsia="el-GR"/>
              </w:rPr>
              <w:t xml:space="preserve">Υπεύθυνος σύνταξης: </w:t>
            </w:r>
          </w:p>
        </w:tc>
        <w:tc>
          <w:tcPr>
            <w:tcW w:w="2280" w:type="dxa"/>
            <w:gridSpan w:val="2"/>
            <w:shd w:val="clear" w:color="auto" w:fill="FBD4B4"/>
          </w:tcPr>
          <w:p w:rsidR="0004600B" w:rsidRPr="0004600B" w:rsidRDefault="0004600B" w:rsidP="008643D4">
            <w:pPr>
              <w:spacing w:before="60" w:after="60" w:line="360" w:lineRule="auto"/>
              <w:rPr>
                <w:b/>
                <w:sz w:val="20"/>
                <w:szCs w:val="20"/>
                <w:lang w:eastAsia="el-GR"/>
              </w:rPr>
            </w:pPr>
            <w:r w:rsidRPr="0004600B">
              <w:rPr>
                <w:b/>
                <w:sz w:val="20"/>
                <w:szCs w:val="20"/>
                <w:lang w:eastAsia="el-GR"/>
              </w:rPr>
              <w:t>Ημερομηνία:</w:t>
            </w:r>
          </w:p>
        </w:tc>
      </w:tr>
      <w:tr w:rsidR="0004600B" w:rsidRPr="0004600B" w:rsidTr="00AF31E0">
        <w:trPr>
          <w:gridAfter w:val="1"/>
          <w:wAfter w:w="403" w:type="dxa"/>
          <w:trHeight w:val="406"/>
          <w:jc w:val="center"/>
        </w:trPr>
        <w:tc>
          <w:tcPr>
            <w:tcW w:w="1829" w:type="dxa"/>
            <w:gridSpan w:val="2"/>
            <w:vMerge/>
            <w:shd w:val="clear" w:color="auto" w:fill="FBD4B4"/>
          </w:tcPr>
          <w:p w:rsidR="0004600B" w:rsidRPr="0004600B" w:rsidRDefault="0004600B" w:rsidP="008643D4">
            <w:pPr>
              <w:spacing w:before="60" w:after="60" w:line="360" w:lineRule="auto"/>
              <w:jc w:val="center"/>
              <w:rPr>
                <w:b/>
                <w:sz w:val="20"/>
                <w:szCs w:val="20"/>
                <w:lang w:eastAsia="el-GR"/>
              </w:rPr>
            </w:pPr>
          </w:p>
        </w:tc>
        <w:tc>
          <w:tcPr>
            <w:tcW w:w="7323" w:type="dxa"/>
            <w:gridSpan w:val="5"/>
            <w:shd w:val="clear" w:color="auto" w:fill="FBD4B4"/>
          </w:tcPr>
          <w:p w:rsidR="0004600B" w:rsidRPr="00E66973" w:rsidRDefault="0004600B" w:rsidP="00E66973">
            <w:pPr>
              <w:spacing w:before="60" w:after="60" w:line="240" w:lineRule="auto"/>
              <w:jc w:val="center"/>
              <w:rPr>
                <w:b/>
                <w:sz w:val="24"/>
                <w:szCs w:val="24"/>
                <w:lang w:eastAsia="el-GR"/>
              </w:rPr>
            </w:pPr>
            <w:r w:rsidRPr="00E66973">
              <w:rPr>
                <w:b/>
                <w:sz w:val="24"/>
                <w:szCs w:val="24"/>
                <w:lang w:eastAsia="el-GR"/>
              </w:rPr>
              <w:t>ΚΑΤΑΛΟΓΟΣ ΕΝΤΥΠΩΝ</w:t>
            </w:r>
          </w:p>
        </w:tc>
      </w:tr>
      <w:tr w:rsidR="0004600B" w:rsidRPr="0004600B" w:rsidTr="00AF31E0">
        <w:trPr>
          <w:gridAfter w:val="1"/>
          <w:wAfter w:w="403" w:type="dxa"/>
          <w:jc w:val="center"/>
        </w:trPr>
        <w:tc>
          <w:tcPr>
            <w:tcW w:w="875" w:type="dxa"/>
            <w:shd w:val="clear" w:color="auto" w:fill="C4BC96"/>
          </w:tcPr>
          <w:p w:rsidR="0004600B" w:rsidRPr="0004600B" w:rsidRDefault="0004600B" w:rsidP="0004600B">
            <w:pPr>
              <w:spacing w:before="60" w:after="60" w:line="360" w:lineRule="auto"/>
              <w:jc w:val="center"/>
              <w:rPr>
                <w:rFonts w:eastAsia="Calibri"/>
                <w:b/>
                <w:sz w:val="20"/>
                <w:szCs w:val="20"/>
              </w:rPr>
            </w:pPr>
            <w:r w:rsidRPr="0004600B">
              <w:rPr>
                <w:rFonts w:eastAsia="Calibri"/>
                <w:b/>
                <w:sz w:val="20"/>
                <w:szCs w:val="20"/>
              </w:rPr>
              <w:t>Α/Α</w:t>
            </w:r>
          </w:p>
        </w:tc>
        <w:tc>
          <w:tcPr>
            <w:tcW w:w="5561" w:type="dxa"/>
            <w:gridSpan w:val="3"/>
            <w:shd w:val="clear" w:color="auto" w:fill="C4BC96"/>
          </w:tcPr>
          <w:p w:rsidR="0004600B" w:rsidRPr="0004600B" w:rsidRDefault="0004600B" w:rsidP="0004600B">
            <w:pPr>
              <w:spacing w:before="60" w:after="60" w:line="360" w:lineRule="auto"/>
              <w:ind w:left="92"/>
              <w:jc w:val="center"/>
              <w:rPr>
                <w:rFonts w:eastAsia="Calibri"/>
                <w:b/>
                <w:sz w:val="20"/>
                <w:szCs w:val="20"/>
              </w:rPr>
            </w:pPr>
            <w:r w:rsidRPr="0004600B">
              <w:rPr>
                <w:rFonts w:eastAsia="Calibri"/>
                <w:b/>
                <w:sz w:val="20"/>
                <w:szCs w:val="20"/>
              </w:rPr>
              <w:t>ΠΕΡΙΓΡΑΦΗ ΕΝΤΥΠΟΥ</w:t>
            </w:r>
          </w:p>
        </w:tc>
        <w:tc>
          <w:tcPr>
            <w:tcW w:w="2716" w:type="dxa"/>
            <w:gridSpan w:val="3"/>
            <w:shd w:val="clear" w:color="auto" w:fill="C4BC96"/>
          </w:tcPr>
          <w:p w:rsidR="0004600B" w:rsidRPr="0004600B" w:rsidRDefault="0004600B" w:rsidP="0004600B">
            <w:pPr>
              <w:spacing w:before="60" w:after="60" w:line="360" w:lineRule="auto"/>
              <w:jc w:val="center"/>
              <w:rPr>
                <w:rFonts w:eastAsia="Calibri"/>
                <w:b/>
                <w:sz w:val="20"/>
                <w:szCs w:val="20"/>
              </w:rPr>
            </w:pPr>
            <w:r w:rsidRPr="0004600B">
              <w:rPr>
                <w:rFonts w:eastAsia="Calibri"/>
                <w:b/>
                <w:sz w:val="20"/>
                <w:szCs w:val="20"/>
              </w:rPr>
              <w:t>ΚΩΔΙΚΟΠΟΙΗΣΗ ΕΝΤΥΠΟΥ</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1</w:t>
            </w:r>
          </w:p>
        </w:tc>
        <w:tc>
          <w:tcPr>
            <w:tcW w:w="5561"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ΕΝΤΥΠΟ ΕΛΕΓΧΟΥ ΘΕΡΜΟΚΡΑΣΙΩΝ</w:t>
            </w:r>
            <w:r w:rsidR="00317FEC" w:rsidRPr="00AF31E0">
              <w:rPr>
                <w:rFonts w:eastAsia="Calibri"/>
                <w:b/>
                <w:sz w:val="18"/>
                <w:szCs w:val="18"/>
              </w:rPr>
              <w:t xml:space="preserve"> ΘΑΛΑΜΩΝ, ΣΦΑΓΙΩΝ, ΑΠΟΣΤΕΙΡΩΤ</w:t>
            </w:r>
            <w:r w:rsidR="003F2E9A" w:rsidRPr="00AF31E0">
              <w:rPr>
                <w:rFonts w:eastAsia="Calibri"/>
                <w:b/>
                <w:sz w:val="18"/>
                <w:szCs w:val="18"/>
              </w:rPr>
              <w:t>ΗΡ</w:t>
            </w:r>
            <w:r w:rsidR="00317FEC" w:rsidRPr="00AF31E0">
              <w:rPr>
                <w:rFonts w:eastAsia="Calibri"/>
                <w:b/>
                <w:sz w:val="18"/>
                <w:szCs w:val="18"/>
              </w:rPr>
              <w:t>ΩΝ</w:t>
            </w:r>
          </w:p>
        </w:tc>
        <w:tc>
          <w:tcPr>
            <w:tcW w:w="2716" w:type="dxa"/>
            <w:gridSpan w:val="3"/>
            <w:shd w:val="clear" w:color="auto" w:fill="auto"/>
          </w:tcPr>
          <w:p w:rsidR="0004600B" w:rsidRPr="00AF31E0" w:rsidRDefault="0004600B" w:rsidP="0004600B">
            <w:pPr>
              <w:spacing w:before="60" w:after="60"/>
              <w:rPr>
                <w:rFonts w:eastAsia="Calibri"/>
                <w:b/>
                <w:sz w:val="18"/>
                <w:szCs w:val="18"/>
              </w:rPr>
            </w:pPr>
            <w:r w:rsidRPr="00AF31E0">
              <w:rPr>
                <w:rFonts w:eastAsia="Calibri"/>
                <w:b/>
                <w:sz w:val="18"/>
                <w:szCs w:val="18"/>
              </w:rPr>
              <w:t>Ε1</w:t>
            </w:r>
            <w:r w:rsidR="00317FEC" w:rsidRPr="00AF31E0">
              <w:rPr>
                <w:rFonts w:eastAsia="Calibri"/>
                <w:b/>
                <w:sz w:val="18"/>
                <w:szCs w:val="18"/>
              </w:rPr>
              <w:t>-1, Ε1-2, Ε1-3</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2</w:t>
            </w:r>
          </w:p>
        </w:tc>
        <w:tc>
          <w:tcPr>
            <w:tcW w:w="5561" w:type="dxa"/>
            <w:gridSpan w:val="3"/>
            <w:shd w:val="clear" w:color="auto" w:fill="auto"/>
          </w:tcPr>
          <w:p w:rsidR="0004600B" w:rsidRPr="00AF31E0" w:rsidRDefault="0004600B" w:rsidP="0004600B">
            <w:pPr>
              <w:autoSpaceDE w:val="0"/>
              <w:autoSpaceDN w:val="0"/>
              <w:adjustRightInd w:val="0"/>
              <w:spacing w:after="0" w:line="240" w:lineRule="auto"/>
              <w:rPr>
                <w:b/>
                <w:color w:val="000000"/>
                <w:sz w:val="18"/>
                <w:szCs w:val="18"/>
                <w:lang w:eastAsia="el-GR"/>
              </w:rPr>
            </w:pPr>
            <w:r w:rsidRPr="00AF31E0">
              <w:rPr>
                <w:b/>
                <w:color w:val="000000"/>
                <w:sz w:val="18"/>
                <w:szCs w:val="18"/>
                <w:lang w:eastAsia="el-GR"/>
              </w:rPr>
              <w:t>ΕΝΤΥΠΟ ΕΣΩΤΕΡΙΚΗΣ ΔΙΑΚΡΙΒΩΣΗΣ - ΒΑΘΜΟΝΟΜΗΣΗΣ</w:t>
            </w:r>
          </w:p>
        </w:tc>
        <w:tc>
          <w:tcPr>
            <w:tcW w:w="2716" w:type="dxa"/>
            <w:gridSpan w:val="3"/>
            <w:shd w:val="clear" w:color="auto" w:fill="auto"/>
          </w:tcPr>
          <w:p w:rsidR="0004600B" w:rsidRPr="00AF31E0" w:rsidRDefault="0004600B" w:rsidP="0004600B">
            <w:pPr>
              <w:spacing w:before="60" w:after="60"/>
              <w:rPr>
                <w:rFonts w:eastAsia="Calibri"/>
                <w:b/>
                <w:sz w:val="18"/>
                <w:szCs w:val="18"/>
              </w:rPr>
            </w:pPr>
            <w:r w:rsidRPr="00AF31E0">
              <w:rPr>
                <w:rFonts w:eastAsia="Calibri"/>
                <w:b/>
                <w:sz w:val="18"/>
                <w:szCs w:val="18"/>
              </w:rPr>
              <w:t>Ε2</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3</w:t>
            </w:r>
          </w:p>
        </w:tc>
        <w:tc>
          <w:tcPr>
            <w:tcW w:w="5561" w:type="dxa"/>
            <w:gridSpan w:val="3"/>
            <w:shd w:val="clear" w:color="auto" w:fill="auto"/>
          </w:tcPr>
          <w:p w:rsidR="0004600B" w:rsidRPr="00AF31E0" w:rsidRDefault="0004600B" w:rsidP="0004600B">
            <w:pPr>
              <w:autoSpaceDE w:val="0"/>
              <w:autoSpaceDN w:val="0"/>
              <w:adjustRightInd w:val="0"/>
              <w:spacing w:after="0" w:line="240" w:lineRule="auto"/>
              <w:rPr>
                <w:b/>
                <w:color w:val="000000"/>
                <w:sz w:val="18"/>
                <w:szCs w:val="18"/>
                <w:lang w:eastAsia="el-GR"/>
              </w:rPr>
            </w:pPr>
            <w:r w:rsidRPr="00AF31E0">
              <w:rPr>
                <w:b/>
                <w:color w:val="000000"/>
                <w:sz w:val="18"/>
                <w:szCs w:val="18"/>
                <w:lang w:eastAsia="el-GR"/>
              </w:rPr>
              <w:t>ΕΝΤΥΠΟ ΑΦΙΞΕΩΝ – ΠΑΡΑΛΑΒΗΣ ΖΩΩΝ</w:t>
            </w:r>
          </w:p>
        </w:tc>
        <w:tc>
          <w:tcPr>
            <w:tcW w:w="2716" w:type="dxa"/>
            <w:gridSpan w:val="3"/>
            <w:shd w:val="clear" w:color="auto" w:fill="auto"/>
          </w:tcPr>
          <w:p w:rsidR="0004600B" w:rsidRPr="00AF31E0" w:rsidRDefault="0004600B" w:rsidP="0004600B">
            <w:pPr>
              <w:spacing w:before="60" w:after="60"/>
              <w:rPr>
                <w:rFonts w:eastAsia="Calibri"/>
                <w:b/>
                <w:sz w:val="18"/>
                <w:szCs w:val="18"/>
              </w:rPr>
            </w:pPr>
            <w:r w:rsidRPr="00AF31E0">
              <w:rPr>
                <w:rFonts w:eastAsia="Calibri"/>
                <w:b/>
                <w:sz w:val="18"/>
                <w:szCs w:val="18"/>
              </w:rPr>
              <w:t>Ε3</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4</w:t>
            </w:r>
          </w:p>
        </w:tc>
        <w:tc>
          <w:tcPr>
            <w:tcW w:w="5561"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ΕΝΤΥΠΟ</w:t>
            </w:r>
            <w:r w:rsidR="00E25B1F" w:rsidRPr="00AF31E0">
              <w:rPr>
                <w:rFonts w:eastAsia="Calibri"/>
                <w:b/>
                <w:sz w:val="18"/>
                <w:szCs w:val="18"/>
              </w:rPr>
              <w:t xml:space="preserve"> ΕΠΕΙΓΟΥΣΑΣ ΣΦΑΓΗΣ</w:t>
            </w:r>
          </w:p>
        </w:tc>
        <w:tc>
          <w:tcPr>
            <w:tcW w:w="2716" w:type="dxa"/>
            <w:gridSpan w:val="3"/>
            <w:shd w:val="clear" w:color="auto" w:fill="auto"/>
          </w:tcPr>
          <w:p w:rsidR="0004600B" w:rsidRPr="00AF31E0" w:rsidRDefault="0004600B" w:rsidP="0004600B">
            <w:pPr>
              <w:spacing w:before="60" w:after="60"/>
              <w:rPr>
                <w:rFonts w:eastAsia="Calibri"/>
                <w:b/>
                <w:sz w:val="18"/>
                <w:szCs w:val="18"/>
              </w:rPr>
            </w:pPr>
            <w:r w:rsidRPr="00AF31E0">
              <w:rPr>
                <w:rFonts w:eastAsia="Calibri"/>
                <w:b/>
                <w:sz w:val="18"/>
                <w:szCs w:val="18"/>
              </w:rPr>
              <w:t>Ε4</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5</w:t>
            </w:r>
          </w:p>
        </w:tc>
        <w:tc>
          <w:tcPr>
            <w:tcW w:w="5561"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 xml:space="preserve">ΕΝΤΥΠΟ ΕΛΕΓΧΟΥ ΑΠΟΤΕΛΕΣΜΑΤΙΚΟΤΗΤΑΣ ΑΝΑΙΣΘΗΤΟΠΟΙΗΣΗΣ </w:t>
            </w:r>
            <w:r w:rsidR="00E25B1F" w:rsidRPr="00AF31E0">
              <w:rPr>
                <w:rFonts w:eastAsia="Calibri"/>
                <w:b/>
                <w:sz w:val="18"/>
                <w:szCs w:val="18"/>
              </w:rPr>
              <w:t>ΒΟΟΕΙΔΩΝ, ΑΙΓΟΠΡΟΒΑΤΩΝ, ΧΟΙΡΩΝ</w:t>
            </w:r>
          </w:p>
        </w:tc>
        <w:tc>
          <w:tcPr>
            <w:tcW w:w="2716" w:type="dxa"/>
            <w:gridSpan w:val="3"/>
            <w:shd w:val="clear" w:color="auto" w:fill="auto"/>
          </w:tcPr>
          <w:p w:rsidR="0004600B" w:rsidRPr="00AF31E0" w:rsidRDefault="0004600B" w:rsidP="0004600B">
            <w:pPr>
              <w:spacing w:before="60" w:after="60"/>
              <w:rPr>
                <w:rFonts w:eastAsia="Calibri"/>
                <w:b/>
                <w:sz w:val="18"/>
                <w:szCs w:val="18"/>
              </w:rPr>
            </w:pPr>
            <w:r w:rsidRPr="00AF31E0">
              <w:rPr>
                <w:rFonts w:eastAsia="Calibri"/>
                <w:b/>
                <w:sz w:val="18"/>
                <w:szCs w:val="18"/>
              </w:rPr>
              <w:t>Ε5</w:t>
            </w:r>
            <w:r w:rsidR="00E25B1F" w:rsidRPr="00AF31E0">
              <w:rPr>
                <w:rFonts w:eastAsia="Calibri"/>
                <w:b/>
                <w:sz w:val="18"/>
                <w:szCs w:val="18"/>
              </w:rPr>
              <w:t>-1, Ε5-2, Ε5-3</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6</w:t>
            </w:r>
          </w:p>
        </w:tc>
        <w:tc>
          <w:tcPr>
            <w:tcW w:w="5561" w:type="dxa"/>
            <w:gridSpan w:val="3"/>
            <w:shd w:val="clear" w:color="auto" w:fill="auto"/>
          </w:tcPr>
          <w:p w:rsidR="0004600B" w:rsidRPr="00AF31E0" w:rsidRDefault="0004600B" w:rsidP="0004600B">
            <w:pPr>
              <w:autoSpaceDE w:val="0"/>
              <w:autoSpaceDN w:val="0"/>
              <w:adjustRightInd w:val="0"/>
              <w:spacing w:after="0" w:line="240" w:lineRule="auto"/>
              <w:rPr>
                <w:b/>
                <w:color w:val="000000"/>
                <w:sz w:val="18"/>
                <w:szCs w:val="18"/>
                <w:lang w:eastAsia="el-GR"/>
              </w:rPr>
            </w:pPr>
            <w:r w:rsidRPr="00AF31E0">
              <w:rPr>
                <w:b/>
                <w:color w:val="000000"/>
                <w:sz w:val="18"/>
                <w:szCs w:val="18"/>
                <w:lang w:eastAsia="el-GR"/>
              </w:rPr>
              <w:t>ΕΝΤΥΠΟ ΚΑΤΑΓΡΑΦΗΣ ΜΗ ΣΥΜΜΟΡΦΩΣΕΩΝ</w:t>
            </w:r>
          </w:p>
        </w:tc>
        <w:tc>
          <w:tcPr>
            <w:tcW w:w="2716" w:type="dxa"/>
            <w:gridSpan w:val="3"/>
            <w:shd w:val="clear" w:color="auto" w:fill="auto"/>
          </w:tcPr>
          <w:p w:rsidR="0004600B" w:rsidRPr="00AF31E0" w:rsidRDefault="0004600B" w:rsidP="0004600B">
            <w:pPr>
              <w:spacing w:before="60" w:after="60"/>
              <w:rPr>
                <w:rFonts w:eastAsia="Calibri"/>
                <w:b/>
                <w:sz w:val="18"/>
                <w:szCs w:val="18"/>
              </w:rPr>
            </w:pPr>
            <w:r w:rsidRPr="00AF31E0">
              <w:rPr>
                <w:rFonts w:eastAsia="Calibri"/>
                <w:b/>
                <w:sz w:val="18"/>
                <w:szCs w:val="18"/>
              </w:rPr>
              <w:t>Ε6</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7</w:t>
            </w:r>
          </w:p>
        </w:tc>
        <w:tc>
          <w:tcPr>
            <w:tcW w:w="5561" w:type="dxa"/>
            <w:gridSpan w:val="3"/>
            <w:shd w:val="clear" w:color="auto" w:fill="auto"/>
          </w:tcPr>
          <w:p w:rsidR="0004600B" w:rsidRPr="00AF31E0" w:rsidRDefault="0004600B" w:rsidP="0004600B">
            <w:pPr>
              <w:autoSpaceDE w:val="0"/>
              <w:autoSpaceDN w:val="0"/>
              <w:adjustRightInd w:val="0"/>
              <w:spacing w:after="0" w:line="240" w:lineRule="auto"/>
              <w:rPr>
                <w:b/>
                <w:color w:val="000000"/>
                <w:sz w:val="18"/>
                <w:szCs w:val="18"/>
                <w:lang w:eastAsia="el-GR"/>
              </w:rPr>
            </w:pPr>
            <w:r w:rsidRPr="00AF31E0">
              <w:rPr>
                <w:b/>
                <w:color w:val="000000"/>
                <w:sz w:val="18"/>
                <w:szCs w:val="18"/>
                <w:lang w:eastAsia="el-GR"/>
              </w:rPr>
              <w:t>ΟΡΙΣΜΟΣ ΥΠΕΥΘΥΝΩΝ</w:t>
            </w:r>
          </w:p>
        </w:tc>
        <w:tc>
          <w:tcPr>
            <w:tcW w:w="2716" w:type="dxa"/>
            <w:gridSpan w:val="3"/>
            <w:shd w:val="clear" w:color="auto" w:fill="auto"/>
          </w:tcPr>
          <w:p w:rsidR="0004600B" w:rsidRPr="00AF31E0" w:rsidRDefault="0004600B" w:rsidP="0004600B">
            <w:pPr>
              <w:spacing w:before="60" w:after="60"/>
              <w:rPr>
                <w:rFonts w:eastAsia="Calibri"/>
                <w:b/>
                <w:sz w:val="18"/>
                <w:szCs w:val="18"/>
              </w:rPr>
            </w:pPr>
            <w:r w:rsidRPr="00AF31E0">
              <w:rPr>
                <w:rFonts w:eastAsia="Calibri"/>
                <w:b/>
                <w:sz w:val="18"/>
                <w:szCs w:val="18"/>
              </w:rPr>
              <w:t>Ε7</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8</w:t>
            </w:r>
          </w:p>
        </w:tc>
        <w:tc>
          <w:tcPr>
            <w:tcW w:w="5561" w:type="dxa"/>
            <w:gridSpan w:val="3"/>
            <w:shd w:val="clear" w:color="auto" w:fill="auto"/>
          </w:tcPr>
          <w:p w:rsidR="0004600B" w:rsidRPr="00AF31E0" w:rsidRDefault="0004600B" w:rsidP="0004600B">
            <w:pPr>
              <w:autoSpaceDE w:val="0"/>
              <w:autoSpaceDN w:val="0"/>
              <w:adjustRightInd w:val="0"/>
              <w:spacing w:after="0" w:line="240" w:lineRule="auto"/>
              <w:rPr>
                <w:b/>
                <w:color w:val="000000"/>
                <w:sz w:val="18"/>
                <w:szCs w:val="18"/>
                <w:lang w:eastAsia="el-GR"/>
              </w:rPr>
            </w:pPr>
            <w:r w:rsidRPr="00AF31E0">
              <w:rPr>
                <w:b/>
                <w:color w:val="000000"/>
                <w:sz w:val="18"/>
                <w:szCs w:val="18"/>
                <w:lang w:eastAsia="el-GR"/>
              </w:rPr>
              <w:t>ΚΑΤΑΛΟΓΟΣ ΠΡΟΣΩΠΙΚΟΥ</w:t>
            </w:r>
          </w:p>
        </w:tc>
        <w:tc>
          <w:tcPr>
            <w:tcW w:w="2716" w:type="dxa"/>
            <w:gridSpan w:val="3"/>
            <w:shd w:val="clear" w:color="auto" w:fill="auto"/>
          </w:tcPr>
          <w:p w:rsidR="0004600B" w:rsidRPr="00AF31E0" w:rsidRDefault="0004600B" w:rsidP="0004600B">
            <w:pPr>
              <w:spacing w:before="60" w:after="60"/>
              <w:rPr>
                <w:rFonts w:eastAsia="Calibri"/>
                <w:b/>
                <w:sz w:val="18"/>
                <w:szCs w:val="18"/>
              </w:rPr>
            </w:pPr>
            <w:r w:rsidRPr="00AF31E0">
              <w:rPr>
                <w:rFonts w:eastAsia="Calibri"/>
                <w:b/>
                <w:sz w:val="18"/>
                <w:szCs w:val="18"/>
              </w:rPr>
              <w:t>Ε8</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9</w:t>
            </w:r>
          </w:p>
        </w:tc>
        <w:tc>
          <w:tcPr>
            <w:tcW w:w="5561"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ΕΝΤΥΠΟ ΠΡΟΓΡΑΜΜΑΤΩΝ ΕΚΠΑΙΔΕΥΣΗΣ</w:t>
            </w:r>
          </w:p>
        </w:tc>
        <w:tc>
          <w:tcPr>
            <w:tcW w:w="2716" w:type="dxa"/>
            <w:gridSpan w:val="3"/>
            <w:shd w:val="clear" w:color="auto" w:fill="auto"/>
          </w:tcPr>
          <w:p w:rsidR="0004600B" w:rsidRPr="00AF31E0" w:rsidRDefault="0004600B" w:rsidP="0004600B">
            <w:pPr>
              <w:autoSpaceDE w:val="0"/>
              <w:autoSpaceDN w:val="0"/>
              <w:adjustRightInd w:val="0"/>
              <w:spacing w:before="60" w:after="60"/>
              <w:rPr>
                <w:rFonts w:eastAsia="Calibri" w:cs="EUAlbertina"/>
                <w:b/>
                <w:color w:val="000000"/>
                <w:sz w:val="18"/>
                <w:szCs w:val="18"/>
              </w:rPr>
            </w:pPr>
            <w:r w:rsidRPr="00AF31E0">
              <w:rPr>
                <w:rFonts w:eastAsia="Calibri" w:cs="EUAlbertina"/>
                <w:b/>
                <w:color w:val="000000"/>
                <w:sz w:val="18"/>
                <w:szCs w:val="18"/>
              </w:rPr>
              <w:t>Ε9</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10</w:t>
            </w:r>
          </w:p>
        </w:tc>
        <w:tc>
          <w:tcPr>
            <w:tcW w:w="5561"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ΑΤΟΜΙΚΗ ΚΑΡΤΕΛΑ ΕΚΠΑΙΔΕΥΣΗΣ</w:t>
            </w:r>
          </w:p>
        </w:tc>
        <w:tc>
          <w:tcPr>
            <w:tcW w:w="2716" w:type="dxa"/>
            <w:gridSpan w:val="3"/>
            <w:shd w:val="clear" w:color="auto" w:fill="auto"/>
          </w:tcPr>
          <w:p w:rsidR="0004600B" w:rsidRPr="00AF31E0" w:rsidRDefault="0004600B" w:rsidP="0004600B">
            <w:pPr>
              <w:spacing w:before="60" w:after="60"/>
              <w:rPr>
                <w:rFonts w:eastAsia="Calibri"/>
                <w:b/>
                <w:sz w:val="18"/>
                <w:szCs w:val="18"/>
              </w:rPr>
            </w:pPr>
            <w:r w:rsidRPr="00AF31E0">
              <w:rPr>
                <w:rFonts w:eastAsia="Calibri"/>
                <w:b/>
                <w:sz w:val="18"/>
                <w:szCs w:val="18"/>
              </w:rPr>
              <w:t>Ε10</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11</w:t>
            </w:r>
          </w:p>
        </w:tc>
        <w:tc>
          <w:tcPr>
            <w:tcW w:w="5561"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ΕΝΤΥΠΟ</w:t>
            </w:r>
            <w:r w:rsidR="00AB53B4" w:rsidRPr="00AF31E0">
              <w:rPr>
                <w:rFonts w:eastAsia="Calibri"/>
                <w:b/>
                <w:sz w:val="18"/>
                <w:szCs w:val="18"/>
              </w:rPr>
              <w:t xml:space="preserve"> ΠΡΟΓΡΑΜΜΑΤΟΣ</w:t>
            </w:r>
            <w:r w:rsidRPr="00AF31E0">
              <w:rPr>
                <w:rFonts w:eastAsia="Calibri"/>
                <w:b/>
                <w:sz w:val="18"/>
                <w:szCs w:val="18"/>
              </w:rPr>
              <w:t xml:space="preserve"> ΚΑΘΑΡΙΟΤΗΤΑΣ - ΑΠΟΛΥΜΑΝΣΗΣ</w:t>
            </w:r>
          </w:p>
        </w:tc>
        <w:tc>
          <w:tcPr>
            <w:tcW w:w="2716"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Ε11</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12</w:t>
            </w:r>
          </w:p>
        </w:tc>
        <w:tc>
          <w:tcPr>
            <w:tcW w:w="5561"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ΕΛΕΓΧΟΣ ΑΠΟΤΕΛΕΣΜΑΤΙΚΟΤΗΤΑΣ ΚΑΘΑΡΙΣΜΟΥ (SWAB –TEST)</w:t>
            </w:r>
          </w:p>
        </w:tc>
        <w:tc>
          <w:tcPr>
            <w:tcW w:w="2716"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Ε12</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13</w:t>
            </w:r>
          </w:p>
        </w:tc>
        <w:tc>
          <w:tcPr>
            <w:tcW w:w="5561"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ΚΑΤΑΛΟΓΟΣ ΕΞΟΠΛΙΣΜΟΥ</w:t>
            </w:r>
          </w:p>
        </w:tc>
        <w:tc>
          <w:tcPr>
            <w:tcW w:w="2716"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Ε13</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14</w:t>
            </w:r>
          </w:p>
        </w:tc>
        <w:tc>
          <w:tcPr>
            <w:tcW w:w="5561"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ΠΡΟΓΡΑΜΜΑ ΠΡΟΛΗΠΤΙΚΗΣ ΣΥΝΤΗΡΗΣΗΣ</w:t>
            </w:r>
          </w:p>
        </w:tc>
        <w:tc>
          <w:tcPr>
            <w:tcW w:w="2716"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Ε14</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15</w:t>
            </w:r>
          </w:p>
        </w:tc>
        <w:tc>
          <w:tcPr>
            <w:tcW w:w="5561"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ΕΝΤΥΠΟ ΚΑΤΑΓΡΑΦΗΣ ΒΛΑΒΩΝ ΕΞΟΠΛΙΣΜΟΥ</w:t>
            </w:r>
          </w:p>
        </w:tc>
        <w:tc>
          <w:tcPr>
            <w:tcW w:w="2716"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Ε15</w:t>
            </w:r>
          </w:p>
        </w:tc>
      </w:tr>
      <w:tr w:rsidR="005D5C54" w:rsidRPr="00AF31E0" w:rsidTr="00AF31E0">
        <w:trPr>
          <w:gridAfter w:val="1"/>
          <w:wAfter w:w="403" w:type="dxa"/>
          <w:jc w:val="center"/>
        </w:trPr>
        <w:tc>
          <w:tcPr>
            <w:tcW w:w="875" w:type="dxa"/>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16</w:t>
            </w:r>
          </w:p>
        </w:tc>
        <w:tc>
          <w:tcPr>
            <w:tcW w:w="5561" w:type="dxa"/>
            <w:gridSpan w:val="3"/>
            <w:shd w:val="clear" w:color="auto" w:fill="auto"/>
          </w:tcPr>
          <w:p w:rsidR="005D5C54" w:rsidRPr="00AF31E0" w:rsidRDefault="005D5C54" w:rsidP="006D49A1">
            <w:pPr>
              <w:spacing w:before="60" w:after="60" w:line="360" w:lineRule="auto"/>
              <w:rPr>
                <w:rFonts w:eastAsia="Calibri"/>
                <w:b/>
                <w:sz w:val="18"/>
                <w:szCs w:val="18"/>
              </w:rPr>
            </w:pPr>
            <w:r w:rsidRPr="00AF31E0">
              <w:rPr>
                <w:rFonts w:eastAsia="Calibri"/>
                <w:b/>
                <w:sz w:val="18"/>
                <w:szCs w:val="18"/>
              </w:rPr>
              <w:t>ΚΑΤΑΛΟΓΟΣ ΠΡΟΜΗΘΕΥΤΩΝ - ΚΤΗΝΟΤΡΟΦΩΝ</w:t>
            </w:r>
          </w:p>
        </w:tc>
        <w:tc>
          <w:tcPr>
            <w:tcW w:w="2716" w:type="dxa"/>
            <w:gridSpan w:val="3"/>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Ε16</w:t>
            </w:r>
          </w:p>
        </w:tc>
      </w:tr>
      <w:tr w:rsidR="005D5C54" w:rsidRPr="00AF31E0" w:rsidTr="00AF31E0">
        <w:trPr>
          <w:gridAfter w:val="1"/>
          <w:wAfter w:w="403" w:type="dxa"/>
          <w:jc w:val="center"/>
        </w:trPr>
        <w:tc>
          <w:tcPr>
            <w:tcW w:w="875" w:type="dxa"/>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17</w:t>
            </w:r>
          </w:p>
        </w:tc>
        <w:tc>
          <w:tcPr>
            <w:tcW w:w="5561" w:type="dxa"/>
            <w:gridSpan w:val="3"/>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ΚΑΤΑΛΟΓΟΣ ΠΕΛΑΤΩΝ - ΕΜΠΟΡΩΝ</w:t>
            </w:r>
          </w:p>
        </w:tc>
        <w:tc>
          <w:tcPr>
            <w:tcW w:w="2716" w:type="dxa"/>
            <w:gridSpan w:val="3"/>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Ε17</w:t>
            </w:r>
          </w:p>
        </w:tc>
      </w:tr>
      <w:tr w:rsidR="005D5C54" w:rsidRPr="00AF31E0" w:rsidTr="00AF31E0">
        <w:trPr>
          <w:gridAfter w:val="1"/>
          <w:wAfter w:w="403" w:type="dxa"/>
          <w:jc w:val="center"/>
        </w:trPr>
        <w:tc>
          <w:tcPr>
            <w:tcW w:w="875" w:type="dxa"/>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18</w:t>
            </w:r>
          </w:p>
        </w:tc>
        <w:tc>
          <w:tcPr>
            <w:tcW w:w="5561" w:type="dxa"/>
            <w:gridSpan w:val="3"/>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ΗΜΕΡΗΣΙΑ ΚΑΤΑΣΤΑΣΗ ΠΑΡΑΓΩΓΗΣ ΖΥΠ</w:t>
            </w:r>
          </w:p>
        </w:tc>
        <w:tc>
          <w:tcPr>
            <w:tcW w:w="2716" w:type="dxa"/>
            <w:gridSpan w:val="3"/>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Ε18</w:t>
            </w:r>
          </w:p>
        </w:tc>
      </w:tr>
      <w:tr w:rsidR="005D5C54" w:rsidRPr="00AF31E0" w:rsidTr="00AF31E0">
        <w:trPr>
          <w:gridAfter w:val="1"/>
          <w:wAfter w:w="403" w:type="dxa"/>
          <w:jc w:val="center"/>
        </w:trPr>
        <w:tc>
          <w:tcPr>
            <w:tcW w:w="875" w:type="dxa"/>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19</w:t>
            </w:r>
          </w:p>
        </w:tc>
        <w:tc>
          <w:tcPr>
            <w:tcW w:w="5561" w:type="dxa"/>
            <w:gridSpan w:val="3"/>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ΕΞΑΜΗΝΙΑΙΑ ΚΑΤΑΣΤΑΣΗ ΖΥΠ</w:t>
            </w:r>
          </w:p>
        </w:tc>
        <w:tc>
          <w:tcPr>
            <w:tcW w:w="2716" w:type="dxa"/>
            <w:gridSpan w:val="3"/>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Ε19</w:t>
            </w:r>
          </w:p>
        </w:tc>
      </w:tr>
      <w:tr w:rsidR="005D5C54" w:rsidRPr="00AF31E0" w:rsidTr="00AF31E0">
        <w:trPr>
          <w:gridAfter w:val="1"/>
          <w:wAfter w:w="403" w:type="dxa"/>
          <w:jc w:val="center"/>
        </w:trPr>
        <w:tc>
          <w:tcPr>
            <w:tcW w:w="875" w:type="dxa"/>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20</w:t>
            </w:r>
          </w:p>
        </w:tc>
        <w:tc>
          <w:tcPr>
            <w:tcW w:w="5561" w:type="dxa"/>
            <w:gridSpan w:val="3"/>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ΜΗΤΡΩΟ ΑΠΟΣΤΟΛΩΝ</w:t>
            </w:r>
          </w:p>
        </w:tc>
        <w:tc>
          <w:tcPr>
            <w:tcW w:w="2716" w:type="dxa"/>
            <w:gridSpan w:val="3"/>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Ε20</w:t>
            </w:r>
          </w:p>
        </w:tc>
      </w:tr>
      <w:tr w:rsidR="00175A7D" w:rsidRPr="00AF31E0" w:rsidTr="00AF31E0">
        <w:trPr>
          <w:gridAfter w:val="1"/>
          <w:wAfter w:w="403" w:type="dxa"/>
          <w:jc w:val="center"/>
        </w:trPr>
        <w:tc>
          <w:tcPr>
            <w:tcW w:w="875" w:type="dxa"/>
            <w:tcBorders>
              <w:top w:val="single" w:sz="4" w:space="0" w:color="auto"/>
              <w:left w:val="single" w:sz="4" w:space="0" w:color="auto"/>
              <w:bottom w:val="single" w:sz="4" w:space="0" w:color="auto"/>
              <w:right w:val="single" w:sz="4" w:space="0" w:color="auto"/>
            </w:tcBorders>
            <w:shd w:val="clear" w:color="auto" w:fill="auto"/>
          </w:tcPr>
          <w:p w:rsidR="00175A7D" w:rsidRPr="00AF31E0" w:rsidRDefault="00175A7D" w:rsidP="0004600B">
            <w:pPr>
              <w:spacing w:before="60" w:after="60" w:line="360" w:lineRule="auto"/>
              <w:rPr>
                <w:rFonts w:eastAsia="Calibri"/>
                <w:b/>
                <w:sz w:val="18"/>
                <w:szCs w:val="18"/>
              </w:rPr>
            </w:pPr>
            <w:r w:rsidRPr="00AF31E0">
              <w:rPr>
                <w:rFonts w:eastAsia="Calibri"/>
                <w:b/>
                <w:sz w:val="18"/>
                <w:szCs w:val="18"/>
              </w:rPr>
              <w:t>21</w:t>
            </w:r>
          </w:p>
        </w:tc>
        <w:tc>
          <w:tcPr>
            <w:tcW w:w="5561" w:type="dxa"/>
            <w:gridSpan w:val="3"/>
            <w:tcBorders>
              <w:top w:val="single" w:sz="4" w:space="0" w:color="auto"/>
              <w:left w:val="single" w:sz="4" w:space="0" w:color="auto"/>
              <w:bottom w:val="single" w:sz="4" w:space="0" w:color="auto"/>
              <w:right w:val="single" w:sz="4" w:space="0" w:color="auto"/>
            </w:tcBorders>
            <w:shd w:val="clear" w:color="auto" w:fill="auto"/>
          </w:tcPr>
          <w:p w:rsidR="00175A7D" w:rsidRPr="00AF31E0" w:rsidRDefault="00175A7D" w:rsidP="00175A7D">
            <w:pPr>
              <w:spacing w:before="60" w:after="60" w:line="360" w:lineRule="auto"/>
              <w:rPr>
                <w:rFonts w:eastAsia="Calibri"/>
                <w:b/>
                <w:sz w:val="18"/>
                <w:szCs w:val="18"/>
              </w:rPr>
            </w:pPr>
            <w:r w:rsidRPr="00AF31E0">
              <w:rPr>
                <w:rFonts w:eastAsia="Calibri"/>
                <w:b/>
                <w:sz w:val="18"/>
                <w:szCs w:val="18"/>
              </w:rPr>
              <w:t>ΗΜΕΡΗΣΙΟ ΕΝΤΥΠΟ ΕΛΕΓΧΟΥ ΣΦΑΓΕΙΟΥ ΠΡΙΝ ΤΗΝ ΕΝΑΡΞΗ ΤΩΝ ΕΡΓΑΣΙΩΝ</w:t>
            </w:r>
            <w:r w:rsidRPr="00AF31E0">
              <w:rPr>
                <w:b/>
                <w:sz w:val="18"/>
                <w:szCs w:val="18"/>
                <w:lang w:eastAsia="el-GR"/>
              </w:rPr>
              <w:t xml:space="preserve"> </w:t>
            </w:r>
          </w:p>
        </w:tc>
        <w:tc>
          <w:tcPr>
            <w:tcW w:w="2716" w:type="dxa"/>
            <w:gridSpan w:val="3"/>
            <w:tcBorders>
              <w:top w:val="single" w:sz="4" w:space="0" w:color="auto"/>
              <w:left w:val="single" w:sz="4" w:space="0" w:color="auto"/>
              <w:bottom w:val="single" w:sz="4" w:space="0" w:color="auto"/>
              <w:right w:val="single" w:sz="4" w:space="0" w:color="auto"/>
            </w:tcBorders>
            <w:shd w:val="clear" w:color="auto" w:fill="auto"/>
          </w:tcPr>
          <w:p w:rsidR="00175A7D" w:rsidRPr="00AF31E0" w:rsidRDefault="00175A7D" w:rsidP="0004600B">
            <w:pPr>
              <w:spacing w:before="60" w:after="60" w:line="360" w:lineRule="auto"/>
              <w:rPr>
                <w:rFonts w:eastAsia="Calibri"/>
                <w:b/>
                <w:sz w:val="18"/>
                <w:szCs w:val="18"/>
              </w:rPr>
            </w:pPr>
            <w:r w:rsidRPr="00AF31E0">
              <w:rPr>
                <w:rFonts w:eastAsia="Calibri"/>
                <w:b/>
                <w:sz w:val="18"/>
                <w:szCs w:val="18"/>
              </w:rPr>
              <w:t>Ε21</w:t>
            </w:r>
          </w:p>
        </w:tc>
      </w:tr>
      <w:tr w:rsidR="00AF31E0" w:rsidRPr="00AF31E0" w:rsidTr="00AF31E0">
        <w:trPr>
          <w:gridAfter w:val="1"/>
          <w:wAfter w:w="403" w:type="dxa"/>
          <w:jc w:val="center"/>
        </w:trPr>
        <w:tc>
          <w:tcPr>
            <w:tcW w:w="875" w:type="dxa"/>
            <w:tcBorders>
              <w:top w:val="single" w:sz="4" w:space="0" w:color="auto"/>
              <w:left w:val="single" w:sz="4" w:space="0" w:color="auto"/>
              <w:bottom w:val="single" w:sz="4" w:space="0" w:color="auto"/>
              <w:right w:val="single" w:sz="4" w:space="0" w:color="auto"/>
            </w:tcBorders>
            <w:shd w:val="clear" w:color="auto" w:fill="auto"/>
          </w:tcPr>
          <w:p w:rsidR="00AF31E0" w:rsidRPr="00AF31E0" w:rsidRDefault="00AF31E0" w:rsidP="0004600B">
            <w:pPr>
              <w:spacing w:before="60" w:after="60" w:line="360" w:lineRule="auto"/>
              <w:rPr>
                <w:rFonts w:eastAsia="Calibri"/>
                <w:b/>
                <w:sz w:val="18"/>
                <w:szCs w:val="18"/>
              </w:rPr>
            </w:pPr>
            <w:r w:rsidRPr="00AF31E0">
              <w:rPr>
                <w:rFonts w:eastAsia="Calibri"/>
                <w:b/>
                <w:sz w:val="18"/>
                <w:szCs w:val="18"/>
              </w:rPr>
              <w:t>22</w:t>
            </w:r>
          </w:p>
        </w:tc>
        <w:tc>
          <w:tcPr>
            <w:tcW w:w="5561" w:type="dxa"/>
            <w:gridSpan w:val="3"/>
            <w:tcBorders>
              <w:top w:val="single" w:sz="4" w:space="0" w:color="auto"/>
              <w:left w:val="single" w:sz="4" w:space="0" w:color="auto"/>
              <w:bottom w:val="single" w:sz="4" w:space="0" w:color="auto"/>
              <w:right w:val="single" w:sz="4" w:space="0" w:color="auto"/>
            </w:tcBorders>
            <w:shd w:val="clear" w:color="auto" w:fill="auto"/>
          </w:tcPr>
          <w:p w:rsidR="00AF31E0" w:rsidRPr="00AF31E0" w:rsidRDefault="00AF31E0" w:rsidP="00175A7D">
            <w:pPr>
              <w:spacing w:before="60" w:after="60" w:line="360" w:lineRule="auto"/>
              <w:rPr>
                <w:rFonts w:eastAsia="Calibri"/>
                <w:b/>
                <w:sz w:val="18"/>
                <w:szCs w:val="18"/>
              </w:rPr>
            </w:pPr>
            <w:r w:rsidRPr="00AF31E0">
              <w:rPr>
                <w:rFonts w:eastAsia="Calibri"/>
                <w:b/>
                <w:sz w:val="18"/>
                <w:szCs w:val="18"/>
              </w:rPr>
              <w:t>ΕΝΤΥΠΟ  ΚΑΘΑΡΙΣΜΟΥ – ΑΠΟΛΥΜΑΝΣΗΣ  ΟΧΗΜΑΤΟΣ ΜΕΤΑΦΟΡΑΣ ΖΩΩΝ (Ε22)</w:t>
            </w:r>
          </w:p>
        </w:tc>
        <w:tc>
          <w:tcPr>
            <w:tcW w:w="2716" w:type="dxa"/>
            <w:gridSpan w:val="3"/>
            <w:tcBorders>
              <w:top w:val="single" w:sz="4" w:space="0" w:color="auto"/>
              <w:left w:val="single" w:sz="4" w:space="0" w:color="auto"/>
              <w:bottom w:val="single" w:sz="4" w:space="0" w:color="auto"/>
              <w:right w:val="single" w:sz="4" w:space="0" w:color="auto"/>
            </w:tcBorders>
            <w:shd w:val="clear" w:color="auto" w:fill="auto"/>
          </w:tcPr>
          <w:p w:rsidR="00AF31E0" w:rsidRPr="00AF31E0" w:rsidRDefault="00AF31E0" w:rsidP="0004600B">
            <w:pPr>
              <w:spacing w:before="60" w:after="60" w:line="360" w:lineRule="auto"/>
              <w:rPr>
                <w:rFonts w:eastAsia="Calibri"/>
                <w:b/>
                <w:sz w:val="18"/>
                <w:szCs w:val="18"/>
              </w:rPr>
            </w:pPr>
            <w:r w:rsidRPr="00AF31E0">
              <w:rPr>
                <w:rFonts w:eastAsia="Calibri"/>
                <w:b/>
                <w:sz w:val="18"/>
                <w:szCs w:val="18"/>
              </w:rPr>
              <w:t>Ε22</w:t>
            </w:r>
          </w:p>
        </w:tc>
      </w:tr>
      <w:tr w:rsidR="00BE0BD0" w:rsidRPr="0004600B" w:rsidTr="00AF31E0">
        <w:trPr>
          <w:jc w:val="center"/>
        </w:trPr>
        <w:tc>
          <w:tcPr>
            <w:tcW w:w="2799" w:type="dxa"/>
            <w:gridSpan w:val="3"/>
            <w:vMerge w:val="restart"/>
            <w:shd w:val="clear" w:color="auto" w:fill="FBD4B4"/>
          </w:tcPr>
          <w:p w:rsidR="00BE0BD0" w:rsidRDefault="00BE0BD0" w:rsidP="00BE0BD0">
            <w:pPr>
              <w:spacing w:before="60" w:after="60" w:line="360" w:lineRule="auto"/>
              <w:jc w:val="center"/>
              <w:rPr>
                <w:b/>
                <w:sz w:val="24"/>
                <w:szCs w:val="24"/>
                <w:lang w:eastAsia="el-GR"/>
              </w:rPr>
            </w:pPr>
            <w:r w:rsidRPr="0004600B">
              <w:rPr>
                <w:b/>
                <w:sz w:val="24"/>
                <w:szCs w:val="24"/>
                <w:lang w:eastAsia="el-GR"/>
              </w:rPr>
              <w:t>ΕΠΩΝΥΜΙΑ ΣΦΑΓΕΙΟΥ</w:t>
            </w:r>
          </w:p>
          <w:p w:rsidR="00BE0BD0" w:rsidRPr="0004600B" w:rsidRDefault="00BE0BD0" w:rsidP="00BE0BD0">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51"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6756" w:type="dxa"/>
            <w:gridSpan w:val="5"/>
            <w:shd w:val="clear" w:color="auto" w:fill="FBD4B4"/>
          </w:tcPr>
          <w:p w:rsidR="00BE0BD0" w:rsidRDefault="00BE0BD0" w:rsidP="00BE0BD0">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BE0BD0" w:rsidRPr="0004600B" w:rsidRDefault="00BE0BD0" w:rsidP="00BE0BD0">
            <w:pPr>
              <w:spacing w:before="60" w:after="60" w:line="240" w:lineRule="auto"/>
              <w:jc w:val="center"/>
              <w:rPr>
                <w:b/>
                <w:sz w:val="24"/>
                <w:szCs w:val="24"/>
                <w:lang w:eastAsia="el-GR"/>
              </w:rPr>
            </w:pPr>
            <w:r w:rsidRPr="0004600B">
              <w:rPr>
                <w:b/>
                <w:sz w:val="24"/>
                <w:szCs w:val="24"/>
                <w:lang w:eastAsia="el-GR"/>
              </w:rPr>
              <w:lastRenderedPageBreak/>
              <w:t>ΤΡΙΩΝ ΓΡΑΜΜΩΝ</w:t>
            </w:r>
          </w:p>
        </w:tc>
      </w:tr>
      <w:tr w:rsidR="00BE0BD0" w:rsidRPr="0004600B" w:rsidTr="00AF31E0">
        <w:trPr>
          <w:jc w:val="center"/>
        </w:trPr>
        <w:tc>
          <w:tcPr>
            <w:tcW w:w="2799" w:type="dxa"/>
            <w:gridSpan w:val="3"/>
            <w:vMerge/>
            <w:shd w:val="clear" w:color="auto" w:fill="FBD4B4"/>
          </w:tcPr>
          <w:p w:rsidR="00BE0BD0" w:rsidRPr="0004600B" w:rsidRDefault="00BE0BD0" w:rsidP="00BE0BD0">
            <w:pPr>
              <w:spacing w:before="60" w:after="60" w:line="360" w:lineRule="auto"/>
              <w:jc w:val="center"/>
              <w:rPr>
                <w:b/>
                <w:sz w:val="24"/>
                <w:szCs w:val="24"/>
                <w:lang w:eastAsia="el-GR"/>
              </w:rPr>
            </w:pPr>
          </w:p>
        </w:tc>
        <w:tc>
          <w:tcPr>
            <w:tcW w:w="5181" w:type="dxa"/>
            <w:gridSpan w:val="3"/>
            <w:shd w:val="clear" w:color="auto" w:fill="FBD4B4"/>
          </w:tcPr>
          <w:p w:rsidR="00BE0BD0" w:rsidRPr="0004600B" w:rsidRDefault="00BE0BD0" w:rsidP="00BE0BD0">
            <w:pPr>
              <w:spacing w:before="60" w:after="60" w:line="360" w:lineRule="auto"/>
              <w:jc w:val="center"/>
              <w:rPr>
                <w:b/>
                <w:sz w:val="20"/>
                <w:szCs w:val="20"/>
                <w:lang w:eastAsia="el-GR"/>
              </w:rPr>
            </w:pPr>
            <w:r w:rsidRPr="0004600B">
              <w:rPr>
                <w:b/>
                <w:sz w:val="20"/>
                <w:szCs w:val="20"/>
                <w:lang w:eastAsia="el-GR"/>
              </w:rPr>
              <w:t>Υπεύθυνος σύνταξης:</w:t>
            </w:r>
          </w:p>
        </w:tc>
        <w:tc>
          <w:tcPr>
            <w:tcW w:w="1575" w:type="dxa"/>
            <w:gridSpan w:val="2"/>
            <w:shd w:val="clear" w:color="auto" w:fill="FBD4B4"/>
          </w:tcPr>
          <w:p w:rsidR="00BE0BD0" w:rsidRPr="0004600B" w:rsidRDefault="00BE0BD0" w:rsidP="00BE0BD0">
            <w:pPr>
              <w:spacing w:before="60" w:after="60" w:line="360" w:lineRule="auto"/>
              <w:jc w:val="center"/>
              <w:rPr>
                <w:b/>
                <w:sz w:val="20"/>
                <w:szCs w:val="20"/>
                <w:lang w:eastAsia="el-GR"/>
              </w:rPr>
            </w:pPr>
            <w:r w:rsidRPr="0004600B">
              <w:rPr>
                <w:b/>
                <w:sz w:val="20"/>
                <w:szCs w:val="20"/>
                <w:lang w:eastAsia="el-GR"/>
              </w:rPr>
              <w:t>Ημερομηνία:</w:t>
            </w:r>
          </w:p>
        </w:tc>
      </w:tr>
      <w:tr w:rsidR="00BE0BD0" w:rsidRPr="0004600B" w:rsidTr="00AF31E0">
        <w:trPr>
          <w:trHeight w:val="406"/>
          <w:jc w:val="center"/>
        </w:trPr>
        <w:tc>
          <w:tcPr>
            <w:tcW w:w="2799" w:type="dxa"/>
            <w:gridSpan w:val="3"/>
            <w:vMerge/>
            <w:shd w:val="clear" w:color="auto" w:fill="FBD4B4"/>
          </w:tcPr>
          <w:p w:rsidR="00BE0BD0" w:rsidRPr="0004600B" w:rsidRDefault="00BE0BD0" w:rsidP="00BE0BD0">
            <w:pPr>
              <w:spacing w:before="60" w:after="60" w:line="360" w:lineRule="auto"/>
              <w:jc w:val="center"/>
              <w:rPr>
                <w:b/>
                <w:sz w:val="20"/>
                <w:szCs w:val="20"/>
                <w:lang w:eastAsia="el-GR"/>
              </w:rPr>
            </w:pPr>
          </w:p>
        </w:tc>
        <w:tc>
          <w:tcPr>
            <w:tcW w:w="6756" w:type="dxa"/>
            <w:gridSpan w:val="5"/>
            <w:shd w:val="clear" w:color="auto" w:fill="FBD4B4"/>
          </w:tcPr>
          <w:p w:rsidR="00BE0BD0" w:rsidRPr="0004600B" w:rsidRDefault="00BE0BD0" w:rsidP="00E66973">
            <w:pPr>
              <w:spacing w:before="60" w:after="60" w:line="240" w:lineRule="auto"/>
              <w:jc w:val="center"/>
              <w:rPr>
                <w:lang w:eastAsia="el-GR"/>
              </w:rPr>
            </w:pPr>
            <w:r w:rsidRPr="00E66973">
              <w:rPr>
                <w:b/>
                <w:sz w:val="24"/>
                <w:szCs w:val="24"/>
                <w:lang w:eastAsia="el-GR"/>
              </w:rPr>
              <w:t>ΕΝΤΥΠΟ</w:t>
            </w:r>
            <w:r>
              <w:rPr>
                <w:lang w:eastAsia="el-GR"/>
              </w:rPr>
              <w:t xml:space="preserve"> </w:t>
            </w:r>
            <w:r w:rsidRPr="00E66973">
              <w:rPr>
                <w:b/>
                <w:sz w:val="24"/>
                <w:szCs w:val="24"/>
                <w:lang w:eastAsia="el-GR"/>
              </w:rPr>
              <w:t>ΕΛΕΓΧΟΥ ΘΕΡΜΟΚΡΑΣΙΩΝ ΨΥΚΤΙΚΩΝ ΘΑΛΑΜΩΝ (Ε1-1)</w:t>
            </w:r>
          </w:p>
        </w:tc>
      </w:tr>
    </w:tbl>
    <w:p w:rsidR="00BE0BD0" w:rsidRDefault="00BE0BD0" w:rsidP="00493C26">
      <w:pPr>
        <w:pStyle w:val="10"/>
        <w:spacing w:line="360" w:lineRule="auto"/>
        <w:ind w:left="-360"/>
        <w:jc w:val="both"/>
        <w:rPr>
          <w:b/>
          <w:sz w:val="28"/>
          <w:szCs w:val="28"/>
        </w:rPr>
      </w:pPr>
    </w:p>
    <w:p w:rsidR="004E1CC0" w:rsidRDefault="004E1CC0" w:rsidP="004E1CC0">
      <w:pPr>
        <w:rPr>
          <w:rFonts w:cs="Arial"/>
          <w:b/>
        </w:rPr>
      </w:pPr>
      <w:r w:rsidRPr="006F5024">
        <w:rPr>
          <w:b/>
        </w:rPr>
        <w:t>Περιγραφή χώρου:   ……………………………         Μήνας/Έτος:</w:t>
      </w:r>
      <w:r w:rsidRPr="002D5880">
        <w:rPr>
          <w:rFonts w:ascii="Times New Roman" w:hAnsi="Times New Roman"/>
          <w:b/>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9"/>
        <w:gridCol w:w="575"/>
        <w:gridCol w:w="596"/>
        <w:gridCol w:w="596"/>
        <w:gridCol w:w="597"/>
        <w:gridCol w:w="597"/>
        <w:gridCol w:w="597"/>
        <w:gridCol w:w="597"/>
        <w:gridCol w:w="597"/>
        <w:gridCol w:w="221"/>
        <w:gridCol w:w="376"/>
        <w:gridCol w:w="597"/>
        <w:gridCol w:w="597"/>
        <w:gridCol w:w="521"/>
        <w:gridCol w:w="1061"/>
      </w:tblGrid>
      <w:tr w:rsidR="004E1CC0" w:rsidRPr="0076507A">
        <w:trPr>
          <w:cantSplit/>
          <w:trHeight w:val="1134"/>
          <w:jc w:val="center"/>
        </w:trPr>
        <w:tc>
          <w:tcPr>
            <w:tcW w:w="929" w:type="dxa"/>
            <w:vMerge w:val="restart"/>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b/>
                <w:sz w:val="18"/>
                <w:szCs w:val="18"/>
              </w:rPr>
            </w:pPr>
            <w:proofErr w:type="spellStart"/>
            <w:r w:rsidRPr="0076507A">
              <w:rPr>
                <w:b/>
                <w:sz w:val="18"/>
                <w:szCs w:val="18"/>
              </w:rPr>
              <w:t>Ημ</w:t>
            </w:r>
            <w:proofErr w:type="spellEnd"/>
            <w:r w:rsidRPr="0076507A">
              <w:rPr>
                <w:b/>
                <w:sz w:val="18"/>
                <w:szCs w:val="18"/>
              </w:rPr>
              <w:t>/</w:t>
            </w:r>
            <w:proofErr w:type="spellStart"/>
            <w:r w:rsidRPr="0076507A">
              <w:rPr>
                <w:b/>
                <w:sz w:val="18"/>
                <w:szCs w:val="18"/>
              </w:rPr>
              <w:t>νία</w:t>
            </w:r>
            <w:proofErr w:type="spellEnd"/>
          </w:p>
        </w:tc>
        <w:tc>
          <w:tcPr>
            <w:tcW w:w="2034" w:type="dxa"/>
            <w:gridSpan w:val="4"/>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b/>
                <w:sz w:val="18"/>
                <w:szCs w:val="18"/>
              </w:rPr>
            </w:pPr>
            <w:r w:rsidRPr="0076507A">
              <w:rPr>
                <w:b/>
                <w:sz w:val="18"/>
                <w:szCs w:val="18"/>
              </w:rPr>
              <w:t xml:space="preserve">Θερμοκρασία </w:t>
            </w:r>
            <w:proofErr w:type="spellStart"/>
            <w:r w:rsidRPr="0076507A">
              <w:rPr>
                <w:b/>
                <w:sz w:val="18"/>
                <w:szCs w:val="18"/>
                <w:vertAlign w:val="superscript"/>
              </w:rPr>
              <w:t>ο</w:t>
            </w:r>
            <w:r w:rsidRPr="0076507A">
              <w:rPr>
                <w:b/>
                <w:sz w:val="18"/>
                <w:szCs w:val="18"/>
              </w:rPr>
              <w:t>C</w:t>
            </w:r>
            <w:proofErr w:type="spellEnd"/>
          </w:p>
          <w:p w:rsidR="004E1CC0" w:rsidRPr="0076507A" w:rsidRDefault="004E1CC0" w:rsidP="00812B78">
            <w:pPr>
              <w:jc w:val="center"/>
              <w:rPr>
                <w:b/>
                <w:sz w:val="18"/>
                <w:szCs w:val="18"/>
              </w:rPr>
            </w:pPr>
            <w:r w:rsidRPr="0076507A">
              <w:rPr>
                <w:b/>
                <w:sz w:val="18"/>
                <w:szCs w:val="18"/>
              </w:rPr>
              <w:t>πρωί</w:t>
            </w:r>
          </w:p>
        </w:tc>
        <w:tc>
          <w:tcPr>
            <w:tcW w:w="2052" w:type="dxa"/>
            <w:gridSpan w:val="4"/>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b/>
                <w:sz w:val="18"/>
                <w:szCs w:val="18"/>
              </w:rPr>
            </w:pPr>
            <w:r w:rsidRPr="0076507A">
              <w:rPr>
                <w:b/>
                <w:sz w:val="18"/>
                <w:szCs w:val="18"/>
              </w:rPr>
              <w:t xml:space="preserve">Θερμοκρασία </w:t>
            </w:r>
            <w:proofErr w:type="spellStart"/>
            <w:r w:rsidRPr="0076507A">
              <w:rPr>
                <w:b/>
                <w:sz w:val="18"/>
                <w:szCs w:val="18"/>
                <w:vertAlign w:val="superscript"/>
              </w:rPr>
              <w:t>ο</w:t>
            </w:r>
            <w:r w:rsidRPr="0076507A">
              <w:rPr>
                <w:b/>
                <w:sz w:val="18"/>
                <w:szCs w:val="18"/>
              </w:rPr>
              <w:t>C</w:t>
            </w:r>
            <w:proofErr w:type="spellEnd"/>
          </w:p>
          <w:p w:rsidR="004E1CC0" w:rsidRPr="0076507A" w:rsidRDefault="004E1CC0" w:rsidP="00812B78">
            <w:pPr>
              <w:jc w:val="center"/>
              <w:rPr>
                <w:b/>
                <w:sz w:val="18"/>
                <w:szCs w:val="18"/>
              </w:rPr>
            </w:pPr>
            <w:r w:rsidRPr="0076507A">
              <w:rPr>
                <w:b/>
                <w:sz w:val="18"/>
                <w:szCs w:val="18"/>
              </w:rPr>
              <w:t>μεσημέρι</w:t>
            </w:r>
          </w:p>
        </w:tc>
        <w:tc>
          <w:tcPr>
            <w:tcW w:w="1987" w:type="dxa"/>
            <w:gridSpan w:val="5"/>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b/>
                <w:sz w:val="18"/>
                <w:szCs w:val="18"/>
              </w:rPr>
            </w:pPr>
            <w:r w:rsidRPr="0076507A">
              <w:rPr>
                <w:b/>
                <w:sz w:val="18"/>
                <w:szCs w:val="18"/>
              </w:rPr>
              <w:t xml:space="preserve">Θερμοκρασία </w:t>
            </w:r>
            <w:proofErr w:type="spellStart"/>
            <w:r w:rsidRPr="0076507A">
              <w:rPr>
                <w:b/>
                <w:sz w:val="18"/>
                <w:szCs w:val="18"/>
                <w:vertAlign w:val="superscript"/>
              </w:rPr>
              <w:t>ο</w:t>
            </w:r>
            <w:r w:rsidRPr="0076507A">
              <w:rPr>
                <w:b/>
                <w:sz w:val="18"/>
                <w:szCs w:val="18"/>
              </w:rPr>
              <w:t>C</w:t>
            </w:r>
            <w:proofErr w:type="spellEnd"/>
          </w:p>
          <w:p w:rsidR="004E1CC0" w:rsidRPr="0076507A" w:rsidRDefault="004E1CC0" w:rsidP="00812B78">
            <w:pPr>
              <w:jc w:val="center"/>
              <w:rPr>
                <w:b/>
                <w:sz w:val="18"/>
                <w:szCs w:val="18"/>
              </w:rPr>
            </w:pPr>
            <w:r w:rsidRPr="0076507A">
              <w:rPr>
                <w:b/>
                <w:sz w:val="18"/>
                <w:szCs w:val="18"/>
              </w:rPr>
              <w:t>απόγευμα</w:t>
            </w:r>
          </w:p>
        </w:tc>
        <w:tc>
          <w:tcPr>
            <w:tcW w:w="912" w:type="dxa"/>
            <w:tcBorders>
              <w:top w:val="single" w:sz="4" w:space="0" w:color="auto"/>
              <w:left w:val="single" w:sz="4" w:space="0" w:color="auto"/>
              <w:bottom w:val="single" w:sz="4" w:space="0" w:color="auto"/>
              <w:right w:val="single" w:sz="4" w:space="0" w:color="auto"/>
            </w:tcBorders>
            <w:textDirection w:val="btLr"/>
          </w:tcPr>
          <w:p w:rsidR="004E1CC0" w:rsidRPr="0076507A" w:rsidRDefault="004E1CC0" w:rsidP="00812B78">
            <w:pPr>
              <w:ind w:left="113" w:right="113"/>
              <w:rPr>
                <w:b/>
                <w:sz w:val="18"/>
                <w:szCs w:val="18"/>
              </w:rPr>
            </w:pPr>
            <w:r w:rsidRPr="0076507A">
              <w:rPr>
                <w:b/>
                <w:sz w:val="18"/>
                <w:szCs w:val="18"/>
              </w:rPr>
              <w:t>Υπογραφή</w:t>
            </w:r>
          </w:p>
        </w:tc>
      </w:tr>
      <w:tr w:rsidR="004E1CC0" w:rsidRPr="0076507A">
        <w:trPr>
          <w:jc w:val="center"/>
        </w:trPr>
        <w:tc>
          <w:tcPr>
            <w:tcW w:w="929" w:type="dxa"/>
            <w:vMerge/>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495"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r w:rsidRPr="0076507A">
              <w:rPr>
                <w:sz w:val="18"/>
                <w:szCs w:val="18"/>
              </w:rPr>
              <w:t>5</w:t>
            </w: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r w:rsidRPr="0076507A">
              <w:rPr>
                <w:sz w:val="18"/>
                <w:szCs w:val="18"/>
              </w:rPr>
              <w:t>4</w:t>
            </w: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r w:rsidRPr="0076507A">
              <w:rPr>
                <w:sz w:val="18"/>
                <w:szCs w:val="18"/>
              </w:rPr>
              <w:t>3</w:t>
            </w: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r w:rsidRPr="0076507A">
              <w:rPr>
                <w:sz w:val="18"/>
                <w:szCs w:val="18"/>
              </w:rPr>
              <w:t>5</w:t>
            </w: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r w:rsidRPr="0076507A">
              <w:rPr>
                <w:sz w:val="18"/>
                <w:szCs w:val="18"/>
              </w:rPr>
              <w:t>4</w:t>
            </w: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r w:rsidRPr="0076507A">
              <w:rPr>
                <w:sz w:val="18"/>
                <w:szCs w:val="18"/>
              </w:rPr>
              <w:t>3</w:t>
            </w: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p>
        </w:tc>
        <w:tc>
          <w:tcPr>
            <w:tcW w:w="513" w:type="dxa"/>
            <w:gridSpan w:val="2"/>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r w:rsidRPr="0076507A">
              <w:rPr>
                <w:sz w:val="18"/>
                <w:szCs w:val="18"/>
              </w:rPr>
              <w:t>5</w:t>
            </w: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r w:rsidRPr="0076507A">
              <w:rPr>
                <w:sz w:val="18"/>
                <w:szCs w:val="18"/>
              </w:rPr>
              <w:t>4</w:t>
            </w: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r w:rsidRPr="0076507A">
              <w:rPr>
                <w:sz w:val="18"/>
                <w:szCs w:val="18"/>
              </w:rPr>
              <w:t>3</w:t>
            </w:r>
          </w:p>
        </w:tc>
        <w:tc>
          <w:tcPr>
            <w:tcW w:w="448"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r>
      <w:tr w:rsidR="004E1CC0" w:rsidRPr="0076507A">
        <w:trPr>
          <w:jc w:val="center"/>
        </w:trPr>
        <w:tc>
          <w:tcPr>
            <w:tcW w:w="929"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numPr>
                <w:ilvl w:val="0"/>
                <w:numId w:val="6"/>
              </w:numPr>
              <w:spacing w:after="0" w:line="240" w:lineRule="auto"/>
              <w:rPr>
                <w:sz w:val="18"/>
                <w:szCs w:val="18"/>
              </w:rPr>
            </w:pPr>
          </w:p>
        </w:tc>
        <w:tc>
          <w:tcPr>
            <w:tcW w:w="495"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gridSpan w:val="2"/>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r>
      <w:tr w:rsidR="004E1CC0" w:rsidRPr="0076507A">
        <w:trPr>
          <w:jc w:val="center"/>
        </w:trPr>
        <w:tc>
          <w:tcPr>
            <w:tcW w:w="929"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numPr>
                <w:ilvl w:val="0"/>
                <w:numId w:val="6"/>
              </w:numPr>
              <w:spacing w:after="0" w:line="240" w:lineRule="auto"/>
              <w:rPr>
                <w:sz w:val="18"/>
                <w:szCs w:val="18"/>
              </w:rPr>
            </w:pPr>
          </w:p>
        </w:tc>
        <w:tc>
          <w:tcPr>
            <w:tcW w:w="495"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gridSpan w:val="2"/>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r>
      <w:tr w:rsidR="004E1CC0" w:rsidRPr="0076507A">
        <w:trPr>
          <w:jc w:val="center"/>
        </w:trPr>
        <w:tc>
          <w:tcPr>
            <w:tcW w:w="929"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numPr>
                <w:ilvl w:val="0"/>
                <w:numId w:val="6"/>
              </w:numPr>
              <w:spacing w:after="0" w:line="240" w:lineRule="auto"/>
              <w:rPr>
                <w:sz w:val="18"/>
                <w:szCs w:val="18"/>
              </w:rPr>
            </w:pPr>
          </w:p>
        </w:tc>
        <w:tc>
          <w:tcPr>
            <w:tcW w:w="495"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gridSpan w:val="2"/>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r>
      <w:tr w:rsidR="004E1CC0" w:rsidRPr="0076507A">
        <w:trPr>
          <w:jc w:val="center"/>
        </w:trPr>
        <w:tc>
          <w:tcPr>
            <w:tcW w:w="929"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numPr>
                <w:ilvl w:val="0"/>
                <w:numId w:val="6"/>
              </w:numPr>
              <w:spacing w:after="0" w:line="240" w:lineRule="auto"/>
              <w:rPr>
                <w:sz w:val="18"/>
                <w:szCs w:val="18"/>
              </w:rPr>
            </w:pPr>
          </w:p>
        </w:tc>
        <w:tc>
          <w:tcPr>
            <w:tcW w:w="495"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gridSpan w:val="2"/>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r>
      <w:tr w:rsidR="004E1CC0" w:rsidRPr="0076507A">
        <w:trPr>
          <w:jc w:val="center"/>
        </w:trPr>
        <w:tc>
          <w:tcPr>
            <w:tcW w:w="929"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numPr>
                <w:ilvl w:val="0"/>
                <w:numId w:val="6"/>
              </w:numPr>
              <w:spacing w:after="0" w:line="240" w:lineRule="auto"/>
              <w:rPr>
                <w:sz w:val="18"/>
                <w:szCs w:val="18"/>
              </w:rPr>
            </w:pPr>
          </w:p>
        </w:tc>
        <w:tc>
          <w:tcPr>
            <w:tcW w:w="495"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gridSpan w:val="2"/>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r>
      <w:tr w:rsidR="004E1CC0" w:rsidRPr="0076507A">
        <w:trPr>
          <w:jc w:val="center"/>
        </w:trPr>
        <w:tc>
          <w:tcPr>
            <w:tcW w:w="929"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numPr>
                <w:ilvl w:val="0"/>
                <w:numId w:val="6"/>
              </w:numPr>
              <w:spacing w:after="0" w:line="240" w:lineRule="auto"/>
              <w:rPr>
                <w:sz w:val="18"/>
                <w:szCs w:val="18"/>
              </w:rPr>
            </w:pPr>
          </w:p>
        </w:tc>
        <w:tc>
          <w:tcPr>
            <w:tcW w:w="495"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gridSpan w:val="2"/>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r>
      <w:tr w:rsidR="004E1CC0" w:rsidRPr="0076507A">
        <w:trPr>
          <w:jc w:val="center"/>
        </w:trPr>
        <w:tc>
          <w:tcPr>
            <w:tcW w:w="929"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numPr>
                <w:ilvl w:val="0"/>
                <w:numId w:val="6"/>
              </w:numPr>
              <w:spacing w:after="0" w:line="240" w:lineRule="auto"/>
              <w:rPr>
                <w:sz w:val="18"/>
                <w:szCs w:val="18"/>
              </w:rPr>
            </w:pPr>
          </w:p>
        </w:tc>
        <w:tc>
          <w:tcPr>
            <w:tcW w:w="495"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gridSpan w:val="2"/>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r>
      <w:tr w:rsidR="004E1CC0" w:rsidRPr="0076507A">
        <w:trPr>
          <w:jc w:val="center"/>
        </w:trPr>
        <w:tc>
          <w:tcPr>
            <w:tcW w:w="929"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numPr>
                <w:ilvl w:val="0"/>
                <w:numId w:val="6"/>
              </w:numPr>
              <w:spacing w:after="0" w:line="240" w:lineRule="auto"/>
              <w:rPr>
                <w:sz w:val="18"/>
                <w:szCs w:val="18"/>
              </w:rPr>
            </w:pPr>
          </w:p>
        </w:tc>
        <w:tc>
          <w:tcPr>
            <w:tcW w:w="495"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gridSpan w:val="2"/>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r>
      <w:tr w:rsidR="004E1CC0" w:rsidRPr="0076507A">
        <w:trPr>
          <w:jc w:val="center"/>
        </w:trPr>
        <w:tc>
          <w:tcPr>
            <w:tcW w:w="929"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numPr>
                <w:ilvl w:val="0"/>
                <w:numId w:val="6"/>
              </w:numPr>
              <w:spacing w:after="0" w:line="240" w:lineRule="auto"/>
              <w:rPr>
                <w:sz w:val="18"/>
                <w:szCs w:val="18"/>
              </w:rPr>
            </w:pPr>
          </w:p>
        </w:tc>
        <w:tc>
          <w:tcPr>
            <w:tcW w:w="495"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gridSpan w:val="2"/>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r>
      <w:tr w:rsidR="004E1CC0" w:rsidRPr="0076507A">
        <w:trPr>
          <w:jc w:val="center"/>
        </w:trPr>
        <w:tc>
          <w:tcPr>
            <w:tcW w:w="929"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spacing w:after="0" w:line="240" w:lineRule="auto"/>
              <w:rPr>
                <w:sz w:val="18"/>
                <w:szCs w:val="18"/>
              </w:rPr>
            </w:pPr>
            <w:r w:rsidRPr="0076507A">
              <w:rPr>
                <w:sz w:val="18"/>
                <w:szCs w:val="18"/>
              </w:rPr>
              <w:t>-31</w:t>
            </w:r>
          </w:p>
        </w:tc>
        <w:tc>
          <w:tcPr>
            <w:tcW w:w="495"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gridSpan w:val="2"/>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r>
      <w:tr w:rsidR="004E1CC0" w:rsidRPr="00765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5205" w:type="dxa"/>
            <w:gridSpan w:val="10"/>
          </w:tcPr>
          <w:p w:rsidR="004E1CC0" w:rsidRPr="0076507A" w:rsidRDefault="004E1CC0" w:rsidP="00812B78">
            <w:pPr>
              <w:tabs>
                <w:tab w:val="left" w:pos="8835"/>
              </w:tabs>
              <w:spacing w:line="360" w:lineRule="auto"/>
              <w:rPr>
                <w:b/>
                <w:i/>
              </w:rPr>
            </w:pPr>
            <w:r w:rsidRPr="0076507A">
              <w:rPr>
                <w:b/>
                <w:i/>
              </w:rPr>
              <w:t>Μετρήσεις - τεκμηρίωση</w:t>
            </w:r>
          </w:p>
        </w:tc>
        <w:tc>
          <w:tcPr>
            <w:tcW w:w="2709" w:type="dxa"/>
            <w:gridSpan w:val="5"/>
            <w:vAlign w:val="center"/>
          </w:tcPr>
          <w:p w:rsidR="004E1CC0" w:rsidRPr="0076507A" w:rsidRDefault="004E1CC0" w:rsidP="00812B78">
            <w:pPr>
              <w:spacing w:line="360" w:lineRule="auto"/>
              <w:rPr>
                <w:b/>
                <w:i/>
              </w:rPr>
            </w:pPr>
            <w:r w:rsidRPr="0076507A">
              <w:rPr>
                <w:b/>
                <w:i/>
              </w:rPr>
              <w:t>Αρίθμηση ψυγείων</w:t>
            </w:r>
          </w:p>
        </w:tc>
      </w:tr>
      <w:tr w:rsidR="004E1CC0" w:rsidRPr="00765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1366"/>
          <w:jc w:val="center"/>
        </w:trPr>
        <w:tc>
          <w:tcPr>
            <w:tcW w:w="5205" w:type="dxa"/>
            <w:gridSpan w:val="10"/>
          </w:tcPr>
          <w:p w:rsidR="004E1CC0" w:rsidRPr="0076507A" w:rsidRDefault="004E1CC0" w:rsidP="003C2E32">
            <w:pPr>
              <w:numPr>
                <w:ilvl w:val="0"/>
                <w:numId w:val="5"/>
              </w:numPr>
              <w:tabs>
                <w:tab w:val="left" w:pos="227"/>
                <w:tab w:val="left" w:pos="8835"/>
              </w:tabs>
              <w:spacing w:after="0" w:line="360" w:lineRule="auto"/>
              <w:ind w:left="0" w:firstLine="0"/>
            </w:pPr>
            <w:r w:rsidRPr="0076507A">
              <w:t xml:space="preserve">Οι θερμοκρασίες ελέγχονται οπτικά κάθε 4 ώρες </w:t>
            </w:r>
          </w:p>
          <w:p w:rsidR="004E1CC0" w:rsidRPr="0076507A" w:rsidRDefault="004E1CC0" w:rsidP="003C2E32">
            <w:pPr>
              <w:numPr>
                <w:ilvl w:val="0"/>
                <w:numId w:val="5"/>
              </w:numPr>
              <w:tabs>
                <w:tab w:val="left" w:pos="227"/>
                <w:tab w:val="left" w:pos="8835"/>
              </w:tabs>
              <w:spacing w:after="0" w:line="360" w:lineRule="auto"/>
              <w:ind w:left="0" w:firstLine="0"/>
            </w:pPr>
            <w:r w:rsidRPr="0076507A">
              <w:t>Υπάρχει  ηλεκτρονική καταγραφή κάθε …</w:t>
            </w:r>
            <w:proofErr w:type="spellStart"/>
            <w:r w:rsidRPr="0076507A">
              <w:t>min</w:t>
            </w:r>
            <w:proofErr w:type="spellEnd"/>
            <w:r w:rsidRPr="0076507A">
              <w:t xml:space="preserve"> και τα δεδομένα μεταφέρονται σε αρχείο στον Η/Υ</w:t>
            </w:r>
          </w:p>
          <w:p w:rsidR="004E1CC0" w:rsidRPr="0076507A" w:rsidRDefault="004E1CC0" w:rsidP="003C2E32">
            <w:pPr>
              <w:numPr>
                <w:ilvl w:val="0"/>
                <w:numId w:val="5"/>
              </w:numPr>
              <w:tabs>
                <w:tab w:val="left" w:pos="227"/>
                <w:tab w:val="left" w:pos="8835"/>
              </w:tabs>
              <w:spacing w:after="0" w:line="360" w:lineRule="auto"/>
              <w:ind w:left="0" w:firstLine="0"/>
            </w:pPr>
            <w:r w:rsidRPr="0076507A">
              <w:t>Κρίσιμες θερμοκρασίες: Ψυγεία ≤ 4</w:t>
            </w:r>
            <w:r w:rsidRPr="0076507A">
              <w:rPr>
                <w:vertAlign w:val="superscript"/>
              </w:rPr>
              <w:t>o</w:t>
            </w:r>
            <w:r w:rsidRPr="0076507A">
              <w:t>C</w:t>
            </w:r>
          </w:p>
        </w:tc>
        <w:tc>
          <w:tcPr>
            <w:tcW w:w="2709" w:type="dxa"/>
            <w:gridSpan w:val="5"/>
            <w:vAlign w:val="center"/>
          </w:tcPr>
          <w:p w:rsidR="004E1CC0" w:rsidRPr="0076507A" w:rsidRDefault="004E1CC0" w:rsidP="00812B78">
            <w:pPr>
              <w:spacing w:line="360" w:lineRule="auto"/>
            </w:pPr>
            <w:r w:rsidRPr="0076507A">
              <w:rPr>
                <w:b/>
              </w:rPr>
              <w:t>1.</w:t>
            </w:r>
            <w:r w:rsidRPr="0076507A">
              <w:t xml:space="preserve"> Ψυγείο ζωικών υποπροϊόντων                            </w:t>
            </w:r>
            <w:r w:rsidRPr="0076507A">
              <w:rPr>
                <w:b/>
              </w:rPr>
              <w:t>2.</w:t>
            </w:r>
            <w:r w:rsidRPr="0076507A">
              <w:t xml:space="preserve"> Ψυγείο υπόπτων </w:t>
            </w:r>
            <w:proofErr w:type="spellStart"/>
            <w:r w:rsidRPr="0076507A">
              <w:t>σφάγιων</w:t>
            </w:r>
            <w:proofErr w:type="spellEnd"/>
            <w:r w:rsidRPr="0076507A">
              <w:t xml:space="preserve">                                   </w:t>
            </w:r>
            <w:r w:rsidRPr="0076507A">
              <w:rPr>
                <w:b/>
              </w:rPr>
              <w:t>3.</w:t>
            </w:r>
            <w:r w:rsidRPr="0076507A">
              <w:t xml:space="preserve"> Ψυγείο </w:t>
            </w:r>
            <w:proofErr w:type="spellStart"/>
            <w:r w:rsidRPr="0076507A">
              <w:t>σφάγιων</w:t>
            </w:r>
            <w:proofErr w:type="spellEnd"/>
          </w:p>
        </w:tc>
      </w:tr>
    </w:tbl>
    <w:p w:rsidR="00B763D8" w:rsidRDefault="00B763D8" w:rsidP="00493C26">
      <w:pPr>
        <w:pStyle w:val="10"/>
        <w:spacing w:line="360" w:lineRule="auto"/>
        <w:ind w:left="-360"/>
        <w:jc w:val="both"/>
        <w:rPr>
          <w:b/>
          <w:sz w:val="28"/>
          <w:szCs w:val="28"/>
        </w:rPr>
      </w:pPr>
    </w:p>
    <w:p w:rsidR="005F0272" w:rsidRDefault="005F0272" w:rsidP="00493C26">
      <w:pPr>
        <w:pStyle w:val="10"/>
        <w:spacing w:line="360" w:lineRule="auto"/>
        <w:ind w:left="-360"/>
        <w:jc w:val="both"/>
        <w:rPr>
          <w:b/>
          <w:sz w:val="28"/>
          <w:szCs w:val="28"/>
        </w:rPr>
      </w:pPr>
    </w:p>
    <w:p w:rsidR="005F0272" w:rsidRDefault="008023DD" w:rsidP="00493C26">
      <w:pPr>
        <w:pStyle w:val="10"/>
        <w:spacing w:line="360" w:lineRule="auto"/>
        <w:ind w:left="-360"/>
        <w:jc w:val="both"/>
        <w:rPr>
          <w:b/>
          <w:sz w:val="28"/>
          <w:szCs w:val="28"/>
        </w:rPr>
      </w:pPr>
      <w:r>
        <w:rPr>
          <w:b/>
          <w:sz w:val="28"/>
          <w:szCs w:val="28"/>
        </w:rPr>
        <w:br w:type="page"/>
      </w:r>
    </w:p>
    <w:tbl>
      <w:tblPr>
        <w:tblW w:w="10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5484"/>
        <w:gridCol w:w="2160"/>
      </w:tblGrid>
      <w:tr w:rsidR="00F031B2" w:rsidRPr="0004600B" w:rsidTr="00E66973">
        <w:trPr>
          <w:jc w:val="center"/>
        </w:trPr>
        <w:tc>
          <w:tcPr>
            <w:tcW w:w="2547" w:type="dxa"/>
            <w:vMerge w:val="restart"/>
            <w:shd w:val="clear" w:color="auto" w:fill="FBD4B4"/>
          </w:tcPr>
          <w:p w:rsidR="00F031B2" w:rsidRDefault="00F031B2" w:rsidP="00D502B4">
            <w:pPr>
              <w:spacing w:before="60" w:after="60" w:line="360" w:lineRule="auto"/>
              <w:jc w:val="center"/>
              <w:rPr>
                <w:b/>
                <w:sz w:val="24"/>
                <w:szCs w:val="24"/>
                <w:lang w:eastAsia="el-GR"/>
              </w:rPr>
            </w:pPr>
            <w:r w:rsidRPr="0004600B">
              <w:rPr>
                <w:b/>
                <w:sz w:val="24"/>
                <w:szCs w:val="24"/>
                <w:lang w:eastAsia="el-GR"/>
              </w:rPr>
              <w:lastRenderedPageBreak/>
              <w:t>ΕΠΩΝΥΜΙΑ ΣΦΑΓΕΙΟΥ</w:t>
            </w:r>
          </w:p>
          <w:p w:rsidR="00F031B2" w:rsidRPr="0004600B" w:rsidRDefault="00126BCB" w:rsidP="00D502B4">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20"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644" w:type="dxa"/>
            <w:gridSpan w:val="2"/>
            <w:shd w:val="clear" w:color="auto" w:fill="FBD4B4"/>
          </w:tcPr>
          <w:p w:rsidR="00F031B2" w:rsidRDefault="00F031B2" w:rsidP="00D502B4">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F031B2" w:rsidRPr="0004600B" w:rsidRDefault="00F031B2" w:rsidP="00D502B4">
            <w:pPr>
              <w:spacing w:before="60" w:after="60" w:line="240" w:lineRule="auto"/>
              <w:jc w:val="center"/>
              <w:rPr>
                <w:b/>
                <w:sz w:val="24"/>
                <w:szCs w:val="24"/>
                <w:lang w:eastAsia="el-GR"/>
              </w:rPr>
            </w:pPr>
            <w:r w:rsidRPr="0004600B">
              <w:rPr>
                <w:b/>
                <w:sz w:val="24"/>
                <w:szCs w:val="24"/>
                <w:lang w:eastAsia="el-GR"/>
              </w:rPr>
              <w:t>ΤΡΙΩΝ ΓΡΑΜΜΩΝ</w:t>
            </w:r>
          </w:p>
        </w:tc>
      </w:tr>
      <w:tr w:rsidR="00F031B2" w:rsidRPr="0004600B" w:rsidTr="00E66973">
        <w:trPr>
          <w:jc w:val="center"/>
        </w:trPr>
        <w:tc>
          <w:tcPr>
            <w:tcW w:w="2547" w:type="dxa"/>
            <w:vMerge/>
            <w:shd w:val="clear" w:color="auto" w:fill="FBD4B4"/>
          </w:tcPr>
          <w:p w:rsidR="00F031B2" w:rsidRPr="0004600B" w:rsidRDefault="00F031B2" w:rsidP="00D502B4">
            <w:pPr>
              <w:spacing w:before="60" w:after="60" w:line="360" w:lineRule="auto"/>
              <w:jc w:val="center"/>
              <w:rPr>
                <w:b/>
                <w:sz w:val="24"/>
                <w:szCs w:val="24"/>
                <w:lang w:eastAsia="el-GR"/>
              </w:rPr>
            </w:pPr>
          </w:p>
        </w:tc>
        <w:tc>
          <w:tcPr>
            <w:tcW w:w="5484" w:type="dxa"/>
            <w:shd w:val="clear" w:color="auto" w:fill="FBD4B4"/>
          </w:tcPr>
          <w:p w:rsidR="00F031B2" w:rsidRPr="0004600B" w:rsidRDefault="00F031B2" w:rsidP="00D502B4">
            <w:pPr>
              <w:spacing w:before="60" w:after="60" w:line="360" w:lineRule="auto"/>
              <w:jc w:val="center"/>
              <w:rPr>
                <w:b/>
                <w:sz w:val="20"/>
                <w:szCs w:val="20"/>
                <w:lang w:eastAsia="el-GR"/>
              </w:rPr>
            </w:pPr>
            <w:r w:rsidRPr="0004600B">
              <w:rPr>
                <w:b/>
                <w:sz w:val="20"/>
                <w:szCs w:val="20"/>
                <w:lang w:eastAsia="el-GR"/>
              </w:rPr>
              <w:t>Υπεύθυνος σύνταξης:</w:t>
            </w:r>
          </w:p>
        </w:tc>
        <w:tc>
          <w:tcPr>
            <w:tcW w:w="2160" w:type="dxa"/>
            <w:shd w:val="clear" w:color="auto" w:fill="FBD4B4"/>
          </w:tcPr>
          <w:p w:rsidR="00F031B2" w:rsidRPr="0004600B" w:rsidRDefault="00F031B2" w:rsidP="00D502B4">
            <w:pPr>
              <w:spacing w:before="60" w:after="60" w:line="360" w:lineRule="auto"/>
              <w:jc w:val="center"/>
              <w:rPr>
                <w:b/>
                <w:sz w:val="20"/>
                <w:szCs w:val="20"/>
                <w:lang w:eastAsia="el-GR"/>
              </w:rPr>
            </w:pPr>
            <w:r w:rsidRPr="0004600B">
              <w:rPr>
                <w:b/>
                <w:sz w:val="20"/>
                <w:szCs w:val="20"/>
                <w:lang w:eastAsia="el-GR"/>
              </w:rPr>
              <w:t>Ημερομηνία:</w:t>
            </w:r>
          </w:p>
        </w:tc>
      </w:tr>
      <w:tr w:rsidR="00F031B2" w:rsidRPr="0004600B" w:rsidTr="00E66973">
        <w:trPr>
          <w:trHeight w:val="406"/>
          <w:jc w:val="center"/>
        </w:trPr>
        <w:tc>
          <w:tcPr>
            <w:tcW w:w="2547" w:type="dxa"/>
            <w:vMerge/>
            <w:shd w:val="clear" w:color="auto" w:fill="FBD4B4"/>
          </w:tcPr>
          <w:p w:rsidR="00F031B2" w:rsidRPr="0004600B" w:rsidRDefault="00F031B2" w:rsidP="00D502B4">
            <w:pPr>
              <w:spacing w:before="60" w:after="60" w:line="360" w:lineRule="auto"/>
              <w:jc w:val="center"/>
              <w:rPr>
                <w:b/>
                <w:sz w:val="20"/>
                <w:szCs w:val="20"/>
                <w:lang w:eastAsia="el-GR"/>
              </w:rPr>
            </w:pPr>
          </w:p>
        </w:tc>
        <w:tc>
          <w:tcPr>
            <w:tcW w:w="7644" w:type="dxa"/>
            <w:gridSpan w:val="2"/>
            <w:shd w:val="clear" w:color="auto" w:fill="FBD4B4"/>
          </w:tcPr>
          <w:p w:rsidR="00F031B2" w:rsidRPr="0004600B" w:rsidRDefault="00F031B2" w:rsidP="00E66973">
            <w:pPr>
              <w:spacing w:before="60" w:after="60" w:line="240" w:lineRule="auto"/>
              <w:jc w:val="center"/>
              <w:rPr>
                <w:lang w:eastAsia="el-GR"/>
              </w:rPr>
            </w:pPr>
            <w:r w:rsidRPr="00E66973">
              <w:rPr>
                <w:b/>
                <w:sz w:val="24"/>
                <w:szCs w:val="24"/>
                <w:lang w:eastAsia="el-GR"/>
              </w:rPr>
              <w:t>ΕΝΤΥΠΟ ΕΛΕΓΧΟΥ ΘΕΡΜΟΚΡΑΣΙΩΝ ΣΦΑΓΙΩΝ (Ε1-2)</w:t>
            </w:r>
          </w:p>
        </w:tc>
      </w:tr>
    </w:tbl>
    <w:p w:rsidR="005F0272" w:rsidRDefault="005F0272" w:rsidP="00E66973">
      <w:pPr>
        <w:pStyle w:val="10"/>
        <w:spacing w:line="360" w:lineRule="auto"/>
        <w:ind w:left="0"/>
        <w:jc w:val="both"/>
        <w:rPr>
          <w:b/>
          <w:sz w:val="28"/>
          <w:szCs w:val="28"/>
        </w:rPr>
      </w:pPr>
    </w:p>
    <w:tbl>
      <w:tblPr>
        <w:tblpPr w:leftFromText="180" w:rightFromText="180" w:vertAnchor="text" w:horzAnchor="margin" w:tblpXSpec="center" w:tblpY="151"/>
        <w:tblW w:w="10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94"/>
        <w:gridCol w:w="1843"/>
        <w:gridCol w:w="1563"/>
        <w:gridCol w:w="1839"/>
        <w:gridCol w:w="1701"/>
        <w:gridCol w:w="1701"/>
      </w:tblGrid>
      <w:tr w:rsidR="00F031B2" w:rsidRPr="00F031B2">
        <w:tc>
          <w:tcPr>
            <w:tcW w:w="1594" w:type="dxa"/>
            <w:shd w:val="clear" w:color="auto" w:fill="DDD9C3"/>
          </w:tcPr>
          <w:p w:rsidR="00F031B2" w:rsidRPr="00F031B2" w:rsidRDefault="00F031B2" w:rsidP="00F031B2">
            <w:pPr>
              <w:jc w:val="center"/>
              <w:rPr>
                <w:rFonts w:eastAsia="Calibri" w:cs="Arial"/>
                <w:b/>
                <w:sz w:val="20"/>
                <w:szCs w:val="20"/>
              </w:rPr>
            </w:pPr>
            <w:r w:rsidRPr="00F031B2">
              <w:rPr>
                <w:rFonts w:eastAsia="Calibri" w:cs="Arial"/>
                <w:b/>
                <w:sz w:val="20"/>
                <w:szCs w:val="20"/>
              </w:rPr>
              <w:t>ΗΜΕΡΟΜΗΝΙΑ ΕΛΕΓΧΟΥ</w:t>
            </w:r>
          </w:p>
        </w:tc>
        <w:tc>
          <w:tcPr>
            <w:tcW w:w="1843" w:type="dxa"/>
            <w:shd w:val="clear" w:color="auto" w:fill="DDD9C3"/>
          </w:tcPr>
          <w:p w:rsidR="00F031B2" w:rsidRPr="00F031B2" w:rsidRDefault="00F031B2" w:rsidP="00F031B2">
            <w:pPr>
              <w:spacing w:line="240" w:lineRule="auto"/>
              <w:jc w:val="center"/>
              <w:rPr>
                <w:rFonts w:eastAsia="Calibri" w:cs="Arial"/>
                <w:b/>
                <w:sz w:val="20"/>
                <w:szCs w:val="20"/>
              </w:rPr>
            </w:pPr>
            <w:r w:rsidRPr="00F031B2">
              <w:rPr>
                <w:rFonts w:eastAsia="Calibri" w:cs="Arial"/>
                <w:b/>
                <w:sz w:val="20"/>
                <w:szCs w:val="20"/>
              </w:rPr>
              <w:t>ΨΥΚΤΙΚΟΣ ΘΑΛΑΜΟΣ</w:t>
            </w:r>
          </w:p>
        </w:tc>
        <w:tc>
          <w:tcPr>
            <w:tcW w:w="1563" w:type="dxa"/>
            <w:tcBorders>
              <w:bottom w:val="single" w:sz="4" w:space="0" w:color="auto"/>
            </w:tcBorders>
            <w:shd w:val="clear" w:color="auto" w:fill="DDD9C3"/>
          </w:tcPr>
          <w:p w:rsidR="00F031B2" w:rsidRPr="00F031B2" w:rsidRDefault="00F031B2" w:rsidP="00F031B2">
            <w:pPr>
              <w:spacing w:line="240" w:lineRule="auto"/>
              <w:jc w:val="center"/>
              <w:rPr>
                <w:rFonts w:eastAsia="Calibri" w:cs="Arial"/>
                <w:b/>
                <w:sz w:val="20"/>
                <w:szCs w:val="20"/>
              </w:rPr>
            </w:pPr>
            <w:r>
              <w:rPr>
                <w:rFonts w:eastAsia="Calibri" w:cs="Arial"/>
                <w:b/>
                <w:sz w:val="20"/>
                <w:szCs w:val="20"/>
              </w:rPr>
              <w:t>ΕΜΠΟΡΟΣ</w:t>
            </w:r>
          </w:p>
        </w:tc>
        <w:tc>
          <w:tcPr>
            <w:tcW w:w="1839" w:type="dxa"/>
            <w:tcBorders>
              <w:bottom w:val="single" w:sz="4" w:space="0" w:color="auto"/>
            </w:tcBorders>
            <w:shd w:val="clear" w:color="auto" w:fill="DDD9C3"/>
          </w:tcPr>
          <w:p w:rsidR="00F031B2" w:rsidRPr="00F031B2" w:rsidRDefault="00F031B2" w:rsidP="00F031B2">
            <w:pPr>
              <w:spacing w:after="0" w:line="240" w:lineRule="auto"/>
              <w:ind w:left="-108" w:firstLine="108"/>
              <w:jc w:val="center"/>
              <w:rPr>
                <w:rFonts w:eastAsia="Calibri" w:cs="Arial"/>
                <w:b/>
                <w:sz w:val="20"/>
                <w:szCs w:val="20"/>
              </w:rPr>
            </w:pPr>
            <w:r>
              <w:rPr>
                <w:rFonts w:eastAsia="Calibri" w:cs="Arial"/>
                <w:b/>
                <w:sz w:val="20"/>
                <w:szCs w:val="20"/>
              </w:rPr>
              <w:t>ΘΕΡΜΟΚΡΑΣΙΑ ΣΦΑΓΙΟΥ</w:t>
            </w:r>
          </w:p>
        </w:tc>
        <w:tc>
          <w:tcPr>
            <w:tcW w:w="1701" w:type="dxa"/>
            <w:tcBorders>
              <w:bottom w:val="single" w:sz="4" w:space="0" w:color="auto"/>
            </w:tcBorders>
            <w:shd w:val="clear" w:color="auto" w:fill="DDD9C3"/>
          </w:tcPr>
          <w:p w:rsidR="00F031B2" w:rsidRPr="00F031B2" w:rsidRDefault="00F031B2" w:rsidP="00F031B2">
            <w:pPr>
              <w:jc w:val="center"/>
              <w:rPr>
                <w:rFonts w:eastAsia="Calibri" w:cs="Arial"/>
                <w:b/>
                <w:sz w:val="20"/>
                <w:szCs w:val="20"/>
              </w:rPr>
            </w:pPr>
            <w:r w:rsidRPr="00F031B2">
              <w:rPr>
                <w:rFonts w:eastAsia="Calibri" w:cs="Arial"/>
                <w:b/>
                <w:sz w:val="20"/>
                <w:szCs w:val="20"/>
              </w:rPr>
              <w:t>ΠΑΡΑΤΗΡΗΣΕΙΣ</w:t>
            </w:r>
          </w:p>
        </w:tc>
        <w:tc>
          <w:tcPr>
            <w:tcW w:w="1701" w:type="dxa"/>
            <w:tcBorders>
              <w:top w:val="single" w:sz="2" w:space="0" w:color="auto"/>
              <w:bottom w:val="single" w:sz="2" w:space="0" w:color="auto"/>
              <w:right w:val="single" w:sz="2" w:space="0" w:color="auto"/>
            </w:tcBorders>
            <w:shd w:val="clear" w:color="auto" w:fill="DDD9C3"/>
          </w:tcPr>
          <w:p w:rsidR="00F031B2" w:rsidRPr="00F031B2" w:rsidRDefault="00F031B2" w:rsidP="00F031B2">
            <w:pPr>
              <w:spacing w:after="0" w:line="240" w:lineRule="auto"/>
              <w:jc w:val="center"/>
              <w:rPr>
                <w:rFonts w:eastAsia="Calibri" w:cs="Arial"/>
                <w:b/>
                <w:sz w:val="20"/>
                <w:szCs w:val="20"/>
                <w:u w:val="single"/>
              </w:rPr>
            </w:pPr>
            <w:r w:rsidRPr="00F031B2">
              <w:rPr>
                <w:rFonts w:eastAsia="Calibri" w:cs="Arial"/>
                <w:b/>
                <w:sz w:val="20"/>
                <w:szCs w:val="20"/>
              </w:rPr>
              <w:t>ΥΠΟΓΡΑΦΗ ΥΠΕΥΘΥΝΟΥ</w:t>
            </w:r>
          </w:p>
        </w:tc>
      </w:tr>
      <w:tr w:rsidR="00F031B2" w:rsidRPr="00F031B2">
        <w:trPr>
          <w:trHeight w:val="450"/>
        </w:trPr>
        <w:tc>
          <w:tcPr>
            <w:tcW w:w="1594" w:type="dxa"/>
            <w:vMerge w:val="restart"/>
          </w:tcPr>
          <w:p w:rsidR="00F031B2" w:rsidRPr="00F031B2" w:rsidRDefault="00F031B2" w:rsidP="00F031B2">
            <w:pPr>
              <w:jc w:val="center"/>
              <w:rPr>
                <w:rFonts w:eastAsia="Calibri" w:cs="Arial"/>
                <w:b/>
              </w:rPr>
            </w:pPr>
          </w:p>
        </w:tc>
        <w:tc>
          <w:tcPr>
            <w:tcW w:w="1843" w:type="dxa"/>
            <w:vMerge w:val="restart"/>
          </w:tcPr>
          <w:p w:rsidR="00F031B2" w:rsidRPr="00F031B2" w:rsidRDefault="00F031B2" w:rsidP="00F031B2">
            <w:pPr>
              <w:rPr>
                <w:rFonts w:eastAsia="Calibri" w:cs="Arial"/>
                <w:b/>
              </w:rPr>
            </w:pPr>
            <w:r w:rsidRPr="00F031B2">
              <w:rPr>
                <w:rFonts w:eastAsia="Calibri" w:cs="Arial"/>
                <w:b/>
              </w:rPr>
              <w:t>ΒΟΟΕΙΔΩΝ</w:t>
            </w: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1.</w:t>
            </w:r>
          </w:p>
        </w:tc>
        <w:tc>
          <w:tcPr>
            <w:tcW w:w="1839" w:type="dxa"/>
            <w:tcBorders>
              <w:bottom w:val="single" w:sz="4" w:space="0" w:color="auto"/>
            </w:tcBorders>
          </w:tcPr>
          <w:p w:rsidR="00F031B2" w:rsidRPr="00F031B2" w:rsidRDefault="00F031B2" w:rsidP="00F031B2">
            <w:pPr>
              <w:jc w:val="center"/>
              <w:rPr>
                <w:rFonts w:eastAsia="Calibri" w:cs="Arial"/>
                <w:b/>
              </w:rPr>
            </w:pPr>
          </w:p>
        </w:tc>
        <w:tc>
          <w:tcPr>
            <w:tcW w:w="1701" w:type="dxa"/>
            <w:vMerge w:val="restart"/>
          </w:tcPr>
          <w:p w:rsidR="00F031B2" w:rsidRPr="00F031B2" w:rsidRDefault="00F031B2" w:rsidP="00F031B2">
            <w:pPr>
              <w:jc w:val="center"/>
              <w:rPr>
                <w:rFonts w:eastAsia="Calibri" w:cs="Arial"/>
                <w:b/>
              </w:rPr>
            </w:pPr>
          </w:p>
        </w:tc>
        <w:tc>
          <w:tcPr>
            <w:tcW w:w="1701" w:type="dxa"/>
            <w:vMerge w:val="restart"/>
            <w:tcBorders>
              <w:top w:val="single" w:sz="2" w:space="0" w:color="auto"/>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270"/>
        </w:trPr>
        <w:tc>
          <w:tcPr>
            <w:tcW w:w="1594" w:type="dxa"/>
            <w:vMerge/>
          </w:tcPr>
          <w:p w:rsidR="00F031B2" w:rsidRPr="00F031B2" w:rsidRDefault="00F031B2" w:rsidP="00F031B2">
            <w:pPr>
              <w:jc w:val="center"/>
              <w:rPr>
                <w:rFonts w:eastAsia="Calibri" w:cs="Arial"/>
                <w:b/>
              </w:rPr>
            </w:pPr>
          </w:p>
        </w:tc>
        <w:tc>
          <w:tcPr>
            <w:tcW w:w="1843" w:type="dxa"/>
            <w:vMerge/>
          </w:tcPr>
          <w:p w:rsidR="00F031B2" w:rsidRPr="00F031B2" w:rsidRDefault="00F031B2" w:rsidP="00F031B2">
            <w:pPr>
              <w:rPr>
                <w:rFonts w:eastAsia="Calibri" w:cs="Arial"/>
                <w:b/>
              </w:rPr>
            </w:pP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2.</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tcBorders>
              <w:bottom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270"/>
        </w:trPr>
        <w:tc>
          <w:tcPr>
            <w:tcW w:w="1594" w:type="dxa"/>
            <w:vMerge/>
          </w:tcPr>
          <w:p w:rsidR="00F031B2" w:rsidRPr="00F031B2" w:rsidRDefault="00F031B2" w:rsidP="00F031B2">
            <w:pPr>
              <w:jc w:val="center"/>
              <w:rPr>
                <w:rFonts w:eastAsia="Calibri" w:cs="Arial"/>
                <w:b/>
              </w:rPr>
            </w:pPr>
          </w:p>
        </w:tc>
        <w:tc>
          <w:tcPr>
            <w:tcW w:w="1843" w:type="dxa"/>
            <w:vMerge w:val="restart"/>
          </w:tcPr>
          <w:p w:rsidR="00F031B2" w:rsidRPr="00F031B2" w:rsidRDefault="00F031B2" w:rsidP="00F031B2">
            <w:pPr>
              <w:rPr>
                <w:rFonts w:eastAsia="Calibri" w:cs="Arial"/>
                <w:b/>
              </w:rPr>
            </w:pPr>
            <w:r w:rsidRPr="00F031B2">
              <w:rPr>
                <w:rFonts w:eastAsia="Calibri" w:cs="Arial"/>
                <w:b/>
              </w:rPr>
              <w:t>ΧΟΙΡΙΝΩΝ</w:t>
            </w: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1.</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val="restart"/>
            <w:tcBorders>
              <w:top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35"/>
        </w:trPr>
        <w:tc>
          <w:tcPr>
            <w:tcW w:w="1594" w:type="dxa"/>
            <w:vMerge/>
          </w:tcPr>
          <w:p w:rsidR="00F031B2" w:rsidRPr="00F031B2" w:rsidRDefault="00F031B2" w:rsidP="00F031B2">
            <w:pPr>
              <w:jc w:val="center"/>
              <w:rPr>
                <w:rFonts w:eastAsia="Calibri" w:cs="Arial"/>
                <w:b/>
              </w:rPr>
            </w:pPr>
          </w:p>
        </w:tc>
        <w:tc>
          <w:tcPr>
            <w:tcW w:w="1843" w:type="dxa"/>
            <w:vMerge/>
          </w:tcPr>
          <w:p w:rsidR="00F031B2" w:rsidRPr="00F031B2" w:rsidRDefault="00F031B2" w:rsidP="00F031B2">
            <w:pPr>
              <w:rPr>
                <w:rFonts w:eastAsia="Calibri" w:cs="Arial"/>
                <w:b/>
              </w:rPr>
            </w:pP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2.</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tcBorders>
              <w:bottom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35"/>
        </w:trPr>
        <w:tc>
          <w:tcPr>
            <w:tcW w:w="1594" w:type="dxa"/>
            <w:vMerge/>
          </w:tcPr>
          <w:p w:rsidR="00F031B2" w:rsidRPr="00F031B2" w:rsidRDefault="00F031B2" w:rsidP="00F031B2">
            <w:pPr>
              <w:jc w:val="center"/>
              <w:rPr>
                <w:rFonts w:eastAsia="Calibri" w:cs="Arial"/>
                <w:b/>
              </w:rPr>
            </w:pPr>
          </w:p>
        </w:tc>
        <w:tc>
          <w:tcPr>
            <w:tcW w:w="1843" w:type="dxa"/>
            <w:vMerge w:val="restart"/>
          </w:tcPr>
          <w:p w:rsidR="00F031B2" w:rsidRPr="00F031B2" w:rsidRDefault="00F031B2" w:rsidP="00F031B2">
            <w:pPr>
              <w:rPr>
                <w:rFonts w:eastAsia="Calibri" w:cs="Arial"/>
                <w:b/>
              </w:rPr>
            </w:pPr>
            <w:r w:rsidRPr="00F031B2">
              <w:rPr>
                <w:rFonts w:eastAsia="Calibri" w:cs="Arial"/>
                <w:b/>
              </w:rPr>
              <w:t>ΑΙΓΟΠΡΟΒΑΤΩΝ</w:t>
            </w: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1.</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val="restart"/>
            <w:tcBorders>
              <w:top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35"/>
        </w:trPr>
        <w:tc>
          <w:tcPr>
            <w:tcW w:w="1594" w:type="dxa"/>
            <w:vMerge/>
          </w:tcPr>
          <w:p w:rsidR="00F031B2" w:rsidRPr="00F031B2" w:rsidRDefault="00F031B2" w:rsidP="00F031B2">
            <w:pPr>
              <w:jc w:val="center"/>
              <w:rPr>
                <w:rFonts w:eastAsia="Calibri" w:cs="Arial"/>
                <w:b/>
              </w:rPr>
            </w:pPr>
          </w:p>
        </w:tc>
        <w:tc>
          <w:tcPr>
            <w:tcW w:w="1843" w:type="dxa"/>
            <w:vMerge/>
          </w:tcPr>
          <w:p w:rsidR="00F031B2" w:rsidRPr="00F031B2" w:rsidRDefault="00F031B2" w:rsidP="00F031B2">
            <w:pPr>
              <w:rPr>
                <w:rFonts w:eastAsia="Calibri" w:cs="Arial"/>
                <w:b/>
              </w:rPr>
            </w:pPr>
          </w:p>
        </w:tc>
        <w:tc>
          <w:tcPr>
            <w:tcW w:w="1563" w:type="dxa"/>
            <w:tcBorders>
              <w:top w:val="single" w:sz="4" w:space="0" w:color="auto"/>
            </w:tcBorders>
          </w:tcPr>
          <w:p w:rsidR="00F031B2" w:rsidRPr="00F031B2" w:rsidRDefault="00F031B2" w:rsidP="00F031B2">
            <w:pPr>
              <w:rPr>
                <w:rFonts w:eastAsia="Calibri" w:cs="Arial"/>
                <w:b/>
              </w:rPr>
            </w:pPr>
            <w:r w:rsidRPr="00F031B2">
              <w:rPr>
                <w:rFonts w:eastAsia="Calibri" w:cs="Arial"/>
                <w:b/>
              </w:rPr>
              <w:t>2.</w:t>
            </w:r>
          </w:p>
        </w:tc>
        <w:tc>
          <w:tcPr>
            <w:tcW w:w="1839" w:type="dxa"/>
            <w:tcBorders>
              <w:top w:val="single" w:sz="4" w:space="0" w:color="auto"/>
            </w:tcBorders>
          </w:tcPr>
          <w:p w:rsidR="00F031B2" w:rsidRPr="00F031B2" w:rsidRDefault="00F031B2" w:rsidP="00F031B2">
            <w:pPr>
              <w:jc w:val="center"/>
              <w:rPr>
                <w:rFonts w:eastAsia="Calibri" w:cs="Arial"/>
                <w:b/>
              </w:rPr>
            </w:pPr>
          </w:p>
        </w:tc>
        <w:tc>
          <w:tcPr>
            <w:tcW w:w="1701" w:type="dxa"/>
            <w:vMerge/>
            <w:tcBorders>
              <w:bottom w:val="single" w:sz="2" w:space="0" w:color="auto"/>
            </w:tcBorders>
          </w:tcPr>
          <w:p w:rsidR="00F031B2" w:rsidRPr="00F031B2" w:rsidRDefault="00F031B2" w:rsidP="00F031B2">
            <w:pPr>
              <w:jc w:val="center"/>
              <w:rPr>
                <w:rFonts w:eastAsia="Calibri" w:cs="Arial"/>
                <w:b/>
              </w:rPr>
            </w:pPr>
          </w:p>
        </w:tc>
        <w:tc>
          <w:tcPr>
            <w:tcW w:w="1701" w:type="dxa"/>
            <w:vMerge/>
            <w:tcBorders>
              <w:bottom w:val="single" w:sz="2" w:space="0" w:color="auto"/>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50"/>
        </w:trPr>
        <w:tc>
          <w:tcPr>
            <w:tcW w:w="1594" w:type="dxa"/>
            <w:vMerge w:val="restart"/>
          </w:tcPr>
          <w:p w:rsidR="00F031B2" w:rsidRPr="00F031B2" w:rsidRDefault="00F031B2" w:rsidP="00F031B2">
            <w:pPr>
              <w:jc w:val="center"/>
              <w:rPr>
                <w:rFonts w:eastAsia="Calibri" w:cs="Arial"/>
                <w:b/>
              </w:rPr>
            </w:pPr>
          </w:p>
        </w:tc>
        <w:tc>
          <w:tcPr>
            <w:tcW w:w="1843" w:type="dxa"/>
            <w:vMerge w:val="restart"/>
          </w:tcPr>
          <w:p w:rsidR="00F031B2" w:rsidRPr="00F031B2" w:rsidRDefault="00F031B2" w:rsidP="00F031B2">
            <w:pPr>
              <w:rPr>
                <w:rFonts w:eastAsia="Calibri" w:cs="Arial"/>
                <w:b/>
              </w:rPr>
            </w:pPr>
            <w:r w:rsidRPr="00F031B2">
              <w:rPr>
                <w:rFonts w:eastAsia="Calibri" w:cs="Arial"/>
                <w:b/>
              </w:rPr>
              <w:t>ΒΟΟΕΙΔΩΝ</w:t>
            </w: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1.</w:t>
            </w:r>
          </w:p>
        </w:tc>
        <w:tc>
          <w:tcPr>
            <w:tcW w:w="1839" w:type="dxa"/>
            <w:tcBorders>
              <w:bottom w:val="single" w:sz="4" w:space="0" w:color="auto"/>
            </w:tcBorders>
          </w:tcPr>
          <w:p w:rsidR="00F031B2" w:rsidRPr="00F031B2" w:rsidRDefault="00F031B2" w:rsidP="00F031B2">
            <w:pPr>
              <w:jc w:val="center"/>
              <w:rPr>
                <w:rFonts w:eastAsia="Calibri" w:cs="Arial"/>
                <w:b/>
              </w:rPr>
            </w:pPr>
          </w:p>
        </w:tc>
        <w:tc>
          <w:tcPr>
            <w:tcW w:w="1701" w:type="dxa"/>
            <w:vMerge w:val="restart"/>
          </w:tcPr>
          <w:p w:rsidR="00F031B2" w:rsidRPr="00F031B2" w:rsidRDefault="00F031B2" w:rsidP="00F031B2">
            <w:pPr>
              <w:jc w:val="center"/>
              <w:rPr>
                <w:rFonts w:eastAsia="Calibri" w:cs="Arial"/>
                <w:b/>
              </w:rPr>
            </w:pPr>
          </w:p>
        </w:tc>
        <w:tc>
          <w:tcPr>
            <w:tcW w:w="1701" w:type="dxa"/>
            <w:vMerge w:val="restart"/>
            <w:tcBorders>
              <w:top w:val="single" w:sz="2" w:space="0" w:color="auto"/>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270"/>
        </w:trPr>
        <w:tc>
          <w:tcPr>
            <w:tcW w:w="1594" w:type="dxa"/>
            <w:vMerge/>
          </w:tcPr>
          <w:p w:rsidR="00F031B2" w:rsidRPr="00F031B2" w:rsidRDefault="00F031B2" w:rsidP="00F031B2">
            <w:pPr>
              <w:jc w:val="center"/>
              <w:rPr>
                <w:rFonts w:eastAsia="Calibri" w:cs="Arial"/>
                <w:b/>
              </w:rPr>
            </w:pPr>
          </w:p>
        </w:tc>
        <w:tc>
          <w:tcPr>
            <w:tcW w:w="1843" w:type="dxa"/>
            <w:vMerge/>
          </w:tcPr>
          <w:p w:rsidR="00F031B2" w:rsidRPr="00F031B2" w:rsidRDefault="00F031B2" w:rsidP="00F031B2">
            <w:pPr>
              <w:rPr>
                <w:rFonts w:eastAsia="Calibri" w:cs="Arial"/>
                <w:b/>
              </w:rPr>
            </w:pP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2.</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tcBorders>
              <w:bottom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270"/>
        </w:trPr>
        <w:tc>
          <w:tcPr>
            <w:tcW w:w="1594" w:type="dxa"/>
            <w:vMerge/>
          </w:tcPr>
          <w:p w:rsidR="00F031B2" w:rsidRPr="00F031B2" w:rsidRDefault="00F031B2" w:rsidP="00F031B2">
            <w:pPr>
              <w:jc w:val="center"/>
              <w:rPr>
                <w:rFonts w:eastAsia="Calibri" w:cs="Arial"/>
                <w:b/>
              </w:rPr>
            </w:pPr>
          </w:p>
        </w:tc>
        <w:tc>
          <w:tcPr>
            <w:tcW w:w="1843" w:type="dxa"/>
            <w:vMerge w:val="restart"/>
          </w:tcPr>
          <w:p w:rsidR="00F031B2" w:rsidRPr="00F031B2" w:rsidRDefault="00F031B2" w:rsidP="00F031B2">
            <w:pPr>
              <w:rPr>
                <w:rFonts w:eastAsia="Calibri" w:cs="Arial"/>
                <w:b/>
              </w:rPr>
            </w:pPr>
            <w:r w:rsidRPr="00F031B2">
              <w:rPr>
                <w:rFonts w:eastAsia="Calibri" w:cs="Arial"/>
                <w:b/>
              </w:rPr>
              <w:t>ΧΟΙΡΙΝΩΝ</w:t>
            </w: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1.</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val="restart"/>
            <w:tcBorders>
              <w:top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35"/>
        </w:trPr>
        <w:tc>
          <w:tcPr>
            <w:tcW w:w="1594" w:type="dxa"/>
            <w:vMerge/>
          </w:tcPr>
          <w:p w:rsidR="00F031B2" w:rsidRPr="00F031B2" w:rsidRDefault="00F031B2" w:rsidP="00F031B2">
            <w:pPr>
              <w:jc w:val="center"/>
              <w:rPr>
                <w:rFonts w:eastAsia="Calibri" w:cs="Arial"/>
                <w:b/>
              </w:rPr>
            </w:pPr>
          </w:p>
        </w:tc>
        <w:tc>
          <w:tcPr>
            <w:tcW w:w="1843" w:type="dxa"/>
            <w:vMerge/>
          </w:tcPr>
          <w:p w:rsidR="00F031B2" w:rsidRPr="00F031B2" w:rsidRDefault="00F031B2" w:rsidP="00F031B2">
            <w:pPr>
              <w:rPr>
                <w:rFonts w:eastAsia="Calibri" w:cs="Arial"/>
                <w:b/>
              </w:rPr>
            </w:pP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2.</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tcBorders>
              <w:bottom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35"/>
        </w:trPr>
        <w:tc>
          <w:tcPr>
            <w:tcW w:w="1594" w:type="dxa"/>
            <w:vMerge/>
          </w:tcPr>
          <w:p w:rsidR="00F031B2" w:rsidRPr="00F031B2" w:rsidRDefault="00F031B2" w:rsidP="00F031B2">
            <w:pPr>
              <w:jc w:val="center"/>
              <w:rPr>
                <w:rFonts w:eastAsia="Calibri" w:cs="Arial"/>
                <w:b/>
              </w:rPr>
            </w:pPr>
          </w:p>
        </w:tc>
        <w:tc>
          <w:tcPr>
            <w:tcW w:w="1843" w:type="dxa"/>
            <w:vMerge w:val="restart"/>
          </w:tcPr>
          <w:p w:rsidR="00F031B2" w:rsidRPr="00F031B2" w:rsidRDefault="00F031B2" w:rsidP="00F031B2">
            <w:pPr>
              <w:rPr>
                <w:rFonts w:eastAsia="Calibri" w:cs="Arial"/>
                <w:b/>
              </w:rPr>
            </w:pPr>
            <w:r w:rsidRPr="00F031B2">
              <w:rPr>
                <w:rFonts w:eastAsia="Calibri" w:cs="Arial"/>
                <w:b/>
              </w:rPr>
              <w:t>ΑΙΓΟΠΡΟΒΑΤΩΝ</w:t>
            </w: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1.</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val="restart"/>
            <w:tcBorders>
              <w:top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35"/>
        </w:trPr>
        <w:tc>
          <w:tcPr>
            <w:tcW w:w="1594" w:type="dxa"/>
            <w:vMerge/>
          </w:tcPr>
          <w:p w:rsidR="00F031B2" w:rsidRPr="00F031B2" w:rsidRDefault="00F031B2" w:rsidP="00F031B2">
            <w:pPr>
              <w:jc w:val="center"/>
              <w:rPr>
                <w:rFonts w:eastAsia="Calibri" w:cs="Arial"/>
                <w:b/>
              </w:rPr>
            </w:pPr>
          </w:p>
        </w:tc>
        <w:tc>
          <w:tcPr>
            <w:tcW w:w="1843" w:type="dxa"/>
            <w:vMerge/>
          </w:tcPr>
          <w:p w:rsidR="00F031B2" w:rsidRPr="00F031B2" w:rsidRDefault="00F031B2" w:rsidP="00F031B2">
            <w:pPr>
              <w:rPr>
                <w:rFonts w:eastAsia="Calibri" w:cs="Arial"/>
                <w:b/>
              </w:rPr>
            </w:pPr>
          </w:p>
        </w:tc>
        <w:tc>
          <w:tcPr>
            <w:tcW w:w="1563" w:type="dxa"/>
            <w:tcBorders>
              <w:top w:val="single" w:sz="4" w:space="0" w:color="auto"/>
            </w:tcBorders>
          </w:tcPr>
          <w:p w:rsidR="00F031B2" w:rsidRPr="00F031B2" w:rsidRDefault="00F031B2" w:rsidP="00F031B2">
            <w:pPr>
              <w:rPr>
                <w:rFonts w:eastAsia="Calibri" w:cs="Arial"/>
                <w:b/>
              </w:rPr>
            </w:pPr>
            <w:r w:rsidRPr="00F031B2">
              <w:rPr>
                <w:rFonts w:eastAsia="Calibri" w:cs="Arial"/>
                <w:b/>
              </w:rPr>
              <w:t>2.</w:t>
            </w:r>
          </w:p>
        </w:tc>
        <w:tc>
          <w:tcPr>
            <w:tcW w:w="1839" w:type="dxa"/>
            <w:tcBorders>
              <w:top w:val="single" w:sz="4" w:space="0" w:color="auto"/>
            </w:tcBorders>
          </w:tcPr>
          <w:p w:rsidR="00F031B2" w:rsidRPr="00F031B2" w:rsidRDefault="00F031B2" w:rsidP="00F031B2">
            <w:pPr>
              <w:jc w:val="center"/>
              <w:rPr>
                <w:rFonts w:eastAsia="Calibri" w:cs="Arial"/>
                <w:b/>
              </w:rPr>
            </w:pPr>
          </w:p>
        </w:tc>
        <w:tc>
          <w:tcPr>
            <w:tcW w:w="1701" w:type="dxa"/>
            <w:vMerge/>
            <w:tcBorders>
              <w:bottom w:val="single" w:sz="2" w:space="0" w:color="auto"/>
            </w:tcBorders>
          </w:tcPr>
          <w:p w:rsidR="00F031B2" w:rsidRPr="00F031B2" w:rsidRDefault="00F031B2" w:rsidP="00F031B2">
            <w:pPr>
              <w:jc w:val="center"/>
              <w:rPr>
                <w:rFonts w:eastAsia="Calibri" w:cs="Arial"/>
                <w:b/>
              </w:rPr>
            </w:pPr>
          </w:p>
        </w:tc>
        <w:tc>
          <w:tcPr>
            <w:tcW w:w="1701" w:type="dxa"/>
            <w:vMerge/>
            <w:tcBorders>
              <w:bottom w:val="single" w:sz="2" w:space="0" w:color="auto"/>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50"/>
        </w:trPr>
        <w:tc>
          <w:tcPr>
            <w:tcW w:w="1594" w:type="dxa"/>
            <w:vMerge w:val="restart"/>
          </w:tcPr>
          <w:p w:rsidR="00F031B2" w:rsidRPr="00F031B2" w:rsidRDefault="00F031B2" w:rsidP="00F031B2">
            <w:pPr>
              <w:jc w:val="center"/>
              <w:rPr>
                <w:rFonts w:eastAsia="Calibri" w:cs="Arial"/>
                <w:b/>
              </w:rPr>
            </w:pPr>
          </w:p>
        </w:tc>
        <w:tc>
          <w:tcPr>
            <w:tcW w:w="1843" w:type="dxa"/>
            <w:vMerge w:val="restart"/>
          </w:tcPr>
          <w:p w:rsidR="00F031B2" w:rsidRPr="00F031B2" w:rsidRDefault="00F031B2" w:rsidP="00F031B2">
            <w:pPr>
              <w:rPr>
                <w:rFonts w:eastAsia="Calibri" w:cs="Arial"/>
                <w:b/>
              </w:rPr>
            </w:pPr>
            <w:r w:rsidRPr="00F031B2">
              <w:rPr>
                <w:rFonts w:eastAsia="Calibri" w:cs="Arial"/>
                <w:b/>
              </w:rPr>
              <w:t>ΒΟΟΕΙΔΩΝ</w:t>
            </w: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1.</w:t>
            </w:r>
          </w:p>
        </w:tc>
        <w:tc>
          <w:tcPr>
            <w:tcW w:w="1839" w:type="dxa"/>
            <w:tcBorders>
              <w:bottom w:val="single" w:sz="4" w:space="0" w:color="auto"/>
            </w:tcBorders>
          </w:tcPr>
          <w:p w:rsidR="00F031B2" w:rsidRPr="00F031B2" w:rsidRDefault="00F031B2" w:rsidP="00F031B2">
            <w:pPr>
              <w:jc w:val="center"/>
              <w:rPr>
                <w:rFonts w:eastAsia="Calibri" w:cs="Arial"/>
                <w:b/>
              </w:rPr>
            </w:pPr>
          </w:p>
        </w:tc>
        <w:tc>
          <w:tcPr>
            <w:tcW w:w="1701" w:type="dxa"/>
            <w:vMerge w:val="restart"/>
          </w:tcPr>
          <w:p w:rsidR="00F031B2" w:rsidRPr="00F031B2" w:rsidRDefault="00F031B2" w:rsidP="00F031B2">
            <w:pPr>
              <w:jc w:val="center"/>
              <w:rPr>
                <w:rFonts w:eastAsia="Calibri" w:cs="Arial"/>
                <w:b/>
              </w:rPr>
            </w:pPr>
          </w:p>
        </w:tc>
        <w:tc>
          <w:tcPr>
            <w:tcW w:w="1701" w:type="dxa"/>
            <w:vMerge w:val="restart"/>
            <w:tcBorders>
              <w:top w:val="single" w:sz="2" w:space="0" w:color="auto"/>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270"/>
        </w:trPr>
        <w:tc>
          <w:tcPr>
            <w:tcW w:w="1594" w:type="dxa"/>
            <w:vMerge/>
          </w:tcPr>
          <w:p w:rsidR="00F031B2" w:rsidRPr="00F031B2" w:rsidRDefault="00F031B2" w:rsidP="00F031B2">
            <w:pPr>
              <w:jc w:val="center"/>
              <w:rPr>
                <w:rFonts w:eastAsia="Calibri" w:cs="Arial"/>
                <w:b/>
              </w:rPr>
            </w:pPr>
          </w:p>
        </w:tc>
        <w:tc>
          <w:tcPr>
            <w:tcW w:w="1843" w:type="dxa"/>
            <w:vMerge/>
          </w:tcPr>
          <w:p w:rsidR="00F031B2" w:rsidRPr="00F031B2" w:rsidRDefault="00F031B2" w:rsidP="00F031B2">
            <w:pPr>
              <w:rPr>
                <w:rFonts w:eastAsia="Calibri" w:cs="Arial"/>
                <w:b/>
              </w:rPr>
            </w:pP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2.</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tcBorders>
              <w:bottom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270"/>
        </w:trPr>
        <w:tc>
          <w:tcPr>
            <w:tcW w:w="1594" w:type="dxa"/>
            <w:vMerge/>
          </w:tcPr>
          <w:p w:rsidR="00F031B2" w:rsidRPr="00F031B2" w:rsidRDefault="00F031B2" w:rsidP="00F031B2">
            <w:pPr>
              <w:jc w:val="center"/>
              <w:rPr>
                <w:rFonts w:eastAsia="Calibri" w:cs="Arial"/>
                <w:b/>
              </w:rPr>
            </w:pPr>
          </w:p>
        </w:tc>
        <w:tc>
          <w:tcPr>
            <w:tcW w:w="1843" w:type="dxa"/>
            <w:vMerge w:val="restart"/>
          </w:tcPr>
          <w:p w:rsidR="00F031B2" w:rsidRPr="00F031B2" w:rsidRDefault="00F031B2" w:rsidP="00F031B2">
            <w:pPr>
              <w:rPr>
                <w:rFonts w:eastAsia="Calibri" w:cs="Arial"/>
                <w:b/>
              </w:rPr>
            </w:pPr>
            <w:r w:rsidRPr="00F031B2">
              <w:rPr>
                <w:rFonts w:eastAsia="Calibri" w:cs="Arial"/>
                <w:b/>
              </w:rPr>
              <w:t>ΧΟΙΡΙΝΩΝ</w:t>
            </w: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1.</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val="restart"/>
            <w:tcBorders>
              <w:top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35"/>
        </w:trPr>
        <w:tc>
          <w:tcPr>
            <w:tcW w:w="1594" w:type="dxa"/>
            <w:vMerge/>
          </w:tcPr>
          <w:p w:rsidR="00F031B2" w:rsidRPr="00F031B2" w:rsidRDefault="00F031B2" w:rsidP="00F031B2">
            <w:pPr>
              <w:jc w:val="center"/>
              <w:rPr>
                <w:rFonts w:eastAsia="Calibri" w:cs="Arial"/>
                <w:b/>
              </w:rPr>
            </w:pPr>
          </w:p>
        </w:tc>
        <w:tc>
          <w:tcPr>
            <w:tcW w:w="1843" w:type="dxa"/>
            <w:vMerge/>
          </w:tcPr>
          <w:p w:rsidR="00F031B2" w:rsidRPr="00F031B2" w:rsidRDefault="00F031B2" w:rsidP="00F031B2">
            <w:pPr>
              <w:rPr>
                <w:rFonts w:eastAsia="Calibri" w:cs="Arial"/>
                <w:b/>
              </w:rPr>
            </w:pP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2.</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tcBorders>
              <w:bottom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35"/>
        </w:trPr>
        <w:tc>
          <w:tcPr>
            <w:tcW w:w="1594" w:type="dxa"/>
            <w:vMerge/>
          </w:tcPr>
          <w:p w:rsidR="00F031B2" w:rsidRPr="00F031B2" w:rsidRDefault="00F031B2" w:rsidP="00F031B2">
            <w:pPr>
              <w:jc w:val="center"/>
              <w:rPr>
                <w:rFonts w:eastAsia="Calibri" w:cs="Arial"/>
                <w:b/>
              </w:rPr>
            </w:pPr>
          </w:p>
        </w:tc>
        <w:tc>
          <w:tcPr>
            <w:tcW w:w="1843" w:type="dxa"/>
            <w:vMerge w:val="restart"/>
          </w:tcPr>
          <w:p w:rsidR="00F031B2" w:rsidRPr="00F031B2" w:rsidRDefault="00F031B2" w:rsidP="00F031B2">
            <w:pPr>
              <w:rPr>
                <w:rFonts w:eastAsia="Calibri" w:cs="Arial"/>
                <w:b/>
              </w:rPr>
            </w:pPr>
            <w:r w:rsidRPr="00F031B2">
              <w:rPr>
                <w:rFonts w:eastAsia="Calibri" w:cs="Arial"/>
                <w:b/>
              </w:rPr>
              <w:t>ΑΙΓΟΠΡΟΒΑΤΩΝ</w:t>
            </w: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1.</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val="restart"/>
            <w:tcBorders>
              <w:top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35"/>
        </w:trPr>
        <w:tc>
          <w:tcPr>
            <w:tcW w:w="1594" w:type="dxa"/>
            <w:vMerge/>
          </w:tcPr>
          <w:p w:rsidR="00F031B2" w:rsidRPr="00F031B2" w:rsidRDefault="00F031B2" w:rsidP="00F031B2">
            <w:pPr>
              <w:jc w:val="center"/>
              <w:rPr>
                <w:rFonts w:eastAsia="Calibri" w:cs="Arial"/>
                <w:b/>
              </w:rPr>
            </w:pPr>
          </w:p>
        </w:tc>
        <w:tc>
          <w:tcPr>
            <w:tcW w:w="1843" w:type="dxa"/>
            <w:vMerge/>
          </w:tcPr>
          <w:p w:rsidR="00F031B2" w:rsidRPr="00F031B2" w:rsidRDefault="00F031B2" w:rsidP="00F031B2">
            <w:pPr>
              <w:rPr>
                <w:rFonts w:eastAsia="Calibri" w:cs="Arial"/>
                <w:b/>
              </w:rPr>
            </w:pPr>
          </w:p>
        </w:tc>
        <w:tc>
          <w:tcPr>
            <w:tcW w:w="1563" w:type="dxa"/>
            <w:tcBorders>
              <w:top w:val="single" w:sz="4" w:space="0" w:color="auto"/>
            </w:tcBorders>
          </w:tcPr>
          <w:p w:rsidR="00F031B2" w:rsidRPr="00F031B2" w:rsidRDefault="00F031B2" w:rsidP="00F031B2">
            <w:pPr>
              <w:rPr>
                <w:rFonts w:eastAsia="Calibri" w:cs="Arial"/>
                <w:b/>
              </w:rPr>
            </w:pPr>
            <w:r w:rsidRPr="00F031B2">
              <w:rPr>
                <w:rFonts w:eastAsia="Calibri" w:cs="Arial"/>
                <w:b/>
              </w:rPr>
              <w:t>2.</w:t>
            </w:r>
          </w:p>
        </w:tc>
        <w:tc>
          <w:tcPr>
            <w:tcW w:w="1839" w:type="dxa"/>
            <w:tcBorders>
              <w:top w:val="single" w:sz="4" w:space="0" w:color="auto"/>
            </w:tcBorders>
          </w:tcPr>
          <w:p w:rsidR="00F031B2" w:rsidRPr="00F031B2" w:rsidRDefault="00F031B2" w:rsidP="00F031B2">
            <w:pPr>
              <w:jc w:val="center"/>
              <w:rPr>
                <w:rFonts w:eastAsia="Calibri" w:cs="Arial"/>
                <w:b/>
              </w:rPr>
            </w:pPr>
          </w:p>
        </w:tc>
        <w:tc>
          <w:tcPr>
            <w:tcW w:w="1701" w:type="dxa"/>
            <w:vMerge/>
            <w:tcBorders>
              <w:bottom w:val="single" w:sz="2" w:space="0" w:color="auto"/>
            </w:tcBorders>
          </w:tcPr>
          <w:p w:rsidR="00F031B2" w:rsidRPr="00F031B2" w:rsidRDefault="00F031B2" w:rsidP="00F031B2">
            <w:pPr>
              <w:jc w:val="center"/>
              <w:rPr>
                <w:rFonts w:eastAsia="Calibri" w:cs="Arial"/>
                <w:b/>
              </w:rPr>
            </w:pPr>
          </w:p>
        </w:tc>
        <w:tc>
          <w:tcPr>
            <w:tcW w:w="1701" w:type="dxa"/>
            <w:vMerge/>
            <w:tcBorders>
              <w:bottom w:val="single" w:sz="2" w:space="0" w:color="auto"/>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35"/>
        </w:trPr>
        <w:tc>
          <w:tcPr>
            <w:tcW w:w="1594" w:type="dxa"/>
            <w:vMerge/>
          </w:tcPr>
          <w:p w:rsidR="00F031B2" w:rsidRPr="00F031B2" w:rsidRDefault="00F031B2" w:rsidP="00F031B2">
            <w:pPr>
              <w:jc w:val="center"/>
              <w:rPr>
                <w:rFonts w:eastAsia="Calibri" w:cs="Arial"/>
                <w:b/>
              </w:rPr>
            </w:pPr>
          </w:p>
        </w:tc>
        <w:tc>
          <w:tcPr>
            <w:tcW w:w="1843" w:type="dxa"/>
            <w:vMerge/>
          </w:tcPr>
          <w:p w:rsidR="00F031B2" w:rsidRPr="00F031B2" w:rsidRDefault="00F031B2" w:rsidP="00F031B2">
            <w:pPr>
              <w:rPr>
                <w:rFonts w:eastAsia="Calibri" w:cs="Arial"/>
                <w:b/>
              </w:rPr>
            </w:pPr>
          </w:p>
        </w:tc>
        <w:tc>
          <w:tcPr>
            <w:tcW w:w="1563" w:type="dxa"/>
            <w:tcBorders>
              <w:top w:val="single" w:sz="4" w:space="0" w:color="auto"/>
            </w:tcBorders>
          </w:tcPr>
          <w:p w:rsidR="00F031B2" w:rsidRPr="00F031B2" w:rsidRDefault="00F031B2" w:rsidP="00F031B2">
            <w:pPr>
              <w:rPr>
                <w:rFonts w:eastAsia="Calibri" w:cs="Arial"/>
                <w:b/>
              </w:rPr>
            </w:pPr>
            <w:r w:rsidRPr="00F031B2">
              <w:rPr>
                <w:rFonts w:eastAsia="Calibri" w:cs="Arial"/>
                <w:b/>
              </w:rPr>
              <w:t>2.</w:t>
            </w:r>
          </w:p>
        </w:tc>
        <w:tc>
          <w:tcPr>
            <w:tcW w:w="1839" w:type="dxa"/>
            <w:tcBorders>
              <w:top w:val="single" w:sz="4" w:space="0" w:color="auto"/>
            </w:tcBorders>
          </w:tcPr>
          <w:p w:rsidR="00F031B2" w:rsidRPr="00F031B2" w:rsidRDefault="00F031B2" w:rsidP="00F031B2">
            <w:pPr>
              <w:jc w:val="center"/>
              <w:rPr>
                <w:rFonts w:eastAsia="Calibri" w:cs="Arial"/>
                <w:b/>
              </w:rPr>
            </w:pPr>
          </w:p>
        </w:tc>
        <w:tc>
          <w:tcPr>
            <w:tcW w:w="1701" w:type="dxa"/>
            <w:vMerge/>
            <w:tcBorders>
              <w:bottom w:val="single" w:sz="2" w:space="0" w:color="auto"/>
            </w:tcBorders>
          </w:tcPr>
          <w:p w:rsidR="00F031B2" w:rsidRPr="00F031B2" w:rsidRDefault="00F031B2" w:rsidP="00F031B2">
            <w:pPr>
              <w:jc w:val="center"/>
              <w:rPr>
                <w:rFonts w:eastAsia="Calibri" w:cs="Arial"/>
                <w:b/>
              </w:rPr>
            </w:pPr>
          </w:p>
        </w:tc>
        <w:tc>
          <w:tcPr>
            <w:tcW w:w="1701" w:type="dxa"/>
            <w:vMerge/>
            <w:tcBorders>
              <w:bottom w:val="single" w:sz="2" w:space="0" w:color="auto"/>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bl>
    <w:p w:rsidR="008023DD" w:rsidRDefault="008023DD" w:rsidP="00493C26">
      <w:pPr>
        <w:pStyle w:val="10"/>
        <w:spacing w:line="360" w:lineRule="auto"/>
        <w:ind w:left="-360"/>
        <w:jc w:val="both"/>
        <w:rPr>
          <w:b/>
          <w:sz w:val="28"/>
          <w:szCs w:val="28"/>
        </w:rPr>
      </w:pPr>
    </w:p>
    <w:p w:rsidR="005F0272" w:rsidRDefault="008023DD" w:rsidP="00493C26">
      <w:pPr>
        <w:pStyle w:val="10"/>
        <w:spacing w:line="360" w:lineRule="auto"/>
        <w:ind w:left="-360"/>
        <w:jc w:val="both"/>
        <w:rPr>
          <w:b/>
          <w:sz w:val="28"/>
          <w:szCs w:val="28"/>
        </w:rPr>
      </w:pPr>
      <w:r>
        <w:rPr>
          <w:b/>
          <w:sz w:val="28"/>
          <w:szCs w:val="28"/>
        </w:rPr>
        <w:br w:type="page"/>
      </w:r>
    </w:p>
    <w:tbl>
      <w:tblPr>
        <w:tblW w:w="8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3"/>
        <w:gridCol w:w="5484"/>
        <w:gridCol w:w="1737"/>
      </w:tblGrid>
      <w:tr w:rsidR="001371B2" w:rsidRPr="0004600B" w:rsidTr="00E66973">
        <w:trPr>
          <w:jc w:val="center"/>
        </w:trPr>
        <w:tc>
          <w:tcPr>
            <w:tcW w:w="1773" w:type="dxa"/>
            <w:vMerge w:val="restart"/>
            <w:shd w:val="clear" w:color="auto" w:fill="FBD4B4"/>
          </w:tcPr>
          <w:p w:rsidR="001371B2" w:rsidRDefault="001371B2" w:rsidP="006D49A1">
            <w:pPr>
              <w:spacing w:before="60" w:after="60" w:line="360" w:lineRule="auto"/>
              <w:jc w:val="center"/>
              <w:rPr>
                <w:b/>
                <w:sz w:val="24"/>
                <w:szCs w:val="24"/>
                <w:lang w:eastAsia="el-GR"/>
              </w:rPr>
            </w:pPr>
            <w:r w:rsidRPr="0004600B">
              <w:rPr>
                <w:b/>
                <w:sz w:val="24"/>
                <w:szCs w:val="24"/>
                <w:lang w:eastAsia="el-GR"/>
              </w:rPr>
              <w:lastRenderedPageBreak/>
              <w:t>ΕΠΩΝΥΜΙΑ ΣΦΑΓΕΙΟΥ</w:t>
            </w:r>
          </w:p>
          <w:p w:rsidR="001371B2" w:rsidRPr="0004600B" w:rsidRDefault="00126BCB" w:rsidP="006D49A1">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21"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221" w:type="dxa"/>
            <w:gridSpan w:val="2"/>
            <w:shd w:val="clear" w:color="auto" w:fill="FBD4B4"/>
          </w:tcPr>
          <w:p w:rsidR="001371B2" w:rsidRDefault="001371B2" w:rsidP="006D49A1">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1371B2" w:rsidRPr="0004600B" w:rsidRDefault="001371B2" w:rsidP="006D49A1">
            <w:pPr>
              <w:spacing w:before="60" w:after="60" w:line="240" w:lineRule="auto"/>
              <w:jc w:val="center"/>
              <w:rPr>
                <w:b/>
                <w:sz w:val="24"/>
                <w:szCs w:val="24"/>
                <w:lang w:eastAsia="el-GR"/>
              </w:rPr>
            </w:pPr>
            <w:r w:rsidRPr="0004600B">
              <w:rPr>
                <w:b/>
                <w:sz w:val="24"/>
                <w:szCs w:val="24"/>
                <w:lang w:eastAsia="el-GR"/>
              </w:rPr>
              <w:t>ΤΡΙΩΝ ΓΡΑΜΜΩΝ</w:t>
            </w:r>
          </w:p>
        </w:tc>
      </w:tr>
      <w:tr w:rsidR="001371B2" w:rsidRPr="0004600B" w:rsidTr="00E66973">
        <w:trPr>
          <w:jc w:val="center"/>
        </w:trPr>
        <w:tc>
          <w:tcPr>
            <w:tcW w:w="1773" w:type="dxa"/>
            <w:vMerge/>
            <w:shd w:val="clear" w:color="auto" w:fill="FBD4B4"/>
          </w:tcPr>
          <w:p w:rsidR="001371B2" w:rsidRPr="0004600B" w:rsidRDefault="001371B2" w:rsidP="006D49A1">
            <w:pPr>
              <w:spacing w:before="60" w:after="60" w:line="360" w:lineRule="auto"/>
              <w:jc w:val="center"/>
              <w:rPr>
                <w:b/>
                <w:sz w:val="24"/>
                <w:szCs w:val="24"/>
                <w:lang w:eastAsia="el-GR"/>
              </w:rPr>
            </w:pPr>
          </w:p>
        </w:tc>
        <w:tc>
          <w:tcPr>
            <w:tcW w:w="5484" w:type="dxa"/>
            <w:shd w:val="clear" w:color="auto" w:fill="FBD4B4"/>
          </w:tcPr>
          <w:p w:rsidR="001371B2" w:rsidRPr="0004600B" w:rsidRDefault="001371B2" w:rsidP="006D49A1">
            <w:pPr>
              <w:spacing w:before="60" w:after="60" w:line="360" w:lineRule="auto"/>
              <w:jc w:val="center"/>
              <w:rPr>
                <w:b/>
                <w:sz w:val="20"/>
                <w:szCs w:val="20"/>
                <w:lang w:eastAsia="el-GR"/>
              </w:rPr>
            </w:pPr>
            <w:r w:rsidRPr="0004600B">
              <w:rPr>
                <w:b/>
                <w:sz w:val="20"/>
                <w:szCs w:val="20"/>
                <w:lang w:eastAsia="el-GR"/>
              </w:rPr>
              <w:t>Υπεύθυνος σύνταξης:</w:t>
            </w:r>
          </w:p>
        </w:tc>
        <w:tc>
          <w:tcPr>
            <w:tcW w:w="1737" w:type="dxa"/>
            <w:shd w:val="clear" w:color="auto" w:fill="FBD4B4"/>
          </w:tcPr>
          <w:p w:rsidR="001371B2" w:rsidRPr="0004600B" w:rsidRDefault="001371B2" w:rsidP="006D49A1">
            <w:pPr>
              <w:spacing w:before="60" w:after="60" w:line="360" w:lineRule="auto"/>
              <w:jc w:val="center"/>
              <w:rPr>
                <w:b/>
                <w:sz w:val="20"/>
                <w:szCs w:val="20"/>
                <w:lang w:eastAsia="el-GR"/>
              </w:rPr>
            </w:pPr>
            <w:r w:rsidRPr="0004600B">
              <w:rPr>
                <w:b/>
                <w:sz w:val="20"/>
                <w:szCs w:val="20"/>
                <w:lang w:eastAsia="el-GR"/>
              </w:rPr>
              <w:t>Ημερομηνία:</w:t>
            </w:r>
          </w:p>
        </w:tc>
      </w:tr>
      <w:tr w:rsidR="001371B2" w:rsidRPr="0004600B" w:rsidTr="00E66973">
        <w:trPr>
          <w:trHeight w:val="406"/>
          <w:jc w:val="center"/>
        </w:trPr>
        <w:tc>
          <w:tcPr>
            <w:tcW w:w="1773" w:type="dxa"/>
            <w:vMerge/>
            <w:shd w:val="clear" w:color="auto" w:fill="FBD4B4"/>
          </w:tcPr>
          <w:p w:rsidR="001371B2" w:rsidRPr="0004600B" w:rsidRDefault="001371B2" w:rsidP="006D49A1">
            <w:pPr>
              <w:spacing w:before="60" w:after="60" w:line="360" w:lineRule="auto"/>
              <w:jc w:val="center"/>
              <w:rPr>
                <w:b/>
                <w:sz w:val="20"/>
                <w:szCs w:val="20"/>
                <w:lang w:eastAsia="el-GR"/>
              </w:rPr>
            </w:pPr>
          </w:p>
        </w:tc>
        <w:tc>
          <w:tcPr>
            <w:tcW w:w="7221" w:type="dxa"/>
            <w:gridSpan w:val="2"/>
            <w:shd w:val="clear" w:color="auto" w:fill="FBD4B4"/>
          </w:tcPr>
          <w:p w:rsidR="001371B2" w:rsidRPr="0004600B" w:rsidRDefault="001371B2" w:rsidP="00F30FD8">
            <w:pPr>
              <w:spacing w:before="60" w:after="60" w:line="240" w:lineRule="auto"/>
              <w:jc w:val="center"/>
              <w:rPr>
                <w:lang w:eastAsia="el-GR"/>
              </w:rPr>
            </w:pPr>
            <w:r w:rsidRPr="00E66973">
              <w:rPr>
                <w:b/>
                <w:sz w:val="24"/>
                <w:szCs w:val="24"/>
                <w:lang w:eastAsia="el-GR"/>
              </w:rPr>
              <w:t>ΕΝΤΥΠΟ ΕΛΕΓΧΟΥ ΘΕΡΜΟΚΡΑΣΙΩΝ ΑΠΟΣΤΕΙΡΩΤ</w:t>
            </w:r>
            <w:r w:rsidR="00F30FD8">
              <w:rPr>
                <w:b/>
                <w:sz w:val="24"/>
                <w:szCs w:val="24"/>
                <w:lang w:eastAsia="el-GR"/>
              </w:rPr>
              <w:t>ΗΡΩΝ</w:t>
            </w:r>
            <w:r w:rsidRPr="00E66973">
              <w:rPr>
                <w:b/>
                <w:sz w:val="24"/>
                <w:szCs w:val="24"/>
                <w:lang w:eastAsia="el-GR"/>
              </w:rPr>
              <w:t xml:space="preserve"> (Ε1-3)</w:t>
            </w:r>
          </w:p>
        </w:tc>
      </w:tr>
    </w:tbl>
    <w:tbl>
      <w:tblPr>
        <w:tblpPr w:leftFromText="180" w:rightFromText="180" w:vertAnchor="text" w:horzAnchor="margin" w:tblpXSpec="center" w:tblpY="151"/>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26"/>
        <w:gridCol w:w="1800"/>
        <w:gridCol w:w="1692"/>
        <w:gridCol w:w="1908"/>
        <w:gridCol w:w="1755"/>
      </w:tblGrid>
      <w:tr w:rsidR="001371B2" w:rsidRPr="00F031B2" w:rsidTr="00E66973">
        <w:tc>
          <w:tcPr>
            <w:tcW w:w="1826" w:type="dxa"/>
            <w:shd w:val="clear" w:color="auto" w:fill="DDD9C3"/>
          </w:tcPr>
          <w:p w:rsidR="001371B2" w:rsidRPr="00F031B2" w:rsidRDefault="00E66973" w:rsidP="00E66973">
            <w:pPr>
              <w:jc w:val="center"/>
              <w:rPr>
                <w:rFonts w:eastAsia="Calibri" w:cs="Arial"/>
                <w:b/>
                <w:sz w:val="20"/>
                <w:szCs w:val="20"/>
              </w:rPr>
            </w:pPr>
            <w:r>
              <w:rPr>
                <w:rFonts w:eastAsia="Calibri" w:cs="Arial"/>
                <w:b/>
                <w:sz w:val="20"/>
                <w:szCs w:val="20"/>
              </w:rPr>
              <w:t>ΗΜΕΡΟ</w:t>
            </w:r>
            <w:r w:rsidR="001371B2" w:rsidRPr="00F031B2">
              <w:rPr>
                <w:rFonts w:eastAsia="Calibri" w:cs="Arial"/>
                <w:b/>
                <w:sz w:val="20"/>
                <w:szCs w:val="20"/>
              </w:rPr>
              <w:t>ΜΗΝΙΑ ΕΛΕΓΧΟΥ</w:t>
            </w:r>
          </w:p>
        </w:tc>
        <w:tc>
          <w:tcPr>
            <w:tcW w:w="1800" w:type="dxa"/>
            <w:shd w:val="clear" w:color="auto" w:fill="DDD9C3"/>
          </w:tcPr>
          <w:p w:rsidR="001371B2" w:rsidRPr="00F031B2" w:rsidRDefault="001371B2" w:rsidP="006D49A1">
            <w:pPr>
              <w:spacing w:line="240" w:lineRule="auto"/>
              <w:jc w:val="center"/>
              <w:rPr>
                <w:rFonts w:eastAsia="Calibri" w:cs="Arial"/>
                <w:b/>
                <w:sz w:val="20"/>
                <w:szCs w:val="20"/>
              </w:rPr>
            </w:pPr>
            <w:r w:rsidRPr="00F031B2">
              <w:rPr>
                <w:rFonts w:eastAsia="Calibri" w:cs="Arial"/>
                <w:b/>
                <w:sz w:val="20"/>
                <w:szCs w:val="20"/>
              </w:rPr>
              <w:t>ΓΡΑΜΜΗ ΣΦΑΓΗΣ</w:t>
            </w:r>
          </w:p>
        </w:tc>
        <w:tc>
          <w:tcPr>
            <w:tcW w:w="1692" w:type="dxa"/>
            <w:tcBorders>
              <w:bottom w:val="single" w:sz="4" w:space="0" w:color="auto"/>
            </w:tcBorders>
            <w:shd w:val="clear" w:color="auto" w:fill="DDD9C3"/>
          </w:tcPr>
          <w:p w:rsidR="001371B2" w:rsidRPr="00F031B2" w:rsidRDefault="001371B2" w:rsidP="006D49A1">
            <w:pPr>
              <w:spacing w:line="240" w:lineRule="auto"/>
              <w:jc w:val="center"/>
              <w:rPr>
                <w:rFonts w:eastAsia="Calibri" w:cs="Arial"/>
                <w:b/>
                <w:sz w:val="20"/>
                <w:szCs w:val="20"/>
              </w:rPr>
            </w:pPr>
            <w:r w:rsidRPr="00F031B2">
              <w:rPr>
                <w:rFonts w:eastAsia="Calibri" w:cs="Arial"/>
                <w:b/>
                <w:sz w:val="20"/>
                <w:szCs w:val="20"/>
              </w:rPr>
              <w:t>ΘΕΣΗ– ΑΡΙΘΜΟΣ ΑΠΟΣΤΕΙΡΩΤΗ</w:t>
            </w:r>
            <w:r w:rsidR="00075AA9">
              <w:rPr>
                <w:rFonts w:eastAsia="Calibri" w:cs="Arial"/>
                <w:b/>
                <w:sz w:val="20"/>
                <w:szCs w:val="20"/>
              </w:rPr>
              <w:t>ΡΑ</w:t>
            </w:r>
          </w:p>
        </w:tc>
        <w:tc>
          <w:tcPr>
            <w:tcW w:w="1908" w:type="dxa"/>
            <w:tcBorders>
              <w:bottom w:val="single" w:sz="4" w:space="0" w:color="auto"/>
            </w:tcBorders>
            <w:shd w:val="clear" w:color="auto" w:fill="DDD9C3"/>
          </w:tcPr>
          <w:p w:rsidR="001371B2" w:rsidRPr="00F031B2" w:rsidRDefault="001371B2" w:rsidP="006D49A1">
            <w:pPr>
              <w:spacing w:after="0" w:line="240" w:lineRule="auto"/>
              <w:ind w:left="-108" w:firstLine="108"/>
              <w:jc w:val="center"/>
              <w:rPr>
                <w:rFonts w:eastAsia="Calibri" w:cs="Arial"/>
                <w:b/>
                <w:sz w:val="20"/>
                <w:szCs w:val="20"/>
              </w:rPr>
            </w:pPr>
            <w:r w:rsidRPr="00F031B2">
              <w:rPr>
                <w:rFonts w:eastAsia="Calibri" w:cs="Arial"/>
                <w:b/>
                <w:sz w:val="20"/>
                <w:szCs w:val="20"/>
              </w:rPr>
              <w:t>ΑΠΟΤΕΛΕΣΜΑ</w:t>
            </w:r>
          </w:p>
          <w:p w:rsidR="001371B2" w:rsidRPr="00F031B2" w:rsidRDefault="001371B2" w:rsidP="006D49A1">
            <w:pPr>
              <w:spacing w:after="0" w:line="240" w:lineRule="auto"/>
              <w:ind w:left="-108" w:firstLine="108"/>
              <w:jc w:val="center"/>
              <w:rPr>
                <w:rFonts w:eastAsia="Calibri" w:cs="Arial"/>
                <w:b/>
                <w:sz w:val="20"/>
                <w:szCs w:val="20"/>
              </w:rPr>
            </w:pPr>
            <w:r w:rsidRPr="00F031B2">
              <w:rPr>
                <w:rFonts w:eastAsia="Calibri" w:cs="Arial"/>
                <w:b/>
                <w:sz w:val="20"/>
                <w:szCs w:val="20"/>
              </w:rPr>
              <w:t>ΘΕΡΜΟΜΕΤΡΗΣΗΣ</w:t>
            </w:r>
          </w:p>
        </w:tc>
        <w:tc>
          <w:tcPr>
            <w:tcW w:w="1755" w:type="dxa"/>
            <w:tcBorders>
              <w:top w:val="single" w:sz="2" w:space="0" w:color="auto"/>
              <w:bottom w:val="single" w:sz="2" w:space="0" w:color="auto"/>
              <w:right w:val="single" w:sz="2" w:space="0" w:color="auto"/>
            </w:tcBorders>
            <w:shd w:val="clear" w:color="auto" w:fill="DDD9C3"/>
          </w:tcPr>
          <w:p w:rsidR="001371B2" w:rsidRPr="00F031B2" w:rsidRDefault="001371B2" w:rsidP="006D49A1">
            <w:pPr>
              <w:spacing w:after="0" w:line="240" w:lineRule="auto"/>
              <w:jc w:val="center"/>
              <w:rPr>
                <w:rFonts w:eastAsia="Calibri" w:cs="Arial"/>
                <w:b/>
                <w:sz w:val="20"/>
                <w:szCs w:val="20"/>
                <w:u w:val="single"/>
              </w:rPr>
            </w:pPr>
            <w:r w:rsidRPr="00F031B2">
              <w:rPr>
                <w:rFonts w:eastAsia="Calibri" w:cs="Arial"/>
                <w:b/>
                <w:sz w:val="20"/>
                <w:szCs w:val="20"/>
              </w:rPr>
              <w:t>ΥΠΟΓΡΑΦΗ ΥΠΕΥΘΥΝΟΥ</w:t>
            </w:r>
          </w:p>
        </w:tc>
      </w:tr>
      <w:tr w:rsidR="001371B2" w:rsidRPr="00F031B2" w:rsidTr="00E66973">
        <w:trPr>
          <w:trHeight w:val="450"/>
        </w:trPr>
        <w:tc>
          <w:tcPr>
            <w:tcW w:w="1826" w:type="dxa"/>
            <w:vMerge w:val="restart"/>
          </w:tcPr>
          <w:p w:rsidR="001371B2" w:rsidRPr="00F031B2" w:rsidRDefault="001371B2" w:rsidP="006D49A1">
            <w:pPr>
              <w:spacing w:after="0" w:line="240" w:lineRule="auto"/>
              <w:jc w:val="center"/>
              <w:rPr>
                <w:rFonts w:eastAsia="Calibri" w:cs="Arial"/>
                <w:b/>
              </w:rPr>
            </w:pPr>
          </w:p>
        </w:tc>
        <w:tc>
          <w:tcPr>
            <w:tcW w:w="1800" w:type="dxa"/>
            <w:vMerge w:val="restart"/>
            <w:shd w:val="clear" w:color="auto" w:fill="FDE9D9"/>
          </w:tcPr>
          <w:p w:rsidR="001371B2" w:rsidRPr="00F031B2" w:rsidRDefault="001371B2" w:rsidP="006D49A1">
            <w:pPr>
              <w:spacing w:after="0" w:line="240" w:lineRule="auto"/>
              <w:rPr>
                <w:rFonts w:eastAsia="Calibri" w:cs="Arial"/>
                <w:b/>
              </w:rPr>
            </w:pPr>
            <w:r w:rsidRPr="00F031B2">
              <w:rPr>
                <w:rFonts w:eastAsia="Calibri" w:cs="Arial"/>
                <w:b/>
              </w:rPr>
              <w:t>ΒΟΟΕΙΔΩΝ</w:t>
            </w: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1.</w:t>
            </w:r>
          </w:p>
        </w:tc>
        <w:tc>
          <w:tcPr>
            <w:tcW w:w="1908" w:type="dxa"/>
            <w:tcBorders>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val="restart"/>
            <w:tcBorders>
              <w:top w:val="single" w:sz="2" w:space="0" w:color="auto"/>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270"/>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FDE9D9"/>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2.</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270"/>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FDE9D9"/>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3.</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270"/>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FDE9D9"/>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4.</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270"/>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FDE9D9"/>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5.</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270"/>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FDE9D9"/>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6.</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270"/>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FDE9D9"/>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7.</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270"/>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FDE9D9"/>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8.</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270"/>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val="restart"/>
            <w:shd w:val="clear" w:color="auto" w:fill="E5DFEC"/>
          </w:tcPr>
          <w:p w:rsidR="001371B2" w:rsidRPr="00F031B2" w:rsidRDefault="001371B2" w:rsidP="006D49A1">
            <w:pPr>
              <w:spacing w:after="0" w:line="240" w:lineRule="auto"/>
              <w:rPr>
                <w:rFonts w:eastAsia="Calibri" w:cs="Arial"/>
                <w:b/>
              </w:rPr>
            </w:pPr>
            <w:r w:rsidRPr="00F031B2">
              <w:rPr>
                <w:rFonts w:eastAsia="Calibri" w:cs="Arial"/>
                <w:b/>
              </w:rPr>
              <w:t>ΧΟΙΡΙΝΩΝ</w:t>
            </w: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1.</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5DFEC"/>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2.</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5DFEC"/>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3.</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5DFEC"/>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4.</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5DFEC"/>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5.</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5DFEC"/>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6.</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5DFEC"/>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7.</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5DFEC"/>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8.</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val="restart"/>
            <w:shd w:val="clear" w:color="auto" w:fill="EAF1DD"/>
          </w:tcPr>
          <w:p w:rsidR="001371B2" w:rsidRPr="00F031B2" w:rsidRDefault="001371B2" w:rsidP="006D49A1">
            <w:pPr>
              <w:spacing w:after="0" w:line="240" w:lineRule="auto"/>
              <w:rPr>
                <w:rFonts w:eastAsia="Calibri" w:cs="Arial"/>
                <w:b/>
              </w:rPr>
            </w:pPr>
            <w:r w:rsidRPr="00F031B2">
              <w:rPr>
                <w:rFonts w:eastAsia="Calibri" w:cs="Arial"/>
                <w:b/>
              </w:rPr>
              <w:t>ΑΙΓΟΠΡΟΒΑΤΩΝ</w:t>
            </w: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1.</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AF1DD"/>
          </w:tcPr>
          <w:p w:rsidR="001371B2" w:rsidRPr="00F031B2" w:rsidRDefault="001371B2" w:rsidP="006D49A1">
            <w:pPr>
              <w:spacing w:after="0" w:line="240" w:lineRule="auto"/>
              <w:rPr>
                <w:rFonts w:eastAsia="Calibri" w:cs="Arial"/>
                <w:b/>
              </w:rPr>
            </w:pPr>
          </w:p>
        </w:tc>
        <w:tc>
          <w:tcPr>
            <w:tcW w:w="1692" w:type="dxa"/>
            <w:tcBorders>
              <w:top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2.</w:t>
            </w:r>
          </w:p>
        </w:tc>
        <w:tc>
          <w:tcPr>
            <w:tcW w:w="1908" w:type="dxa"/>
            <w:tcBorders>
              <w:top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bottom w:val="single" w:sz="2" w:space="0" w:color="auto"/>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AF1DD"/>
          </w:tcPr>
          <w:p w:rsidR="001371B2" w:rsidRPr="00F031B2" w:rsidRDefault="001371B2" w:rsidP="006D49A1">
            <w:pPr>
              <w:spacing w:after="0" w:line="240" w:lineRule="auto"/>
              <w:rPr>
                <w:rFonts w:eastAsia="Calibri" w:cs="Arial"/>
                <w:b/>
              </w:rPr>
            </w:pPr>
          </w:p>
        </w:tc>
        <w:tc>
          <w:tcPr>
            <w:tcW w:w="1692" w:type="dxa"/>
            <w:tcBorders>
              <w:top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3.</w:t>
            </w:r>
          </w:p>
        </w:tc>
        <w:tc>
          <w:tcPr>
            <w:tcW w:w="1908" w:type="dxa"/>
            <w:tcBorders>
              <w:top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bottom w:val="single" w:sz="2" w:space="0" w:color="auto"/>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AF1DD"/>
          </w:tcPr>
          <w:p w:rsidR="001371B2" w:rsidRPr="00F031B2" w:rsidRDefault="001371B2" w:rsidP="006D49A1">
            <w:pPr>
              <w:spacing w:after="0" w:line="240" w:lineRule="auto"/>
              <w:rPr>
                <w:rFonts w:eastAsia="Calibri" w:cs="Arial"/>
                <w:b/>
              </w:rPr>
            </w:pPr>
          </w:p>
        </w:tc>
        <w:tc>
          <w:tcPr>
            <w:tcW w:w="1692" w:type="dxa"/>
            <w:tcBorders>
              <w:top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4.</w:t>
            </w:r>
          </w:p>
        </w:tc>
        <w:tc>
          <w:tcPr>
            <w:tcW w:w="1908" w:type="dxa"/>
            <w:tcBorders>
              <w:top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bottom w:val="single" w:sz="2" w:space="0" w:color="auto"/>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AF1DD"/>
          </w:tcPr>
          <w:p w:rsidR="001371B2" w:rsidRPr="00F031B2" w:rsidRDefault="001371B2" w:rsidP="006D49A1">
            <w:pPr>
              <w:spacing w:after="0" w:line="240" w:lineRule="auto"/>
              <w:rPr>
                <w:rFonts w:eastAsia="Calibri" w:cs="Arial"/>
                <w:b/>
              </w:rPr>
            </w:pPr>
          </w:p>
        </w:tc>
        <w:tc>
          <w:tcPr>
            <w:tcW w:w="1692" w:type="dxa"/>
            <w:tcBorders>
              <w:top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5.</w:t>
            </w:r>
          </w:p>
        </w:tc>
        <w:tc>
          <w:tcPr>
            <w:tcW w:w="1908" w:type="dxa"/>
            <w:tcBorders>
              <w:top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bottom w:val="single" w:sz="2" w:space="0" w:color="auto"/>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AF1DD"/>
          </w:tcPr>
          <w:p w:rsidR="001371B2" w:rsidRPr="00F031B2" w:rsidRDefault="001371B2" w:rsidP="006D49A1">
            <w:pPr>
              <w:spacing w:after="0" w:line="240" w:lineRule="auto"/>
              <w:rPr>
                <w:rFonts w:eastAsia="Calibri" w:cs="Arial"/>
                <w:b/>
              </w:rPr>
            </w:pPr>
          </w:p>
        </w:tc>
        <w:tc>
          <w:tcPr>
            <w:tcW w:w="1692" w:type="dxa"/>
            <w:tcBorders>
              <w:top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6.</w:t>
            </w:r>
          </w:p>
        </w:tc>
        <w:tc>
          <w:tcPr>
            <w:tcW w:w="1908" w:type="dxa"/>
            <w:tcBorders>
              <w:top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bottom w:val="single" w:sz="2" w:space="0" w:color="auto"/>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AF1DD"/>
          </w:tcPr>
          <w:p w:rsidR="001371B2" w:rsidRPr="00F031B2" w:rsidRDefault="001371B2" w:rsidP="006D49A1">
            <w:pPr>
              <w:spacing w:after="0" w:line="240" w:lineRule="auto"/>
              <w:rPr>
                <w:rFonts w:eastAsia="Calibri" w:cs="Arial"/>
                <w:b/>
              </w:rPr>
            </w:pPr>
          </w:p>
        </w:tc>
        <w:tc>
          <w:tcPr>
            <w:tcW w:w="1692" w:type="dxa"/>
            <w:tcBorders>
              <w:top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7.</w:t>
            </w:r>
          </w:p>
        </w:tc>
        <w:tc>
          <w:tcPr>
            <w:tcW w:w="1908" w:type="dxa"/>
            <w:tcBorders>
              <w:top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bottom w:val="single" w:sz="2" w:space="0" w:color="auto"/>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149"/>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AF1DD"/>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8.</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bl>
    <w:p w:rsidR="00BE0BD0" w:rsidRDefault="00BE0BD0">
      <w:pPr>
        <w:spacing w:after="0" w:line="240" w:lineRule="auto"/>
        <w:rPr>
          <w:b/>
          <w:sz w:val="28"/>
          <w:szCs w:val="28"/>
        </w:rPr>
      </w:pPr>
      <w:r>
        <w:rPr>
          <w:b/>
          <w:sz w:val="28"/>
          <w:szCs w:val="28"/>
        </w:rPr>
        <w:br w:type="page"/>
      </w:r>
    </w:p>
    <w:p w:rsidR="001371B2" w:rsidRDefault="001371B2" w:rsidP="00BE0BD0">
      <w:pPr>
        <w:pStyle w:val="10"/>
        <w:spacing w:line="360" w:lineRule="auto"/>
        <w:ind w:left="0"/>
        <w:jc w:val="both"/>
        <w:rPr>
          <w:b/>
          <w:sz w:val="28"/>
          <w:szCs w:val="28"/>
        </w:rPr>
      </w:pPr>
    </w:p>
    <w:tbl>
      <w:tblPr>
        <w:tblW w:w="9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5"/>
        <w:gridCol w:w="28"/>
        <w:gridCol w:w="1722"/>
        <w:gridCol w:w="1727"/>
        <w:gridCol w:w="1479"/>
        <w:gridCol w:w="556"/>
        <w:gridCol w:w="779"/>
        <w:gridCol w:w="1474"/>
      </w:tblGrid>
      <w:tr w:rsidR="004A392A" w:rsidRPr="0004600B" w:rsidTr="00E66973">
        <w:trPr>
          <w:jc w:val="center"/>
        </w:trPr>
        <w:tc>
          <w:tcPr>
            <w:tcW w:w="1693" w:type="dxa"/>
            <w:gridSpan w:val="2"/>
            <w:vMerge w:val="restart"/>
            <w:shd w:val="clear" w:color="auto" w:fill="FBD4B4"/>
          </w:tcPr>
          <w:p w:rsidR="004A392A" w:rsidRDefault="004A392A" w:rsidP="006D49A1">
            <w:pPr>
              <w:spacing w:before="60" w:after="60" w:line="360" w:lineRule="auto"/>
              <w:jc w:val="center"/>
              <w:rPr>
                <w:b/>
                <w:sz w:val="24"/>
                <w:szCs w:val="24"/>
                <w:lang w:eastAsia="el-GR"/>
              </w:rPr>
            </w:pPr>
            <w:r w:rsidRPr="0004600B">
              <w:rPr>
                <w:b/>
                <w:sz w:val="24"/>
                <w:szCs w:val="24"/>
                <w:lang w:eastAsia="el-GR"/>
              </w:rPr>
              <w:t>ΕΠΩΝΥΜΙΑ ΣΦΑΓΕΙΟΥ</w:t>
            </w:r>
          </w:p>
          <w:p w:rsidR="004A392A" w:rsidRPr="0004600B" w:rsidRDefault="00126BCB" w:rsidP="006D49A1">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22"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737" w:type="dxa"/>
            <w:gridSpan w:val="6"/>
            <w:shd w:val="clear" w:color="auto" w:fill="FBD4B4"/>
          </w:tcPr>
          <w:p w:rsidR="004A392A" w:rsidRDefault="004A392A" w:rsidP="006D49A1">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4A392A" w:rsidRPr="0004600B" w:rsidRDefault="004A392A" w:rsidP="006D49A1">
            <w:pPr>
              <w:spacing w:before="60" w:after="60" w:line="240" w:lineRule="auto"/>
              <w:jc w:val="center"/>
              <w:rPr>
                <w:b/>
                <w:sz w:val="24"/>
                <w:szCs w:val="24"/>
                <w:lang w:eastAsia="el-GR"/>
              </w:rPr>
            </w:pPr>
            <w:r w:rsidRPr="0004600B">
              <w:rPr>
                <w:b/>
                <w:sz w:val="24"/>
                <w:szCs w:val="24"/>
                <w:lang w:eastAsia="el-GR"/>
              </w:rPr>
              <w:t>ΤΡΙΩΝ ΓΡΑΜΜΩΝ</w:t>
            </w:r>
          </w:p>
        </w:tc>
      </w:tr>
      <w:tr w:rsidR="004A392A" w:rsidRPr="0004600B" w:rsidTr="00E66973">
        <w:trPr>
          <w:jc w:val="center"/>
        </w:trPr>
        <w:tc>
          <w:tcPr>
            <w:tcW w:w="1693" w:type="dxa"/>
            <w:gridSpan w:val="2"/>
            <w:vMerge/>
            <w:shd w:val="clear" w:color="auto" w:fill="FBD4B4"/>
          </w:tcPr>
          <w:p w:rsidR="004A392A" w:rsidRPr="0004600B" w:rsidRDefault="004A392A" w:rsidP="006D49A1">
            <w:pPr>
              <w:spacing w:before="60" w:after="60" w:line="360" w:lineRule="auto"/>
              <w:jc w:val="center"/>
              <w:rPr>
                <w:b/>
                <w:sz w:val="24"/>
                <w:szCs w:val="24"/>
                <w:lang w:eastAsia="el-GR"/>
              </w:rPr>
            </w:pPr>
          </w:p>
        </w:tc>
        <w:tc>
          <w:tcPr>
            <w:tcW w:w="5484" w:type="dxa"/>
            <w:gridSpan w:val="4"/>
            <w:shd w:val="clear" w:color="auto" w:fill="FBD4B4"/>
          </w:tcPr>
          <w:p w:rsidR="004A392A" w:rsidRPr="0004600B" w:rsidRDefault="004A392A" w:rsidP="006D49A1">
            <w:pPr>
              <w:spacing w:before="60" w:after="60" w:line="360" w:lineRule="auto"/>
              <w:jc w:val="center"/>
              <w:rPr>
                <w:b/>
                <w:sz w:val="20"/>
                <w:szCs w:val="20"/>
                <w:lang w:eastAsia="el-GR"/>
              </w:rPr>
            </w:pPr>
            <w:r w:rsidRPr="0004600B">
              <w:rPr>
                <w:b/>
                <w:sz w:val="20"/>
                <w:szCs w:val="20"/>
                <w:lang w:eastAsia="el-GR"/>
              </w:rPr>
              <w:t>Υπεύθυνος σύνταξης:</w:t>
            </w:r>
          </w:p>
        </w:tc>
        <w:tc>
          <w:tcPr>
            <w:tcW w:w="2253" w:type="dxa"/>
            <w:gridSpan w:val="2"/>
            <w:shd w:val="clear" w:color="auto" w:fill="FBD4B4"/>
          </w:tcPr>
          <w:p w:rsidR="004A392A" w:rsidRPr="0004600B" w:rsidRDefault="004A392A" w:rsidP="006D49A1">
            <w:pPr>
              <w:spacing w:before="60" w:after="60" w:line="360" w:lineRule="auto"/>
              <w:jc w:val="center"/>
              <w:rPr>
                <w:b/>
                <w:sz w:val="20"/>
                <w:szCs w:val="20"/>
                <w:lang w:eastAsia="el-GR"/>
              </w:rPr>
            </w:pPr>
            <w:r w:rsidRPr="0004600B">
              <w:rPr>
                <w:b/>
                <w:sz w:val="20"/>
                <w:szCs w:val="20"/>
                <w:lang w:eastAsia="el-GR"/>
              </w:rPr>
              <w:t>Ημερομηνία:</w:t>
            </w:r>
          </w:p>
        </w:tc>
      </w:tr>
      <w:tr w:rsidR="004A392A" w:rsidRPr="0004600B" w:rsidTr="00E66973">
        <w:trPr>
          <w:trHeight w:val="406"/>
          <w:jc w:val="center"/>
        </w:trPr>
        <w:tc>
          <w:tcPr>
            <w:tcW w:w="1693" w:type="dxa"/>
            <w:gridSpan w:val="2"/>
            <w:vMerge/>
            <w:shd w:val="clear" w:color="auto" w:fill="FBD4B4"/>
          </w:tcPr>
          <w:p w:rsidR="004A392A" w:rsidRPr="0004600B" w:rsidRDefault="004A392A" w:rsidP="006D49A1">
            <w:pPr>
              <w:spacing w:before="60" w:after="60" w:line="360" w:lineRule="auto"/>
              <w:jc w:val="center"/>
              <w:rPr>
                <w:b/>
                <w:sz w:val="20"/>
                <w:szCs w:val="20"/>
                <w:lang w:eastAsia="el-GR"/>
              </w:rPr>
            </w:pPr>
          </w:p>
        </w:tc>
        <w:tc>
          <w:tcPr>
            <w:tcW w:w="7737" w:type="dxa"/>
            <w:gridSpan w:val="6"/>
            <w:shd w:val="clear" w:color="auto" w:fill="FBD4B4"/>
          </w:tcPr>
          <w:p w:rsidR="004A392A" w:rsidRPr="0004600B" w:rsidRDefault="004A392A" w:rsidP="00E66973">
            <w:pPr>
              <w:spacing w:before="60" w:after="60" w:line="240" w:lineRule="auto"/>
              <w:jc w:val="center"/>
              <w:rPr>
                <w:lang w:eastAsia="el-GR"/>
              </w:rPr>
            </w:pPr>
            <w:r w:rsidRPr="00E66973">
              <w:rPr>
                <w:b/>
                <w:sz w:val="24"/>
                <w:szCs w:val="24"/>
                <w:lang w:eastAsia="el-GR"/>
              </w:rPr>
              <w:t>ΕΝΤΥΠΟ ΕΣΩΤΕΡΙΚΗΣ ΔΙΑΚΡΙΒΩΣΗΣ- ΒΑΘΜΟΝΟΜΗΣΗΣ (Ε2)</w:t>
            </w:r>
          </w:p>
        </w:tc>
      </w:tr>
      <w:tr w:rsidR="004A392A" w:rsidRPr="0076507A" w:rsidTr="00E669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54"/>
          <w:jc w:val="center"/>
        </w:trPr>
        <w:tc>
          <w:tcPr>
            <w:tcW w:w="1665" w:type="dxa"/>
            <w:tcBorders>
              <w:top w:val="single" w:sz="4" w:space="0" w:color="000000"/>
              <w:left w:val="single" w:sz="4" w:space="0" w:color="000000"/>
              <w:bottom w:val="single" w:sz="4" w:space="0" w:color="000000"/>
              <w:right w:val="single" w:sz="4" w:space="0" w:color="000000"/>
            </w:tcBorders>
            <w:shd w:val="clear" w:color="auto" w:fill="DDD9C3"/>
          </w:tcPr>
          <w:p w:rsidR="004A392A" w:rsidRPr="0076507A" w:rsidRDefault="004A392A" w:rsidP="006D49A1">
            <w:pPr>
              <w:jc w:val="center"/>
              <w:rPr>
                <w:b/>
                <w:sz w:val="18"/>
                <w:szCs w:val="18"/>
              </w:rPr>
            </w:pPr>
            <w:r w:rsidRPr="0076507A">
              <w:rPr>
                <w:b/>
                <w:sz w:val="18"/>
                <w:szCs w:val="18"/>
              </w:rPr>
              <w:t>Ημερομηνία εσωτερικής διακρίβωσης</w:t>
            </w:r>
          </w:p>
        </w:tc>
        <w:tc>
          <w:tcPr>
            <w:tcW w:w="1750" w:type="dxa"/>
            <w:gridSpan w:val="2"/>
            <w:tcBorders>
              <w:top w:val="single" w:sz="4" w:space="0" w:color="000000"/>
              <w:left w:val="single" w:sz="4" w:space="0" w:color="000000"/>
              <w:bottom w:val="single" w:sz="4" w:space="0" w:color="000000"/>
              <w:right w:val="single" w:sz="4" w:space="0" w:color="000000"/>
            </w:tcBorders>
            <w:shd w:val="clear" w:color="auto" w:fill="DDD9C3"/>
          </w:tcPr>
          <w:p w:rsidR="004A392A" w:rsidRPr="0076507A" w:rsidRDefault="004A392A" w:rsidP="006D49A1">
            <w:pPr>
              <w:jc w:val="center"/>
              <w:rPr>
                <w:b/>
                <w:sz w:val="18"/>
                <w:szCs w:val="18"/>
              </w:rPr>
            </w:pPr>
            <w:r w:rsidRPr="0076507A">
              <w:rPr>
                <w:b/>
                <w:sz w:val="18"/>
                <w:szCs w:val="18"/>
              </w:rPr>
              <w:t>Πιστοποιητικό διακριβωμένου εξοπλισμού</w:t>
            </w:r>
          </w:p>
        </w:tc>
        <w:tc>
          <w:tcPr>
            <w:tcW w:w="1727" w:type="dxa"/>
            <w:tcBorders>
              <w:top w:val="single" w:sz="4" w:space="0" w:color="000000"/>
              <w:left w:val="single" w:sz="4" w:space="0" w:color="000000"/>
              <w:bottom w:val="single" w:sz="4" w:space="0" w:color="000000"/>
              <w:right w:val="single" w:sz="4" w:space="0" w:color="000000"/>
            </w:tcBorders>
            <w:shd w:val="clear" w:color="auto" w:fill="DDD9C3"/>
          </w:tcPr>
          <w:p w:rsidR="004A392A" w:rsidRPr="0076507A" w:rsidRDefault="004A392A" w:rsidP="006D49A1">
            <w:pPr>
              <w:jc w:val="center"/>
              <w:rPr>
                <w:b/>
                <w:sz w:val="18"/>
                <w:szCs w:val="18"/>
              </w:rPr>
            </w:pPr>
            <w:r w:rsidRPr="0076507A">
              <w:rPr>
                <w:b/>
                <w:sz w:val="18"/>
                <w:szCs w:val="18"/>
              </w:rPr>
              <w:t>Ένδειξη διακριβωμένου εξοπλισμού</w:t>
            </w:r>
          </w:p>
        </w:tc>
        <w:tc>
          <w:tcPr>
            <w:tcW w:w="1479" w:type="dxa"/>
            <w:tcBorders>
              <w:top w:val="single" w:sz="4" w:space="0" w:color="000000"/>
              <w:left w:val="single" w:sz="4" w:space="0" w:color="000000"/>
              <w:bottom w:val="single" w:sz="4" w:space="0" w:color="000000"/>
              <w:right w:val="single" w:sz="4" w:space="0" w:color="000000"/>
            </w:tcBorders>
            <w:shd w:val="clear" w:color="auto" w:fill="DDD9C3"/>
          </w:tcPr>
          <w:p w:rsidR="004A392A" w:rsidRPr="0076507A" w:rsidRDefault="004A392A" w:rsidP="006D49A1">
            <w:pPr>
              <w:jc w:val="center"/>
              <w:rPr>
                <w:b/>
                <w:sz w:val="18"/>
                <w:szCs w:val="18"/>
              </w:rPr>
            </w:pPr>
            <w:r w:rsidRPr="0076507A">
              <w:rPr>
                <w:b/>
                <w:sz w:val="18"/>
                <w:szCs w:val="18"/>
              </w:rPr>
              <w:t>Ένδειξη οργάνου προς διακρίβωση</w:t>
            </w:r>
          </w:p>
        </w:tc>
        <w:tc>
          <w:tcPr>
            <w:tcW w:w="1335" w:type="dxa"/>
            <w:gridSpan w:val="2"/>
            <w:tcBorders>
              <w:top w:val="single" w:sz="4" w:space="0" w:color="000000"/>
              <w:left w:val="single" w:sz="4" w:space="0" w:color="000000"/>
              <w:bottom w:val="single" w:sz="4" w:space="0" w:color="000000"/>
              <w:right w:val="single" w:sz="4" w:space="0" w:color="000000"/>
            </w:tcBorders>
            <w:shd w:val="clear" w:color="auto" w:fill="DDD9C3"/>
          </w:tcPr>
          <w:p w:rsidR="004A392A" w:rsidRPr="0076507A" w:rsidRDefault="004A392A" w:rsidP="006D49A1">
            <w:pPr>
              <w:jc w:val="center"/>
              <w:rPr>
                <w:b/>
                <w:sz w:val="18"/>
                <w:szCs w:val="18"/>
              </w:rPr>
            </w:pPr>
            <w:r w:rsidRPr="0076507A">
              <w:rPr>
                <w:b/>
                <w:sz w:val="18"/>
                <w:szCs w:val="18"/>
              </w:rPr>
              <w:t>Απόκλιση</w:t>
            </w:r>
          </w:p>
        </w:tc>
        <w:tc>
          <w:tcPr>
            <w:tcW w:w="1474" w:type="dxa"/>
            <w:tcBorders>
              <w:top w:val="single" w:sz="4" w:space="0" w:color="000000"/>
              <w:left w:val="single" w:sz="4" w:space="0" w:color="000000"/>
              <w:bottom w:val="single" w:sz="4" w:space="0" w:color="000000"/>
              <w:right w:val="single" w:sz="4" w:space="0" w:color="000000"/>
            </w:tcBorders>
            <w:shd w:val="clear" w:color="auto" w:fill="DDD9C3"/>
          </w:tcPr>
          <w:p w:rsidR="004A392A" w:rsidRPr="0076507A" w:rsidRDefault="004A392A" w:rsidP="006D49A1">
            <w:pPr>
              <w:jc w:val="center"/>
              <w:rPr>
                <w:b/>
                <w:sz w:val="18"/>
                <w:szCs w:val="18"/>
              </w:rPr>
            </w:pPr>
            <w:r w:rsidRPr="0076507A">
              <w:rPr>
                <w:b/>
                <w:sz w:val="18"/>
                <w:szCs w:val="18"/>
              </w:rPr>
              <w:t>Υπογραφή</w:t>
            </w:r>
          </w:p>
          <w:p w:rsidR="004A392A" w:rsidRPr="0076507A" w:rsidRDefault="004A392A" w:rsidP="006D49A1">
            <w:pPr>
              <w:rPr>
                <w:b/>
                <w:sz w:val="18"/>
                <w:szCs w:val="18"/>
              </w:rPr>
            </w:pPr>
          </w:p>
        </w:tc>
      </w:tr>
      <w:tr w:rsidR="004A392A" w:rsidRPr="0076507A" w:rsidTr="00E669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jc w:val="center"/>
        </w:trPr>
        <w:tc>
          <w:tcPr>
            <w:tcW w:w="1665"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50"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27"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479"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335"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r w:rsidRPr="0076507A">
              <w:rPr>
                <w:sz w:val="18"/>
                <w:szCs w:val="18"/>
              </w:rPr>
              <w:t>ΜΟ :</w:t>
            </w:r>
          </w:p>
        </w:tc>
        <w:tc>
          <w:tcPr>
            <w:tcW w:w="1474"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r>
      <w:tr w:rsidR="004A392A" w:rsidRPr="0076507A" w:rsidTr="00E669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jc w:val="center"/>
        </w:trPr>
        <w:tc>
          <w:tcPr>
            <w:tcW w:w="1665"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50"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27"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479"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335"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r w:rsidRPr="0076507A">
              <w:rPr>
                <w:sz w:val="18"/>
                <w:szCs w:val="18"/>
              </w:rPr>
              <w:t>ΜΟ :</w:t>
            </w:r>
          </w:p>
        </w:tc>
        <w:tc>
          <w:tcPr>
            <w:tcW w:w="1474"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r>
      <w:tr w:rsidR="004A392A" w:rsidRPr="0076507A" w:rsidTr="00E669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68"/>
          <w:jc w:val="center"/>
        </w:trPr>
        <w:tc>
          <w:tcPr>
            <w:tcW w:w="1665"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50"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27"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479"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335"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r w:rsidRPr="0076507A">
              <w:rPr>
                <w:sz w:val="18"/>
                <w:szCs w:val="18"/>
              </w:rPr>
              <w:t>ΜΟ :</w:t>
            </w:r>
          </w:p>
        </w:tc>
        <w:tc>
          <w:tcPr>
            <w:tcW w:w="1474"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r>
      <w:tr w:rsidR="004A392A" w:rsidRPr="0076507A" w:rsidTr="00E669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jc w:val="center"/>
        </w:trPr>
        <w:tc>
          <w:tcPr>
            <w:tcW w:w="1665"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50"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27"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479"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335"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r w:rsidRPr="0076507A">
              <w:rPr>
                <w:sz w:val="18"/>
                <w:szCs w:val="18"/>
              </w:rPr>
              <w:t>ΜΟ :</w:t>
            </w:r>
          </w:p>
        </w:tc>
        <w:tc>
          <w:tcPr>
            <w:tcW w:w="1474"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r>
      <w:tr w:rsidR="004A392A" w:rsidRPr="0076507A" w:rsidTr="00E669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jc w:val="center"/>
        </w:trPr>
        <w:tc>
          <w:tcPr>
            <w:tcW w:w="1665"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50"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27"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479"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335"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r w:rsidRPr="0076507A">
              <w:rPr>
                <w:sz w:val="18"/>
                <w:szCs w:val="18"/>
              </w:rPr>
              <w:t>ΜΟ :</w:t>
            </w:r>
          </w:p>
        </w:tc>
        <w:tc>
          <w:tcPr>
            <w:tcW w:w="1474"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r>
      <w:tr w:rsidR="004A392A" w:rsidRPr="0076507A" w:rsidTr="00E669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jc w:val="center"/>
        </w:trPr>
        <w:tc>
          <w:tcPr>
            <w:tcW w:w="1665"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50"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27"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479"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335"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r w:rsidRPr="0076507A">
              <w:rPr>
                <w:sz w:val="18"/>
                <w:szCs w:val="18"/>
              </w:rPr>
              <w:t>ΜΟ :</w:t>
            </w:r>
          </w:p>
        </w:tc>
        <w:tc>
          <w:tcPr>
            <w:tcW w:w="1474"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r>
    </w:tbl>
    <w:p w:rsidR="00BE0BD0" w:rsidRDefault="00BE0BD0"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sectPr w:rsidR="001767E2" w:rsidSect="005035EF">
          <w:headerReference w:type="default" r:id="rId39"/>
          <w:footerReference w:type="default" r:id="rId40"/>
          <w:pgSz w:w="11906" w:h="16838"/>
          <w:pgMar w:top="993" w:right="1274" w:bottom="568" w:left="1418" w:header="709" w:footer="709" w:gutter="0"/>
          <w:cols w:space="708"/>
          <w:docGrid w:linePitch="360"/>
        </w:sectPr>
      </w:pPr>
    </w:p>
    <w:p w:rsidR="001767E2" w:rsidRDefault="001767E2" w:rsidP="00493C26">
      <w:pPr>
        <w:pStyle w:val="10"/>
        <w:spacing w:line="360" w:lineRule="auto"/>
        <w:ind w:left="-360"/>
        <w:jc w:val="both"/>
        <w:rPr>
          <w:b/>
          <w:sz w:val="28"/>
          <w:szCs w:val="28"/>
        </w:rPr>
      </w:pPr>
    </w:p>
    <w:tbl>
      <w:tblPr>
        <w:tblpPr w:leftFromText="180" w:rightFromText="180" w:vertAnchor="text" w:horzAnchor="margin" w:tblpX="-136" w:tblpY="305"/>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3"/>
        <w:gridCol w:w="5989"/>
        <w:gridCol w:w="6979"/>
      </w:tblGrid>
      <w:tr w:rsidR="001767E2" w:rsidRPr="0004600B" w:rsidTr="001767E2">
        <w:tc>
          <w:tcPr>
            <w:tcW w:w="2733" w:type="dxa"/>
            <w:vMerge w:val="restart"/>
            <w:shd w:val="clear" w:color="auto" w:fill="FBD4B4"/>
          </w:tcPr>
          <w:p w:rsidR="001767E2" w:rsidRDefault="001767E2" w:rsidP="004A536C">
            <w:pPr>
              <w:spacing w:before="60" w:after="60" w:line="360" w:lineRule="auto"/>
              <w:jc w:val="center"/>
              <w:rPr>
                <w:b/>
                <w:sz w:val="24"/>
                <w:szCs w:val="24"/>
                <w:lang w:eastAsia="el-GR"/>
              </w:rPr>
            </w:pPr>
            <w:r w:rsidRPr="0004600B">
              <w:rPr>
                <w:b/>
                <w:sz w:val="24"/>
                <w:szCs w:val="24"/>
                <w:lang w:eastAsia="el-GR"/>
              </w:rPr>
              <w:t>ΕΠΩΝΥΜΙΑ ΣΦΑΓΕΙΟΥ</w:t>
            </w:r>
          </w:p>
          <w:p w:rsidR="001767E2" w:rsidRPr="0004600B" w:rsidRDefault="001767E2" w:rsidP="004A536C">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97"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12968" w:type="dxa"/>
            <w:gridSpan w:val="2"/>
            <w:shd w:val="clear" w:color="auto" w:fill="FBD4B4"/>
          </w:tcPr>
          <w:p w:rsidR="001767E2" w:rsidRDefault="001767E2" w:rsidP="004A536C">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1767E2" w:rsidRPr="0004600B" w:rsidRDefault="001767E2" w:rsidP="004A536C">
            <w:pPr>
              <w:spacing w:before="60" w:after="60" w:line="240" w:lineRule="auto"/>
              <w:jc w:val="center"/>
              <w:rPr>
                <w:b/>
                <w:sz w:val="24"/>
                <w:szCs w:val="24"/>
                <w:lang w:eastAsia="el-GR"/>
              </w:rPr>
            </w:pPr>
            <w:r w:rsidRPr="0004600B">
              <w:rPr>
                <w:b/>
                <w:sz w:val="24"/>
                <w:szCs w:val="24"/>
                <w:lang w:eastAsia="el-GR"/>
              </w:rPr>
              <w:t>ΤΡΙΩΝ ΓΡΑΜΜΩΝ</w:t>
            </w:r>
          </w:p>
        </w:tc>
      </w:tr>
      <w:tr w:rsidR="001767E2" w:rsidRPr="0004600B" w:rsidTr="001767E2">
        <w:tc>
          <w:tcPr>
            <w:tcW w:w="2733" w:type="dxa"/>
            <w:vMerge/>
            <w:shd w:val="clear" w:color="auto" w:fill="FBD4B4"/>
          </w:tcPr>
          <w:p w:rsidR="001767E2" w:rsidRPr="0004600B" w:rsidRDefault="001767E2" w:rsidP="004A536C">
            <w:pPr>
              <w:spacing w:before="60" w:after="60" w:line="360" w:lineRule="auto"/>
              <w:jc w:val="center"/>
              <w:rPr>
                <w:b/>
                <w:sz w:val="24"/>
                <w:szCs w:val="24"/>
                <w:lang w:eastAsia="el-GR"/>
              </w:rPr>
            </w:pPr>
          </w:p>
        </w:tc>
        <w:tc>
          <w:tcPr>
            <w:tcW w:w="5989" w:type="dxa"/>
            <w:shd w:val="clear" w:color="auto" w:fill="FBD4B4"/>
          </w:tcPr>
          <w:p w:rsidR="001767E2" w:rsidRPr="0004600B" w:rsidRDefault="001767E2" w:rsidP="004A536C">
            <w:pPr>
              <w:spacing w:before="60" w:after="60" w:line="360" w:lineRule="auto"/>
              <w:rPr>
                <w:b/>
                <w:sz w:val="20"/>
                <w:szCs w:val="20"/>
                <w:lang w:eastAsia="el-GR"/>
              </w:rPr>
            </w:pPr>
            <w:r w:rsidRPr="0004600B">
              <w:rPr>
                <w:b/>
                <w:sz w:val="20"/>
                <w:szCs w:val="20"/>
                <w:lang w:eastAsia="el-GR"/>
              </w:rPr>
              <w:t>Υπεύθυνος σύνταξης:</w:t>
            </w:r>
          </w:p>
        </w:tc>
        <w:tc>
          <w:tcPr>
            <w:tcW w:w="6979" w:type="dxa"/>
            <w:shd w:val="clear" w:color="auto" w:fill="FBD4B4"/>
          </w:tcPr>
          <w:p w:rsidR="001767E2" w:rsidRPr="0004600B" w:rsidRDefault="001767E2" w:rsidP="004A536C">
            <w:pPr>
              <w:spacing w:before="60" w:after="60" w:line="360" w:lineRule="auto"/>
              <w:rPr>
                <w:b/>
                <w:sz w:val="20"/>
                <w:szCs w:val="20"/>
                <w:lang w:eastAsia="el-GR"/>
              </w:rPr>
            </w:pPr>
            <w:r w:rsidRPr="0004600B">
              <w:rPr>
                <w:b/>
                <w:sz w:val="20"/>
                <w:szCs w:val="20"/>
                <w:lang w:eastAsia="el-GR"/>
              </w:rPr>
              <w:t>Ημερομηνία:</w:t>
            </w:r>
          </w:p>
        </w:tc>
      </w:tr>
      <w:tr w:rsidR="001767E2" w:rsidRPr="0004600B" w:rsidTr="001767E2">
        <w:trPr>
          <w:trHeight w:val="406"/>
        </w:trPr>
        <w:tc>
          <w:tcPr>
            <w:tcW w:w="2733" w:type="dxa"/>
            <w:vMerge/>
            <w:shd w:val="clear" w:color="auto" w:fill="FBD4B4"/>
          </w:tcPr>
          <w:p w:rsidR="001767E2" w:rsidRPr="0004600B" w:rsidRDefault="001767E2" w:rsidP="004A536C">
            <w:pPr>
              <w:spacing w:before="60" w:after="60" w:line="360" w:lineRule="auto"/>
              <w:jc w:val="center"/>
              <w:rPr>
                <w:b/>
                <w:sz w:val="20"/>
                <w:szCs w:val="20"/>
                <w:lang w:eastAsia="el-GR"/>
              </w:rPr>
            </w:pPr>
          </w:p>
        </w:tc>
        <w:tc>
          <w:tcPr>
            <w:tcW w:w="12968" w:type="dxa"/>
            <w:gridSpan w:val="2"/>
            <w:shd w:val="clear" w:color="auto" w:fill="FBD4B4"/>
          </w:tcPr>
          <w:p w:rsidR="001767E2" w:rsidRPr="0004600B" w:rsidRDefault="001767E2" w:rsidP="004A536C">
            <w:pPr>
              <w:spacing w:before="60" w:after="60" w:line="240" w:lineRule="auto"/>
              <w:jc w:val="center"/>
              <w:rPr>
                <w:lang w:eastAsia="el-GR"/>
              </w:rPr>
            </w:pPr>
            <w:r w:rsidRPr="00132A12">
              <w:rPr>
                <w:b/>
                <w:sz w:val="24"/>
                <w:szCs w:val="24"/>
                <w:lang w:eastAsia="el-GR"/>
              </w:rPr>
              <w:t>ΕΝΤΥΠΟ ΑΦΙΞΕΩΝ – ΠΑΡΑΛΑΒΗΣ ΖΩΩΝ (Ε3)</w:t>
            </w:r>
          </w:p>
        </w:tc>
      </w:tr>
    </w:tbl>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7"/>
        <w:gridCol w:w="1681"/>
        <w:gridCol w:w="1986"/>
        <w:gridCol w:w="1681"/>
        <w:gridCol w:w="3511"/>
        <w:gridCol w:w="3357"/>
        <w:gridCol w:w="1725"/>
      </w:tblGrid>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shd w:val="clear" w:color="auto" w:fill="DDD9C3"/>
          </w:tcPr>
          <w:p w:rsidR="001767E2" w:rsidRPr="004A392A" w:rsidRDefault="001767E2" w:rsidP="004A536C">
            <w:pPr>
              <w:rPr>
                <w:rFonts w:cs="Arial"/>
                <w:b/>
                <w:sz w:val="18"/>
                <w:szCs w:val="18"/>
                <w:lang w:eastAsia="el-GR"/>
              </w:rPr>
            </w:pPr>
            <w:r w:rsidRPr="00E25B1F">
              <w:rPr>
                <w:rFonts w:cs="Arial"/>
                <w:b/>
                <w:sz w:val="18"/>
                <w:szCs w:val="18"/>
                <w:lang w:eastAsia="el-GR"/>
              </w:rPr>
              <w:t>ΗΜΕΡΟΜΗΝΙΑ</w:t>
            </w:r>
          </w:p>
        </w:tc>
        <w:tc>
          <w:tcPr>
            <w:tcW w:w="1690" w:type="dxa"/>
            <w:tcBorders>
              <w:top w:val="single" w:sz="4" w:space="0" w:color="auto"/>
              <w:left w:val="single" w:sz="4" w:space="0" w:color="auto"/>
              <w:bottom w:val="single" w:sz="4" w:space="0" w:color="auto"/>
              <w:right w:val="single" w:sz="4" w:space="0" w:color="auto"/>
            </w:tcBorders>
            <w:shd w:val="clear" w:color="auto" w:fill="DDD9C3"/>
          </w:tcPr>
          <w:p w:rsidR="001767E2" w:rsidRPr="004A392A" w:rsidRDefault="001767E2" w:rsidP="004A536C">
            <w:pPr>
              <w:rPr>
                <w:rFonts w:cs="Arial"/>
                <w:b/>
                <w:sz w:val="18"/>
                <w:szCs w:val="18"/>
                <w:lang w:eastAsia="el-GR"/>
              </w:rPr>
            </w:pPr>
            <w:r w:rsidRPr="00E25B1F">
              <w:rPr>
                <w:rFonts w:cs="Arial"/>
                <w:b/>
                <w:sz w:val="18"/>
                <w:szCs w:val="18"/>
                <w:lang w:eastAsia="el-GR"/>
              </w:rPr>
              <w:t>ΩΡΑ ΑΦΙΞΗΣ</w:t>
            </w:r>
          </w:p>
        </w:tc>
        <w:tc>
          <w:tcPr>
            <w:tcW w:w="1997" w:type="dxa"/>
            <w:tcBorders>
              <w:top w:val="single" w:sz="4" w:space="0" w:color="auto"/>
              <w:left w:val="single" w:sz="4" w:space="0" w:color="auto"/>
              <w:bottom w:val="single" w:sz="4" w:space="0" w:color="auto"/>
              <w:right w:val="single" w:sz="4" w:space="0" w:color="auto"/>
            </w:tcBorders>
            <w:shd w:val="clear" w:color="auto" w:fill="DDD9C3"/>
          </w:tcPr>
          <w:p w:rsidR="001767E2" w:rsidRPr="004A392A" w:rsidRDefault="001767E2" w:rsidP="004A536C">
            <w:pPr>
              <w:rPr>
                <w:rFonts w:cs="Arial"/>
                <w:b/>
                <w:sz w:val="18"/>
                <w:szCs w:val="18"/>
                <w:lang w:eastAsia="el-GR"/>
              </w:rPr>
            </w:pPr>
            <w:r w:rsidRPr="00E25B1F">
              <w:rPr>
                <w:rFonts w:cs="Arial"/>
                <w:b/>
                <w:sz w:val="18"/>
                <w:szCs w:val="18"/>
                <w:lang w:eastAsia="el-GR"/>
              </w:rPr>
              <w:t>ΕΙΔΟΣ ΖΩΩΝ</w:t>
            </w:r>
          </w:p>
        </w:tc>
        <w:tc>
          <w:tcPr>
            <w:tcW w:w="1690" w:type="dxa"/>
            <w:tcBorders>
              <w:top w:val="single" w:sz="4" w:space="0" w:color="auto"/>
              <w:left w:val="single" w:sz="4" w:space="0" w:color="auto"/>
              <w:bottom w:val="single" w:sz="4" w:space="0" w:color="auto"/>
              <w:right w:val="single" w:sz="4" w:space="0" w:color="auto"/>
            </w:tcBorders>
            <w:shd w:val="clear" w:color="auto" w:fill="DDD9C3"/>
          </w:tcPr>
          <w:p w:rsidR="001767E2" w:rsidRPr="004A392A" w:rsidRDefault="001767E2" w:rsidP="004A536C">
            <w:pPr>
              <w:rPr>
                <w:rFonts w:cs="Arial"/>
                <w:b/>
                <w:sz w:val="18"/>
                <w:szCs w:val="18"/>
                <w:lang w:eastAsia="el-GR"/>
              </w:rPr>
            </w:pPr>
            <w:r w:rsidRPr="00E25B1F">
              <w:rPr>
                <w:rFonts w:cs="Arial"/>
                <w:b/>
                <w:sz w:val="18"/>
                <w:szCs w:val="18"/>
                <w:lang w:eastAsia="el-GR"/>
              </w:rPr>
              <w:t>ΑΡΙΘΜΟΣ ΖΩΩΝ</w:t>
            </w:r>
          </w:p>
        </w:tc>
        <w:tc>
          <w:tcPr>
            <w:tcW w:w="3531" w:type="dxa"/>
            <w:tcBorders>
              <w:top w:val="single" w:sz="4" w:space="0" w:color="auto"/>
              <w:left w:val="single" w:sz="4" w:space="0" w:color="auto"/>
              <w:bottom w:val="single" w:sz="4" w:space="0" w:color="auto"/>
              <w:right w:val="single" w:sz="4" w:space="0" w:color="auto"/>
            </w:tcBorders>
            <w:shd w:val="clear" w:color="auto" w:fill="DDD9C3"/>
          </w:tcPr>
          <w:p w:rsidR="001767E2" w:rsidRPr="004A392A" w:rsidRDefault="001767E2" w:rsidP="004A536C">
            <w:pPr>
              <w:rPr>
                <w:rFonts w:cs="Arial"/>
                <w:b/>
                <w:sz w:val="18"/>
                <w:szCs w:val="18"/>
                <w:lang w:eastAsia="el-GR"/>
              </w:rPr>
            </w:pPr>
            <w:r w:rsidRPr="00E25B1F">
              <w:rPr>
                <w:rFonts w:cs="Arial"/>
                <w:b/>
                <w:sz w:val="18"/>
                <w:szCs w:val="18"/>
                <w:lang w:eastAsia="el-GR"/>
              </w:rPr>
              <w:t>ΟΝΟΜΑΤΕΠΩΝΥΜΟ ΚΤΗΝΟΤΡΟΦΟΥ</w:t>
            </w:r>
          </w:p>
        </w:tc>
        <w:tc>
          <w:tcPr>
            <w:tcW w:w="3376" w:type="dxa"/>
            <w:tcBorders>
              <w:top w:val="single" w:sz="4" w:space="0" w:color="auto"/>
              <w:left w:val="single" w:sz="4" w:space="0" w:color="auto"/>
              <w:bottom w:val="single" w:sz="4" w:space="0" w:color="auto"/>
              <w:right w:val="single" w:sz="4" w:space="0" w:color="auto"/>
            </w:tcBorders>
            <w:shd w:val="clear" w:color="auto" w:fill="DDD9C3"/>
          </w:tcPr>
          <w:p w:rsidR="001767E2" w:rsidRPr="004A392A" w:rsidRDefault="001767E2" w:rsidP="004A536C">
            <w:pPr>
              <w:rPr>
                <w:rFonts w:cs="Arial"/>
                <w:b/>
                <w:sz w:val="18"/>
                <w:szCs w:val="18"/>
                <w:lang w:eastAsia="el-GR"/>
              </w:rPr>
            </w:pPr>
            <w:r w:rsidRPr="00E25B1F">
              <w:rPr>
                <w:rFonts w:cs="Arial"/>
                <w:b/>
                <w:sz w:val="18"/>
                <w:szCs w:val="18"/>
                <w:lang w:eastAsia="el-GR"/>
              </w:rPr>
              <w:t>ΟΝΟΜΑΤΕΠΩΝΥΜΟ ΚΡΕΟΠΩΛΗ</w:t>
            </w:r>
          </w:p>
        </w:tc>
        <w:tc>
          <w:tcPr>
            <w:tcW w:w="1734" w:type="dxa"/>
            <w:tcBorders>
              <w:top w:val="single" w:sz="4" w:space="0" w:color="auto"/>
              <w:left w:val="single" w:sz="4" w:space="0" w:color="auto"/>
              <w:bottom w:val="single" w:sz="4" w:space="0" w:color="auto"/>
              <w:right w:val="single" w:sz="4" w:space="0" w:color="auto"/>
            </w:tcBorders>
            <w:shd w:val="clear" w:color="auto" w:fill="DDD9C3"/>
          </w:tcPr>
          <w:p w:rsidR="001767E2" w:rsidRPr="004A392A" w:rsidRDefault="001767E2" w:rsidP="004A536C">
            <w:pPr>
              <w:rPr>
                <w:rFonts w:cs="Arial"/>
                <w:b/>
                <w:sz w:val="18"/>
                <w:szCs w:val="18"/>
                <w:lang w:eastAsia="el-GR"/>
              </w:rPr>
            </w:pPr>
            <w:r w:rsidRPr="00E25B1F">
              <w:rPr>
                <w:rFonts w:cs="Arial"/>
                <w:b/>
                <w:sz w:val="18"/>
                <w:szCs w:val="18"/>
                <w:lang w:eastAsia="el-GR"/>
              </w:rPr>
              <w:t>ΑΡΙΘΜΟΣ ΚΕΛΙΟΥ</w:t>
            </w:r>
          </w:p>
        </w:tc>
      </w:tr>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997"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531"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3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734"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r>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997"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531"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3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734"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r>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997"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531"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3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734"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r>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997"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531"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3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734"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r>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997"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531"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3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734"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r>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997"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531"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3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734"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r>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997"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531"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3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734"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r>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997"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531"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3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734"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r>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997"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531"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3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734"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r>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997"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531"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3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734"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r>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997"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531"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3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734"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r>
    </w:tbl>
    <w:p w:rsidR="001767E2" w:rsidRDefault="001767E2"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sectPr w:rsidR="001767E2" w:rsidSect="001767E2">
          <w:pgSz w:w="16838" w:h="11906" w:orient="landscape"/>
          <w:pgMar w:top="1274" w:right="568" w:bottom="1418" w:left="993" w:header="709" w:footer="709" w:gutter="0"/>
          <w:cols w:space="708"/>
          <w:docGrid w:linePitch="360"/>
        </w:sectPr>
      </w:pPr>
    </w:p>
    <w:tbl>
      <w:tblPr>
        <w:tblpPr w:leftFromText="180" w:rightFromText="180" w:vertAnchor="text" w:horzAnchor="margin" w:tblpXSpec="center" w:tblpY="15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5"/>
        <w:gridCol w:w="4856"/>
        <w:gridCol w:w="3353"/>
      </w:tblGrid>
      <w:tr w:rsidR="001767E2" w:rsidRPr="00767E9E" w:rsidTr="001767E2">
        <w:trPr>
          <w:trHeight w:val="732"/>
        </w:trPr>
        <w:tc>
          <w:tcPr>
            <w:tcW w:w="2105" w:type="dxa"/>
            <w:vMerge w:val="restart"/>
            <w:shd w:val="clear" w:color="auto" w:fill="FBD4B4"/>
          </w:tcPr>
          <w:p w:rsidR="001767E2" w:rsidRPr="00767E9E" w:rsidRDefault="001767E2" w:rsidP="001767E2">
            <w:pPr>
              <w:spacing w:before="60" w:after="60" w:line="360" w:lineRule="auto"/>
              <w:jc w:val="center"/>
              <w:rPr>
                <w:b/>
                <w:sz w:val="24"/>
                <w:szCs w:val="24"/>
                <w:lang w:eastAsia="el-GR"/>
              </w:rPr>
            </w:pPr>
            <w:r w:rsidRPr="00767E9E">
              <w:rPr>
                <w:b/>
                <w:sz w:val="24"/>
                <w:szCs w:val="24"/>
                <w:lang w:eastAsia="el-GR"/>
              </w:rPr>
              <w:lastRenderedPageBreak/>
              <w:t>ΕΠΩΝΥΜΙΑ ΣΦΑΓΕΙΟΥ</w:t>
            </w:r>
          </w:p>
          <w:p w:rsidR="001767E2" w:rsidRPr="00767E9E" w:rsidRDefault="001767E2" w:rsidP="001767E2">
            <w:pPr>
              <w:spacing w:before="60" w:after="60" w:line="360" w:lineRule="auto"/>
              <w:jc w:val="center"/>
              <w:rPr>
                <w:b/>
                <w:sz w:val="24"/>
                <w:szCs w:val="24"/>
                <w:lang w:eastAsia="el-GR"/>
              </w:rPr>
            </w:pPr>
            <w:r w:rsidRPr="00767E9E">
              <w:rPr>
                <w:b/>
                <w:noProof/>
                <w:sz w:val="18"/>
                <w:szCs w:val="18"/>
                <w:lang w:eastAsia="el-GR"/>
              </w:rPr>
              <w:drawing>
                <wp:inline distT="0" distB="0" distL="0" distR="0">
                  <wp:extent cx="561975" cy="581025"/>
                  <wp:effectExtent l="19050" t="0" r="9525" b="0"/>
                  <wp:docPr id="99"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8209" w:type="dxa"/>
            <w:gridSpan w:val="2"/>
            <w:shd w:val="clear" w:color="auto" w:fill="FBD4B4"/>
          </w:tcPr>
          <w:p w:rsidR="001767E2" w:rsidRPr="00767E9E" w:rsidRDefault="001767E2" w:rsidP="001767E2">
            <w:pPr>
              <w:spacing w:before="60" w:after="60" w:line="240" w:lineRule="auto"/>
              <w:jc w:val="center"/>
              <w:rPr>
                <w:b/>
                <w:sz w:val="24"/>
                <w:szCs w:val="24"/>
                <w:lang w:eastAsia="el-GR"/>
              </w:rPr>
            </w:pPr>
            <w:r w:rsidRPr="00767E9E">
              <w:rPr>
                <w:b/>
                <w:sz w:val="24"/>
                <w:szCs w:val="24"/>
                <w:lang w:eastAsia="el-GR"/>
              </w:rPr>
              <w:t>ΣΥΣΤΗΜΑ ΑΥΤΟΕΛΕΓΧΟΥ ΕΓΚΑΤΑΣΤΑΣΗΣ ΣΦΑΓΕΙΟΥ</w:t>
            </w:r>
          </w:p>
          <w:p w:rsidR="001767E2" w:rsidRPr="00767E9E" w:rsidRDefault="001767E2" w:rsidP="001767E2">
            <w:pPr>
              <w:spacing w:before="60" w:after="60" w:line="240" w:lineRule="auto"/>
              <w:jc w:val="center"/>
              <w:rPr>
                <w:b/>
                <w:sz w:val="24"/>
                <w:szCs w:val="24"/>
                <w:lang w:eastAsia="el-GR"/>
              </w:rPr>
            </w:pPr>
            <w:r w:rsidRPr="00767E9E">
              <w:rPr>
                <w:b/>
                <w:sz w:val="24"/>
                <w:szCs w:val="24"/>
                <w:lang w:eastAsia="el-GR"/>
              </w:rPr>
              <w:t>ΤΡΙΩΝ ΓΡΑΜΜΩΝ</w:t>
            </w:r>
          </w:p>
        </w:tc>
      </w:tr>
      <w:tr w:rsidR="001767E2" w:rsidRPr="00767E9E" w:rsidTr="001767E2">
        <w:trPr>
          <w:trHeight w:val="138"/>
        </w:trPr>
        <w:tc>
          <w:tcPr>
            <w:tcW w:w="2105" w:type="dxa"/>
            <w:vMerge/>
            <w:shd w:val="clear" w:color="auto" w:fill="FBD4B4"/>
          </w:tcPr>
          <w:p w:rsidR="001767E2" w:rsidRPr="00767E9E" w:rsidRDefault="001767E2" w:rsidP="001767E2">
            <w:pPr>
              <w:spacing w:before="60" w:after="60" w:line="360" w:lineRule="auto"/>
              <w:jc w:val="center"/>
              <w:rPr>
                <w:b/>
                <w:sz w:val="24"/>
                <w:szCs w:val="24"/>
                <w:lang w:eastAsia="el-GR"/>
              </w:rPr>
            </w:pPr>
          </w:p>
        </w:tc>
        <w:tc>
          <w:tcPr>
            <w:tcW w:w="4856" w:type="dxa"/>
            <w:shd w:val="clear" w:color="auto" w:fill="FBD4B4"/>
          </w:tcPr>
          <w:p w:rsidR="001767E2" w:rsidRPr="00767E9E" w:rsidRDefault="001767E2" w:rsidP="001767E2">
            <w:pPr>
              <w:spacing w:before="60" w:after="60" w:line="360" w:lineRule="auto"/>
              <w:rPr>
                <w:b/>
                <w:sz w:val="20"/>
                <w:szCs w:val="20"/>
                <w:lang w:eastAsia="el-GR"/>
              </w:rPr>
            </w:pPr>
            <w:r w:rsidRPr="00767E9E">
              <w:rPr>
                <w:b/>
                <w:sz w:val="20"/>
                <w:szCs w:val="20"/>
                <w:lang w:eastAsia="el-GR"/>
              </w:rPr>
              <w:t>Υπεύθυνος σύνταξης:</w:t>
            </w:r>
          </w:p>
        </w:tc>
        <w:tc>
          <w:tcPr>
            <w:tcW w:w="3353" w:type="dxa"/>
            <w:shd w:val="clear" w:color="auto" w:fill="FBD4B4"/>
          </w:tcPr>
          <w:p w:rsidR="001767E2" w:rsidRPr="00767E9E" w:rsidRDefault="001767E2" w:rsidP="001767E2">
            <w:pPr>
              <w:spacing w:before="60" w:after="60" w:line="360" w:lineRule="auto"/>
              <w:rPr>
                <w:b/>
                <w:sz w:val="20"/>
                <w:szCs w:val="20"/>
                <w:lang w:eastAsia="el-GR"/>
              </w:rPr>
            </w:pPr>
            <w:r w:rsidRPr="00767E9E">
              <w:rPr>
                <w:b/>
                <w:sz w:val="20"/>
                <w:szCs w:val="20"/>
                <w:lang w:eastAsia="el-GR"/>
              </w:rPr>
              <w:t>Ημερομηνία:</w:t>
            </w:r>
          </w:p>
        </w:tc>
      </w:tr>
      <w:tr w:rsidR="001767E2" w:rsidRPr="00767E9E" w:rsidTr="001767E2">
        <w:trPr>
          <w:trHeight w:val="388"/>
        </w:trPr>
        <w:tc>
          <w:tcPr>
            <w:tcW w:w="2105" w:type="dxa"/>
            <w:vMerge/>
            <w:shd w:val="clear" w:color="auto" w:fill="FBD4B4"/>
          </w:tcPr>
          <w:p w:rsidR="001767E2" w:rsidRPr="00767E9E" w:rsidRDefault="001767E2" w:rsidP="001767E2">
            <w:pPr>
              <w:spacing w:before="60" w:after="60" w:line="360" w:lineRule="auto"/>
              <w:jc w:val="center"/>
              <w:rPr>
                <w:b/>
                <w:sz w:val="20"/>
                <w:szCs w:val="20"/>
                <w:lang w:eastAsia="el-GR"/>
              </w:rPr>
            </w:pPr>
          </w:p>
        </w:tc>
        <w:tc>
          <w:tcPr>
            <w:tcW w:w="8209" w:type="dxa"/>
            <w:gridSpan w:val="2"/>
            <w:shd w:val="clear" w:color="auto" w:fill="FBD4B4"/>
          </w:tcPr>
          <w:p w:rsidR="001767E2" w:rsidRPr="00767E9E" w:rsidRDefault="001767E2" w:rsidP="001767E2">
            <w:pPr>
              <w:spacing w:before="60" w:after="60" w:line="240" w:lineRule="auto"/>
              <w:jc w:val="center"/>
              <w:rPr>
                <w:lang w:eastAsia="el-GR"/>
              </w:rPr>
            </w:pPr>
            <w:r w:rsidRPr="00767E9E">
              <w:rPr>
                <w:b/>
                <w:sz w:val="24"/>
                <w:szCs w:val="24"/>
                <w:lang w:eastAsia="el-GR"/>
              </w:rPr>
              <w:t>ΕΝΤΥΠΟ ΕΠΕΙΓΟΥΣΑΣ ΣΦΑΓΗΣ (Ε4)</w:t>
            </w:r>
          </w:p>
        </w:tc>
      </w:tr>
    </w:tbl>
    <w:tbl>
      <w:tblPr>
        <w:tblpPr w:leftFromText="180" w:rightFromText="180" w:vertAnchor="text" w:horzAnchor="margin" w:tblpXSpec="center" w:tblpY="2447"/>
        <w:tblW w:w="54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6"/>
        <w:gridCol w:w="1083"/>
        <w:gridCol w:w="1500"/>
        <w:gridCol w:w="1500"/>
        <w:gridCol w:w="2357"/>
        <w:gridCol w:w="2722"/>
      </w:tblGrid>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sz w:val="20"/>
                <w:szCs w:val="20"/>
                <w:lang w:eastAsia="el-GR"/>
              </w:rPr>
            </w:pPr>
            <w:r w:rsidRPr="00E25B1F">
              <w:rPr>
                <w:rFonts w:cs="Arial"/>
                <w:b/>
                <w:sz w:val="20"/>
                <w:szCs w:val="20"/>
                <w:lang w:eastAsia="el-GR"/>
              </w:rPr>
              <w:t>ΗΜΕΡΟΜΗΝΙΑ</w:t>
            </w:r>
          </w:p>
        </w:tc>
        <w:tc>
          <w:tcPr>
            <w:tcW w:w="1107"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sz w:val="20"/>
                <w:szCs w:val="20"/>
                <w:lang w:eastAsia="el-GR"/>
              </w:rPr>
            </w:pPr>
            <w:r w:rsidRPr="00E25B1F">
              <w:rPr>
                <w:rFonts w:cs="Arial"/>
                <w:b/>
                <w:sz w:val="20"/>
                <w:szCs w:val="20"/>
                <w:lang w:eastAsia="el-GR"/>
              </w:rPr>
              <w:t>ΩΡΑ ΑΦΙΞΗΣ</w:t>
            </w:r>
          </w:p>
        </w:tc>
        <w:tc>
          <w:tcPr>
            <w:tcW w:w="1536"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sz w:val="20"/>
                <w:szCs w:val="20"/>
                <w:lang w:eastAsia="el-GR"/>
              </w:rPr>
            </w:pPr>
            <w:r w:rsidRPr="00E25B1F">
              <w:rPr>
                <w:rFonts w:cs="Arial"/>
                <w:b/>
                <w:sz w:val="20"/>
                <w:szCs w:val="20"/>
                <w:lang w:eastAsia="el-GR"/>
              </w:rPr>
              <w:t>ΕΙΔΟΣ ΖΩΟΥ</w:t>
            </w:r>
          </w:p>
        </w:tc>
        <w:tc>
          <w:tcPr>
            <w:tcW w:w="1536"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sz w:val="20"/>
                <w:szCs w:val="20"/>
                <w:lang w:eastAsia="el-GR"/>
              </w:rPr>
            </w:pPr>
            <w:r w:rsidRPr="00E25B1F">
              <w:rPr>
                <w:rFonts w:cs="Arial"/>
                <w:b/>
                <w:sz w:val="20"/>
                <w:szCs w:val="20"/>
                <w:lang w:eastAsia="el-GR"/>
              </w:rPr>
              <w:t>ΕΚΜΕΤΑΛΛΕΥΣΗ ΠΡΟΕΛΕΥΣΗΣ</w:t>
            </w:r>
          </w:p>
        </w:tc>
        <w:tc>
          <w:tcPr>
            <w:tcW w:w="2417"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sz w:val="20"/>
                <w:szCs w:val="20"/>
                <w:lang w:eastAsia="el-GR"/>
              </w:rPr>
            </w:pPr>
            <w:r w:rsidRPr="00E25B1F">
              <w:rPr>
                <w:rFonts w:cs="Arial"/>
                <w:b/>
                <w:sz w:val="20"/>
                <w:szCs w:val="20"/>
                <w:lang w:eastAsia="el-GR"/>
              </w:rPr>
              <w:t>ΟΝΟΜΑΤΕΠΩΝΥΜΟ ΜΕΤΑΦΟΡΕΑ- ΚΤΗΝΟΤΡΟΦΟΥ</w:t>
            </w:r>
          </w:p>
        </w:tc>
        <w:tc>
          <w:tcPr>
            <w:tcW w:w="2793"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sz w:val="20"/>
                <w:szCs w:val="20"/>
                <w:lang w:eastAsia="el-GR"/>
              </w:rPr>
            </w:pPr>
            <w:r w:rsidRPr="00E25B1F">
              <w:rPr>
                <w:rFonts w:cs="Arial"/>
                <w:b/>
                <w:sz w:val="20"/>
                <w:szCs w:val="20"/>
                <w:lang w:eastAsia="el-GR"/>
              </w:rPr>
              <w:t>ΑΙΤΙΟ ΕΠΕΙΓΟΥΣΑΣ ΣΦΑΓΗΣ</w:t>
            </w:r>
          </w:p>
        </w:tc>
      </w:tr>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10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41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10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41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10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41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10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41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10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41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10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41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10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41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10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41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10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41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10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41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10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41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bl>
    <w:p w:rsidR="001767E2" w:rsidRPr="006D49A1" w:rsidRDefault="001767E2" w:rsidP="001767E2">
      <w:pPr>
        <w:spacing w:after="0"/>
        <w:rPr>
          <w:vanish/>
        </w:rPr>
      </w:pPr>
    </w:p>
    <w:p w:rsidR="001767E2" w:rsidRDefault="001767E2"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pPr>
    </w:p>
    <w:p w:rsidR="001767E2" w:rsidRDefault="001767E2">
      <w:pPr>
        <w:spacing w:after="0" w:line="240" w:lineRule="auto"/>
        <w:rPr>
          <w:b/>
          <w:sz w:val="28"/>
          <w:szCs w:val="28"/>
        </w:rPr>
      </w:pPr>
      <w:r>
        <w:rPr>
          <w:b/>
          <w:sz w:val="28"/>
          <w:szCs w:val="28"/>
        </w:rPr>
        <w:br w:type="page"/>
      </w:r>
    </w:p>
    <w:tbl>
      <w:tblPr>
        <w:tblpPr w:leftFromText="180" w:rightFromText="180" w:vertAnchor="text" w:horzAnchor="margin" w:tblpX="-635" w:tblpY="1992"/>
        <w:tblW w:w="57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6"/>
        <w:gridCol w:w="832"/>
        <w:gridCol w:w="1384"/>
        <w:gridCol w:w="1582"/>
        <w:gridCol w:w="1233"/>
        <w:gridCol w:w="921"/>
        <w:gridCol w:w="7"/>
        <w:gridCol w:w="1335"/>
        <w:gridCol w:w="2216"/>
      </w:tblGrid>
      <w:tr w:rsidR="001767E2" w:rsidRPr="00E25B1F" w:rsidTr="0030265D">
        <w:trPr>
          <w:trHeight w:val="360"/>
        </w:trPr>
        <w:tc>
          <w:tcPr>
            <w:tcW w:w="1101"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lang w:eastAsia="el-GR"/>
              </w:rPr>
            </w:pPr>
            <w:r w:rsidRPr="00E25B1F">
              <w:rPr>
                <w:rFonts w:cs="Arial"/>
                <w:b/>
                <w:lang w:eastAsia="el-GR"/>
              </w:rPr>
              <w:lastRenderedPageBreak/>
              <w:t>ΗΜΕΡΟΜΗΝΙΑ</w:t>
            </w:r>
          </w:p>
        </w:tc>
        <w:tc>
          <w:tcPr>
            <w:tcW w:w="850"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lang w:eastAsia="el-GR"/>
              </w:rPr>
            </w:pPr>
            <w:r w:rsidRPr="00E25B1F">
              <w:rPr>
                <w:rFonts w:cs="Arial"/>
                <w:b/>
                <w:lang w:eastAsia="el-GR"/>
              </w:rPr>
              <w:t>ΕΙΔΟΣ ΖΩΟΥ</w:t>
            </w:r>
          </w:p>
        </w:tc>
        <w:tc>
          <w:tcPr>
            <w:tcW w:w="1418"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lang w:eastAsia="el-GR"/>
              </w:rPr>
            </w:pPr>
            <w:r w:rsidRPr="00E25B1F">
              <w:rPr>
                <w:rFonts w:cs="Arial"/>
                <w:b/>
                <w:lang w:eastAsia="el-GR"/>
              </w:rPr>
              <w:t>ΣΗΜΕΙΟ ΕΛΕΓΧΟΥ</w:t>
            </w:r>
          </w:p>
        </w:tc>
        <w:tc>
          <w:tcPr>
            <w:tcW w:w="1622"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lang w:eastAsia="el-GR"/>
              </w:rPr>
            </w:pPr>
            <w:r w:rsidRPr="00E25B1F">
              <w:rPr>
                <w:rFonts w:cs="Arial"/>
                <w:b/>
                <w:lang w:eastAsia="el-GR"/>
              </w:rPr>
              <w:t>ΔΕΙΚΤΕΣ ΑΠΩΛΕΙΑΣ ΣΥΝΕΙΔΗΣΗΣ</w:t>
            </w:r>
          </w:p>
        </w:tc>
        <w:tc>
          <w:tcPr>
            <w:tcW w:w="3580" w:type="dxa"/>
            <w:gridSpan w:val="4"/>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lang w:eastAsia="el-GR"/>
              </w:rPr>
            </w:pPr>
            <w:r w:rsidRPr="00E25B1F">
              <w:rPr>
                <w:rFonts w:cs="Arial"/>
                <w:b/>
                <w:lang w:eastAsia="el-GR"/>
              </w:rPr>
              <w:t>ΔΕΙΚΤΕΣ ΑΠΩΛΕΙΑΣ ΣΥΝΕΙΔΗΣΗΣ</w:t>
            </w:r>
          </w:p>
        </w:tc>
        <w:tc>
          <w:tcPr>
            <w:tcW w:w="2275"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lang w:eastAsia="el-GR"/>
              </w:rPr>
            </w:pPr>
            <w:r w:rsidRPr="00E25B1F">
              <w:rPr>
                <w:rFonts w:cs="Arial"/>
                <w:b/>
                <w:lang w:eastAsia="el-GR"/>
              </w:rPr>
              <w:t>ΥΠΟΓΡΑΦΗ ΥΠΕΥΘΥΝΟΥ</w:t>
            </w:r>
          </w:p>
        </w:tc>
      </w:tr>
      <w:tr w:rsidR="001767E2" w:rsidRPr="00E25B1F" w:rsidTr="0030265D">
        <w:trPr>
          <w:trHeight w:val="742"/>
        </w:trPr>
        <w:tc>
          <w:tcPr>
            <w:tcW w:w="1101" w:type="dxa"/>
            <w:vMerge w:val="restart"/>
            <w:tcBorders>
              <w:top w:val="single" w:sz="4" w:space="0" w:color="auto"/>
              <w:left w:val="single" w:sz="4" w:space="0" w:color="auto"/>
              <w:right w:val="single" w:sz="4" w:space="0" w:color="auto"/>
            </w:tcBorders>
          </w:tcPr>
          <w:p w:rsidR="001767E2" w:rsidRPr="00E25B1F" w:rsidRDefault="001767E2" w:rsidP="001767E2">
            <w:pPr>
              <w:ind w:left="284" w:hanging="284"/>
              <w:rPr>
                <w:rFonts w:cs="Arial"/>
                <w:sz w:val="18"/>
                <w:szCs w:val="18"/>
                <w:lang w:eastAsia="el-GR"/>
              </w:rPr>
            </w:pPr>
          </w:p>
        </w:tc>
        <w:tc>
          <w:tcPr>
            <w:tcW w:w="850" w:type="dxa"/>
            <w:vMerge w:val="restart"/>
            <w:tcBorders>
              <w:top w:val="single" w:sz="4" w:space="0" w:color="auto"/>
              <w:left w:val="single" w:sz="4" w:space="0" w:color="auto"/>
              <w:right w:val="single" w:sz="4" w:space="0" w:color="auto"/>
            </w:tcBorders>
            <w:textDirection w:val="btLr"/>
          </w:tcPr>
          <w:p w:rsidR="001767E2" w:rsidRPr="00E25B1F" w:rsidRDefault="001767E2" w:rsidP="001767E2">
            <w:pPr>
              <w:spacing w:after="0" w:line="240" w:lineRule="auto"/>
              <w:jc w:val="center"/>
              <w:rPr>
                <w:rFonts w:cs="Arial"/>
                <w:b/>
                <w:sz w:val="36"/>
                <w:szCs w:val="36"/>
                <w:lang w:eastAsia="el-GR"/>
              </w:rPr>
            </w:pPr>
            <w:r w:rsidRPr="00E25B1F">
              <w:rPr>
                <w:rFonts w:cs="Arial"/>
                <w:b/>
                <w:sz w:val="36"/>
                <w:szCs w:val="36"/>
                <w:lang w:eastAsia="el-GR"/>
              </w:rPr>
              <w:t>ΒΟΟΕΙΔΗ</w:t>
            </w:r>
          </w:p>
        </w:tc>
        <w:tc>
          <w:tcPr>
            <w:tcW w:w="1418" w:type="dxa"/>
            <w:vMerge w:val="restart"/>
            <w:tcBorders>
              <w:top w:val="single" w:sz="4" w:space="0" w:color="auto"/>
              <w:left w:val="single" w:sz="4" w:space="0" w:color="auto"/>
              <w:right w:val="single" w:sz="4" w:space="0" w:color="auto"/>
            </w:tcBorders>
            <w:shd w:val="clear" w:color="auto" w:fill="B8CCE4"/>
          </w:tcPr>
          <w:p w:rsidR="001767E2" w:rsidRPr="00E25B1F" w:rsidRDefault="001767E2" w:rsidP="001767E2">
            <w:pPr>
              <w:spacing w:before="40" w:after="40"/>
              <w:rPr>
                <w:rFonts w:cs="Calibri"/>
                <w:sz w:val="18"/>
                <w:szCs w:val="18"/>
                <w:lang w:eastAsia="el-GR"/>
              </w:rPr>
            </w:pPr>
            <w:r w:rsidRPr="00E25B1F">
              <w:rPr>
                <w:rFonts w:cs="Calibri"/>
                <w:sz w:val="18"/>
                <w:szCs w:val="18"/>
                <w:lang w:eastAsia="el-GR"/>
              </w:rPr>
              <w:t>Από τέλος τη διαδικασίας αναισθητοποίησης  μέχρι την αγκίστρωση</w:t>
            </w:r>
          </w:p>
        </w:tc>
        <w:tc>
          <w:tcPr>
            <w:tcW w:w="1622" w:type="dxa"/>
            <w:tcBorders>
              <w:top w:val="single" w:sz="4" w:space="0" w:color="auto"/>
              <w:left w:val="single" w:sz="4" w:space="0" w:color="auto"/>
              <w:bottom w:val="single" w:sz="4" w:space="0" w:color="auto"/>
              <w:right w:val="single" w:sz="4" w:space="0" w:color="auto"/>
            </w:tcBorders>
            <w:shd w:val="clear" w:color="auto" w:fill="B8CCE4"/>
          </w:tcPr>
          <w:p w:rsidR="001767E2" w:rsidRPr="00E25B1F" w:rsidRDefault="001767E2" w:rsidP="001767E2">
            <w:pPr>
              <w:spacing w:before="40" w:after="40"/>
              <w:rPr>
                <w:rFonts w:cs="Calibri"/>
                <w:sz w:val="18"/>
                <w:szCs w:val="18"/>
                <w:lang w:eastAsia="el-GR"/>
              </w:rPr>
            </w:pPr>
            <w:r w:rsidRPr="00E25B1F">
              <w:rPr>
                <w:rFonts w:cs="Calibri"/>
                <w:sz w:val="18"/>
                <w:szCs w:val="18"/>
                <w:lang w:eastAsia="el-GR"/>
              </w:rPr>
              <w:t>Αντανακλαστικά κερατοειδούς και βλεφάρων</w:t>
            </w:r>
          </w:p>
        </w:tc>
        <w:tc>
          <w:tcPr>
            <w:tcW w:w="1263" w:type="dxa"/>
            <w:tcBorders>
              <w:top w:val="single" w:sz="4" w:space="0" w:color="auto"/>
              <w:left w:val="single" w:sz="4" w:space="0" w:color="auto"/>
              <w:right w:val="single" w:sz="4" w:space="0" w:color="auto"/>
            </w:tcBorders>
            <w:shd w:val="clear" w:color="auto" w:fill="B8CCE4"/>
          </w:tcPr>
          <w:p w:rsidR="001767E2" w:rsidRPr="00E25B1F" w:rsidRDefault="001767E2" w:rsidP="001767E2">
            <w:pPr>
              <w:spacing w:before="40" w:after="40"/>
              <w:rPr>
                <w:rFonts w:cs="Calibri"/>
                <w:sz w:val="18"/>
                <w:szCs w:val="18"/>
                <w:lang w:eastAsia="el-GR"/>
              </w:rPr>
            </w:pPr>
            <w:r w:rsidRPr="00E25B1F">
              <w:rPr>
                <w:rFonts w:cs="Calibri"/>
                <w:sz w:val="18"/>
                <w:szCs w:val="18"/>
                <w:lang w:eastAsia="el-GR"/>
              </w:rPr>
              <w:t>Απουσία αντανακλαστικών κερατοειδούς και βλεφάρων</w:t>
            </w:r>
          </w:p>
        </w:tc>
        <w:tc>
          <w:tcPr>
            <w:tcW w:w="949" w:type="dxa"/>
            <w:gridSpan w:val="2"/>
            <w:tcBorders>
              <w:top w:val="single" w:sz="4" w:space="0" w:color="auto"/>
              <w:left w:val="single" w:sz="4" w:space="0" w:color="auto"/>
              <w:right w:val="single" w:sz="4" w:space="0" w:color="auto"/>
            </w:tcBorders>
            <w:shd w:val="clear" w:color="auto" w:fill="B8CCE4"/>
          </w:tcPr>
          <w:p w:rsidR="001767E2" w:rsidRPr="00E25B1F" w:rsidRDefault="001767E2" w:rsidP="001767E2">
            <w:pPr>
              <w:spacing w:before="40" w:after="40" w:line="240" w:lineRule="auto"/>
              <w:jc w:val="center"/>
              <w:rPr>
                <w:rFonts w:cs="Calibri"/>
                <w:sz w:val="18"/>
                <w:szCs w:val="18"/>
                <w:lang w:eastAsia="el-GR"/>
              </w:rPr>
            </w:pPr>
            <w:r w:rsidRPr="00E25B1F">
              <w:rPr>
                <w:rFonts w:cs="Calibri"/>
                <w:sz w:val="18"/>
                <w:szCs w:val="18"/>
                <w:lang w:eastAsia="el-GR"/>
              </w:rPr>
              <w:t>ΝΑΙ</w:t>
            </w:r>
          </w:p>
        </w:tc>
        <w:tc>
          <w:tcPr>
            <w:tcW w:w="1368" w:type="dxa"/>
            <w:tcBorders>
              <w:top w:val="single" w:sz="4" w:space="0" w:color="auto"/>
              <w:left w:val="single" w:sz="4" w:space="0" w:color="auto"/>
              <w:right w:val="single" w:sz="4" w:space="0" w:color="auto"/>
            </w:tcBorders>
            <w:shd w:val="clear" w:color="auto" w:fill="B8CCE4"/>
          </w:tcPr>
          <w:p w:rsidR="001767E2" w:rsidRPr="00E25B1F" w:rsidRDefault="001767E2" w:rsidP="001767E2">
            <w:pPr>
              <w:spacing w:before="40" w:after="40" w:line="240" w:lineRule="auto"/>
              <w:jc w:val="center"/>
              <w:rPr>
                <w:rFonts w:cs="Calibri"/>
                <w:sz w:val="18"/>
                <w:szCs w:val="18"/>
                <w:lang w:eastAsia="el-GR"/>
              </w:rPr>
            </w:pPr>
            <w:r w:rsidRPr="00E25B1F">
              <w:rPr>
                <w:rFonts w:cs="Calibri"/>
                <w:sz w:val="18"/>
                <w:szCs w:val="18"/>
                <w:lang w:eastAsia="el-GR"/>
              </w:rPr>
              <w:t>ΟΧΙ</w:t>
            </w:r>
          </w:p>
        </w:tc>
        <w:tc>
          <w:tcPr>
            <w:tcW w:w="2275" w:type="dxa"/>
            <w:vMerge w:val="restart"/>
            <w:tcBorders>
              <w:top w:val="single" w:sz="4" w:space="0" w:color="auto"/>
              <w:left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30265D">
        <w:trPr>
          <w:trHeight w:val="500"/>
        </w:trPr>
        <w:tc>
          <w:tcPr>
            <w:tcW w:w="1101"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c>
          <w:tcPr>
            <w:tcW w:w="850"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c>
          <w:tcPr>
            <w:tcW w:w="1418" w:type="dxa"/>
            <w:vMerge/>
            <w:tcBorders>
              <w:left w:val="single" w:sz="4" w:space="0" w:color="auto"/>
              <w:bottom w:val="single" w:sz="4" w:space="0" w:color="auto"/>
              <w:right w:val="single" w:sz="4" w:space="0" w:color="auto"/>
            </w:tcBorders>
            <w:shd w:val="clear" w:color="auto" w:fill="B8CCE4"/>
          </w:tcPr>
          <w:p w:rsidR="001767E2" w:rsidRPr="00E25B1F" w:rsidRDefault="001767E2" w:rsidP="001767E2">
            <w:pPr>
              <w:spacing w:before="40" w:after="40"/>
              <w:rPr>
                <w:rFonts w:cs="Calibri"/>
                <w:sz w:val="20"/>
                <w:szCs w:val="20"/>
                <w:lang w:eastAsia="el-GR"/>
              </w:rPr>
            </w:pPr>
          </w:p>
        </w:tc>
        <w:tc>
          <w:tcPr>
            <w:tcW w:w="1622" w:type="dxa"/>
            <w:tcBorders>
              <w:top w:val="single" w:sz="4" w:space="0" w:color="auto"/>
              <w:left w:val="single" w:sz="4" w:space="0" w:color="auto"/>
              <w:bottom w:val="single" w:sz="4" w:space="0" w:color="auto"/>
              <w:right w:val="single" w:sz="4" w:space="0" w:color="auto"/>
            </w:tcBorders>
            <w:shd w:val="clear" w:color="auto" w:fill="B8CCE4"/>
          </w:tcPr>
          <w:p w:rsidR="001767E2" w:rsidRPr="00E25B1F" w:rsidRDefault="001767E2" w:rsidP="001767E2">
            <w:pPr>
              <w:spacing w:before="40" w:after="40"/>
              <w:rPr>
                <w:rFonts w:cs="Calibri"/>
                <w:sz w:val="20"/>
                <w:szCs w:val="20"/>
                <w:lang w:eastAsia="el-GR"/>
              </w:rPr>
            </w:pPr>
            <w:r w:rsidRPr="00E25B1F">
              <w:rPr>
                <w:rFonts w:cs="Calibri"/>
                <w:sz w:val="20"/>
                <w:szCs w:val="20"/>
                <w:lang w:eastAsia="el-GR"/>
              </w:rPr>
              <w:t>Στάση του ζώου</w:t>
            </w:r>
          </w:p>
        </w:tc>
        <w:tc>
          <w:tcPr>
            <w:tcW w:w="1263" w:type="dxa"/>
            <w:tcBorders>
              <w:left w:val="single" w:sz="4" w:space="0" w:color="auto"/>
              <w:bottom w:val="single" w:sz="4" w:space="0" w:color="auto"/>
              <w:right w:val="single" w:sz="4" w:space="0" w:color="auto"/>
            </w:tcBorders>
            <w:shd w:val="clear" w:color="auto" w:fill="B8CCE4"/>
          </w:tcPr>
          <w:p w:rsidR="001767E2" w:rsidRPr="00E25B1F" w:rsidRDefault="001767E2" w:rsidP="001767E2">
            <w:pPr>
              <w:spacing w:before="40" w:after="40"/>
              <w:rPr>
                <w:rFonts w:cs="Calibri"/>
                <w:sz w:val="20"/>
                <w:szCs w:val="20"/>
                <w:lang w:eastAsia="el-GR"/>
              </w:rPr>
            </w:pPr>
            <w:r w:rsidRPr="00E25B1F">
              <w:rPr>
                <w:rFonts w:cs="Calibri"/>
                <w:sz w:val="20"/>
                <w:szCs w:val="20"/>
                <w:lang w:eastAsia="el-GR"/>
              </w:rPr>
              <w:t>Άμεση και μόνιμη κατάρρευση</w:t>
            </w:r>
          </w:p>
        </w:tc>
        <w:tc>
          <w:tcPr>
            <w:tcW w:w="949" w:type="dxa"/>
            <w:gridSpan w:val="2"/>
            <w:tcBorders>
              <w:left w:val="single" w:sz="4" w:space="0" w:color="auto"/>
              <w:bottom w:val="single" w:sz="4" w:space="0" w:color="auto"/>
              <w:right w:val="single" w:sz="4" w:space="0" w:color="auto"/>
            </w:tcBorders>
            <w:shd w:val="clear" w:color="auto" w:fill="B8CCE4"/>
          </w:tcPr>
          <w:p w:rsidR="001767E2" w:rsidRPr="00E25B1F" w:rsidRDefault="001767E2" w:rsidP="001767E2">
            <w:pPr>
              <w:spacing w:before="40" w:after="40"/>
              <w:jc w:val="center"/>
              <w:rPr>
                <w:rFonts w:cs="Calibri"/>
                <w:sz w:val="20"/>
                <w:szCs w:val="20"/>
                <w:lang w:eastAsia="el-GR"/>
              </w:rPr>
            </w:pPr>
            <w:r w:rsidRPr="00E25B1F">
              <w:rPr>
                <w:rFonts w:cs="Calibri"/>
                <w:sz w:val="20"/>
                <w:szCs w:val="20"/>
                <w:lang w:eastAsia="el-GR"/>
              </w:rPr>
              <w:t>ΝΑΙ</w:t>
            </w:r>
          </w:p>
        </w:tc>
        <w:tc>
          <w:tcPr>
            <w:tcW w:w="1368" w:type="dxa"/>
            <w:tcBorders>
              <w:left w:val="single" w:sz="4" w:space="0" w:color="auto"/>
              <w:bottom w:val="single" w:sz="4" w:space="0" w:color="auto"/>
              <w:right w:val="single" w:sz="4" w:space="0" w:color="auto"/>
            </w:tcBorders>
            <w:shd w:val="clear" w:color="auto" w:fill="B8CCE4"/>
          </w:tcPr>
          <w:p w:rsidR="001767E2" w:rsidRPr="00E25B1F" w:rsidRDefault="001767E2" w:rsidP="001767E2">
            <w:pPr>
              <w:spacing w:before="40" w:after="40"/>
              <w:jc w:val="center"/>
              <w:rPr>
                <w:rFonts w:cs="Calibri"/>
                <w:sz w:val="20"/>
                <w:szCs w:val="20"/>
                <w:lang w:eastAsia="el-GR"/>
              </w:rPr>
            </w:pPr>
            <w:r w:rsidRPr="00E25B1F">
              <w:rPr>
                <w:rFonts w:cs="Calibri"/>
                <w:sz w:val="20"/>
                <w:szCs w:val="20"/>
                <w:lang w:eastAsia="el-GR"/>
              </w:rPr>
              <w:t>ΟΧΙ</w:t>
            </w:r>
          </w:p>
        </w:tc>
        <w:tc>
          <w:tcPr>
            <w:tcW w:w="2275"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30265D">
        <w:trPr>
          <w:trHeight w:val="480"/>
        </w:trPr>
        <w:tc>
          <w:tcPr>
            <w:tcW w:w="1101"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c>
          <w:tcPr>
            <w:tcW w:w="850"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c>
          <w:tcPr>
            <w:tcW w:w="1418" w:type="dxa"/>
            <w:vMerge w:val="restart"/>
            <w:tcBorders>
              <w:top w:val="single" w:sz="4" w:space="0" w:color="auto"/>
              <w:left w:val="single" w:sz="4" w:space="0" w:color="auto"/>
              <w:right w:val="single" w:sz="4" w:space="0" w:color="auto"/>
            </w:tcBorders>
            <w:shd w:val="clear" w:color="auto" w:fill="D6E3BC"/>
          </w:tcPr>
          <w:p w:rsidR="001767E2" w:rsidRPr="00E25B1F" w:rsidRDefault="001767E2" w:rsidP="001767E2">
            <w:pPr>
              <w:spacing w:before="40" w:after="40"/>
              <w:rPr>
                <w:rFonts w:cs="Calibri"/>
                <w:sz w:val="20"/>
                <w:szCs w:val="20"/>
                <w:lang w:eastAsia="el-GR"/>
              </w:rPr>
            </w:pPr>
            <w:r w:rsidRPr="00E25B1F">
              <w:rPr>
                <w:rFonts w:cs="Calibri"/>
                <w:sz w:val="20"/>
                <w:szCs w:val="20"/>
                <w:lang w:eastAsia="el-GR"/>
              </w:rPr>
              <w:t>Κατά τη διενέργεια της τομής της αφαίμαξης</w:t>
            </w:r>
          </w:p>
        </w:tc>
        <w:tc>
          <w:tcPr>
            <w:tcW w:w="1622" w:type="dxa"/>
            <w:tcBorders>
              <w:top w:val="single" w:sz="4" w:space="0" w:color="auto"/>
              <w:left w:val="single" w:sz="4" w:space="0" w:color="auto"/>
              <w:bottom w:val="single" w:sz="4" w:space="0" w:color="auto"/>
              <w:right w:val="single" w:sz="4" w:space="0" w:color="auto"/>
            </w:tcBorders>
            <w:shd w:val="clear" w:color="auto" w:fill="D6E3BC"/>
          </w:tcPr>
          <w:p w:rsidR="001767E2" w:rsidRPr="00E25B1F" w:rsidRDefault="001767E2" w:rsidP="001767E2">
            <w:pPr>
              <w:spacing w:before="40" w:after="40"/>
              <w:rPr>
                <w:rFonts w:cs="Calibri"/>
                <w:sz w:val="20"/>
                <w:szCs w:val="20"/>
                <w:lang w:eastAsia="el-GR"/>
              </w:rPr>
            </w:pPr>
            <w:r w:rsidRPr="00E25B1F">
              <w:rPr>
                <w:rFonts w:cs="Calibri"/>
                <w:sz w:val="20"/>
                <w:szCs w:val="20"/>
                <w:lang w:eastAsia="el-GR"/>
              </w:rPr>
              <w:t>Κινήσεις του σώματος</w:t>
            </w:r>
          </w:p>
        </w:tc>
        <w:tc>
          <w:tcPr>
            <w:tcW w:w="1263" w:type="dxa"/>
            <w:tcBorders>
              <w:top w:val="single" w:sz="4" w:space="0" w:color="auto"/>
              <w:left w:val="single" w:sz="4" w:space="0" w:color="auto"/>
              <w:right w:val="single" w:sz="4" w:space="0" w:color="auto"/>
            </w:tcBorders>
            <w:shd w:val="clear" w:color="auto" w:fill="D6E3BC"/>
          </w:tcPr>
          <w:p w:rsidR="001767E2" w:rsidRPr="00E25B1F" w:rsidRDefault="001767E2" w:rsidP="001767E2">
            <w:pPr>
              <w:spacing w:before="40" w:after="40"/>
              <w:rPr>
                <w:rFonts w:cs="Calibri"/>
                <w:sz w:val="20"/>
                <w:szCs w:val="20"/>
                <w:lang w:eastAsia="el-GR"/>
              </w:rPr>
            </w:pPr>
            <w:r w:rsidRPr="00E25B1F">
              <w:rPr>
                <w:rFonts w:cs="Calibri"/>
                <w:sz w:val="20"/>
                <w:szCs w:val="20"/>
                <w:lang w:eastAsia="el-GR"/>
              </w:rPr>
              <w:t>Απουσία κινήσεων του σώματος</w:t>
            </w:r>
          </w:p>
        </w:tc>
        <w:tc>
          <w:tcPr>
            <w:tcW w:w="942" w:type="dxa"/>
            <w:tcBorders>
              <w:top w:val="single" w:sz="4" w:space="0" w:color="auto"/>
              <w:left w:val="single" w:sz="4" w:space="0" w:color="auto"/>
              <w:right w:val="single" w:sz="4" w:space="0" w:color="auto"/>
            </w:tcBorders>
            <w:shd w:val="clear" w:color="auto" w:fill="D6E3BC"/>
          </w:tcPr>
          <w:p w:rsidR="001767E2" w:rsidRPr="00E25B1F" w:rsidRDefault="001767E2" w:rsidP="001767E2">
            <w:pPr>
              <w:spacing w:before="40" w:after="40" w:line="240" w:lineRule="auto"/>
              <w:jc w:val="center"/>
              <w:rPr>
                <w:rFonts w:cs="Calibri"/>
                <w:sz w:val="20"/>
                <w:szCs w:val="20"/>
                <w:lang w:eastAsia="el-GR"/>
              </w:rPr>
            </w:pPr>
            <w:r w:rsidRPr="00E25B1F">
              <w:rPr>
                <w:rFonts w:cs="Calibri"/>
                <w:sz w:val="20"/>
                <w:szCs w:val="20"/>
                <w:lang w:eastAsia="el-GR"/>
              </w:rPr>
              <w:t>ΝΑΙ</w:t>
            </w:r>
          </w:p>
        </w:tc>
        <w:tc>
          <w:tcPr>
            <w:tcW w:w="1375" w:type="dxa"/>
            <w:gridSpan w:val="2"/>
            <w:tcBorders>
              <w:top w:val="single" w:sz="4" w:space="0" w:color="auto"/>
              <w:left w:val="single" w:sz="4" w:space="0" w:color="auto"/>
              <w:right w:val="single" w:sz="4" w:space="0" w:color="auto"/>
            </w:tcBorders>
            <w:shd w:val="clear" w:color="auto" w:fill="D6E3BC"/>
          </w:tcPr>
          <w:p w:rsidR="001767E2" w:rsidRPr="00E25B1F" w:rsidRDefault="001767E2" w:rsidP="001767E2">
            <w:pPr>
              <w:spacing w:before="40" w:after="40" w:line="240" w:lineRule="auto"/>
              <w:jc w:val="center"/>
              <w:rPr>
                <w:rFonts w:cs="Calibri"/>
                <w:sz w:val="20"/>
                <w:szCs w:val="20"/>
                <w:lang w:eastAsia="el-GR"/>
              </w:rPr>
            </w:pPr>
            <w:r w:rsidRPr="00E25B1F">
              <w:rPr>
                <w:rFonts w:cs="Calibri"/>
                <w:sz w:val="20"/>
                <w:szCs w:val="20"/>
                <w:lang w:eastAsia="el-GR"/>
              </w:rPr>
              <w:t>ΟΧΙ</w:t>
            </w:r>
          </w:p>
        </w:tc>
        <w:tc>
          <w:tcPr>
            <w:tcW w:w="2275"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30265D">
        <w:trPr>
          <w:trHeight w:val="458"/>
        </w:trPr>
        <w:tc>
          <w:tcPr>
            <w:tcW w:w="1101"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c>
          <w:tcPr>
            <w:tcW w:w="850"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c>
          <w:tcPr>
            <w:tcW w:w="1418" w:type="dxa"/>
            <w:vMerge/>
            <w:tcBorders>
              <w:left w:val="single" w:sz="4" w:space="0" w:color="auto"/>
              <w:bottom w:val="single" w:sz="4" w:space="0" w:color="auto"/>
              <w:right w:val="single" w:sz="4" w:space="0" w:color="auto"/>
            </w:tcBorders>
            <w:shd w:val="clear" w:color="auto" w:fill="D6E3BC"/>
          </w:tcPr>
          <w:p w:rsidR="001767E2" w:rsidRPr="00E25B1F" w:rsidRDefault="001767E2" w:rsidP="001767E2">
            <w:pPr>
              <w:spacing w:before="40" w:after="40"/>
              <w:rPr>
                <w:rFonts w:cs="Calibri"/>
                <w:sz w:val="20"/>
                <w:szCs w:val="20"/>
                <w:lang w:eastAsia="el-GR"/>
              </w:rPr>
            </w:pPr>
          </w:p>
        </w:tc>
        <w:tc>
          <w:tcPr>
            <w:tcW w:w="1622" w:type="dxa"/>
            <w:tcBorders>
              <w:top w:val="single" w:sz="4" w:space="0" w:color="auto"/>
              <w:left w:val="single" w:sz="4" w:space="0" w:color="auto"/>
              <w:bottom w:val="single" w:sz="4" w:space="0" w:color="auto"/>
              <w:right w:val="single" w:sz="4" w:space="0" w:color="auto"/>
            </w:tcBorders>
            <w:shd w:val="clear" w:color="auto" w:fill="D6E3BC"/>
          </w:tcPr>
          <w:p w:rsidR="001767E2" w:rsidRPr="00E25B1F" w:rsidRDefault="001767E2" w:rsidP="001767E2">
            <w:pPr>
              <w:spacing w:before="40" w:after="40"/>
              <w:rPr>
                <w:rFonts w:cs="Calibri"/>
                <w:sz w:val="20"/>
                <w:szCs w:val="20"/>
                <w:lang w:eastAsia="el-GR"/>
              </w:rPr>
            </w:pPr>
            <w:r w:rsidRPr="00E25B1F">
              <w:rPr>
                <w:rFonts w:cs="Calibri"/>
                <w:sz w:val="20"/>
                <w:szCs w:val="20"/>
                <w:lang w:eastAsia="el-GR"/>
              </w:rPr>
              <w:t>Αναπνοή</w:t>
            </w:r>
          </w:p>
        </w:tc>
        <w:tc>
          <w:tcPr>
            <w:tcW w:w="1263" w:type="dxa"/>
            <w:tcBorders>
              <w:left w:val="single" w:sz="4" w:space="0" w:color="auto"/>
              <w:bottom w:val="single" w:sz="4" w:space="0" w:color="auto"/>
              <w:right w:val="single" w:sz="4" w:space="0" w:color="auto"/>
            </w:tcBorders>
            <w:shd w:val="clear" w:color="auto" w:fill="D6E3BC"/>
          </w:tcPr>
          <w:p w:rsidR="001767E2" w:rsidRPr="00E25B1F" w:rsidRDefault="001767E2" w:rsidP="001767E2">
            <w:pPr>
              <w:spacing w:before="40" w:after="40"/>
              <w:rPr>
                <w:rFonts w:cs="Calibri"/>
                <w:sz w:val="20"/>
                <w:szCs w:val="20"/>
                <w:lang w:eastAsia="el-GR"/>
              </w:rPr>
            </w:pPr>
            <w:r w:rsidRPr="00E25B1F">
              <w:rPr>
                <w:rFonts w:cs="Calibri"/>
                <w:sz w:val="20"/>
                <w:szCs w:val="20"/>
                <w:lang w:eastAsia="el-GR"/>
              </w:rPr>
              <w:t>Άπνοια</w:t>
            </w:r>
          </w:p>
        </w:tc>
        <w:tc>
          <w:tcPr>
            <w:tcW w:w="942" w:type="dxa"/>
            <w:tcBorders>
              <w:left w:val="single" w:sz="4" w:space="0" w:color="auto"/>
              <w:bottom w:val="single" w:sz="4" w:space="0" w:color="auto"/>
              <w:right w:val="single" w:sz="4" w:space="0" w:color="auto"/>
            </w:tcBorders>
            <w:shd w:val="clear" w:color="auto" w:fill="D6E3BC"/>
          </w:tcPr>
          <w:p w:rsidR="001767E2" w:rsidRPr="00E25B1F" w:rsidRDefault="001767E2" w:rsidP="001767E2">
            <w:pPr>
              <w:spacing w:before="40" w:after="40" w:line="240" w:lineRule="auto"/>
              <w:jc w:val="center"/>
              <w:rPr>
                <w:rFonts w:cs="Calibri"/>
                <w:sz w:val="20"/>
                <w:szCs w:val="20"/>
                <w:lang w:eastAsia="el-GR"/>
              </w:rPr>
            </w:pPr>
            <w:r w:rsidRPr="00E25B1F">
              <w:rPr>
                <w:rFonts w:cs="Calibri"/>
                <w:sz w:val="20"/>
                <w:szCs w:val="20"/>
                <w:lang w:eastAsia="el-GR"/>
              </w:rPr>
              <w:t>ΝΑΙ</w:t>
            </w:r>
          </w:p>
        </w:tc>
        <w:tc>
          <w:tcPr>
            <w:tcW w:w="1375" w:type="dxa"/>
            <w:gridSpan w:val="2"/>
            <w:tcBorders>
              <w:left w:val="single" w:sz="4" w:space="0" w:color="auto"/>
              <w:bottom w:val="single" w:sz="4" w:space="0" w:color="auto"/>
              <w:right w:val="single" w:sz="4" w:space="0" w:color="auto"/>
            </w:tcBorders>
            <w:shd w:val="clear" w:color="auto" w:fill="D6E3BC"/>
          </w:tcPr>
          <w:p w:rsidR="001767E2" w:rsidRPr="00E25B1F" w:rsidRDefault="001767E2" w:rsidP="001767E2">
            <w:pPr>
              <w:spacing w:before="40" w:after="40" w:line="240" w:lineRule="auto"/>
              <w:jc w:val="center"/>
              <w:rPr>
                <w:rFonts w:cs="Calibri"/>
                <w:sz w:val="20"/>
                <w:szCs w:val="20"/>
                <w:lang w:eastAsia="el-GR"/>
              </w:rPr>
            </w:pPr>
            <w:r w:rsidRPr="00E25B1F">
              <w:rPr>
                <w:rFonts w:cs="Calibri"/>
                <w:sz w:val="20"/>
                <w:szCs w:val="20"/>
                <w:lang w:eastAsia="el-GR"/>
              </w:rPr>
              <w:t>ΟΧΙ</w:t>
            </w:r>
          </w:p>
        </w:tc>
        <w:tc>
          <w:tcPr>
            <w:tcW w:w="2275"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30265D">
        <w:trPr>
          <w:trHeight w:val="405"/>
        </w:trPr>
        <w:tc>
          <w:tcPr>
            <w:tcW w:w="1101"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c>
          <w:tcPr>
            <w:tcW w:w="850"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c>
          <w:tcPr>
            <w:tcW w:w="1418" w:type="dxa"/>
            <w:vMerge w:val="restart"/>
            <w:tcBorders>
              <w:top w:val="single" w:sz="4" w:space="0" w:color="auto"/>
              <w:left w:val="single" w:sz="4" w:space="0" w:color="auto"/>
              <w:right w:val="single" w:sz="4" w:space="0" w:color="auto"/>
            </w:tcBorders>
            <w:shd w:val="clear" w:color="auto" w:fill="FBD4B4"/>
          </w:tcPr>
          <w:p w:rsidR="001767E2" w:rsidRPr="00E25B1F" w:rsidRDefault="001767E2" w:rsidP="001767E2">
            <w:pPr>
              <w:spacing w:before="40" w:after="40"/>
              <w:rPr>
                <w:rFonts w:cs="Calibri"/>
                <w:sz w:val="20"/>
                <w:szCs w:val="20"/>
                <w:lang w:eastAsia="el-GR"/>
              </w:rPr>
            </w:pPr>
            <w:r w:rsidRPr="00E25B1F">
              <w:rPr>
                <w:rFonts w:cs="Calibri"/>
                <w:sz w:val="20"/>
                <w:szCs w:val="20"/>
                <w:lang w:eastAsia="el-GR"/>
              </w:rPr>
              <w:t>Κατά την  αφαίμαξη</w:t>
            </w:r>
          </w:p>
        </w:tc>
        <w:tc>
          <w:tcPr>
            <w:tcW w:w="1622" w:type="dxa"/>
            <w:tcBorders>
              <w:top w:val="single" w:sz="4" w:space="0" w:color="auto"/>
              <w:left w:val="single" w:sz="4" w:space="0" w:color="auto"/>
              <w:bottom w:val="single" w:sz="4" w:space="0" w:color="auto"/>
              <w:right w:val="single" w:sz="4" w:space="0" w:color="auto"/>
            </w:tcBorders>
            <w:shd w:val="clear" w:color="auto" w:fill="FBD4B4"/>
          </w:tcPr>
          <w:p w:rsidR="001767E2" w:rsidRPr="00E25B1F" w:rsidRDefault="001767E2" w:rsidP="001767E2">
            <w:pPr>
              <w:spacing w:before="40" w:after="40"/>
              <w:rPr>
                <w:rFonts w:cs="Calibri"/>
                <w:sz w:val="20"/>
                <w:szCs w:val="20"/>
                <w:lang w:eastAsia="el-GR"/>
              </w:rPr>
            </w:pPr>
            <w:r w:rsidRPr="00E25B1F">
              <w:rPr>
                <w:rFonts w:cs="Calibri"/>
                <w:sz w:val="20"/>
                <w:szCs w:val="20"/>
                <w:lang w:eastAsia="el-GR"/>
              </w:rPr>
              <w:t>Μυϊκός τόνος</w:t>
            </w:r>
          </w:p>
        </w:tc>
        <w:tc>
          <w:tcPr>
            <w:tcW w:w="1263" w:type="dxa"/>
            <w:tcBorders>
              <w:top w:val="single" w:sz="4" w:space="0" w:color="auto"/>
              <w:left w:val="single" w:sz="4" w:space="0" w:color="auto"/>
              <w:bottom w:val="single" w:sz="4" w:space="0" w:color="auto"/>
              <w:right w:val="single" w:sz="4" w:space="0" w:color="auto"/>
            </w:tcBorders>
            <w:shd w:val="clear" w:color="auto" w:fill="FBD4B4"/>
          </w:tcPr>
          <w:p w:rsidR="001767E2" w:rsidRPr="00E25B1F" w:rsidRDefault="001767E2" w:rsidP="001767E2">
            <w:pPr>
              <w:spacing w:before="40" w:after="40"/>
              <w:rPr>
                <w:rFonts w:cs="Calibri"/>
                <w:sz w:val="20"/>
                <w:szCs w:val="20"/>
                <w:lang w:eastAsia="el-GR"/>
              </w:rPr>
            </w:pPr>
            <w:r w:rsidRPr="00E25B1F">
              <w:rPr>
                <w:rFonts w:cs="Calibri"/>
                <w:sz w:val="20"/>
                <w:szCs w:val="20"/>
                <w:lang w:eastAsia="el-GR"/>
              </w:rPr>
              <w:t>Απώλεια μυϊκού τόνου</w:t>
            </w:r>
          </w:p>
        </w:tc>
        <w:tc>
          <w:tcPr>
            <w:tcW w:w="942" w:type="dxa"/>
            <w:tcBorders>
              <w:top w:val="single" w:sz="4" w:space="0" w:color="auto"/>
              <w:left w:val="single" w:sz="4" w:space="0" w:color="auto"/>
              <w:bottom w:val="single" w:sz="4" w:space="0" w:color="auto"/>
              <w:right w:val="single" w:sz="4" w:space="0" w:color="auto"/>
            </w:tcBorders>
            <w:shd w:val="clear" w:color="auto" w:fill="FBD4B4"/>
          </w:tcPr>
          <w:p w:rsidR="001767E2" w:rsidRPr="00E25B1F" w:rsidRDefault="001767E2" w:rsidP="001767E2">
            <w:pPr>
              <w:spacing w:before="40" w:after="40" w:line="240" w:lineRule="auto"/>
              <w:jc w:val="center"/>
              <w:rPr>
                <w:rFonts w:cs="Calibri"/>
                <w:sz w:val="20"/>
                <w:szCs w:val="20"/>
                <w:lang w:eastAsia="el-GR"/>
              </w:rPr>
            </w:pPr>
            <w:r w:rsidRPr="00E25B1F">
              <w:rPr>
                <w:rFonts w:cs="Calibri"/>
                <w:sz w:val="20"/>
                <w:szCs w:val="20"/>
                <w:lang w:eastAsia="el-GR"/>
              </w:rPr>
              <w:t>ΝΑΙ</w:t>
            </w:r>
          </w:p>
        </w:tc>
        <w:tc>
          <w:tcPr>
            <w:tcW w:w="1375" w:type="dxa"/>
            <w:gridSpan w:val="2"/>
            <w:tcBorders>
              <w:top w:val="single" w:sz="4" w:space="0" w:color="auto"/>
              <w:left w:val="single" w:sz="4" w:space="0" w:color="auto"/>
              <w:bottom w:val="single" w:sz="4" w:space="0" w:color="auto"/>
              <w:right w:val="single" w:sz="4" w:space="0" w:color="auto"/>
            </w:tcBorders>
            <w:shd w:val="clear" w:color="auto" w:fill="FBD4B4"/>
          </w:tcPr>
          <w:p w:rsidR="001767E2" w:rsidRPr="00E25B1F" w:rsidRDefault="001767E2" w:rsidP="001767E2">
            <w:pPr>
              <w:spacing w:before="40" w:after="40" w:line="240" w:lineRule="auto"/>
              <w:jc w:val="center"/>
              <w:rPr>
                <w:rFonts w:cs="Calibri"/>
                <w:sz w:val="20"/>
                <w:szCs w:val="20"/>
                <w:lang w:eastAsia="el-GR"/>
              </w:rPr>
            </w:pPr>
            <w:r w:rsidRPr="00E25B1F">
              <w:rPr>
                <w:rFonts w:cs="Calibri"/>
                <w:sz w:val="20"/>
                <w:szCs w:val="20"/>
                <w:lang w:eastAsia="el-GR"/>
              </w:rPr>
              <w:t>ΟΧΙ</w:t>
            </w:r>
          </w:p>
        </w:tc>
        <w:tc>
          <w:tcPr>
            <w:tcW w:w="2275"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30265D">
        <w:trPr>
          <w:trHeight w:val="480"/>
        </w:trPr>
        <w:tc>
          <w:tcPr>
            <w:tcW w:w="1101" w:type="dxa"/>
            <w:vMerge/>
            <w:tcBorders>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850" w:type="dxa"/>
            <w:vMerge/>
            <w:tcBorders>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418" w:type="dxa"/>
            <w:vMerge/>
            <w:tcBorders>
              <w:left w:val="single" w:sz="4" w:space="0" w:color="auto"/>
              <w:bottom w:val="single" w:sz="4" w:space="0" w:color="auto"/>
              <w:right w:val="single" w:sz="4" w:space="0" w:color="auto"/>
            </w:tcBorders>
            <w:shd w:val="clear" w:color="auto" w:fill="FBD4B4"/>
          </w:tcPr>
          <w:p w:rsidR="001767E2" w:rsidRPr="00E25B1F" w:rsidRDefault="001767E2" w:rsidP="001767E2">
            <w:pPr>
              <w:spacing w:before="40" w:after="40"/>
              <w:rPr>
                <w:rFonts w:cs="Calibri"/>
                <w:sz w:val="20"/>
                <w:szCs w:val="20"/>
                <w:lang w:eastAsia="el-GR"/>
              </w:rPr>
            </w:pPr>
          </w:p>
        </w:tc>
        <w:tc>
          <w:tcPr>
            <w:tcW w:w="1622" w:type="dxa"/>
            <w:tcBorders>
              <w:top w:val="single" w:sz="4" w:space="0" w:color="auto"/>
              <w:left w:val="single" w:sz="4" w:space="0" w:color="auto"/>
              <w:bottom w:val="single" w:sz="4" w:space="0" w:color="auto"/>
              <w:right w:val="single" w:sz="4" w:space="0" w:color="auto"/>
            </w:tcBorders>
            <w:shd w:val="clear" w:color="auto" w:fill="FBD4B4"/>
          </w:tcPr>
          <w:p w:rsidR="001767E2" w:rsidRPr="00E25B1F" w:rsidRDefault="001767E2" w:rsidP="001767E2">
            <w:pPr>
              <w:spacing w:before="40" w:after="40"/>
              <w:rPr>
                <w:rFonts w:cs="Calibri"/>
                <w:sz w:val="20"/>
                <w:szCs w:val="20"/>
                <w:lang w:eastAsia="el-GR"/>
              </w:rPr>
            </w:pPr>
            <w:r w:rsidRPr="00E25B1F">
              <w:rPr>
                <w:rFonts w:cs="Calibri"/>
                <w:sz w:val="20"/>
                <w:szCs w:val="20"/>
                <w:lang w:eastAsia="el-GR"/>
              </w:rPr>
              <w:t>Αναπνοή</w:t>
            </w:r>
          </w:p>
        </w:tc>
        <w:tc>
          <w:tcPr>
            <w:tcW w:w="1263" w:type="dxa"/>
            <w:tcBorders>
              <w:top w:val="single" w:sz="4" w:space="0" w:color="auto"/>
              <w:left w:val="single" w:sz="4" w:space="0" w:color="auto"/>
              <w:bottom w:val="single" w:sz="4" w:space="0" w:color="auto"/>
              <w:right w:val="single" w:sz="4" w:space="0" w:color="auto"/>
            </w:tcBorders>
            <w:shd w:val="clear" w:color="auto" w:fill="FBD4B4"/>
          </w:tcPr>
          <w:p w:rsidR="001767E2" w:rsidRPr="00E25B1F" w:rsidRDefault="001767E2" w:rsidP="001767E2">
            <w:pPr>
              <w:spacing w:before="40" w:after="40" w:line="240" w:lineRule="auto"/>
              <w:rPr>
                <w:rFonts w:cs="Calibri"/>
                <w:sz w:val="20"/>
                <w:szCs w:val="20"/>
                <w:lang w:eastAsia="el-GR"/>
              </w:rPr>
            </w:pPr>
            <w:r w:rsidRPr="00E25B1F">
              <w:rPr>
                <w:rFonts w:cs="Calibri"/>
                <w:sz w:val="20"/>
                <w:szCs w:val="20"/>
                <w:lang w:eastAsia="el-GR"/>
              </w:rPr>
              <w:t>Άπνοια</w:t>
            </w:r>
          </w:p>
        </w:tc>
        <w:tc>
          <w:tcPr>
            <w:tcW w:w="942" w:type="dxa"/>
            <w:tcBorders>
              <w:top w:val="single" w:sz="4" w:space="0" w:color="auto"/>
              <w:left w:val="single" w:sz="4" w:space="0" w:color="auto"/>
              <w:bottom w:val="single" w:sz="4" w:space="0" w:color="auto"/>
              <w:right w:val="single" w:sz="4" w:space="0" w:color="auto"/>
            </w:tcBorders>
            <w:shd w:val="clear" w:color="auto" w:fill="FBD4B4"/>
          </w:tcPr>
          <w:p w:rsidR="001767E2" w:rsidRPr="00E25B1F" w:rsidRDefault="001767E2" w:rsidP="001767E2">
            <w:pPr>
              <w:spacing w:before="40" w:after="40" w:line="240" w:lineRule="auto"/>
              <w:jc w:val="center"/>
              <w:rPr>
                <w:rFonts w:cs="Calibri"/>
                <w:sz w:val="20"/>
                <w:szCs w:val="20"/>
                <w:lang w:eastAsia="el-GR"/>
              </w:rPr>
            </w:pPr>
            <w:r w:rsidRPr="00E25B1F">
              <w:rPr>
                <w:rFonts w:cs="Calibri"/>
                <w:sz w:val="20"/>
                <w:szCs w:val="20"/>
                <w:lang w:eastAsia="el-GR"/>
              </w:rPr>
              <w:t>ΝΑΙ</w:t>
            </w:r>
          </w:p>
        </w:tc>
        <w:tc>
          <w:tcPr>
            <w:tcW w:w="1375" w:type="dxa"/>
            <w:gridSpan w:val="2"/>
            <w:tcBorders>
              <w:top w:val="single" w:sz="4" w:space="0" w:color="auto"/>
              <w:left w:val="single" w:sz="4" w:space="0" w:color="auto"/>
              <w:bottom w:val="single" w:sz="4" w:space="0" w:color="auto"/>
              <w:right w:val="single" w:sz="4" w:space="0" w:color="auto"/>
            </w:tcBorders>
            <w:shd w:val="clear" w:color="auto" w:fill="FBD4B4"/>
          </w:tcPr>
          <w:p w:rsidR="001767E2" w:rsidRPr="00E25B1F" w:rsidRDefault="001767E2" w:rsidP="001767E2">
            <w:pPr>
              <w:spacing w:before="40" w:after="40" w:line="240" w:lineRule="auto"/>
              <w:jc w:val="center"/>
              <w:rPr>
                <w:rFonts w:cs="Calibri"/>
                <w:sz w:val="20"/>
                <w:szCs w:val="20"/>
                <w:lang w:eastAsia="el-GR"/>
              </w:rPr>
            </w:pPr>
            <w:r w:rsidRPr="00E25B1F">
              <w:rPr>
                <w:rFonts w:cs="Calibri"/>
                <w:sz w:val="20"/>
                <w:szCs w:val="20"/>
                <w:lang w:eastAsia="el-GR"/>
              </w:rPr>
              <w:t>ΟΧΙ</w:t>
            </w:r>
          </w:p>
        </w:tc>
        <w:tc>
          <w:tcPr>
            <w:tcW w:w="2275" w:type="dxa"/>
            <w:vMerge/>
            <w:tcBorders>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30265D">
        <w:trPr>
          <w:trHeight w:val="269"/>
        </w:trPr>
        <w:tc>
          <w:tcPr>
            <w:tcW w:w="1101"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spacing w:after="0" w:line="240" w:lineRule="auto"/>
              <w:jc w:val="center"/>
              <w:rPr>
                <w:rFonts w:cs="Arial"/>
                <w:b/>
                <w:sz w:val="16"/>
                <w:szCs w:val="16"/>
                <w:lang w:eastAsia="el-GR"/>
              </w:rPr>
            </w:pPr>
          </w:p>
        </w:tc>
        <w:tc>
          <w:tcPr>
            <w:tcW w:w="850"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spacing w:after="0" w:line="240" w:lineRule="auto"/>
              <w:jc w:val="center"/>
              <w:rPr>
                <w:rFonts w:cs="Arial"/>
                <w:b/>
                <w:sz w:val="16"/>
                <w:szCs w:val="16"/>
                <w:lang w:eastAsia="el-GR"/>
              </w:rPr>
            </w:pPr>
          </w:p>
        </w:tc>
        <w:tc>
          <w:tcPr>
            <w:tcW w:w="1418"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spacing w:after="0" w:line="240" w:lineRule="auto"/>
              <w:jc w:val="center"/>
              <w:rPr>
                <w:rFonts w:cs="Arial"/>
                <w:b/>
                <w:sz w:val="16"/>
                <w:szCs w:val="16"/>
                <w:lang w:eastAsia="el-GR"/>
              </w:rPr>
            </w:pPr>
          </w:p>
        </w:tc>
        <w:tc>
          <w:tcPr>
            <w:tcW w:w="1622"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spacing w:after="0" w:line="240" w:lineRule="auto"/>
              <w:jc w:val="center"/>
              <w:rPr>
                <w:rFonts w:cs="Arial"/>
                <w:b/>
                <w:sz w:val="16"/>
                <w:szCs w:val="16"/>
                <w:lang w:eastAsia="el-GR"/>
              </w:rPr>
            </w:pPr>
          </w:p>
        </w:tc>
        <w:tc>
          <w:tcPr>
            <w:tcW w:w="3580" w:type="dxa"/>
            <w:gridSpan w:val="4"/>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spacing w:after="0" w:line="240" w:lineRule="auto"/>
              <w:jc w:val="center"/>
              <w:rPr>
                <w:rFonts w:cs="Arial"/>
                <w:b/>
                <w:sz w:val="16"/>
                <w:szCs w:val="16"/>
                <w:lang w:eastAsia="el-GR"/>
              </w:rPr>
            </w:pPr>
          </w:p>
        </w:tc>
        <w:tc>
          <w:tcPr>
            <w:tcW w:w="2275"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spacing w:after="0" w:line="240" w:lineRule="auto"/>
              <w:jc w:val="center"/>
              <w:rPr>
                <w:rFonts w:cs="Arial"/>
                <w:b/>
                <w:sz w:val="16"/>
                <w:szCs w:val="16"/>
                <w:lang w:eastAsia="el-GR"/>
              </w:rPr>
            </w:pPr>
          </w:p>
        </w:tc>
      </w:tr>
    </w:tbl>
    <w:tbl>
      <w:tblPr>
        <w:tblpPr w:leftFromText="180" w:rightFromText="180" w:vertAnchor="text" w:horzAnchor="page" w:tblpX="712" w:tblpY="-374"/>
        <w:tblW w:w="11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7"/>
        <w:gridCol w:w="5989"/>
        <w:gridCol w:w="2763"/>
      </w:tblGrid>
      <w:tr w:rsidR="001767E2" w:rsidRPr="0004600B" w:rsidTr="001767E2">
        <w:tc>
          <w:tcPr>
            <w:tcW w:w="2347" w:type="dxa"/>
            <w:vMerge w:val="restart"/>
            <w:shd w:val="clear" w:color="auto" w:fill="FBD4B4"/>
          </w:tcPr>
          <w:p w:rsidR="001767E2" w:rsidRDefault="001767E2" w:rsidP="001767E2">
            <w:pPr>
              <w:spacing w:before="60" w:after="60" w:line="360" w:lineRule="auto"/>
              <w:ind w:left="142"/>
              <w:jc w:val="center"/>
              <w:rPr>
                <w:b/>
                <w:sz w:val="24"/>
                <w:szCs w:val="24"/>
                <w:lang w:eastAsia="el-GR"/>
              </w:rPr>
            </w:pPr>
            <w:r w:rsidRPr="0004600B">
              <w:rPr>
                <w:b/>
                <w:sz w:val="24"/>
                <w:szCs w:val="24"/>
                <w:lang w:eastAsia="el-GR"/>
              </w:rPr>
              <w:t>ΕΠΩΝΥΜΙΑ ΣΦΑΓΕΙΟΥ</w:t>
            </w:r>
          </w:p>
          <w:p w:rsidR="001767E2" w:rsidRPr="0004600B" w:rsidRDefault="001767E2" w:rsidP="001767E2">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01"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8752" w:type="dxa"/>
            <w:gridSpan w:val="2"/>
            <w:shd w:val="clear" w:color="auto" w:fill="FBD4B4"/>
          </w:tcPr>
          <w:p w:rsidR="001767E2" w:rsidRDefault="001767E2" w:rsidP="001767E2">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1767E2" w:rsidRPr="0004600B" w:rsidRDefault="001767E2" w:rsidP="001767E2">
            <w:pPr>
              <w:spacing w:before="60" w:after="60" w:line="240" w:lineRule="auto"/>
              <w:jc w:val="center"/>
              <w:rPr>
                <w:b/>
                <w:sz w:val="24"/>
                <w:szCs w:val="24"/>
                <w:lang w:eastAsia="el-GR"/>
              </w:rPr>
            </w:pPr>
            <w:r w:rsidRPr="0004600B">
              <w:rPr>
                <w:b/>
                <w:sz w:val="24"/>
                <w:szCs w:val="24"/>
                <w:lang w:eastAsia="el-GR"/>
              </w:rPr>
              <w:t>ΤΡΙΩΝ ΓΡΑΜΜΩΝ</w:t>
            </w:r>
          </w:p>
        </w:tc>
      </w:tr>
      <w:tr w:rsidR="001767E2" w:rsidRPr="0004600B" w:rsidTr="001767E2">
        <w:tc>
          <w:tcPr>
            <w:tcW w:w="2347" w:type="dxa"/>
            <w:vMerge/>
            <w:shd w:val="clear" w:color="auto" w:fill="FBD4B4"/>
          </w:tcPr>
          <w:p w:rsidR="001767E2" w:rsidRPr="0004600B" w:rsidRDefault="001767E2" w:rsidP="001767E2">
            <w:pPr>
              <w:spacing w:before="60" w:after="60" w:line="360" w:lineRule="auto"/>
              <w:jc w:val="center"/>
              <w:rPr>
                <w:b/>
                <w:sz w:val="24"/>
                <w:szCs w:val="24"/>
                <w:lang w:eastAsia="el-GR"/>
              </w:rPr>
            </w:pPr>
          </w:p>
        </w:tc>
        <w:tc>
          <w:tcPr>
            <w:tcW w:w="5989" w:type="dxa"/>
            <w:shd w:val="clear" w:color="auto" w:fill="FBD4B4"/>
          </w:tcPr>
          <w:p w:rsidR="001767E2" w:rsidRPr="0004600B" w:rsidRDefault="001767E2" w:rsidP="001767E2">
            <w:pPr>
              <w:spacing w:before="60" w:after="60" w:line="360" w:lineRule="auto"/>
              <w:rPr>
                <w:b/>
                <w:sz w:val="20"/>
                <w:szCs w:val="20"/>
                <w:lang w:eastAsia="el-GR"/>
              </w:rPr>
            </w:pPr>
            <w:r w:rsidRPr="0004600B">
              <w:rPr>
                <w:b/>
                <w:sz w:val="20"/>
                <w:szCs w:val="20"/>
                <w:lang w:eastAsia="el-GR"/>
              </w:rPr>
              <w:t>Υπεύθυνος σύνταξης:</w:t>
            </w:r>
          </w:p>
        </w:tc>
        <w:tc>
          <w:tcPr>
            <w:tcW w:w="2763" w:type="dxa"/>
            <w:shd w:val="clear" w:color="auto" w:fill="FBD4B4"/>
          </w:tcPr>
          <w:p w:rsidR="001767E2" w:rsidRPr="0004600B" w:rsidRDefault="001767E2" w:rsidP="001767E2">
            <w:pPr>
              <w:spacing w:before="60" w:after="60" w:line="360" w:lineRule="auto"/>
              <w:rPr>
                <w:b/>
                <w:sz w:val="20"/>
                <w:szCs w:val="20"/>
                <w:lang w:eastAsia="el-GR"/>
              </w:rPr>
            </w:pPr>
            <w:r w:rsidRPr="0004600B">
              <w:rPr>
                <w:b/>
                <w:sz w:val="20"/>
                <w:szCs w:val="20"/>
                <w:lang w:eastAsia="el-GR"/>
              </w:rPr>
              <w:t>Ημερομηνία:</w:t>
            </w:r>
          </w:p>
        </w:tc>
      </w:tr>
      <w:tr w:rsidR="001767E2" w:rsidRPr="0004600B" w:rsidTr="001767E2">
        <w:trPr>
          <w:trHeight w:val="573"/>
        </w:trPr>
        <w:tc>
          <w:tcPr>
            <w:tcW w:w="2347" w:type="dxa"/>
            <w:vMerge/>
            <w:shd w:val="clear" w:color="auto" w:fill="FBD4B4"/>
          </w:tcPr>
          <w:p w:rsidR="001767E2" w:rsidRPr="0004600B" w:rsidRDefault="001767E2" w:rsidP="001767E2">
            <w:pPr>
              <w:spacing w:before="60" w:after="60" w:line="360" w:lineRule="auto"/>
              <w:jc w:val="center"/>
              <w:rPr>
                <w:b/>
                <w:sz w:val="20"/>
                <w:szCs w:val="20"/>
                <w:lang w:eastAsia="el-GR"/>
              </w:rPr>
            </w:pPr>
          </w:p>
        </w:tc>
        <w:tc>
          <w:tcPr>
            <w:tcW w:w="8752" w:type="dxa"/>
            <w:gridSpan w:val="2"/>
            <w:shd w:val="clear" w:color="auto" w:fill="FBD4B4"/>
          </w:tcPr>
          <w:p w:rsidR="001767E2" w:rsidRPr="00C84CB7" w:rsidRDefault="001767E2" w:rsidP="001767E2">
            <w:pPr>
              <w:spacing w:before="60" w:after="60" w:line="240" w:lineRule="auto"/>
              <w:jc w:val="center"/>
              <w:rPr>
                <w:b/>
                <w:sz w:val="24"/>
                <w:szCs w:val="24"/>
                <w:lang w:eastAsia="el-GR"/>
              </w:rPr>
            </w:pPr>
            <w:r w:rsidRPr="00C84CB7">
              <w:rPr>
                <w:b/>
                <w:sz w:val="24"/>
                <w:szCs w:val="24"/>
                <w:lang w:eastAsia="el-GR"/>
              </w:rPr>
              <w:t>ΕΝΤΥΠΟ ΕΛΕΓΧΟΥ ΑΠΟΤΕΛΕΣΜΑΤΙΚΟΤΗΤΑΣ ΑΝΑΙΣΘΗΤΟΠΟΙΗΣΗΣ ΒΟΟΕΙΔΩΝ (Ε5-1)</w:t>
            </w:r>
          </w:p>
        </w:tc>
      </w:tr>
    </w:tbl>
    <w:p w:rsidR="001767E2" w:rsidRDefault="001767E2" w:rsidP="001767E2">
      <w:pPr>
        <w:jc w:val="both"/>
        <w:rPr>
          <w:shd w:val="clear" w:color="auto" w:fill="92D050"/>
        </w:rPr>
      </w:pPr>
    </w:p>
    <w:p w:rsidR="001767E2" w:rsidRDefault="001767E2"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pPr>
    </w:p>
    <w:p w:rsidR="001767E2" w:rsidRDefault="001767E2">
      <w:pPr>
        <w:spacing w:after="0" w:line="240" w:lineRule="auto"/>
        <w:rPr>
          <w:b/>
          <w:sz w:val="28"/>
          <w:szCs w:val="28"/>
        </w:rPr>
      </w:pPr>
      <w:r>
        <w:rPr>
          <w:b/>
          <w:sz w:val="28"/>
          <w:szCs w:val="28"/>
        </w:rPr>
        <w:br w:type="page"/>
      </w:r>
    </w:p>
    <w:tbl>
      <w:tblPr>
        <w:tblpPr w:leftFromText="180" w:rightFromText="180" w:vertAnchor="text" w:horzAnchor="margin" w:tblpX="-776" w:tblpY="2905"/>
        <w:tblW w:w="5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2"/>
        <w:gridCol w:w="833"/>
        <w:gridCol w:w="1592"/>
        <w:gridCol w:w="39"/>
        <w:gridCol w:w="1412"/>
        <w:gridCol w:w="1375"/>
        <w:gridCol w:w="922"/>
        <w:gridCol w:w="7"/>
        <w:gridCol w:w="944"/>
        <w:gridCol w:w="33"/>
        <w:gridCol w:w="2481"/>
      </w:tblGrid>
      <w:tr w:rsidR="0030265D" w:rsidRPr="000E537D" w:rsidTr="0030265D">
        <w:trPr>
          <w:trHeight w:val="360"/>
        </w:trPr>
        <w:tc>
          <w:tcPr>
            <w:tcW w:w="1241"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lastRenderedPageBreak/>
              <w:t>ΗΜΕΡΟΜΗΝΙΑ</w:t>
            </w:r>
          </w:p>
        </w:tc>
        <w:tc>
          <w:tcPr>
            <w:tcW w:w="851"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t>ΕΙΔΟΣ ΖΩΟΥ</w:t>
            </w:r>
          </w:p>
        </w:tc>
        <w:tc>
          <w:tcPr>
            <w:tcW w:w="1672" w:type="dxa"/>
            <w:gridSpan w:val="2"/>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t>ΣΗΜΕΙΟ ΕΛΕΓΧΟΥ</w:t>
            </w:r>
          </w:p>
        </w:tc>
        <w:tc>
          <w:tcPr>
            <w:tcW w:w="1447"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t>ΔΕΙΚΤΕΣ ΑΠΩΛΕΙΑΣ ΣΥΝΕΙΔΗΣΗΣ</w:t>
            </w:r>
          </w:p>
        </w:tc>
        <w:tc>
          <w:tcPr>
            <w:tcW w:w="3357" w:type="dxa"/>
            <w:gridSpan w:val="5"/>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t>ΔΕΙΚΤΕΣ ΑΠΩΛΕΙΑΣ ΣΥΝΕΙΔΗΣΗΣ</w:t>
            </w:r>
          </w:p>
        </w:tc>
        <w:tc>
          <w:tcPr>
            <w:tcW w:w="2548"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t>ΥΠΟΓΡΑΦΗ ΥΠΕΥΘΥΝΟΥ</w:t>
            </w:r>
          </w:p>
        </w:tc>
      </w:tr>
      <w:tr w:rsidR="0030265D" w:rsidRPr="000E537D" w:rsidTr="0030265D">
        <w:trPr>
          <w:trHeight w:val="742"/>
        </w:trPr>
        <w:tc>
          <w:tcPr>
            <w:tcW w:w="1241" w:type="dxa"/>
            <w:vMerge w:val="restart"/>
            <w:tcBorders>
              <w:top w:val="single" w:sz="4" w:space="0" w:color="auto"/>
              <w:left w:val="single" w:sz="4" w:space="0" w:color="auto"/>
              <w:right w:val="single" w:sz="4" w:space="0" w:color="auto"/>
            </w:tcBorders>
          </w:tcPr>
          <w:p w:rsidR="0030265D" w:rsidRPr="000E537D" w:rsidRDefault="0030265D" w:rsidP="0030265D">
            <w:pPr>
              <w:rPr>
                <w:rFonts w:cs="Arial"/>
                <w:sz w:val="18"/>
                <w:szCs w:val="18"/>
                <w:lang w:eastAsia="el-GR"/>
              </w:rPr>
            </w:pPr>
          </w:p>
        </w:tc>
        <w:tc>
          <w:tcPr>
            <w:tcW w:w="851" w:type="dxa"/>
            <w:vMerge w:val="restart"/>
            <w:tcBorders>
              <w:top w:val="single" w:sz="4" w:space="0" w:color="auto"/>
              <w:left w:val="single" w:sz="4" w:space="0" w:color="auto"/>
              <w:right w:val="single" w:sz="4" w:space="0" w:color="auto"/>
            </w:tcBorders>
            <w:textDirection w:val="btLr"/>
          </w:tcPr>
          <w:p w:rsidR="0030265D" w:rsidRPr="000E537D" w:rsidRDefault="0030265D" w:rsidP="0030265D">
            <w:pPr>
              <w:spacing w:after="0" w:line="240" w:lineRule="auto"/>
              <w:jc w:val="center"/>
              <w:rPr>
                <w:rFonts w:cs="Arial"/>
                <w:b/>
                <w:sz w:val="36"/>
                <w:szCs w:val="36"/>
                <w:lang w:eastAsia="el-GR"/>
              </w:rPr>
            </w:pPr>
            <w:r>
              <w:rPr>
                <w:rFonts w:cs="Arial"/>
                <w:b/>
                <w:sz w:val="36"/>
                <w:szCs w:val="36"/>
                <w:lang w:eastAsia="el-GR"/>
              </w:rPr>
              <w:t>ΑΙΓΟΠΡΟΒΑΤΑ</w:t>
            </w:r>
          </w:p>
        </w:tc>
        <w:tc>
          <w:tcPr>
            <w:tcW w:w="1632" w:type="dxa"/>
            <w:vMerge w:val="restart"/>
            <w:tcBorders>
              <w:top w:val="single" w:sz="4" w:space="0" w:color="auto"/>
              <w:left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Από τέλος τη διαδικασίας αναισθητοποίησης  μέχρι την αγκίστρωση</w:t>
            </w:r>
          </w:p>
        </w:tc>
        <w:tc>
          <w:tcPr>
            <w:tcW w:w="1487" w:type="dxa"/>
            <w:gridSpan w:val="2"/>
            <w:tcBorders>
              <w:top w:val="single" w:sz="4" w:space="0" w:color="auto"/>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Αντανακλαστικά κερατοειδούς και βλεφάρων</w:t>
            </w:r>
          </w:p>
        </w:tc>
        <w:tc>
          <w:tcPr>
            <w:tcW w:w="1409" w:type="dxa"/>
            <w:tcBorders>
              <w:top w:val="single" w:sz="4" w:space="0" w:color="auto"/>
              <w:left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Απουσία αντανακλαστικών κερατοειδούς και βλεφάρων</w:t>
            </w:r>
          </w:p>
        </w:tc>
        <w:tc>
          <w:tcPr>
            <w:tcW w:w="949" w:type="dxa"/>
            <w:gridSpan w:val="2"/>
            <w:tcBorders>
              <w:top w:val="single" w:sz="4" w:space="0" w:color="auto"/>
              <w:left w:val="single" w:sz="4" w:space="0" w:color="auto"/>
              <w:right w:val="single" w:sz="4" w:space="0" w:color="auto"/>
            </w:tcBorders>
            <w:shd w:val="clear" w:color="auto" w:fill="B8CCE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ΝΑΙ</w:t>
            </w:r>
          </w:p>
        </w:tc>
        <w:tc>
          <w:tcPr>
            <w:tcW w:w="965" w:type="dxa"/>
            <w:tcBorders>
              <w:top w:val="single" w:sz="4" w:space="0" w:color="auto"/>
              <w:left w:val="single" w:sz="4" w:space="0" w:color="auto"/>
              <w:right w:val="single" w:sz="4" w:space="0" w:color="auto"/>
            </w:tcBorders>
            <w:shd w:val="clear" w:color="auto" w:fill="B8CCE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ΟΧΙ</w:t>
            </w:r>
          </w:p>
        </w:tc>
        <w:tc>
          <w:tcPr>
            <w:tcW w:w="2582" w:type="dxa"/>
            <w:gridSpan w:val="2"/>
            <w:vMerge w:val="restart"/>
            <w:tcBorders>
              <w:top w:val="single" w:sz="4" w:space="0" w:color="auto"/>
              <w:left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500"/>
        </w:trPr>
        <w:tc>
          <w:tcPr>
            <w:tcW w:w="124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85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1632" w:type="dxa"/>
            <w:vMerge/>
            <w:tcBorders>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p>
        </w:tc>
        <w:tc>
          <w:tcPr>
            <w:tcW w:w="1487" w:type="dxa"/>
            <w:gridSpan w:val="2"/>
            <w:tcBorders>
              <w:top w:val="single" w:sz="4" w:space="0" w:color="auto"/>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proofErr w:type="spellStart"/>
            <w:r w:rsidRPr="000E537D">
              <w:rPr>
                <w:rFonts w:cs="Calibri"/>
                <w:sz w:val="18"/>
                <w:szCs w:val="18"/>
                <w:lang w:eastAsia="el-GR"/>
              </w:rPr>
              <w:t>Τονικοκλονικοί</w:t>
            </w:r>
            <w:proofErr w:type="spellEnd"/>
            <w:r w:rsidRPr="000E537D">
              <w:rPr>
                <w:rFonts w:cs="Calibri"/>
                <w:sz w:val="18"/>
                <w:szCs w:val="18"/>
                <w:lang w:eastAsia="el-GR"/>
              </w:rPr>
              <w:t xml:space="preserve"> σπασμοί  </w:t>
            </w:r>
          </w:p>
          <w:p w:rsidR="0030265D" w:rsidRPr="000E537D" w:rsidRDefault="0030265D" w:rsidP="0030265D">
            <w:pPr>
              <w:spacing w:before="40" w:after="40"/>
              <w:rPr>
                <w:rFonts w:cs="Calibri"/>
                <w:sz w:val="18"/>
                <w:szCs w:val="18"/>
                <w:lang w:eastAsia="el-GR"/>
              </w:rPr>
            </w:pPr>
          </w:p>
        </w:tc>
        <w:tc>
          <w:tcPr>
            <w:tcW w:w="1409" w:type="dxa"/>
            <w:tcBorders>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 xml:space="preserve">Παρουσία </w:t>
            </w:r>
            <w:proofErr w:type="spellStart"/>
            <w:r w:rsidRPr="000E537D">
              <w:rPr>
                <w:rFonts w:cs="Calibri"/>
                <w:sz w:val="18"/>
                <w:szCs w:val="18"/>
                <w:lang w:eastAsia="el-GR"/>
              </w:rPr>
              <w:t>τονικοκλονικών</w:t>
            </w:r>
            <w:proofErr w:type="spellEnd"/>
            <w:r w:rsidRPr="000E537D">
              <w:rPr>
                <w:rFonts w:cs="Calibri"/>
                <w:sz w:val="18"/>
                <w:szCs w:val="18"/>
                <w:lang w:eastAsia="el-GR"/>
              </w:rPr>
              <w:t xml:space="preserve"> σπασμών</w:t>
            </w:r>
          </w:p>
        </w:tc>
        <w:tc>
          <w:tcPr>
            <w:tcW w:w="949" w:type="dxa"/>
            <w:gridSpan w:val="2"/>
            <w:tcBorders>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jc w:val="center"/>
              <w:rPr>
                <w:rFonts w:cs="Calibri"/>
                <w:sz w:val="18"/>
                <w:szCs w:val="18"/>
                <w:lang w:eastAsia="el-GR"/>
              </w:rPr>
            </w:pPr>
            <w:r w:rsidRPr="000E537D">
              <w:rPr>
                <w:rFonts w:cs="Calibri"/>
                <w:sz w:val="18"/>
                <w:szCs w:val="18"/>
                <w:lang w:eastAsia="el-GR"/>
              </w:rPr>
              <w:t>ΝΑΙ</w:t>
            </w:r>
          </w:p>
        </w:tc>
        <w:tc>
          <w:tcPr>
            <w:tcW w:w="965" w:type="dxa"/>
            <w:tcBorders>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jc w:val="center"/>
              <w:rPr>
                <w:rFonts w:cs="Calibri"/>
                <w:sz w:val="18"/>
                <w:szCs w:val="18"/>
                <w:lang w:eastAsia="el-GR"/>
              </w:rPr>
            </w:pPr>
            <w:r w:rsidRPr="000E537D">
              <w:rPr>
                <w:rFonts w:cs="Calibri"/>
                <w:sz w:val="18"/>
                <w:szCs w:val="18"/>
                <w:lang w:eastAsia="el-GR"/>
              </w:rPr>
              <w:t>ΟΧΙ</w:t>
            </w:r>
          </w:p>
        </w:tc>
        <w:tc>
          <w:tcPr>
            <w:tcW w:w="2582" w:type="dxa"/>
            <w:gridSpan w:val="2"/>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480"/>
        </w:trPr>
        <w:tc>
          <w:tcPr>
            <w:tcW w:w="124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85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1632" w:type="dxa"/>
            <w:vMerge w:val="restart"/>
            <w:tcBorders>
              <w:top w:val="single" w:sz="4" w:space="0" w:color="auto"/>
              <w:left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Κατά τη διενέργεια της τομής της αφαίμαξης</w:t>
            </w:r>
          </w:p>
        </w:tc>
        <w:tc>
          <w:tcPr>
            <w:tcW w:w="1487" w:type="dxa"/>
            <w:gridSpan w:val="2"/>
            <w:tcBorders>
              <w:top w:val="single" w:sz="4" w:space="0" w:color="auto"/>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proofErr w:type="spellStart"/>
            <w:r w:rsidRPr="000E537D">
              <w:rPr>
                <w:rFonts w:cs="Calibri"/>
                <w:sz w:val="18"/>
                <w:szCs w:val="18"/>
                <w:lang w:eastAsia="el-GR"/>
              </w:rPr>
              <w:t>Τονικοκλονικοί</w:t>
            </w:r>
            <w:proofErr w:type="spellEnd"/>
            <w:r w:rsidRPr="000E537D">
              <w:rPr>
                <w:rFonts w:cs="Calibri"/>
                <w:sz w:val="18"/>
                <w:szCs w:val="18"/>
                <w:lang w:eastAsia="el-GR"/>
              </w:rPr>
              <w:t xml:space="preserve"> σπασμοί  </w:t>
            </w:r>
          </w:p>
        </w:tc>
        <w:tc>
          <w:tcPr>
            <w:tcW w:w="1409" w:type="dxa"/>
            <w:tcBorders>
              <w:top w:val="single" w:sz="4" w:space="0" w:color="auto"/>
              <w:left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 xml:space="preserve">Παρουσία </w:t>
            </w:r>
            <w:proofErr w:type="spellStart"/>
            <w:r w:rsidRPr="000E537D">
              <w:rPr>
                <w:rFonts w:cs="Calibri"/>
                <w:sz w:val="18"/>
                <w:szCs w:val="18"/>
                <w:lang w:eastAsia="el-GR"/>
              </w:rPr>
              <w:t>τονικοκλονικών</w:t>
            </w:r>
            <w:proofErr w:type="spellEnd"/>
            <w:r w:rsidRPr="000E537D">
              <w:rPr>
                <w:rFonts w:cs="Calibri"/>
                <w:sz w:val="18"/>
                <w:szCs w:val="18"/>
                <w:lang w:eastAsia="el-GR"/>
              </w:rPr>
              <w:t xml:space="preserve"> σπασμών</w:t>
            </w:r>
          </w:p>
        </w:tc>
        <w:tc>
          <w:tcPr>
            <w:tcW w:w="942" w:type="dxa"/>
            <w:tcBorders>
              <w:top w:val="single" w:sz="4" w:space="0" w:color="auto"/>
              <w:left w:val="single" w:sz="4" w:space="0" w:color="auto"/>
              <w:right w:val="single" w:sz="4" w:space="0" w:color="auto"/>
            </w:tcBorders>
            <w:shd w:val="clear" w:color="auto" w:fill="D6E3BC"/>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ΝΑΙ</w:t>
            </w:r>
          </w:p>
        </w:tc>
        <w:tc>
          <w:tcPr>
            <w:tcW w:w="972" w:type="dxa"/>
            <w:gridSpan w:val="2"/>
            <w:tcBorders>
              <w:top w:val="single" w:sz="4" w:space="0" w:color="auto"/>
              <w:left w:val="single" w:sz="4" w:space="0" w:color="auto"/>
              <w:right w:val="single" w:sz="4" w:space="0" w:color="auto"/>
            </w:tcBorders>
            <w:shd w:val="clear" w:color="auto" w:fill="D6E3BC"/>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ΟΧΙ</w:t>
            </w:r>
          </w:p>
        </w:tc>
        <w:tc>
          <w:tcPr>
            <w:tcW w:w="2582" w:type="dxa"/>
            <w:gridSpan w:val="2"/>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458"/>
        </w:trPr>
        <w:tc>
          <w:tcPr>
            <w:tcW w:w="124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85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1632" w:type="dxa"/>
            <w:vMerge/>
            <w:tcBorders>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p>
        </w:tc>
        <w:tc>
          <w:tcPr>
            <w:tcW w:w="1487" w:type="dxa"/>
            <w:gridSpan w:val="2"/>
            <w:tcBorders>
              <w:top w:val="single" w:sz="4" w:space="0" w:color="auto"/>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Αναπνοή</w:t>
            </w:r>
          </w:p>
        </w:tc>
        <w:tc>
          <w:tcPr>
            <w:tcW w:w="1409" w:type="dxa"/>
            <w:tcBorders>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Άπνοια</w:t>
            </w:r>
          </w:p>
        </w:tc>
        <w:tc>
          <w:tcPr>
            <w:tcW w:w="942" w:type="dxa"/>
            <w:tcBorders>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ΝΑΙ</w:t>
            </w:r>
          </w:p>
        </w:tc>
        <w:tc>
          <w:tcPr>
            <w:tcW w:w="972" w:type="dxa"/>
            <w:gridSpan w:val="2"/>
            <w:tcBorders>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ΟΧΙ</w:t>
            </w:r>
          </w:p>
        </w:tc>
        <w:tc>
          <w:tcPr>
            <w:tcW w:w="2582" w:type="dxa"/>
            <w:gridSpan w:val="2"/>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405"/>
        </w:trPr>
        <w:tc>
          <w:tcPr>
            <w:tcW w:w="124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85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1632" w:type="dxa"/>
            <w:vMerge w:val="restart"/>
            <w:tcBorders>
              <w:top w:val="single" w:sz="4" w:space="0" w:color="auto"/>
              <w:left w:val="single" w:sz="4" w:space="0" w:color="auto"/>
              <w:right w:val="single" w:sz="4" w:space="0" w:color="auto"/>
            </w:tcBorders>
            <w:shd w:val="clear" w:color="auto" w:fill="FBD4B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Κατά την  αφαίμαξη</w:t>
            </w:r>
          </w:p>
        </w:tc>
        <w:tc>
          <w:tcPr>
            <w:tcW w:w="1487" w:type="dxa"/>
            <w:gridSpan w:val="2"/>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Μυϊκός τόνος</w:t>
            </w:r>
          </w:p>
        </w:tc>
        <w:tc>
          <w:tcPr>
            <w:tcW w:w="1409" w:type="dxa"/>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Απώλεια μυϊκού τόνου</w:t>
            </w:r>
          </w:p>
        </w:tc>
        <w:tc>
          <w:tcPr>
            <w:tcW w:w="942" w:type="dxa"/>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ΝΑΙ</w:t>
            </w:r>
          </w:p>
        </w:tc>
        <w:tc>
          <w:tcPr>
            <w:tcW w:w="972" w:type="dxa"/>
            <w:gridSpan w:val="2"/>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ΟΧΙ</w:t>
            </w:r>
          </w:p>
        </w:tc>
        <w:tc>
          <w:tcPr>
            <w:tcW w:w="2582" w:type="dxa"/>
            <w:gridSpan w:val="2"/>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480"/>
        </w:trPr>
        <w:tc>
          <w:tcPr>
            <w:tcW w:w="1241" w:type="dxa"/>
            <w:vMerge/>
            <w:tcBorders>
              <w:left w:val="single" w:sz="4" w:space="0" w:color="auto"/>
              <w:bottom w:val="single" w:sz="4" w:space="0" w:color="auto"/>
              <w:right w:val="single" w:sz="4" w:space="0" w:color="auto"/>
            </w:tcBorders>
          </w:tcPr>
          <w:p w:rsidR="0030265D" w:rsidRPr="000E537D" w:rsidRDefault="0030265D" w:rsidP="0030265D">
            <w:pPr>
              <w:rPr>
                <w:rFonts w:cs="Arial"/>
                <w:sz w:val="18"/>
                <w:szCs w:val="18"/>
                <w:lang w:eastAsia="el-GR"/>
              </w:rPr>
            </w:pPr>
          </w:p>
        </w:tc>
        <w:tc>
          <w:tcPr>
            <w:tcW w:w="851" w:type="dxa"/>
            <w:vMerge/>
            <w:tcBorders>
              <w:left w:val="single" w:sz="4" w:space="0" w:color="auto"/>
              <w:bottom w:val="single" w:sz="4" w:space="0" w:color="auto"/>
              <w:right w:val="single" w:sz="4" w:space="0" w:color="auto"/>
            </w:tcBorders>
          </w:tcPr>
          <w:p w:rsidR="0030265D" w:rsidRPr="000E537D" w:rsidRDefault="0030265D" w:rsidP="0030265D">
            <w:pPr>
              <w:rPr>
                <w:rFonts w:cs="Arial"/>
                <w:sz w:val="18"/>
                <w:szCs w:val="18"/>
                <w:lang w:eastAsia="el-GR"/>
              </w:rPr>
            </w:pPr>
          </w:p>
        </w:tc>
        <w:tc>
          <w:tcPr>
            <w:tcW w:w="1632" w:type="dxa"/>
            <w:vMerge/>
            <w:tcBorders>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rPr>
                <w:rFonts w:cs="Calibri"/>
                <w:sz w:val="18"/>
                <w:szCs w:val="18"/>
                <w:lang w:eastAsia="el-GR"/>
              </w:rPr>
            </w:pPr>
          </w:p>
        </w:tc>
        <w:tc>
          <w:tcPr>
            <w:tcW w:w="1487" w:type="dxa"/>
            <w:gridSpan w:val="2"/>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Αναπνοή</w:t>
            </w:r>
          </w:p>
        </w:tc>
        <w:tc>
          <w:tcPr>
            <w:tcW w:w="1409" w:type="dxa"/>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line="240" w:lineRule="auto"/>
              <w:rPr>
                <w:rFonts w:cs="Calibri"/>
                <w:sz w:val="18"/>
                <w:szCs w:val="18"/>
                <w:lang w:eastAsia="el-GR"/>
              </w:rPr>
            </w:pPr>
            <w:r w:rsidRPr="000E537D">
              <w:rPr>
                <w:rFonts w:cs="Calibri"/>
                <w:sz w:val="18"/>
                <w:szCs w:val="18"/>
                <w:lang w:eastAsia="el-GR"/>
              </w:rPr>
              <w:t>Άπνοια</w:t>
            </w:r>
          </w:p>
        </w:tc>
        <w:tc>
          <w:tcPr>
            <w:tcW w:w="942" w:type="dxa"/>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ΝΑΙ</w:t>
            </w:r>
          </w:p>
        </w:tc>
        <w:tc>
          <w:tcPr>
            <w:tcW w:w="972" w:type="dxa"/>
            <w:gridSpan w:val="2"/>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ΟΧΙ</w:t>
            </w:r>
          </w:p>
        </w:tc>
        <w:tc>
          <w:tcPr>
            <w:tcW w:w="2582" w:type="dxa"/>
            <w:gridSpan w:val="2"/>
            <w:vMerge/>
            <w:tcBorders>
              <w:left w:val="single" w:sz="4" w:space="0" w:color="auto"/>
              <w:bottom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269"/>
        </w:trPr>
        <w:tc>
          <w:tcPr>
            <w:tcW w:w="1241"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6"/>
                <w:szCs w:val="16"/>
                <w:lang w:eastAsia="el-GR"/>
              </w:rPr>
            </w:pPr>
          </w:p>
        </w:tc>
        <w:tc>
          <w:tcPr>
            <w:tcW w:w="851"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6"/>
                <w:szCs w:val="16"/>
                <w:lang w:eastAsia="el-GR"/>
              </w:rPr>
            </w:pPr>
          </w:p>
        </w:tc>
        <w:tc>
          <w:tcPr>
            <w:tcW w:w="1632"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8"/>
                <w:szCs w:val="18"/>
                <w:lang w:eastAsia="el-GR"/>
              </w:rPr>
            </w:pPr>
          </w:p>
        </w:tc>
        <w:tc>
          <w:tcPr>
            <w:tcW w:w="1487" w:type="dxa"/>
            <w:gridSpan w:val="2"/>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8"/>
                <w:szCs w:val="18"/>
                <w:lang w:eastAsia="el-GR"/>
              </w:rPr>
            </w:pPr>
          </w:p>
        </w:tc>
        <w:tc>
          <w:tcPr>
            <w:tcW w:w="3323" w:type="dxa"/>
            <w:gridSpan w:val="4"/>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8"/>
                <w:szCs w:val="18"/>
                <w:lang w:eastAsia="el-GR"/>
              </w:rPr>
            </w:pPr>
          </w:p>
        </w:tc>
        <w:tc>
          <w:tcPr>
            <w:tcW w:w="2582" w:type="dxa"/>
            <w:gridSpan w:val="2"/>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6"/>
                <w:szCs w:val="16"/>
                <w:lang w:eastAsia="el-GR"/>
              </w:rPr>
            </w:pPr>
          </w:p>
        </w:tc>
      </w:tr>
    </w:tbl>
    <w:tbl>
      <w:tblPr>
        <w:tblpPr w:leftFromText="180" w:rightFromText="180" w:vertAnchor="text" w:horzAnchor="margin" w:tblpXSpec="center" w:tblpY="569"/>
        <w:tblW w:w="11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4"/>
        <w:gridCol w:w="4460"/>
        <w:gridCol w:w="5087"/>
      </w:tblGrid>
      <w:tr w:rsidR="0030265D" w:rsidRPr="0004600B" w:rsidTr="0030265D">
        <w:trPr>
          <w:trHeight w:val="752"/>
        </w:trPr>
        <w:tc>
          <w:tcPr>
            <w:tcW w:w="1684" w:type="dxa"/>
            <w:vMerge w:val="restart"/>
            <w:shd w:val="clear" w:color="auto" w:fill="FBD4B4"/>
          </w:tcPr>
          <w:p w:rsidR="0030265D" w:rsidRDefault="0030265D" w:rsidP="0030265D">
            <w:pPr>
              <w:spacing w:before="60" w:after="60" w:line="360" w:lineRule="auto"/>
              <w:jc w:val="center"/>
              <w:rPr>
                <w:b/>
                <w:sz w:val="24"/>
                <w:szCs w:val="24"/>
                <w:lang w:eastAsia="el-GR"/>
              </w:rPr>
            </w:pPr>
            <w:r w:rsidRPr="0004600B">
              <w:rPr>
                <w:b/>
                <w:sz w:val="24"/>
                <w:szCs w:val="24"/>
                <w:lang w:eastAsia="el-GR"/>
              </w:rPr>
              <w:t>ΕΠΩΝΥΜΙΑ ΣΦΑΓΕΙΟΥ</w:t>
            </w:r>
          </w:p>
          <w:p w:rsidR="0030265D" w:rsidRPr="0004600B" w:rsidRDefault="0030265D" w:rsidP="0030265D">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03"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9547" w:type="dxa"/>
            <w:gridSpan w:val="2"/>
            <w:shd w:val="clear" w:color="auto" w:fill="FBD4B4"/>
          </w:tcPr>
          <w:p w:rsidR="0030265D" w:rsidRDefault="0030265D" w:rsidP="0030265D">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30265D" w:rsidRPr="0004600B" w:rsidRDefault="0030265D" w:rsidP="0030265D">
            <w:pPr>
              <w:spacing w:before="60" w:after="60" w:line="240" w:lineRule="auto"/>
              <w:jc w:val="center"/>
              <w:rPr>
                <w:b/>
                <w:sz w:val="24"/>
                <w:szCs w:val="24"/>
                <w:lang w:eastAsia="el-GR"/>
              </w:rPr>
            </w:pPr>
            <w:r w:rsidRPr="0004600B">
              <w:rPr>
                <w:b/>
                <w:sz w:val="24"/>
                <w:szCs w:val="24"/>
                <w:lang w:eastAsia="el-GR"/>
              </w:rPr>
              <w:t>ΤΡΙΩΝ ΓΡΑΜΜΩΝ</w:t>
            </w:r>
          </w:p>
        </w:tc>
      </w:tr>
      <w:tr w:rsidR="0030265D" w:rsidRPr="0004600B" w:rsidTr="0030265D">
        <w:trPr>
          <w:trHeight w:val="141"/>
        </w:trPr>
        <w:tc>
          <w:tcPr>
            <w:tcW w:w="1684" w:type="dxa"/>
            <w:vMerge/>
            <w:shd w:val="clear" w:color="auto" w:fill="FBD4B4"/>
          </w:tcPr>
          <w:p w:rsidR="0030265D" w:rsidRPr="0004600B" w:rsidRDefault="0030265D" w:rsidP="0030265D">
            <w:pPr>
              <w:spacing w:before="60" w:after="60" w:line="360" w:lineRule="auto"/>
              <w:jc w:val="center"/>
              <w:rPr>
                <w:b/>
                <w:sz w:val="24"/>
                <w:szCs w:val="24"/>
                <w:lang w:eastAsia="el-GR"/>
              </w:rPr>
            </w:pPr>
          </w:p>
        </w:tc>
        <w:tc>
          <w:tcPr>
            <w:tcW w:w="4460" w:type="dxa"/>
            <w:shd w:val="clear" w:color="auto" w:fill="FBD4B4"/>
          </w:tcPr>
          <w:p w:rsidR="0030265D" w:rsidRPr="0004600B" w:rsidRDefault="0030265D" w:rsidP="0030265D">
            <w:pPr>
              <w:spacing w:before="60" w:after="60" w:line="360" w:lineRule="auto"/>
              <w:rPr>
                <w:b/>
                <w:sz w:val="20"/>
                <w:szCs w:val="20"/>
                <w:lang w:eastAsia="el-GR"/>
              </w:rPr>
            </w:pPr>
            <w:r w:rsidRPr="0004600B">
              <w:rPr>
                <w:b/>
                <w:sz w:val="20"/>
                <w:szCs w:val="20"/>
                <w:lang w:eastAsia="el-GR"/>
              </w:rPr>
              <w:t>Υπεύθυνος σύνταξης:</w:t>
            </w:r>
          </w:p>
        </w:tc>
        <w:tc>
          <w:tcPr>
            <w:tcW w:w="5087" w:type="dxa"/>
            <w:shd w:val="clear" w:color="auto" w:fill="FBD4B4"/>
          </w:tcPr>
          <w:p w:rsidR="0030265D" w:rsidRPr="0004600B" w:rsidRDefault="0030265D" w:rsidP="0030265D">
            <w:pPr>
              <w:spacing w:before="60" w:after="60" w:line="360" w:lineRule="auto"/>
              <w:rPr>
                <w:b/>
                <w:sz w:val="20"/>
                <w:szCs w:val="20"/>
                <w:lang w:eastAsia="el-GR"/>
              </w:rPr>
            </w:pPr>
            <w:r w:rsidRPr="0004600B">
              <w:rPr>
                <w:b/>
                <w:sz w:val="20"/>
                <w:szCs w:val="20"/>
                <w:lang w:eastAsia="el-GR"/>
              </w:rPr>
              <w:t>Ημερομηνία:</w:t>
            </w:r>
          </w:p>
        </w:tc>
      </w:tr>
      <w:tr w:rsidR="0030265D" w:rsidRPr="0004600B" w:rsidTr="0030265D">
        <w:trPr>
          <w:trHeight w:val="399"/>
        </w:trPr>
        <w:tc>
          <w:tcPr>
            <w:tcW w:w="1684" w:type="dxa"/>
            <w:vMerge/>
            <w:shd w:val="clear" w:color="auto" w:fill="FBD4B4"/>
          </w:tcPr>
          <w:p w:rsidR="0030265D" w:rsidRPr="0004600B" w:rsidRDefault="0030265D" w:rsidP="0030265D">
            <w:pPr>
              <w:spacing w:before="60" w:after="60" w:line="360" w:lineRule="auto"/>
              <w:jc w:val="center"/>
              <w:rPr>
                <w:b/>
                <w:sz w:val="20"/>
                <w:szCs w:val="20"/>
                <w:lang w:eastAsia="el-GR"/>
              </w:rPr>
            </w:pPr>
          </w:p>
        </w:tc>
        <w:tc>
          <w:tcPr>
            <w:tcW w:w="9547" w:type="dxa"/>
            <w:gridSpan w:val="2"/>
            <w:shd w:val="clear" w:color="auto" w:fill="FBD4B4"/>
          </w:tcPr>
          <w:p w:rsidR="0030265D" w:rsidRPr="0004600B" w:rsidRDefault="0030265D" w:rsidP="0030265D">
            <w:pPr>
              <w:spacing w:before="60" w:after="60" w:line="240" w:lineRule="auto"/>
              <w:jc w:val="center"/>
              <w:rPr>
                <w:lang w:eastAsia="el-GR"/>
              </w:rPr>
            </w:pPr>
            <w:r w:rsidRPr="00132A12">
              <w:rPr>
                <w:b/>
                <w:sz w:val="24"/>
                <w:szCs w:val="24"/>
                <w:lang w:eastAsia="el-GR"/>
              </w:rPr>
              <w:t>ΕΝΤΥΠΟ ΕΛΕΓΧΟΥ ΑΠΟΤΕΛΕΣΜΑΤΙΚΟΤΗΤΑΣ ΑΝΑΙΣΘΗΤΟΠΟΙΗΣΗΣ ΑΙΓΟΠΡΟΒΑΤΩΝ (Ε5-2)</w:t>
            </w:r>
          </w:p>
        </w:tc>
      </w:tr>
    </w:tbl>
    <w:p w:rsidR="0030265D" w:rsidRDefault="0030265D" w:rsidP="0030265D">
      <w:pPr>
        <w:jc w:val="both"/>
        <w:rPr>
          <w:shd w:val="clear" w:color="auto" w:fill="92D050"/>
        </w:rPr>
      </w:pPr>
    </w:p>
    <w:p w:rsidR="0030265D" w:rsidRDefault="0030265D" w:rsidP="0030265D">
      <w:pPr>
        <w:jc w:val="both"/>
        <w:rPr>
          <w:shd w:val="clear" w:color="auto" w:fill="92D050"/>
        </w:rPr>
      </w:pPr>
    </w:p>
    <w:p w:rsidR="0030265D" w:rsidRDefault="0030265D" w:rsidP="0030265D">
      <w:pPr>
        <w:jc w:val="both"/>
        <w:rPr>
          <w:shd w:val="clear" w:color="auto" w:fill="92D050"/>
        </w:rPr>
      </w:pPr>
    </w:p>
    <w:p w:rsidR="001767E2" w:rsidRDefault="001767E2"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pPr>
    </w:p>
    <w:p w:rsidR="001767E2" w:rsidRDefault="001767E2">
      <w:pPr>
        <w:spacing w:after="0" w:line="240" w:lineRule="auto"/>
        <w:rPr>
          <w:b/>
          <w:sz w:val="28"/>
          <w:szCs w:val="28"/>
        </w:rPr>
      </w:pPr>
      <w:r>
        <w:rPr>
          <w:b/>
          <w:sz w:val="28"/>
          <w:szCs w:val="28"/>
        </w:rPr>
        <w:br w:type="page"/>
      </w:r>
    </w:p>
    <w:tbl>
      <w:tblPr>
        <w:tblpPr w:leftFromText="180" w:rightFromText="180" w:vertAnchor="page" w:horzAnchor="margin" w:tblpX="-810" w:tblpY="2896"/>
        <w:tblW w:w="59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
        <w:gridCol w:w="970"/>
        <w:gridCol w:w="1860"/>
        <w:gridCol w:w="1490"/>
        <w:gridCol w:w="951"/>
        <w:gridCol w:w="922"/>
        <w:gridCol w:w="7"/>
        <w:gridCol w:w="1378"/>
        <w:gridCol w:w="2217"/>
      </w:tblGrid>
      <w:tr w:rsidR="0030265D" w:rsidRPr="000E537D" w:rsidTr="0030265D">
        <w:trPr>
          <w:trHeight w:val="360"/>
        </w:trPr>
        <w:tc>
          <w:tcPr>
            <w:tcW w:w="1101"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lastRenderedPageBreak/>
              <w:t>ΗΜΕΡΟΜΗΝΙΑ</w:t>
            </w:r>
          </w:p>
        </w:tc>
        <w:tc>
          <w:tcPr>
            <w:tcW w:w="992"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t>ΕΙΔΟΣ ΖΩΟΥ</w:t>
            </w:r>
          </w:p>
        </w:tc>
        <w:tc>
          <w:tcPr>
            <w:tcW w:w="1908"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t>ΣΗΜΕΙΟ ΕΛΕΓΧΟΥ</w:t>
            </w:r>
          </w:p>
        </w:tc>
        <w:tc>
          <w:tcPr>
            <w:tcW w:w="1527"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t>ΔΕΙΚΤΕΣ ΑΠΩΛΕΙΑΣ ΣΥΝΕΙΔΗΣΗΣ</w:t>
            </w:r>
          </w:p>
        </w:tc>
        <w:tc>
          <w:tcPr>
            <w:tcW w:w="3333" w:type="dxa"/>
            <w:gridSpan w:val="4"/>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t>ΔΕΙΚΤΕΣ ΑΠΩΛΕΙΑΣ ΣΥΝΕΙΔΗΣΗΣ</w:t>
            </w:r>
          </w:p>
        </w:tc>
        <w:tc>
          <w:tcPr>
            <w:tcW w:w="2276"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t>ΥΠΟΓΡΑΦΗ ΥΠΕΥΘΥΝΟΥ</w:t>
            </w:r>
          </w:p>
        </w:tc>
      </w:tr>
      <w:tr w:rsidR="0030265D" w:rsidRPr="000E537D" w:rsidTr="0030265D">
        <w:trPr>
          <w:trHeight w:val="742"/>
        </w:trPr>
        <w:tc>
          <w:tcPr>
            <w:tcW w:w="1101" w:type="dxa"/>
            <w:vMerge w:val="restart"/>
            <w:tcBorders>
              <w:top w:val="single" w:sz="4" w:space="0" w:color="auto"/>
              <w:left w:val="single" w:sz="4" w:space="0" w:color="auto"/>
              <w:right w:val="single" w:sz="4" w:space="0" w:color="auto"/>
            </w:tcBorders>
          </w:tcPr>
          <w:p w:rsidR="0030265D" w:rsidRPr="000E537D" w:rsidRDefault="0030265D" w:rsidP="0030265D">
            <w:pPr>
              <w:rPr>
                <w:rFonts w:cs="Arial"/>
                <w:sz w:val="18"/>
                <w:szCs w:val="18"/>
                <w:lang w:eastAsia="el-GR"/>
              </w:rPr>
            </w:pPr>
          </w:p>
        </w:tc>
        <w:tc>
          <w:tcPr>
            <w:tcW w:w="992" w:type="dxa"/>
            <w:vMerge w:val="restart"/>
            <w:tcBorders>
              <w:top w:val="single" w:sz="4" w:space="0" w:color="auto"/>
              <w:left w:val="single" w:sz="4" w:space="0" w:color="auto"/>
              <w:right w:val="single" w:sz="4" w:space="0" w:color="auto"/>
            </w:tcBorders>
            <w:textDirection w:val="btLr"/>
          </w:tcPr>
          <w:p w:rsidR="0030265D" w:rsidRPr="000E537D" w:rsidRDefault="0030265D" w:rsidP="0030265D">
            <w:pPr>
              <w:spacing w:after="0" w:line="240" w:lineRule="auto"/>
              <w:jc w:val="center"/>
              <w:rPr>
                <w:rFonts w:cs="Arial"/>
                <w:b/>
                <w:sz w:val="36"/>
                <w:szCs w:val="36"/>
                <w:lang w:eastAsia="el-GR"/>
              </w:rPr>
            </w:pPr>
            <w:r w:rsidRPr="000E537D">
              <w:rPr>
                <w:rFonts w:cs="Arial"/>
                <w:b/>
                <w:sz w:val="36"/>
                <w:szCs w:val="36"/>
                <w:lang w:eastAsia="el-GR"/>
              </w:rPr>
              <w:t>ΧΟΙΡΙΝΑ</w:t>
            </w:r>
          </w:p>
        </w:tc>
        <w:tc>
          <w:tcPr>
            <w:tcW w:w="1908" w:type="dxa"/>
            <w:vMerge w:val="restart"/>
            <w:tcBorders>
              <w:top w:val="single" w:sz="4" w:space="0" w:color="auto"/>
              <w:left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Από τέλος τη διαδικασίας αναισθητοποίησης  μέχρι την αγκίστρωση</w:t>
            </w:r>
          </w:p>
        </w:tc>
        <w:tc>
          <w:tcPr>
            <w:tcW w:w="1527" w:type="dxa"/>
            <w:tcBorders>
              <w:top w:val="single" w:sz="4" w:space="0" w:color="auto"/>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Αντανακλαστικά κερατοειδούς και βλεφάρων</w:t>
            </w:r>
          </w:p>
        </w:tc>
        <w:tc>
          <w:tcPr>
            <w:tcW w:w="972" w:type="dxa"/>
            <w:tcBorders>
              <w:top w:val="single" w:sz="4" w:space="0" w:color="auto"/>
              <w:left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Απουσία αντανακλαστικών κερατοειδούς και βλεφάρων</w:t>
            </w:r>
          </w:p>
        </w:tc>
        <w:tc>
          <w:tcPr>
            <w:tcW w:w="949" w:type="dxa"/>
            <w:gridSpan w:val="2"/>
            <w:tcBorders>
              <w:top w:val="single" w:sz="4" w:space="0" w:color="auto"/>
              <w:left w:val="single" w:sz="4" w:space="0" w:color="auto"/>
              <w:right w:val="single" w:sz="4" w:space="0" w:color="auto"/>
            </w:tcBorders>
            <w:shd w:val="clear" w:color="auto" w:fill="B8CCE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ΝΑΙ</w:t>
            </w:r>
          </w:p>
        </w:tc>
        <w:tc>
          <w:tcPr>
            <w:tcW w:w="1412" w:type="dxa"/>
            <w:tcBorders>
              <w:top w:val="single" w:sz="4" w:space="0" w:color="auto"/>
              <w:left w:val="single" w:sz="4" w:space="0" w:color="auto"/>
              <w:right w:val="single" w:sz="4" w:space="0" w:color="auto"/>
            </w:tcBorders>
            <w:shd w:val="clear" w:color="auto" w:fill="B8CCE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ΟΧΙ</w:t>
            </w:r>
          </w:p>
        </w:tc>
        <w:tc>
          <w:tcPr>
            <w:tcW w:w="2276" w:type="dxa"/>
            <w:vMerge w:val="restart"/>
            <w:tcBorders>
              <w:top w:val="single" w:sz="4" w:space="0" w:color="auto"/>
              <w:left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500"/>
        </w:trPr>
        <w:tc>
          <w:tcPr>
            <w:tcW w:w="110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992"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1908" w:type="dxa"/>
            <w:vMerge/>
            <w:tcBorders>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p>
        </w:tc>
        <w:tc>
          <w:tcPr>
            <w:tcW w:w="1527" w:type="dxa"/>
            <w:tcBorders>
              <w:top w:val="single" w:sz="4" w:space="0" w:color="auto"/>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proofErr w:type="spellStart"/>
            <w:r w:rsidRPr="000E537D">
              <w:rPr>
                <w:rFonts w:cs="Calibri"/>
                <w:sz w:val="18"/>
                <w:szCs w:val="18"/>
                <w:lang w:eastAsia="el-GR"/>
              </w:rPr>
              <w:t>Τονικοκλονικοί</w:t>
            </w:r>
            <w:proofErr w:type="spellEnd"/>
            <w:r w:rsidRPr="000E537D">
              <w:rPr>
                <w:rFonts w:cs="Calibri"/>
                <w:sz w:val="18"/>
                <w:szCs w:val="18"/>
                <w:lang w:eastAsia="el-GR"/>
              </w:rPr>
              <w:t xml:space="preserve"> σπασμοί  </w:t>
            </w:r>
          </w:p>
          <w:p w:rsidR="0030265D" w:rsidRPr="000E537D" w:rsidRDefault="0030265D" w:rsidP="0030265D">
            <w:pPr>
              <w:spacing w:before="40" w:after="40"/>
              <w:rPr>
                <w:rFonts w:cs="Calibri"/>
                <w:sz w:val="18"/>
                <w:szCs w:val="18"/>
                <w:lang w:eastAsia="el-GR"/>
              </w:rPr>
            </w:pPr>
          </w:p>
        </w:tc>
        <w:tc>
          <w:tcPr>
            <w:tcW w:w="972" w:type="dxa"/>
            <w:tcBorders>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 xml:space="preserve">Παρουσία </w:t>
            </w:r>
            <w:proofErr w:type="spellStart"/>
            <w:r w:rsidRPr="000E537D">
              <w:rPr>
                <w:rFonts w:cs="Calibri"/>
                <w:sz w:val="18"/>
                <w:szCs w:val="18"/>
                <w:lang w:eastAsia="el-GR"/>
              </w:rPr>
              <w:t>τονικοκλονικών</w:t>
            </w:r>
            <w:proofErr w:type="spellEnd"/>
            <w:r w:rsidRPr="000E537D">
              <w:rPr>
                <w:rFonts w:cs="Calibri"/>
                <w:sz w:val="18"/>
                <w:szCs w:val="18"/>
                <w:lang w:eastAsia="el-GR"/>
              </w:rPr>
              <w:t xml:space="preserve"> σπασμών</w:t>
            </w:r>
          </w:p>
        </w:tc>
        <w:tc>
          <w:tcPr>
            <w:tcW w:w="949" w:type="dxa"/>
            <w:gridSpan w:val="2"/>
            <w:tcBorders>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jc w:val="center"/>
              <w:rPr>
                <w:rFonts w:cs="Calibri"/>
                <w:sz w:val="18"/>
                <w:szCs w:val="18"/>
                <w:lang w:eastAsia="el-GR"/>
              </w:rPr>
            </w:pPr>
            <w:r w:rsidRPr="000E537D">
              <w:rPr>
                <w:rFonts w:cs="Calibri"/>
                <w:sz w:val="18"/>
                <w:szCs w:val="18"/>
                <w:lang w:eastAsia="el-GR"/>
              </w:rPr>
              <w:t>ΝΑΙ</w:t>
            </w:r>
          </w:p>
        </w:tc>
        <w:tc>
          <w:tcPr>
            <w:tcW w:w="1412" w:type="dxa"/>
            <w:tcBorders>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jc w:val="center"/>
              <w:rPr>
                <w:rFonts w:cs="Calibri"/>
                <w:sz w:val="18"/>
                <w:szCs w:val="18"/>
                <w:lang w:eastAsia="el-GR"/>
              </w:rPr>
            </w:pPr>
            <w:r w:rsidRPr="000E537D">
              <w:rPr>
                <w:rFonts w:cs="Calibri"/>
                <w:sz w:val="18"/>
                <w:szCs w:val="18"/>
                <w:lang w:eastAsia="el-GR"/>
              </w:rPr>
              <w:t>ΟΧΙ</w:t>
            </w:r>
          </w:p>
        </w:tc>
        <w:tc>
          <w:tcPr>
            <w:tcW w:w="2276"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480"/>
        </w:trPr>
        <w:tc>
          <w:tcPr>
            <w:tcW w:w="110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992"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1908" w:type="dxa"/>
            <w:vMerge w:val="restart"/>
            <w:tcBorders>
              <w:top w:val="single" w:sz="4" w:space="0" w:color="auto"/>
              <w:left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Κατά τη διενέργεια της τομής της αφαίμαξης</w:t>
            </w:r>
          </w:p>
        </w:tc>
        <w:tc>
          <w:tcPr>
            <w:tcW w:w="1527" w:type="dxa"/>
            <w:tcBorders>
              <w:top w:val="single" w:sz="4" w:space="0" w:color="auto"/>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proofErr w:type="spellStart"/>
            <w:r w:rsidRPr="000E537D">
              <w:rPr>
                <w:rFonts w:cs="Calibri"/>
                <w:sz w:val="18"/>
                <w:szCs w:val="18"/>
                <w:lang w:eastAsia="el-GR"/>
              </w:rPr>
              <w:t>Τονικοκλονικοί</w:t>
            </w:r>
            <w:proofErr w:type="spellEnd"/>
            <w:r w:rsidRPr="000E537D">
              <w:rPr>
                <w:rFonts w:cs="Calibri"/>
                <w:sz w:val="18"/>
                <w:szCs w:val="18"/>
                <w:lang w:eastAsia="el-GR"/>
              </w:rPr>
              <w:t xml:space="preserve"> σπασμοί  </w:t>
            </w:r>
          </w:p>
        </w:tc>
        <w:tc>
          <w:tcPr>
            <w:tcW w:w="972" w:type="dxa"/>
            <w:tcBorders>
              <w:top w:val="single" w:sz="4" w:space="0" w:color="auto"/>
              <w:left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 xml:space="preserve">Παρουσία </w:t>
            </w:r>
            <w:proofErr w:type="spellStart"/>
            <w:r w:rsidRPr="000E537D">
              <w:rPr>
                <w:rFonts w:cs="Calibri"/>
                <w:sz w:val="18"/>
                <w:szCs w:val="18"/>
                <w:lang w:eastAsia="el-GR"/>
              </w:rPr>
              <w:t>τονικοκλονικών</w:t>
            </w:r>
            <w:proofErr w:type="spellEnd"/>
            <w:r w:rsidRPr="000E537D">
              <w:rPr>
                <w:rFonts w:cs="Calibri"/>
                <w:sz w:val="18"/>
                <w:szCs w:val="18"/>
                <w:lang w:eastAsia="el-GR"/>
              </w:rPr>
              <w:t xml:space="preserve"> σπασμών</w:t>
            </w:r>
          </w:p>
        </w:tc>
        <w:tc>
          <w:tcPr>
            <w:tcW w:w="942" w:type="dxa"/>
            <w:tcBorders>
              <w:top w:val="single" w:sz="4" w:space="0" w:color="auto"/>
              <w:left w:val="single" w:sz="4" w:space="0" w:color="auto"/>
              <w:right w:val="single" w:sz="4" w:space="0" w:color="auto"/>
            </w:tcBorders>
            <w:shd w:val="clear" w:color="auto" w:fill="D6E3BC"/>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ΝΑΙ</w:t>
            </w:r>
          </w:p>
        </w:tc>
        <w:tc>
          <w:tcPr>
            <w:tcW w:w="1419" w:type="dxa"/>
            <w:gridSpan w:val="2"/>
            <w:tcBorders>
              <w:top w:val="single" w:sz="4" w:space="0" w:color="auto"/>
              <w:left w:val="single" w:sz="4" w:space="0" w:color="auto"/>
              <w:right w:val="single" w:sz="4" w:space="0" w:color="auto"/>
            </w:tcBorders>
            <w:shd w:val="clear" w:color="auto" w:fill="D6E3BC"/>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ΟΧΙ</w:t>
            </w:r>
          </w:p>
        </w:tc>
        <w:tc>
          <w:tcPr>
            <w:tcW w:w="2276"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458"/>
        </w:trPr>
        <w:tc>
          <w:tcPr>
            <w:tcW w:w="110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992"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1908" w:type="dxa"/>
            <w:vMerge/>
            <w:tcBorders>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p>
        </w:tc>
        <w:tc>
          <w:tcPr>
            <w:tcW w:w="1527" w:type="dxa"/>
            <w:tcBorders>
              <w:top w:val="single" w:sz="4" w:space="0" w:color="auto"/>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Αναπνοή</w:t>
            </w:r>
          </w:p>
        </w:tc>
        <w:tc>
          <w:tcPr>
            <w:tcW w:w="972" w:type="dxa"/>
            <w:tcBorders>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Άπνοια</w:t>
            </w:r>
          </w:p>
        </w:tc>
        <w:tc>
          <w:tcPr>
            <w:tcW w:w="942" w:type="dxa"/>
            <w:tcBorders>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ΝΑΙ</w:t>
            </w:r>
          </w:p>
        </w:tc>
        <w:tc>
          <w:tcPr>
            <w:tcW w:w="1419" w:type="dxa"/>
            <w:gridSpan w:val="2"/>
            <w:tcBorders>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ΟΧΙ</w:t>
            </w:r>
          </w:p>
        </w:tc>
        <w:tc>
          <w:tcPr>
            <w:tcW w:w="2276"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405"/>
        </w:trPr>
        <w:tc>
          <w:tcPr>
            <w:tcW w:w="110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992"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1908" w:type="dxa"/>
            <w:vMerge w:val="restart"/>
            <w:tcBorders>
              <w:top w:val="single" w:sz="4" w:space="0" w:color="auto"/>
              <w:left w:val="single" w:sz="4" w:space="0" w:color="auto"/>
              <w:right w:val="single" w:sz="4" w:space="0" w:color="auto"/>
            </w:tcBorders>
            <w:shd w:val="clear" w:color="auto" w:fill="FBD4B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Κατά την  αφαίμαξη</w:t>
            </w:r>
          </w:p>
        </w:tc>
        <w:tc>
          <w:tcPr>
            <w:tcW w:w="1527" w:type="dxa"/>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Μυϊκός τόνος</w:t>
            </w:r>
          </w:p>
        </w:tc>
        <w:tc>
          <w:tcPr>
            <w:tcW w:w="972" w:type="dxa"/>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Απώλεια μυϊκού τόνου</w:t>
            </w:r>
          </w:p>
        </w:tc>
        <w:tc>
          <w:tcPr>
            <w:tcW w:w="942" w:type="dxa"/>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ΝΑΙ</w:t>
            </w:r>
          </w:p>
        </w:tc>
        <w:tc>
          <w:tcPr>
            <w:tcW w:w="1419" w:type="dxa"/>
            <w:gridSpan w:val="2"/>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ΟΧΙ</w:t>
            </w:r>
          </w:p>
        </w:tc>
        <w:tc>
          <w:tcPr>
            <w:tcW w:w="2276"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480"/>
        </w:trPr>
        <w:tc>
          <w:tcPr>
            <w:tcW w:w="1101" w:type="dxa"/>
            <w:vMerge/>
            <w:tcBorders>
              <w:left w:val="single" w:sz="4" w:space="0" w:color="auto"/>
              <w:bottom w:val="single" w:sz="4" w:space="0" w:color="auto"/>
              <w:right w:val="single" w:sz="4" w:space="0" w:color="auto"/>
            </w:tcBorders>
          </w:tcPr>
          <w:p w:rsidR="0030265D" w:rsidRPr="000E537D" w:rsidRDefault="0030265D" w:rsidP="0030265D">
            <w:pPr>
              <w:rPr>
                <w:rFonts w:cs="Arial"/>
                <w:sz w:val="18"/>
                <w:szCs w:val="18"/>
                <w:lang w:eastAsia="el-GR"/>
              </w:rPr>
            </w:pPr>
          </w:p>
        </w:tc>
        <w:tc>
          <w:tcPr>
            <w:tcW w:w="992" w:type="dxa"/>
            <w:vMerge/>
            <w:tcBorders>
              <w:left w:val="single" w:sz="4" w:space="0" w:color="auto"/>
              <w:bottom w:val="single" w:sz="4" w:space="0" w:color="auto"/>
              <w:right w:val="single" w:sz="4" w:space="0" w:color="auto"/>
            </w:tcBorders>
          </w:tcPr>
          <w:p w:rsidR="0030265D" w:rsidRPr="000E537D" w:rsidRDefault="0030265D" w:rsidP="0030265D">
            <w:pPr>
              <w:rPr>
                <w:rFonts w:cs="Arial"/>
                <w:sz w:val="18"/>
                <w:szCs w:val="18"/>
                <w:lang w:eastAsia="el-GR"/>
              </w:rPr>
            </w:pPr>
          </w:p>
        </w:tc>
        <w:tc>
          <w:tcPr>
            <w:tcW w:w="1908" w:type="dxa"/>
            <w:vMerge/>
            <w:tcBorders>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rPr>
                <w:rFonts w:cs="Calibri"/>
                <w:sz w:val="18"/>
                <w:szCs w:val="18"/>
                <w:lang w:eastAsia="el-GR"/>
              </w:rPr>
            </w:pPr>
          </w:p>
        </w:tc>
        <w:tc>
          <w:tcPr>
            <w:tcW w:w="1527" w:type="dxa"/>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Αναπνοή</w:t>
            </w:r>
          </w:p>
        </w:tc>
        <w:tc>
          <w:tcPr>
            <w:tcW w:w="972" w:type="dxa"/>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line="240" w:lineRule="auto"/>
              <w:rPr>
                <w:rFonts w:cs="Calibri"/>
                <w:sz w:val="18"/>
                <w:szCs w:val="18"/>
                <w:lang w:eastAsia="el-GR"/>
              </w:rPr>
            </w:pPr>
            <w:r w:rsidRPr="000E537D">
              <w:rPr>
                <w:rFonts w:cs="Calibri"/>
                <w:sz w:val="18"/>
                <w:szCs w:val="18"/>
                <w:lang w:eastAsia="el-GR"/>
              </w:rPr>
              <w:t>Άπνοια</w:t>
            </w:r>
          </w:p>
        </w:tc>
        <w:tc>
          <w:tcPr>
            <w:tcW w:w="942" w:type="dxa"/>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ΝΑΙ</w:t>
            </w:r>
          </w:p>
        </w:tc>
        <w:tc>
          <w:tcPr>
            <w:tcW w:w="1419" w:type="dxa"/>
            <w:gridSpan w:val="2"/>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ΟΧΙ</w:t>
            </w:r>
          </w:p>
        </w:tc>
        <w:tc>
          <w:tcPr>
            <w:tcW w:w="2276" w:type="dxa"/>
            <w:vMerge/>
            <w:tcBorders>
              <w:left w:val="single" w:sz="4" w:space="0" w:color="auto"/>
              <w:bottom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269"/>
        </w:trPr>
        <w:tc>
          <w:tcPr>
            <w:tcW w:w="1101"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6"/>
                <w:szCs w:val="16"/>
                <w:lang w:eastAsia="el-GR"/>
              </w:rPr>
            </w:pPr>
          </w:p>
        </w:tc>
        <w:tc>
          <w:tcPr>
            <w:tcW w:w="992"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6"/>
                <w:szCs w:val="16"/>
                <w:lang w:eastAsia="el-GR"/>
              </w:rPr>
            </w:pPr>
          </w:p>
        </w:tc>
        <w:tc>
          <w:tcPr>
            <w:tcW w:w="1908"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8"/>
                <w:szCs w:val="18"/>
                <w:lang w:eastAsia="el-GR"/>
              </w:rPr>
            </w:pPr>
          </w:p>
        </w:tc>
        <w:tc>
          <w:tcPr>
            <w:tcW w:w="1527"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8"/>
                <w:szCs w:val="18"/>
                <w:lang w:eastAsia="el-GR"/>
              </w:rPr>
            </w:pPr>
          </w:p>
        </w:tc>
        <w:tc>
          <w:tcPr>
            <w:tcW w:w="3333" w:type="dxa"/>
            <w:gridSpan w:val="4"/>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8"/>
                <w:szCs w:val="18"/>
                <w:lang w:eastAsia="el-GR"/>
              </w:rPr>
            </w:pPr>
          </w:p>
        </w:tc>
        <w:tc>
          <w:tcPr>
            <w:tcW w:w="2276"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6"/>
                <w:szCs w:val="16"/>
                <w:lang w:eastAsia="el-GR"/>
              </w:rPr>
            </w:pPr>
          </w:p>
        </w:tc>
      </w:tr>
    </w:tbl>
    <w:tbl>
      <w:tblPr>
        <w:tblpPr w:leftFromText="180" w:rightFromText="180" w:vertAnchor="text" w:horzAnchor="margin" w:tblpXSpec="center" w:tblpY="-284"/>
        <w:tblW w:w="11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1"/>
        <w:gridCol w:w="4563"/>
        <w:gridCol w:w="4989"/>
      </w:tblGrid>
      <w:tr w:rsidR="0030265D" w:rsidRPr="0004600B" w:rsidTr="0030265D">
        <w:trPr>
          <w:trHeight w:val="750"/>
        </w:trPr>
        <w:tc>
          <w:tcPr>
            <w:tcW w:w="1621" w:type="dxa"/>
            <w:vMerge w:val="restart"/>
            <w:shd w:val="clear" w:color="auto" w:fill="FBD4B4"/>
          </w:tcPr>
          <w:p w:rsidR="0030265D" w:rsidRDefault="0030265D" w:rsidP="0030265D">
            <w:pPr>
              <w:spacing w:before="60" w:after="60" w:line="360" w:lineRule="auto"/>
              <w:jc w:val="center"/>
              <w:rPr>
                <w:b/>
                <w:sz w:val="24"/>
                <w:szCs w:val="24"/>
                <w:lang w:eastAsia="el-GR"/>
              </w:rPr>
            </w:pPr>
            <w:r w:rsidRPr="0004600B">
              <w:rPr>
                <w:b/>
                <w:sz w:val="24"/>
                <w:szCs w:val="24"/>
                <w:lang w:eastAsia="el-GR"/>
              </w:rPr>
              <w:t>ΕΠΩΝΥΜΙΑ ΣΦΑΓΕΙΟΥ</w:t>
            </w:r>
          </w:p>
          <w:p w:rsidR="0030265D" w:rsidRPr="0004600B" w:rsidRDefault="0030265D" w:rsidP="0030265D">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05"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9552" w:type="dxa"/>
            <w:gridSpan w:val="2"/>
            <w:shd w:val="clear" w:color="auto" w:fill="FBD4B4"/>
          </w:tcPr>
          <w:p w:rsidR="0030265D" w:rsidRDefault="0030265D" w:rsidP="0030265D">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30265D" w:rsidRPr="0004600B" w:rsidRDefault="0030265D" w:rsidP="0030265D">
            <w:pPr>
              <w:spacing w:before="60" w:after="60" w:line="240" w:lineRule="auto"/>
              <w:jc w:val="center"/>
              <w:rPr>
                <w:b/>
                <w:sz w:val="24"/>
                <w:szCs w:val="24"/>
                <w:lang w:eastAsia="el-GR"/>
              </w:rPr>
            </w:pPr>
            <w:r w:rsidRPr="0004600B">
              <w:rPr>
                <w:b/>
                <w:sz w:val="24"/>
                <w:szCs w:val="24"/>
                <w:lang w:eastAsia="el-GR"/>
              </w:rPr>
              <w:t>ΤΡΙΩΝ ΓΡΑΜΜΩΝ</w:t>
            </w:r>
          </w:p>
        </w:tc>
      </w:tr>
      <w:tr w:rsidR="0030265D" w:rsidRPr="0004600B" w:rsidTr="0030265D">
        <w:trPr>
          <w:trHeight w:val="144"/>
        </w:trPr>
        <w:tc>
          <w:tcPr>
            <w:tcW w:w="1621" w:type="dxa"/>
            <w:vMerge/>
            <w:shd w:val="clear" w:color="auto" w:fill="FBD4B4"/>
          </w:tcPr>
          <w:p w:rsidR="0030265D" w:rsidRPr="0004600B" w:rsidRDefault="0030265D" w:rsidP="0030265D">
            <w:pPr>
              <w:spacing w:before="60" w:after="60" w:line="360" w:lineRule="auto"/>
              <w:jc w:val="center"/>
              <w:rPr>
                <w:b/>
                <w:sz w:val="24"/>
                <w:szCs w:val="24"/>
                <w:lang w:eastAsia="el-GR"/>
              </w:rPr>
            </w:pPr>
          </w:p>
        </w:tc>
        <w:tc>
          <w:tcPr>
            <w:tcW w:w="4563" w:type="dxa"/>
            <w:shd w:val="clear" w:color="auto" w:fill="FBD4B4"/>
          </w:tcPr>
          <w:p w:rsidR="0030265D" w:rsidRPr="0004600B" w:rsidRDefault="0030265D" w:rsidP="0030265D">
            <w:pPr>
              <w:spacing w:before="60" w:after="60" w:line="360" w:lineRule="auto"/>
              <w:rPr>
                <w:b/>
                <w:sz w:val="20"/>
                <w:szCs w:val="20"/>
                <w:lang w:eastAsia="el-GR"/>
              </w:rPr>
            </w:pPr>
            <w:r w:rsidRPr="0004600B">
              <w:rPr>
                <w:b/>
                <w:sz w:val="20"/>
                <w:szCs w:val="20"/>
                <w:lang w:eastAsia="el-GR"/>
              </w:rPr>
              <w:t>Υπεύθυνος σύνταξης:</w:t>
            </w:r>
          </w:p>
        </w:tc>
        <w:tc>
          <w:tcPr>
            <w:tcW w:w="4989" w:type="dxa"/>
            <w:shd w:val="clear" w:color="auto" w:fill="FBD4B4"/>
          </w:tcPr>
          <w:p w:rsidR="0030265D" w:rsidRPr="0004600B" w:rsidRDefault="0030265D" w:rsidP="0030265D">
            <w:pPr>
              <w:spacing w:before="60" w:after="60" w:line="360" w:lineRule="auto"/>
              <w:rPr>
                <w:b/>
                <w:sz w:val="20"/>
                <w:szCs w:val="20"/>
                <w:lang w:eastAsia="el-GR"/>
              </w:rPr>
            </w:pPr>
            <w:r w:rsidRPr="0004600B">
              <w:rPr>
                <w:b/>
                <w:sz w:val="20"/>
                <w:szCs w:val="20"/>
                <w:lang w:eastAsia="el-GR"/>
              </w:rPr>
              <w:t>Ημερομηνία:</w:t>
            </w:r>
          </w:p>
        </w:tc>
      </w:tr>
      <w:tr w:rsidR="0030265D" w:rsidRPr="0004600B" w:rsidTr="0030265D">
        <w:trPr>
          <w:trHeight w:val="406"/>
        </w:trPr>
        <w:tc>
          <w:tcPr>
            <w:tcW w:w="1621" w:type="dxa"/>
            <w:vMerge/>
            <w:shd w:val="clear" w:color="auto" w:fill="FBD4B4"/>
          </w:tcPr>
          <w:p w:rsidR="0030265D" w:rsidRPr="0004600B" w:rsidRDefault="0030265D" w:rsidP="0030265D">
            <w:pPr>
              <w:spacing w:before="60" w:after="60" w:line="360" w:lineRule="auto"/>
              <w:jc w:val="center"/>
              <w:rPr>
                <w:b/>
                <w:sz w:val="20"/>
                <w:szCs w:val="20"/>
                <w:lang w:eastAsia="el-GR"/>
              </w:rPr>
            </w:pPr>
          </w:p>
        </w:tc>
        <w:tc>
          <w:tcPr>
            <w:tcW w:w="9552" w:type="dxa"/>
            <w:gridSpan w:val="2"/>
            <w:shd w:val="clear" w:color="auto" w:fill="FBD4B4"/>
          </w:tcPr>
          <w:p w:rsidR="0030265D" w:rsidRPr="0004600B" w:rsidRDefault="0030265D" w:rsidP="0030265D">
            <w:pPr>
              <w:spacing w:before="60" w:after="60" w:line="240" w:lineRule="auto"/>
              <w:jc w:val="center"/>
              <w:rPr>
                <w:lang w:eastAsia="el-GR"/>
              </w:rPr>
            </w:pPr>
            <w:r w:rsidRPr="00132A12">
              <w:rPr>
                <w:b/>
                <w:sz w:val="24"/>
                <w:szCs w:val="24"/>
                <w:lang w:eastAsia="el-GR"/>
              </w:rPr>
              <w:t>ΕΝΤΥΠΟ ΕΛΕΓΧΟΥ ΑΠΟΤΕΛΕΣΜΑΤΙΚΟΤΗΤΑΣ ΑΝΑΙΣΘΗΤΟΠΟΙΗΣΗΣ ΧΟΙΡΙΝΩΝ (Ε5-3)</w:t>
            </w:r>
          </w:p>
        </w:tc>
      </w:tr>
    </w:tbl>
    <w:p w:rsidR="001767E2" w:rsidRDefault="001767E2"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pPr>
    </w:p>
    <w:p w:rsidR="001767E2" w:rsidRDefault="001767E2">
      <w:pPr>
        <w:spacing w:after="0" w:line="240" w:lineRule="auto"/>
        <w:rPr>
          <w:b/>
          <w:sz w:val="28"/>
          <w:szCs w:val="28"/>
        </w:rPr>
      </w:pPr>
      <w:r>
        <w:rPr>
          <w:b/>
          <w:sz w:val="28"/>
          <w:szCs w:val="28"/>
        </w:rPr>
        <w:br w:type="page"/>
      </w:r>
    </w:p>
    <w:p w:rsidR="001767E2" w:rsidRDefault="001767E2" w:rsidP="0030265D">
      <w:pPr>
        <w:pStyle w:val="10"/>
        <w:spacing w:line="360" w:lineRule="auto"/>
        <w:ind w:left="0"/>
        <w:jc w:val="both"/>
        <w:rPr>
          <w:b/>
          <w:sz w:val="28"/>
          <w:szCs w:val="28"/>
        </w:rPr>
      </w:pPr>
    </w:p>
    <w:tbl>
      <w:tblPr>
        <w:tblpPr w:leftFromText="180" w:rightFromText="180" w:vertAnchor="text" w:horzAnchor="margin" w:tblpXSpec="center" w:tblpY="395"/>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8"/>
        <w:gridCol w:w="1652"/>
        <w:gridCol w:w="2744"/>
        <w:gridCol w:w="1088"/>
        <w:gridCol w:w="2003"/>
      </w:tblGrid>
      <w:tr w:rsidR="00DA63D1" w:rsidRPr="0004600B" w:rsidTr="001767E2">
        <w:tc>
          <w:tcPr>
            <w:tcW w:w="2378" w:type="dxa"/>
            <w:vMerge w:val="restart"/>
            <w:shd w:val="clear" w:color="auto" w:fill="FBD4B4"/>
          </w:tcPr>
          <w:p w:rsidR="00DA63D1" w:rsidRDefault="00DA63D1" w:rsidP="001767E2">
            <w:pPr>
              <w:spacing w:before="60" w:after="60" w:line="360" w:lineRule="auto"/>
              <w:jc w:val="center"/>
              <w:rPr>
                <w:b/>
                <w:sz w:val="24"/>
                <w:szCs w:val="24"/>
                <w:lang w:eastAsia="el-GR"/>
              </w:rPr>
            </w:pPr>
            <w:r w:rsidRPr="0004600B">
              <w:rPr>
                <w:b/>
                <w:sz w:val="24"/>
                <w:szCs w:val="24"/>
                <w:lang w:eastAsia="el-GR"/>
              </w:rPr>
              <w:t>ΕΠΩΝΥΜΙΑ ΣΦΑΓΕΙΟΥ</w:t>
            </w:r>
          </w:p>
          <w:p w:rsidR="00DA63D1" w:rsidRPr="0004600B" w:rsidRDefault="00126BCB" w:rsidP="001767E2">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23"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487" w:type="dxa"/>
            <w:gridSpan w:val="4"/>
            <w:shd w:val="clear" w:color="auto" w:fill="FBD4B4"/>
          </w:tcPr>
          <w:p w:rsidR="00DA63D1" w:rsidRDefault="00DA63D1" w:rsidP="001767E2">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DA63D1" w:rsidRPr="0004600B" w:rsidRDefault="00DA63D1" w:rsidP="001767E2">
            <w:pPr>
              <w:spacing w:before="60" w:after="60" w:line="240" w:lineRule="auto"/>
              <w:jc w:val="center"/>
              <w:rPr>
                <w:b/>
                <w:sz w:val="24"/>
                <w:szCs w:val="24"/>
                <w:lang w:eastAsia="el-GR"/>
              </w:rPr>
            </w:pPr>
            <w:r w:rsidRPr="0004600B">
              <w:rPr>
                <w:b/>
                <w:sz w:val="24"/>
                <w:szCs w:val="24"/>
                <w:lang w:eastAsia="el-GR"/>
              </w:rPr>
              <w:t>ΤΡΙΩΝ ΓΡΑΜΜΩΝ</w:t>
            </w:r>
          </w:p>
        </w:tc>
      </w:tr>
      <w:tr w:rsidR="00DA63D1" w:rsidRPr="0004600B" w:rsidTr="001767E2">
        <w:tc>
          <w:tcPr>
            <w:tcW w:w="2378" w:type="dxa"/>
            <w:vMerge/>
            <w:shd w:val="clear" w:color="auto" w:fill="FBD4B4"/>
          </w:tcPr>
          <w:p w:rsidR="00DA63D1" w:rsidRPr="0004600B" w:rsidRDefault="00DA63D1" w:rsidP="001767E2">
            <w:pPr>
              <w:spacing w:before="60" w:after="60" w:line="360" w:lineRule="auto"/>
              <w:jc w:val="center"/>
              <w:rPr>
                <w:b/>
                <w:sz w:val="24"/>
                <w:szCs w:val="24"/>
                <w:lang w:eastAsia="el-GR"/>
              </w:rPr>
            </w:pPr>
          </w:p>
        </w:tc>
        <w:tc>
          <w:tcPr>
            <w:tcW w:w="5484" w:type="dxa"/>
            <w:gridSpan w:val="3"/>
            <w:shd w:val="clear" w:color="auto" w:fill="FBD4B4"/>
          </w:tcPr>
          <w:p w:rsidR="00DA63D1" w:rsidRPr="0004600B" w:rsidRDefault="00DA63D1" w:rsidP="001767E2">
            <w:pPr>
              <w:spacing w:before="60" w:after="60" w:line="360" w:lineRule="auto"/>
              <w:jc w:val="center"/>
              <w:rPr>
                <w:b/>
                <w:sz w:val="20"/>
                <w:szCs w:val="20"/>
                <w:lang w:eastAsia="el-GR"/>
              </w:rPr>
            </w:pPr>
            <w:r w:rsidRPr="0004600B">
              <w:rPr>
                <w:b/>
                <w:sz w:val="20"/>
                <w:szCs w:val="20"/>
                <w:lang w:eastAsia="el-GR"/>
              </w:rPr>
              <w:t>Υπεύθυνος σύνταξης:</w:t>
            </w:r>
          </w:p>
        </w:tc>
        <w:tc>
          <w:tcPr>
            <w:tcW w:w="2003" w:type="dxa"/>
            <w:shd w:val="clear" w:color="auto" w:fill="FBD4B4"/>
          </w:tcPr>
          <w:p w:rsidR="00DA63D1" w:rsidRPr="0004600B" w:rsidRDefault="00DA63D1" w:rsidP="001767E2">
            <w:pPr>
              <w:spacing w:before="60" w:after="60" w:line="360" w:lineRule="auto"/>
              <w:jc w:val="center"/>
              <w:rPr>
                <w:b/>
                <w:sz w:val="20"/>
                <w:szCs w:val="20"/>
                <w:lang w:eastAsia="el-GR"/>
              </w:rPr>
            </w:pPr>
            <w:r w:rsidRPr="0004600B">
              <w:rPr>
                <w:b/>
                <w:sz w:val="20"/>
                <w:szCs w:val="20"/>
                <w:lang w:eastAsia="el-GR"/>
              </w:rPr>
              <w:t>Ημερομηνία:</w:t>
            </w:r>
          </w:p>
        </w:tc>
      </w:tr>
      <w:tr w:rsidR="00DA63D1" w:rsidRPr="0004600B" w:rsidTr="001767E2">
        <w:trPr>
          <w:trHeight w:val="406"/>
        </w:trPr>
        <w:tc>
          <w:tcPr>
            <w:tcW w:w="2378" w:type="dxa"/>
            <w:vMerge/>
            <w:shd w:val="clear" w:color="auto" w:fill="FBD4B4"/>
          </w:tcPr>
          <w:p w:rsidR="00DA63D1" w:rsidRPr="0004600B" w:rsidRDefault="00DA63D1" w:rsidP="001767E2">
            <w:pPr>
              <w:spacing w:before="60" w:after="60" w:line="360" w:lineRule="auto"/>
              <w:jc w:val="center"/>
              <w:rPr>
                <w:b/>
                <w:sz w:val="20"/>
                <w:szCs w:val="20"/>
                <w:lang w:eastAsia="el-GR"/>
              </w:rPr>
            </w:pPr>
          </w:p>
        </w:tc>
        <w:tc>
          <w:tcPr>
            <w:tcW w:w="7487" w:type="dxa"/>
            <w:gridSpan w:val="4"/>
            <w:shd w:val="clear" w:color="auto" w:fill="FBD4B4"/>
          </w:tcPr>
          <w:p w:rsidR="00DA63D1" w:rsidRPr="00E66973" w:rsidRDefault="00DA63D1" w:rsidP="001767E2">
            <w:pPr>
              <w:spacing w:before="60" w:after="60" w:line="240" w:lineRule="auto"/>
              <w:jc w:val="center"/>
              <w:rPr>
                <w:b/>
                <w:sz w:val="24"/>
                <w:szCs w:val="24"/>
                <w:lang w:eastAsia="el-GR"/>
              </w:rPr>
            </w:pPr>
            <w:r w:rsidRPr="00E66973">
              <w:rPr>
                <w:b/>
                <w:sz w:val="24"/>
                <w:szCs w:val="24"/>
                <w:lang w:eastAsia="el-GR"/>
              </w:rPr>
              <w:t>ΕΝΤΥΠΟ ΚΑΤΑΓΡΑΦΗΣ ΜΗ ΣΥΜΜΟΡΦΩΣΕΩΝ (Ε6)</w:t>
            </w:r>
          </w:p>
        </w:tc>
      </w:tr>
      <w:tr w:rsidR="00DA63D1" w:rsidRPr="0076507A" w:rsidTr="001767E2">
        <w:trPr>
          <w:trHeight w:val="884"/>
        </w:trPr>
        <w:tc>
          <w:tcPr>
            <w:tcW w:w="4030" w:type="dxa"/>
            <w:gridSpan w:val="2"/>
            <w:tcBorders>
              <w:top w:val="single" w:sz="4" w:space="0" w:color="auto"/>
              <w:left w:val="single" w:sz="4" w:space="0" w:color="auto"/>
              <w:bottom w:val="single" w:sz="4" w:space="0" w:color="auto"/>
              <w:right w:val="single" w:sz="4" w:space="0" w:color="auto"/>
            </w:tcBorders>
          </w:tcPr>
          <w:p w:rsidR="00DA63D1" w:rsidRDefault="00DA63D1" w:rsidP="001767E2">
            <w:pPr>
              <w:rPr>
                <w:rFonts w:ascii="Verdana" w:hAnsi="Verdana"/>
                <w:sz w:val="18"/>
                <w:szCs w:val="18"/>
              </w:rPr>
            </w:pPr>
          </w:p>
          <w:p w:rsidR="00DA63D1" w:rsidRPr="0076507A" w:rsidRDefault="00DA63D1" w:rsidP="001767E2">
            <w:pPr>
              <w:rPr>
                <w:rFonts w:ascii="Verdana" w:hAnsi="Verdana"/>
                <w:sz w:val="18"/>
                <w:szCs w:val="18"/>
              </w:rPr>
            </w:pPr>
            <w:r w:rsidRPr="0076507A">
              <w:rPr>
                <w:rFonts w:ascii="Verdana" w:hAnsi="Verdana"/>
                <w:sz w:val="18"/>
                <w:szCs w:val="18"/>
              </w:rPr>
              <w:t xml:space="preserve">Περιγραφή Μη Συμμόρφωσης </w:t>
            </w:r>
          </w:p>
          <w:p w:rsidR="00DA63D1" w:rsidRPr="0076507A" w:rsidRDefault="00DA63D1" w:rsidP="001767E2">
            <w:pPr>
              <w:rPr>
                <w:rFonts w:ascii="Verdana" w:hAnsi="Verdana"/>
                <w:sz w:val="18"/>
                <w:szCs w:val="18"/>
              </w:rPr>
            </w:pPr>
          </w:p>
          <w:p w:rsidR="00DA63D1" w:rsidRPr="0076507A" w:rsidRDefault="00DA63D1" w:rsidP="001767E2">
            <w:pPr>
              <w:rPr>
                <w:rFonts w:ascii="Verdana" w:hAnsi="Verdana"/>
                <w:sz w:val="18"/>
                <w:szCs w:val="18"/>
              </w:rPr>
            </w:pPr>
          </w:p>
          <w:p w:rsidR="00DA63D1" w:rsidRPr="0076507A" w:rsidRDefault="00DA63D1" w:rsidP="001767E2">
            <w:pPr>
              <w:rPr>
                <w:rFonts w:ascii="Verdana" w:hAnsi="Verdana"/>
                <w:sz w:val="18"/>
                <w:szCs w:val="18"/>
              </w:rPr>
            </w:pPr>
          </w:p>
          <w:p w:rsidR="00DA63D1" w:rsidRPr="0076507A" w:rsidRDefault="00DA63D1" w:rsidP="001767E2">
            <w:pPr>
              <w:rPr>
                <w:rFonts w:ascii="Verdana" w:hAnsi="Verdana"/>
                <w:sz w:val="18"/>
                <w:szCs w:val="18"/>
              </w:rPr>
            </w:pPr>
          </w:p>
          <w:p w:rsidR="00DA63D1" w:rsidRPr="0076507A" w:rsidRDefault="00DA63D1" w:rsidP="001767E2">
            <w:pPr>
              <w:rPr>
                <w:rFonts w:ascii="Verdana" w:hAnsi="Verdana"/>
                <w:sz w:val="18"/>
                <w:szCs w:val="18"/>
              </w:rPr>
            </w:pPr>
          </w:p>
          <w:p w:rsidR="00DA63D1" w:rsidRPr="0076507A" w:rsidRDefault="00DA63D1" w:rsidP="001767E2">
            <w:pPr>
              <w:rPr>
                <w:rFonts w:ascii="Verdana" w:hAnsi="Verdana"/>
                <w:sz w:val="18"/>
                <w:szCs w:val="18"/>
              </w:rPr>
            </w:pPr>
          </w:p>
        </w:tc>
        <w:tc>
          <w:tcPr>
            <w:tcW w:w="5835" w:type="dxa"/>
            <w:gridSpan w:val="3"/>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p>
        </w:tc>
      </w:tr>
      <w:tr w:rsidR="00DA63D1" w:rsidRPr="0076507A" w:rsidTr="001767E2">
        <w:trPr>
          <w:trHeight w:val="288"/>
        </w:trPr>
        <w:tc>
          <w:tcPr>
            <w:tcW w:w="4030" w:type="dxa"/>
            <w:gridSpan w:val="2"/>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r w:rsidRPr="0076507A">
              <w:rPr>
                <w:rFonts w:ascii="Verdana" w:hAnsi="Verdana"/>
                <w:sz w:val="18"/>
                <w:szCs w:val="18"/>
              </w:rPr>
              <w:t>Ημερομηνία</w:t>
            </w:r>
          </w:p>
          <w:p w:rsidR="00DA63D1" w:rsidRPr="0076507A" w:rsidRDefault="00DA63D1" w:rsidP="001767E2">
            <w:pPr>
              <w:rPr>
                <w:rFonts w:ascii="Verdana" w:hAnsi="Verdana"/>
                <w:sz w:val="18"/>
                <w:szCs w:val="18"/>
              </w:rPr>
            </w:pPr>
          </w:p>
        </w:tc>
        <w:tc>
          <w:tcPr>
            <w:tcW w:w="5835" w:type="dxa"/>
            <w:gridSpan w:val="3"/>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p>
        </w:tc>
      </w:tr>
      <w:tr w:rsidR="00DA63D1" w:rsidRPr="0076507A" w:rsidTr="001767E2">
        <w:trPr>
          <w:trHeight w:val="288"/>
        </w:trPr>
        <w:tc>
          <w:tcPr>
            <w:tcW w:w="9865" w:type="dxa"/>
            <w:gridSpan w:val="5"/>
            <w:tcBorders>
              <w:top w:val="single" w:sz="4" w:space="0" w:color="auto"/>
              <w:left w:val="single" w:sz="4" w:space="0" w:color="auto"/>
              <w:bottom w:val="single" w:sz="4" w:space="0" w:color="auto"/>
              <w:right w:val="single" w:sz="4" w:space="0" w:color="auto"/>
            </w:tcBorders>
            <w:shd w:val="clear" w:color="auto" w:fill="DDD9C3"/>
          </w:tcPr>
          <w:p w:rsidR="00DA63D1" w:rsidRPr="0076507A" w:rsidRDefault="00DA63D1" w:rsidP="001767E2">
            <w:pPr>
              <w:rPr>
                <w:rFonts w:ascii="Verdana" w:hAnsi="Verdana"/>
                <w:sz w:val="18"/>
                <w:szCs w:val="18"/>
              </w:rPr>
            </w:pPr>
          </w:p>
        </w:tc>
      </w:tr>
      <w:tr w:rsidR="00DA63D1" w:rsidRPr="0076507A" w:rsidTr="001767E2">
        <w:trPr>
          <w:trHeight w:val="884"/>
        </w:trPr>
        <w:tc>
          <w:tcPr>
            <w:tcW w:w="4030" w:type="dxa"/>
            <w:gridSpan w:val="2"/>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r w:rsidRPr="0076507A">
              <w:rPr>
                <w:rFonts w:ascii="Verdana" w:hAnsi="Verdana"/>
                <w:sz w:val="18"/>
                <w:szCs w:val="18"/>
              </w:rPr>
              <w:t>Προτεινόμενη διορθωτική ενέργεια</w:t>
            </w:r>
          </w:p>
          <w:p w:rsidR="00DA63D1" w:rsidRPr="0076507A" w:rsidRDefault="00DA63D1" w:rsidP="001767E2">
            <w:pPr>
              <w:rPr>
                <w:rFonts w:ascii="Verdana" w:hAnsi="Verdana"/>
                <w:sz w:val="18"/>
                <w:szCs w:val="18"/>
              </w:rPr>
            </w:pPr>
          </w:p>
          <w:p w:rsidR="00DA63D1" w:rsidRPr="0076507A" w:rsidRDefault="00DA63D1" w:rsidP="001767E2">
            <w:pPr>
              <w:rPr>
                <w:rFonts w:ascii="Verdana" w:hAnsi="Verdana"/>
                <w:sz w:val="18"/>
                <w:szCs w:val="18"/>
              </w:rPr>
            </w:pPr>
          </w:p>
          <w:p w:rsidR="00DA63D1" w:rsidRPr="0076507A" w:rsidRDefault="00DA63D1" w:rsidP="001767E2">
            <w:pPr>
              <w:rPr>
                <w:rFonts w:ascii="Verdana" w:hAnsi="Verdana"/>
                <w:sz w:val="18"/>
                <w:szCs w:val="18"/>
              </w:rPr>
            </w:pPr>
          </w:p>
        </w:tc>
        <w:tc>
          <w:tcPr>
            <w:tcW w:w="5835" w:type="dxa"/>
            <w:gridSpan w:val="3"/>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p>
        </w:tc>
      </w:tr>
      <w:tr w:rsidR="00DA63D1" w:rsidRPr="0076507A" w:rsidTr="001767E2">
        <w:trPr>
          <w:trHeight w:val="288"/>
        </w:trPr>
        <w:tc>
          <w:tcPr>
            <w:tcW w:w="4030" w:type="dxa"/>
            <w:gridSpan w:val="2"/>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r w:rsidRPr="0076507A">
              <w:rPr>
                <w:rFonts w:ascii="Verdana" w:hAnsi="Verdana"/>
                <w:sz w:val="18"/>
                <w:szCs w:val="18"/>
              </w:rPr>
              <w:t>Χρονοδιάγραμμα υλοποίησης διορθωτικής ενέργειας</w:t>
            </w:r>
          </w:p>
        </w:tc>
        <w:tc>
          <w:tcPr>
            <w:tcW w:w="5835" w:type="dxa"/>
            <w:gridSpan w:val="3"/>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p>
        </w:tc>
      </w:tr>
      <w:tr w:rsidR="00DA63D1" w:rsidRPr="0076507A" w:rsidTr="001767E2">
        <w:trPr>
          <w:trHeight w:val="288"/>
        </w:trPr>
        <w:tc>
          <w:tcPr>
            <w:tcW w:w="9865" w:type="dxa"/>
            <w:gridSpan w:val="5"/>
            <w:tcBorders>
              <w:top w:val="single" w:sz="4" w:space="0" w:color="auto"/>
              <w:left w:val="single" w:sz="4" w:space="0" w:color="auto"/>
              <w:bottom w:val="single" w:sz="4" w:space="0" w:color="auto"/>
              <w:right w:val="single" w:sz="4" w:space="0" w:color="auto"/>
            </w:tcBorders>
            <w:shd w:val="clear" w:color="auto" w:fill="DDD9C3"/>
          </w:tcPr>
          <w:p w:rsidR="00DA63D1" w:rsidRPr="0076507A" w:rsidRDefault="00DA63D1" w:rsidP="001767E2">
            <w:pPr>
              <w:rPr>
                <w:rFonts w:ascii="Verdana" w:hAnsi="Verdana"/>
                <w:sz w:val="18"/>
                <w:szCs w:val="18"/>
              </w:rPr>
            </w:pPr>
          </w:p>
        </w:tc>
      </w:tr>
      <w:tr w:rsidR="00DA63D1" w:rsidRPr="0076507A" w:rsidTr="001767E2">
        <w:trPr>
          <w:trHeight w:val="884"/>
        </w:trPr>
        <w:tc>
          <w:tcPr>
            <w:tcW w:w="4030" w:type="dxa"/>
            <w:gridSpan w:val="2"/>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r w:rsidRPr="0076507A">
              <w:rPr>
                <w:rFonts w:ascii="Verdana" w:hAnsi="Verdana"/>
                <w:sz w:val="18"/>
                <w:szCs w:val="18"/>
              </w:rPr>
              <w:t>Υπευθυνότητα υλοποίησης διορθωτικών ενεργειών (ονοματεπώνυμο)</w:t>
            </w:r>
          </w:p>
        </w:tc>
        <w:tc>
          <w:tcPr>
            <w:tcW w:w="5835" w:type="dxa"/>
            <w:gridSpan w:val="3"/>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p>
        </w:tc>
      </w:tr>
      <w:tr w:rsidR="00DA63D1" w:rsidRPr="0076507A" w:rsidTr="001767E2">
        <w:trPr>
          <w:trHeight w:val="288"/>
        </w:trPr>
        <w:tc>
          <w:tcPr>
            <w:tcW w:w="9865" w:type="dxa"/>
            <w:gridSpan w:val="5"/>
            <w:tcBorders>
              <w:top w:val="single" w:sz="4" w:space="0" w:color="auto"/>
              <w:left w:val="single" w:sz="4" w:space="0" w:color="auto"/>
              <w:bottom w:val="single" w:sz="4" w:space="0" w:color="auto"/>
              <w:right w:val="single" w:sz="4" w:space="0" w:color="auto"/>
            </w:tcBorders>
            <w:shd w:val="clear" w:color="auto" w:fill="DDD9C3"/>
          </w:tcPr>
          <w:p w:rsidR="00DA63D1" w:rsidRPr="0076507A" w:rsidRDefault="00DA63D1" w:rsidP="001767E2">
            <w:pPr>
              <w:rPr>
                <w:rFonts w:ascii="Verdana" w:hAnsi="Verdana"/>
                <w:sz w:val="18"/>
                <w:szCs w:val="18"/>
              </w:rPr>
            </w:pPr>
          </w:p>
        </w:tc>
      </w:tr>
      <w:tr w:rsidR="00DA63D1" w:rsidRPr="0076507A" w:rsidTr="001767E2">
        <w:trPr>
          <w:trHeight w:val="288"/>
        </w:trPr>
        <w:tc>
          <w:tcPr>
            <w:tcW w:w="4030" w:type="dxa"/>
            <w:gridSpan w:val="2"/>
            <w:vMerge w:val="restart"/>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r w:rsidRPr="0076507A">
              <w:rPr>
                <w:rFonts w:ascii="Verdana" w:hAnsi="Verdana"/>
                <w:sz w:val="18"/>
                <w:szCs w:val="18"/>
              </w:rPr>
              <w:t>Επιβεβαίωση υλοποίησης διορθωτικών ενεργειών σύμφωνα με το προτεινόμενο πλάνο</w:t>
            </w:r>
          </w:p>
        </w:tc>
        <w:tc>
          <w:tcPr>
            <w:tcW w:w="2744" w:type="dxa"/>
            <w:tcBorders>
              <w:top w:val="single" w:sz="4" w:space="0" w:color="auto"/>
              <w:left w:val="single" w:sz="4" w:space="0" w:color="auto"/>
              <w:bottom w:val="single" w:sz="4" w:space="0" w:color="auto"/>
              <w:right w:val="single" w:sz="4" w:space="0" w:color="auto"/>
            </w:tcBorders>
          </w:tcPr>
          <w:p w:rsidR="00DA63D1" w:rsidRPr="0076507A" w:rsidRDefault="00DA63D1" w:rsidP="001767E2">
            <w:pPr>
              <w:jc w:val="center"/>
              <w:rPr>
                <w:rFonts w:ascii="Verdana" w:hAnsi="Verdana"/>
                <w:sz w:val="18"/>
                <w:szCs w:val="18"/>
              </w:rPr>
            </w:pPr>
            <w:r w:rsidRPr="0076507A">
              <w:rPr>
                <w:rFonts w:ascii="Verdana" w:hAnsi="Verdana"/>
                <w:sz w:val="18"/>
                <w:szCs w:val="18"/>
              </w:rPr>
              <w:t>Ημερομηνία επιβεβαίωσης</w:t>
            </w:r>
          </w:p>
        </w:tc>
        <w:tc>
          <w:tcPr>
            <w:tcW w:w="3091" w:type="dxa"/>
            <w:gridSpan w:val="2"/>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p>
        </w:tc>
      </w:tr>
      <w:tr w:rsidR="00DA63D1" w:rsidRPr="0076507A" w:rsidTr="001767E2">
        <w:trPr>
          <w:trHeight w:val="586"/>
        </w:trPr>
        <w:tc>
          <w:tcPr>
            <w:tcW w:w="4030" w:type="dxa"/>
            <w:gridSpan w:val="2"/>
            <w:vMerge/>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p>
        </w:tc>
        <w:tc>
          <w:tcPr>
            <w:tcW w:w="2744" w:type="dxa"/>
            <w:tcBorders>
              <w:top w:val="single" w:sz="4" w:space="0" w:color="auto"/>
              <w:left w:val="single" w:sz="4" w:space="0" w:color="auto"/>
              <w:bottom w:val="single" w:sz="4" w:space="0" w:color="auto"/>
              <w:right w:val="single" w:sz="4" w:space="0" w:color="auto"/>
            </w:tcBorders>
          </w:tcPr>
          <w:p w:rsidR="00DA63D1" w:rsidRPr="0076507A" w:rsidRDefault="00DA63D1" w:rsidP="001767E2">
            <w:pPr>
              <w:jc w:val="center"/>
              <w:rPr>
                <w:rFonts w:ascii="Verdana" w:hAnsi="Verdana"/>
                <w:sz w:val="18"/>
                <w:szCs w:val="18"/>
              </w:rPr>
            </w:pPr>
            <w:r w:rsidRPr="0076507A">
              <w:rPr>
                <w:rFonts w:ascii="Verdana" w:hAnsi="Verdana"/>
                <w:sz w:val="18"/>
                <w:szCs w:val="18"/>
              </w:rPr>
              <w:t>Υπογραφή υπευθύνου</w:t>
            </w:r>
          </w:p>
        </w:tc>
        <w:tc>
          <w:tcPr>
            <w:tcW w:w="3091" w:type="dxa"/>
            <w:gridSpan w:val="2"/>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p>
        </w:tc>
      </w:tr>
    </w:tbl>
    <w:p w:rsidR="00B763D8" w:rsidRDefault="00B763D8" w:rsidP="00812B78">
      <w:pPr>
        <w:pStyle w:val="10"/>
        <w:spacing w:line="360" w:lineRule="auto"/>
        <w:ind w:left="0"/>
        <w:jc w:val="both"/>
        <w:rPr>
          <w:b/>
          <w:sz w:val="28"/>
          <w:szCs w:val="28"/>
        </w:rPr>
      </w:pP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5484"/>
        <w:gridCol w:w="2018"/>
      </w:tblGrid>
      <w:tr w:rsidR="00C92B4D" w:rsidRPr="0004600B" w:rsidTr="0038532A">
        <w:trPr>
          <w:jc w:val="center"/>
        </w:trPr>
        <w:tc>
          <w:tcPr>
            <w:tcW w:w="2547" w:type="dxa"/>
            <w:vMerge w:val="restart"/>
            <w:shd w:val="clear" w:color="auto" w:fill="FBD4B4"/>
          </w:tcPr>
          <w:p w:rsidR="00C92B4D" w:rsidRDefault="00C92B4D" w:rsidP="00812B78">
            <w:pPr>
              <w:spacing w:before="60" w:after="60" w:line="360" w:lineRule="auto"/>
              <w:jc w:val="center"/>
              <w:rPr>
                <w:b/>
                <w:sz w:val="24"/>
                <w:szCs w:val="24"/>
                <w:lang w:eastAsia="el-GR"/>
              </w:rPr>
            </w:pPr>
            <w:r w:rsidRPr="0004600B">
              <w:rPr>
                <w:b/>
                <w:sz w:val="24"/>
                <w:szCs w:val="24"/>
                <w:lang w:eastAsia="el-GR"/>
              </w:rPr>
              <w:t>ΕΠΩΝΥΜΙΑ ΣΦΑΓΕΙΟΥ</w:t>
            </w:r>
          </w:p>
          <w:p w:rsidR="00C92B4D" w:rsidRPr="0004600B" w:rsidRDefault="00126BCB" w:rsidP="00812B78">
            <w:pPr>
              <w:spacing w:before="60" w:after="60" w:line="360" w:lineRule="auto"/>
              <w:jc w:val="center"/>
              <w:rPr>
                <w:b/>
                <w:sz w:val="24"/>
                <w:szCs w:val="24"/>
                <w:lang w:eastAsia="el-GR"/>
              </w:rPr>
            </w:pPr>
            <w:r>
              <w:rPr>
                <w:b/>
                <w:noProof/>
                <w:sz w:val="18"/>
                <w:szCs w:val="18"/>
                <w:lang w:eastAsia="el-GR"/>
              </w:rPr>
              <w:lastRenderedPageBreak/>
              <w:drawing>
                <wp:inline distT="0" distB="0" distL="0" distR="0">
                  <wp:extent cx="561975" cy="581025"/>
                  <wp:effectExtent l="19050" t="0" r="9525" b="0"/>
                  <wp:docPr id="24"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502" w:type="dxa"/>
            <w:gridSpan w:val="2"/>
            <w:shd w:val="clear" w:color="auto" w:fill="FBD4B4"/>
          </w:tcPr>
          <w:p w:rsidR="00C92B4D" w:rsidRDefault="00C92B4D" w:rsidP="00812B78">
            <w:pPr>
              <w:spacing w:before="60" w:after="60" w:line="240" w:lineRule="auto"/>
              <w:jc w:val="center"/>
              <w:rPr>
                <w:b/>
                <w:sz w:val="24"/>
                <w:szCs w:val="24"/>
                <w:lang w:eastAsia="el-GR"/>
              </w:rPr>
            </w:pPr>
            <w:r w:rsidRPr="0004600B">
              <w:rPr>
                <w:b/>
                <w:sz w:val="24"/>
                <w:szCs w:val="24"/>
                <w:lang w:eastAsia="el-GR"/>
              </w:rPr>
              <w:lastRenderedPageBreak/>
              <w:t>ΣΥΣΤΗΜΑ ΑΥΤΟΕΛΕΓΧΟΥ ΕΓΚΑΤΑΣΤΑΣΗΣ ΣΦΑΓΕΙΟΥ</w:t>
            </w:r>
          </w:p>
          <w:p w:rsidR="00C92B4D" w:rsidRPr="0004600B" w:rsidRDefault="00C92B4D" w:rsidP="00812B78">
            <w:pPr>
              <w:spacing w:before="60" w:after="60" w:line="240" w:lineRule="auto"/>
              <w:jc w:val="center"/>
              <w:rPr>
                <w:b/>
                <w:sz w:val="24"/>
                <w:szCs w:val="24"/>
                <w:lang w:eastAsia="el-GR"/>
              </w:rPr>
            </w:pPr>
            <w:r w:rsidRPr="0004600B">
              <w:rPr>
                <w:b/>
                <w:sz w:val="24"/>
                <w:szCs w:val="24"/>
                <w:lang w:eastAsia="el-GR"/>
              </w:rPr>
              <w:t>ΤΡΙΩΝ ΓΡΑΜΜΩΝ</w:t>
            </w:r>
          </w:p>
        </w:tc>
      </w:tr>
      <w:tr w:rsidR="00C92B4D" w:rsidRPr="0004600B" w:rsidTr="0038532A">
        <w:trPr>
          <w:jc w:val="center"/>
        </w:trPr>
        <w:tc>
          <w:tcPr>
            <w:tcW w:w="2547" w:type="dxa"/>
            <w:vMerge/>
            <w:shd w:val="clear" w:color="auto" w:fill="FBD4B4"/>
          </w:tcPr>
          <w:p w:rsidR="00C92B4D" w:rsidRPr="0004600B" w:rsidRDefault="00C92B4D" w:rsidP="00812B78">
            <w:pPr>
              <w:spacing w:before="60" w:after="60" w:line="360" w:lineRule="auto"/>
              <w:jc w:val="center"/>
              <w:rPr>
                <w:b/>
                <w:sz w:val="24"/>
                <w:szCs w:val="24"/>
                <w:lang w:eastAsia="el-GR"/>
              </w:rPr>
            </w:pPr>
          </w:p>
        </w:tc>
        <w:tc>
          <w:tcPr>
            <w:tcW w:w="5484" w:type="dxa"/>
            <w:shd w:val="clear" w:color="auto" w:fill="FBD4B4"/>
          </w:tcPr>
          <w:p w:rsidR="00C92B4D" w:rsidRPr="0004600B" w:rsidRDefault="00C92B4D" w:rsidP="00812B78">
            <w:pPr>
              <w:spacing w:before="60" w:after="60" w:line="360" w:lineRule="auto"/>
              <w:jc w:val="center"/>
              <w:rPr>
                <w:b/>
                <w:sz w:val="20"/>
                <w:szCs w:val="20"/>
                <w:lang w:eastAsia="el-GR"/>
              </w:rPr>
            </w:pPr>
            <w:r w:rsidRPr="0004600B">
              <w:rPr>
                <w:b/>
                <w:sz w:val="20"/>
                <w:szCs w:val="20"/>
                <w:lang w:eastAsia="el-GR"/>
              </w:rPr>
              <w:t>Υπεύθυνος σύνταξης:</w:t>
            </w:r>
          </w:p>
        </w:tc>
        <w:tc>
          <w:tcPr>
            <w:tcW w:w="2018" w:type="dxa"/>
            <w:shd w:val="clear" w:color="auto" w:fill="FBD4B4"/>
          </w:tcPr>
          <w:p w:rsidR="00C92B4D" w:rsidRPr="0004600B" w:rsidRDefault="00C92B4D" w:rsidP="00812B78">
            <w:pPr>
              <w:spacing w:before="60" w:after="60" w:line="360" w:lineRule="auto"/>
              <w:jc w:val="center"/>
              <w:rPr>
                <w:b/>
                <w:sz w:val="20"/>
                <w:szCs w:val="20"/>
                <w:lang w:eastAsia="el-GR"/>
              </w:rPr>
            </w:pPr>
            <w:r w:rsidRPr="0004600B">
              <w:rPr>
                <w:b/>
                <w:sz w:val="20"/>
                <w:szCs w:val="20"/>
                <w:lang w:eastAsia="el-GR"/>
              </w:rPr>
              <w:t>Ημερομηνία:</w:t>
            </w:r>
          </w:p>
        </w:tc>
      </w:tr>
      <w:tr w:rsidR="00C92B4D" w:rsidRPr="0004600B" w:rsidTr="0038532A">
        <w:trPr>
          <w:trHeight w:val="406"/>
          <w:jc w:val="center"/>
        </w:trPr>
        <w:tc>
          <w:tcPr>
            <w:tcW w:w="2547" w:type="dxa"/>
            <w:vMerge/>
            <w:shd w:val="clear" w:color="auto" w:fill="FBD4B4"/>
          </w:tcPr>
          <w:p w:rsidR="00C92B4D" w:rsidRPr="0004600B" w:rsidRDefault="00C92B4D" w:rsidP="00812B78">
            <w:pPr>
              <w:spacing w:before="60" w:after="60" w:line="360" w:lineRule="auto"/>
              <w:jc w:val="center"/>
              <w:rPr>
                <w:b/>
                <w:sz w:val="20"/>
                <w:szCs w:val="20"/>
                <w:lang w:eastAsia="el-GR"/>
              </w:rPr>
            </w:pPr>
          </w:p>
        </w:tc>
        <w:tc>
          <w:tcPr>
            <w:tcW w:w="7502" w:type="dxa"/>
            <w:gridSpan w:val="2"/>
            <w:shd w:val="clear" w:color="auto" w:fill="FBD4B4"/>
          </w:tcPr>
          <w:p w:rsidR="00C92B4D" w:rsidRPr="00E66973" w:rsidRDefault="00C92B4D" w:rsidP="00E66973">
            <w:pPr>
              <w:spacing w:before="60" w:after="60" w:line="240" w:lineRule="auto"/>
              <w:jc w:val="center"/>
              <w:rPr>
                <w:b/>
                <w:lang w:eastAsia="el-GR"/>
              </w:rPr>
            </w:pPr>
            <w:r w:rsidRPr="00E66973">
              <w:rPr>
                <w:b/>
                <w:lang w:eastAsia="el-GR"/>
              </w:rPr>
              <w:t>ΟΡΙΣΜΟΣ ΥΠΕΥΘΥΝΩΝ (Ε7)</w:t>
            </w:r>
          </w:p>
        </w:tc>
      </w:tr>
    </w:tbl>
    <w:tbl>
      <w:tblPr>
        <w:tblpPr w:leftFromText="180" w:rightFromText="180" w:vertAnchor="text" w:horzAnchor="margin" w:tblpXSpec="center" w:tblpY="132"/>
        <w:tblW w:w="9963" w:type="dxa"/>
        <w:tblLayout w:type="fixed"/>
        <w:tblCellMar>
          <w:left w:w="40" w:type="dxa"/>
          <w:right w:w="40" w:type="dxa"/>
        </w:tblCellMar>
        <w:tblLook w:val="0000" w:firstRow="0" w:lastRow="0" w:firstColumn="0" w:lastColumn="0" w:noHBand="0" w:noVBand="0"/>
      </w:tblPr>
      <w:tblGrid>
        <w:gridCol w:w="5143"/>
        <w:gridCol w:w="4820"/>
      </w:tblGrid>
      <w:tr w:rsidR="00C92B4D" w:rsidRPr="00F659BC">
        <w:trPr>
          <w:trHeight w:val="325"/>
        </w:trPr>
        <w:tc>
          <w:tcPr>
            <w:tcW w:w="5143" w:type="dxa"/>
            <w:tcBorders>
              <w:top w:val="single" w:sz="4" w:space="0" w:color="000000"/>
              <w:left w:val="single" w:sz="4" w:space="0" w:color="000000"/>
              <w:bottom w:val="single" w:sz="4" w:space="0" w:color="000000"/>
            </w:tcBorders>
            <w:shd w:val="clear" w:color="auto" w:fill="DDD9C3"/>
          </w:tcPr>
          <w:p w:rsidR="00C92B4D" w:rsidRPr="00F659BC" w:rsidRDefault="00C92B4D" w:rsidP="00F659BC">
            <w:pPr>
              <w:rPr>
                <w:rFonts w:eastAsia="SimSun"/>
                <w:b/>
                <w:lang w:eastAsia="ar-SA"/>
              </w:rPr>
            </w:pPr>
            <w:bookmarkStart w:id="128" w:name="_Toc499896268"/>
            <w:bookmarkStart w:id="129" w:name="_Toc499896396"/>
            <w:r w:rsidRPr="00F659BC">
              <w:rPr>
                <w:rFonts w:eastAsia="SimSun"/>
                <w:b/>
                <w:lang w:eastAsia="ar-SA"/>
              </w:rPr>
              <w:t>ΠΑΡΑΓΩΓΙΚΗ ΔΙΑΔΙΚΑΣΙΑ - ΠΟΣΤΟ</w:t>
            </w:r>
            <w:bookmarkEnd w:id="128"/>
            <w:bookmarkEnd w:id="129"/>
          </w:p>
        </w:tc>
        <w:tc>
          <w:tcPr>
            <w:tcW w:w="4820" w:type="dxa"/>
            <w:tcBorders>
              <w:top w:val="single" w:sz="4" w:space="0" w:color="000000"/>
              <w:left w:val="single" w:sz="4" w:space="0" w:color="000000"/>
              <w:bottom w:val="single" w:sz="4" w:space="0" w:color="000000"/>
              <w:right w:val="single" w:sz="4" w:space="0" w:color="000000"/>
            </w:tcBorders>
            <w:shd w:val="clear" w:color="auto" w:fill="DDD9C3"/>
          </w:tcPr>
          <w:p w:rsidR="00C92B4D" w:rsidRPr="00F659BC" w:rsidRDefault="00C92B4D" w:rsidP="00F659BC">
            <w:pPr>
              <w:rPr>
                <w:rFonts w:eastAsia="SimSun"/>
                <w:b/>
                <w:lang w:eastAsia="ar-SA"/>
              </w:rPr>
            </w:pPr>
            <w:bookmarkStart w:id="130" w:name="_Toc499896269"/>
            <w:bookmarkStart w:id="131" w:name="_Toc499896397"/>
            <w:r w:rsidRPr="00F659BC">
              <w:rPr>
                <w:rFonts w:eastAsia="SimSun"/>
                <w:b/>
                <w:lang w:eastAsia="ar-SA"/>
              </w:rPr>
              <w:t>ΟΝΟΜΑΤΕΠΩΝΥΜΟ ΕΡΓΑΖΟΜΕΝΟΥ</w:t>
            </w:r>
            <w:bookmarkEnd w:id="130"/>
            <w:bookmarkEnd w:id="131"/>
          </w:p>
        </w:tc>
      </w:tr>
      <w:tr w:rsidR="00C92B4D" w:rsidRPr="00C92B4D">
        <w:trPr>
          <w:trHeight w:val="317"/>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eastAsia="ar-SA"/>
              </w:rPr>
            </w:pPr>
            <w:bookmarkStart w:id="132" w:name="_Toc499896270"/>
            <w:bookmarkStart w:id="133" w:name="_Toc499896398"/>
            <w:r w:rsidRPr="00C92B4D">
              <w:rPr>
                <w:rFonts w:eastAsia="SimSun"/>
                <w:lang w:eastAsia="ar-SA"/>
              </w:rPr>
              <w:t>ΥΠΕΥΘΥΝΟΣ ΣΦΑΓΕΙΟΥ</w:t>
            </w:r>
            <w:bookmarkEnd w:id="132"/>
            <w:bookmarkEnd w:id="133"/>
          </w:p>
        </w:tc>
        <w:tc>
          <w:tcPr>
            <w:tcW w:w="4820" w:type="dxa"/>
            <w:tcBorders>
              <w:top w:val="single" w:sz="4" w:space="0" w:color="000000"/>
              <w:left w:val="single" w:sz="4" w:space="0" w:color="000000"/>
              <w:bottom w:val="single" w:sz="4" w:space="0" w:color="000000"/>
              <w:right w:val="single" w:sz="4" w:space="0" w:color="000000"/>
            </w:tcBorders>
          </w:tcPr>
          <w:p w:rsidR="00C92B4D" w:rsidRPr="00C92B4D" w:rsidRDefault="00C92B4D" w:rsidP="00F659BC">
            <w:pPr>
              <w:rPr>
                <w:rFonts w:eastAsia="SimSun" w:cs="Calibri"/>
                <w:lang w:eastAsia="ar-SA"/>
              </w:rPr>
            </w:pPr>
          </w:p>
        </w:tc>
      </w:tr>
      <w:tr w:rsidR="00C92B4D" w:rsidRPr="00C92B4D">
        <w:trPr>
          <w:trHeight w:val="325"/>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val="en-US" w:eastAsia="ar-SA"/>
              </w:rPr>
            </w:pPr>
            <w:bookmarkStart w:id="134" w:name="_Toc499896271"/>
            <w:bookmarkStart w:id="135" w:name="_Toc499896399"/>
            <w:r w:rsidRPr="00C92B4D">
              <w:rPr>
                <w:rFonts w:eastAsia="SimSun"/>
                <w:lang w:eastAsia="ar-SA"/>
              </w:rPr>
              <w:t xml:space="preserve">ΥΠΕΥΘΥΝΟΣ </w:t>
            </w:r>
            <w:r w:rsidRPr="00C92B4D">
              <w:rPr>
                <w:rFonts w:eastAsia="SimSun"/>
                <w:lang w:val="en-US" w:eastAsia="ar-SA"/>
              </w:rPr>
              <w:t>HACCP</w:t>
            </w:r>
            <w:bookmarkEnd w:id="134"/>
            <w:bookmarkEnd w:id="135"/>
          </w:p>
        </w:tc>
        <w:tc>
          <w:tcPr>
            <w:tcW w:w="4820" w:type="dxa"/>
            <w:tcBorders>
              <w:top w:val="single" w:sz="4" w:space="0" w:color="000000"/>
              <w:left w:val="single" w:sz="4" w:space="0" w:color="000000"/>
              <w:bottom w:val="single" w:sz="4" w:space="0" w:color="000000"/>
              <w:right w:val="single" w:sz="4" w:space="0" w:color="000000"/>
            </w:tcBorders>
          </w:tcPr>
          <w:p w:rsidR="00C92B4D" w:rsidRPr="00C92B4D" w:rsidRDefault="00C92B4D" w:rsidP="00F659BC">
            <w:pPr>
              <w:rPr>
                <w:rFonts w:eastAsia="SimSun" w:cs="Calibri"/>
                <w:lang w:eastAsia="ar-SA"/>
              </w:rPr>
            </w:pPr>
          </w:p>
        </w:tc>
      </w:tr>
      <w:tr w:rsidR="00C92B4D" w:rsidRPr="00C92B4D">
        <w:trPr>
          <w:trHeight w:val="325"/>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eastAsia="ar-SA"/>
              </w:rPr>
            </w:pPr>
            <w:bookmarkStart w:id="136" w:name="_Toc499896272"/>
            <w:bookmarkStart w:id="137" w:name="_Toc499896400"/>
            <w:r w:rsidRPr="00C92B4D">
              <w:rPr>
                <w:rFonts w:eastAsia="SimSun"/>
                <w:lang w:eastAsia="ar-SA"/>
              </w:rPr>
              <w:t>ΥΠΕΥΘΥΝΟΣ ΠΑΡΑΓΩΓΗΣ / ΣΦΡΑΓΙΣΗΣ</w:t>
            </w:r>
            <w:bookmarkEnd w:id="136"/>
            <w:bookmarkEnd w:id="137"/>
          </w:p>
        </w:tc>
        <w:tc>
          <w:tcPr>
            <w:tcW w:w="4820" w:type="dxa"/>
            <w:tcBorders>
              <w:top w:val="single" w:sz="4" w:space="0" w:color="000000"/>
              <w:left w:val="single" w:sz="4" w:space="0" w:color="000000"/>
              <w:bottom w:val="single" w:sz="4" w:space="0" w:color="000000"/>
              <w:right w:val="single" w:sz="4" w:space="0" w:color="000000"/>
            </w:tcBorders>
          </w:tcPr>
          <w:p w:rsidR="00C92B4D" w:rsidRPr="00C92B4D" w:rsidRDefault="00C92B4D" w:rsidP="00F659BC">
            <w:pPr>
              <w:rPr>
                <w:rFonts w:eastAsia="SimSun" w:cs="Calibri"/>
                <w:lang w:eastAsia="ar-SA"/>
              </w:rPr>
            </w:pPr>
          </w:p>
        </w:tc>
      </w:tr>
      <w:tr w:rsidR="00C92B4D" w:rsidRPr="00C92B4D">
        <w:trPr>
          <w:trHeight w:val="651"/>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eastAsia="ar-SA"/>
              </w:rPr>
            </w:pPr>
            <w:bookmarkStart w:id="138" w:name="_Toc499896273"/>
            <w:bookmarkStart w:id="139" w:name="_Toc499896401"/>
            <w:r w:rsidRPr="00C92B4D">
              <w:rPr>
                <w:rFonts w:eastAsia="SimSun"/>
                <w:lang w:eastAsia="ar-SA"/>
              </w:rPr>
              <w:t>ΥΠΕΥΘΥΝΟΣ ΠΑΡΑΛΑΒΗΣ ΚΑΙ ΚΑΛΗΣ ΜΕΤΑΧΕΙΡΙΣΗΣ ΤΩΝ ΖΩΩΝ</w:t>
            </w:r>
            <w:bookmarkEnd w:id="138"/>
            <w:bookmarkEnd w:id="139"/>
          </w:p>
        </w:tc>
        <w:tc>
          <w:tcPr>
            <w:tcW w:w="4820" w:type="dxa"/>
            <w:tcBorders>
              <w:top w:val="single" w:sz="4" w:space="0" w:color="000000"/>
              <w:left w:val="single" w:sz="4" w:space="0" w:color="000000"/>
              <w:bottom w:val="single" w:sz="4" w:space="0" w:color="000000"/>
              <w:right w:val="single" w:sz="4" w:space="0" w:color="000000"/>
            </w:tcBorders>
          </w:tcPr>
          <w:p w:rsidR="00C92B4D" w:rsidRPr="00650D43" w:rsidRDefault="00C92B4D" w:rsidP="00F659BC">
            <w:pPr>
              <w:rPr>
                <w:rFonts w:eastAsia="SimSun" w:cs="Calibri"/>
                <w:lang w:eastAsia="ar-SA"/>
              </w:rPr>
            </w:pPr>
          </w:p>
        </w:tc>
      </w:tr>
      <w:tr w:rsidR="00C92B4D" w:rsidRPr="00C92B4D">
        <w:trPr>
          <w:trHeight w:val="325"/>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eastAsia="ar-SA"/>
              </w:rPr>
            </w:pPr>
            <w:bookmarkStart w:id="140" w:name="_Toc499896274"/>
            <w:bookmarkStart w:id="141" w:name="_Toc499896402"/>
            <w:r w:rsidRPr="00C92B4D">
              <w:rPr>
                <w:rFonts w:eastAsia="SimSun"/>
                <w:lang w:eastAsia="ar-SA"/>
              </w:rPr>
              <w:t>ΥΠΕΥΘΥΝΟΣ ΑΝΑΙΣΘΗΤΟΠΟΙΗΣΗΣ</w:t>
            </w:r>
            <w:bookmarkEnd w:id="140"/>
            <w:bookmarkEnd w:id="141"/>
          </w:p>
        </w:tc>
        <w:tc>
          <w:tcPr>
            <w:tcW w:w="4820" w:type="dxa"/>
            <w:tcBorders>
              <w:top w:val="single" w:sz="4" w:space="0" w:color="000000"/>
              <w:left w:val="single" w:sz="4" w:space="0" w:color="000000"/>
              <w:bottom w:val="single" w:sz="4" w:space="0" w:color="000000"/>
              <w:right w:val="single" w:sz="4" w:space="0" w:color="000000"/>
            </w:tcBorders>
          </w:tcPr>
          <w:p w:rsidR="00C92B4D" w:rsidRPr="00C92B4D" w:rsidRDefault="00C92B4D" w:rsidP="00F659BC">
            <w:pPr>
              <w:rPr>
                <w:rFonts w:eastAsia="SimSun" w:cs="Calibri"/>
                <w:lang w:eastAsia="ar-SA"/>
              </w:rPr>
            </w:pPr>
          </w:p>
        </w:tc>
      </w:tr>
      <w:tr w:rsidR="00C92B4D" w:rsidRPr="00C92B4D">
        <w:trPr>
          <w:trHeight w:val="317"/>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eastAsia="ar-SA"/>
              </w:rPr>
            </w:pPr>
            <w:bookmarkStart w:id="142" w:name="_Toc499896275"/>
            <w:bookmarkStart w:id="143" w:name="_Toc499896403"/>
            <w:r w:rsidRPr="00C92B4D">
              <w:rPr>
                <w:rFonts w:eastAsia="SimSun"/>
                <w:lang w:eastAsia="ar-SA"/>
              </w:rPr>
              <w:t>ΥΠΕΥΘΥΝΟΣ ΑΦΑΙΜΑΞΗΣ</w:t>
            </w:r>
            <w:bookmarkEnd w:id="142"/>
            <w:bookmarkEnd w:id="143"/>
          </w:p>
        </w:tc>
        <w:tc>
          <w:tcPr>
            <w:tcW w:w="4820" w:type="dxa"/>
            <w:tcBorders>
              <w:top w:val="single" w:sz="4" w:space="0" w:color="000000"/>
              <w:left w:val="single" w:sz="4" w:space="0" w:color="000000"/>
              <w:bottom w:val="single" w:sz="4" w:space="0" w:color="000000"/>
              <w:right w:val="single" w:sz="4" w:space="0" w:color="000000"/>
            </w:tcBorders>
          </w:tcPr>
          <w:p w:rsidR="00C92B4D" w:rsidRPr="00C92B4D" w:rsidRDefault="00C92B4D" w:rsidP="00F659BC">
            <w:pPr>
              <w:rPr>
                <w:rFonts w:eastAsia="SimSun" w:cs="Calibri"/>
                <w:sz w:val="20"/>
                <w:szCs w:val="20"/>
                <w:lang w:eastAsia="ar-SA"/>
              </w:rPr>
            </w:pPr>
          </w:p>
        </w:tc>
      </w:tr>
      <w:tr w:rsidR="00C92B4D" w:rsidRPr="00C92B4D">
        <w:trPr>
          <w:trHeight w:val="325"/>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eastAsia="ar-SA"/>
              </w:rPr>
            </w:pPr>
            <w:bookmarkStart w:id="144" w:name="_Toc499896276"/>
            <w:bookmarkStart w:id="145" w:name="_Toc499896404"/>
            <w:r w:rsidRPr="00C92B4D">
              <w:rPr>
                <w:rFonts w:eastAsia="SimSun"/>
                <w:lang w:eastAsia="ar-SA"/>
              </w:rPr>
              <w:t>ΥΠΕΥΘΥΝΟΣ ΑΚΑΘΑΡΤΗΣ ΖΩΝΗΣ</w:t>
            </w:r>
            <w:bookmarkEnd w:id="144"/>
            <w:bookmarkEnd w:id="145"/>
          </w:p>
        </w:tc>
        <w:tc>
          <w:tcPr>
            <w:tcW w:w="4820" w:type="dxa"/>
            <w:tcBorders>
              <w:top w:val="single" w:sz="4" w:space="0" w:color="000000"/>
              <w:left w:val="single" w:sz="4" w:space="0" w:color="000000"/>
              <w:bottom w:val="single" w:sz="4" w:space="0" w:color="000000"/>
              <w:right w:val="single" w:sz="4" w:space="0" w:color="000000"/>
            </w:tcBorders>
          </w:tcPr>
          <w:p w:rsidR="00C92B4D" w:rsidRPr="00C92B4D" w:rsidRDefault="00C92B4D" w:rsidP="00F659BC">
            <w:pPr>
              <w:rPr>
                <w:rFonts w:eastAsia="SimSun" w:cs="Calibri"/>
                <w:lang w:eastAsia="ar-SA"/>
              </w:rPr>
            </w:pPr>
          </w:p>
        </w:tc>
      </w:tr>
      <w:tr w:rsidR="00C92B4D" w:rsidRPr="00C92B4D">
        <w:trPr>
          <w:trHeight w:val="651"/>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eastAsia="ar-SA"/>
              </w:rPr>
            </w:pPr>
            <w:bookmarkStart w:id="146" w:name="_Toc499896277"/>
            <w:bookmarkStart w:id="147" w:name="_Toc499896405"/>
            <w:r w:rsidRPr="00C92B4D">
              <w:rPr>
                <w:rFonts w:eastAsia="SimSun"/>
                <w:lang w:eastAsia="ar-SA"/>
              </w:rPr>
              <w:t>ΥΠΕΥΘΥΝΟΣ ΚΑΘΑΡΗΣ ΖΩΝΗΣ</w:t>
            </w:r>
            <w:bookmarkEnd w:id="146"/>
            <w:bookmarkEnd w:id="147"/>
          </w:p>
        </w:tc>
        <w:tc>
          <w:tcPr>
            <w:tcW w:w="4820" w:type="dxa"/>
            <w:tcBorders>
              <w:top w:val="single" w:sz="4" w:space="0" w:color="000000"/>
              <w:left w:val="single" w:sz="4" w:space="0" w:color="000000"/>
              <w:bottom w:val="single" w:sz="4" w:space="0" w:color="000000"/>
              <w:right w:val="single" w:sz="4" w:space="0" w:color="000000"/>
            </w:tcBorders>
          </w:tcPr>
          <w:p w:rsidR="00C92B4D" w:rsidRPr="00C92B4D" w:rsidRDefault="00C92B4D" w:rsidP="00F659BC">
            <w:pPr>
              <w:rPr>
                <w:rFonts w:eastAsia="SimSun" w:cs="Calibri"/>
                <w:sz w:val="20"/>
                <w:szCs w:val="20"/>
                <w:lang w:val="en-US" w:eastAsia="ar-SA"/>
              </w:rPr>
            </w:pPr>
          </w:p>
        </w:tc>
      </w:tr>
      <w:tr w:rsidR="00C92B4D" w:rsidRPr="00C92B4D">
        <w:trPr>
          <w:trHeight w:val="325"/>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eastAsia="ar-SA"/>
              </w:rPr>
            </w:pPr>
            <w:bookmarkStart w:id="148" w:name="_Toc499896278"/>
            <w:bookmarkStart w:id="149" w:name="_Toc499896406"/>
            <w:r w:rsidRPr="00C92B4D">
              <w:rPr>
                <w:rFonts w:eastAsia="SimSun"/>
                <w:lang w:eastAsia="ar-SA"/>
              </w:rPr>
              <w:t>ΥΠΕΥΘΥΝΟΣ ΣΥΛΛΟΓΗΣ, ΖΥΓΙΣΗΣ ΚΑΙ ΔΙΑΧΕΙΡΙΣΗΣ ΖΥΠ</w:t>
            </w:r>
            <w:bookmarkEnd w:id="148"/>
            <w:bookmarkEnd w:id="149"/>
          </w:p>
        </w:tc>
        <w:tc>
          <w:tcPr>
            <w:tcW w:w="4820" w:type="dxa"/>
            <w:tcBorders>
              <w:top w:val="single" w:sz="4" w:space="0" w:color="000000"/>
              <w:left w:val="single" w:sz="4" w:space="0" w:color="000000"/>
              <w:bottom w:val="single" w:sz="4" w:space="0" w:color="000000"/>
              <w:right w:val="single" w:sz="4" w:space="0" w:color="000000"/>
            </w:tcBorders>
          </w:tcPr>
          <w:p w:rsidR="00C92B4D" w:rsidRPr="00C92B4D" w:rsidRDefault="00C92B4D" w:rsidP="00F659BC">
            <w:pPr>
              <w:rPr>
                <w:rFonts w:eastAsia="SimSun" w:cs="Calibri"/>
                <w:lang w:eastAsia="ar-SA"/>
              </w:rPr>
            </w:pPr>
          </w:p>
        </w:tc>
      </w:tr>
      <w:tr w:rsidR="00C92B4D" w:rsidRPr="00C92B4D">
        <w:trPr>
          <w:trHeight w:val="325"/>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eastAsia="ar-SA"/>
              </w:rPr>
            </w:pPr>
            <w:bookmarkStart w:id="150" w:name="_Toc499896279"/>
            <w:bookmarkStart w:id="151" w:name="_Toc499896407"/>
            <w:r w:rsidRPr="00C92B4D">
              <w:rPr>
                <w:rFonts w:eastAsia="SimSun"/>
                <w:lang w:eastAsia="ar-SA"/>
              </w:rPr>
              <w:t>ΥΠΕΥΘΥΝΟΣ ΚΑΘΑΡΙΣΜΟΥ/ ΑΠΟΛΥΜΑΝΣΗΣ</w:t>
            </w:r>
            <w:bookmarkEnd w:id="150"/>
            <w:bookmarkEnd w:id="151"/>
          </w:p>
        </w:tc>
        <w:tc>
          <w:tcPr>
            <w:tcW w:w="4820" w:type="dxa"/>
            <w:tcBorders>
              <w:top w:val="single" w:sz="4" w:space="0" w:color="000000"/>
              <w:left w:val="single" w:sz="4" w:space="0" w:color="000000"/>
              <w:bottom w:val="single" w:sz="4" w:space="0" w:color="000000"/>
              <w:right w:val="single" w:sz="4" w:space="0" w:color="000000"/>
            </w:tcBorders>
          </w:tcPr>
          <w:p w:rsidR="00C92B4D" w:rsidRPr="00C92B4D" w:rsidRDefault="00C92B4D" w:rsidP="00F659BC">
            <w:pPr>
              <w:rPr>
                <w:rFonts w:eastAsia="SimSun" w:cs="Calibri"/>
                <w:lang w:eastAsia="ar-SA"/>
              </w:rPr>
            </w:pPr>
          </w:p>
        </w:tc>
      </w:tr>
      <w:tr w:rsidR="00C92B4D" w:rsidRPr="00C92B4D">
        <w:trPr>
          <w:trHeight w:val="325"/>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eastAsia="ar-SA"/>
              </w:rPr>
            </w:pPr>
            <w:bookmarkStart w:id="152" w:name="_Toc499896280"/>
            <w:bookmarkStart w:id="153" w:name="_Toc499896408"/>
            <w:r w:rsidRPr="00C92B4D">
              <w:rPr>
                <w:rFonts w:eastAsia="SimSun"/>
                <w:lang w:eastAsia="ar-SA"/>
              </w:rPr>
              <w:t>ΥΠΕΥΘΥΝΟΣ ΣΥΝΤΗΡΗΣΗΣ ΕΞΟΠΛΙΣΜΟΥ</w:t>
            </w:r>
            <w:bookmarkEnd w:id="152"/>
            <w:bookmarkEnd w:id="153"/>
          </w:p>
        </w:tc>
        <w:tc>
          <w:tcPr>
            <w:tcW w:w="4820" w:type="dxa"/>
            <w:tcBorders>
              <w:top w:val="single" w:sz="4" w:space="0" w:color="000000"/>
              <w:left w:val="single" w:sz="4" w:space="0" w:color="000000"/>
              <w:bottom w:val="single" w:sz="4" w:space="0" w:color="000000"/>
              <w:right w:val="single" w:sz="4" w:space="0" w:color="000000"/>
            </w:tcBorders>
          </w:tcPr>
          <w:p w:rsidR="00C92B4D" w:rsidRPr="00C92B4D" w:rsidRDefault="00C92B4D" w:rsidP="00F659BC">
            <w:pPr>
              <w:rPr>
                <w:rFonts w:eastAsia="SimSun" w:cs="Calibri"/>
                <w:lang w:eastAsia="ar-SA"/>
              </w:rPr>
            </w:pPr>
          </w:p>
        </w:tc>
      </w:tr>
      <w:tr w:rsidR="00C92B4D" w:rsidRPr="00C92B4D">
        <w:trPr>
          <w:trHeight w:val="325"/>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eastAsia="ar-SA"/>
              </w:rPr>
            </w:pPr>
            <w:bookmarkStart w:id="154" w:name="_Toc499896281"/>
            <w:bookmarkStart w:id="155" w:name="_Toc499896409"/>
            <w:r w:rsidRPr="00C92B4D">
              <w:rPr>
                <w:rFonts w:eastAsia="SimSun"/>
                <w:lang w:eastAsia="ar-SA"/>
              </w:rPr>
              <w:t>ΕΚΔΟΡΟΣΦΑΓΕΙΣ</w:t>
            </w:r>
            <w:bookmarkEnd w:id="154"/>
            <w:bookmarkEnd w:id="155"/>
          </w:p>
        </w:tc>
        <w:tc>
          <w:tcPr>
            <w:tcW w:w="4820" w:type="dxa"/>
            <w:tcBorders>
              <w:top w:val="single" w:sz="4" w:space="0" w:color="000000"/>
              <w:left w:val="single" w:sz="4" w:space="0" w:color="000000"/>
              <w:bottom w:val="single" w:sz="4" w:space="0" w:color="000000"/>
              <w:right w:val="single" w:sz="4" w:space="0" w:color="000000"/>
            </w:tcBorders>
          </w:tcPr>
          <w:p w:rsidR="00C92B4D" w:rsidRPr="00C92B4D" w:rsidRDefault="00C92B4D" w:rsidP="00F659BC">
            <w:pPr>
              <w:rPr>
                <w:rFonts w:eastAsia="SimSun" w:cs="Calibri"/>
                <w:lang w:eastAsia="ar-SA"/>
              </w:rPr>
            </w:pPr>
          </w:p>
        </w:tc>
      </w:tr>
    </w:tbl>
    <w:p w:rsidR="00B763D8" w:rsidRDefault="00B763D8" w:rsidP="00493C26">
      <w:pPr>
        <w:pStyle w:val="10"/>
        <w:spacing w:line="360" w:lineRule="auto"/>
        <w:ind w:left="-360"/>
        <w:jc w:val="both"/>
        <w:rPr>
          <w:b/>
          <w:sz w:val="28"/>
          <w:szCs w:val="28"/>
        </w:rPr>
      </w:pPr>
    </w:p>
    <w:p w:rsidR="00B763D8" w:rsidRDefault="00B763D8" w:rsidP="00493C26">
      <w:pPr>
        <w:pStyle w:val="10"/>
        <w:spacing w:line="360" w:lineRule="auto"/>
        <w:ind w:left="-360"/>
        <w:jc w:val="both"/>
        <w:rPr>
          <w:b/>
          <w:sz w:val="28"/>
          <w:szCs w:val="28"/>
        </w:rPr>
      </w:pPr>
    </w:p>
    <w:p w:rsidR="00C92B4D" w:rsidRDefault="00C92B4D" w:rsidP="00493C26">
      <w:pPr>
        <w:pStyle w:val="10"/>
        <w:spacing w:line="360" w:lineRule="auto"/>
        <w:ind w:left="-360"/>
        <w:jc w:val="both"/>
        <w:rPr>
          <w:b/>
          <w:sz w:val="28"/>
          <w:szCs w:val="28"/>
        </w:rPr>
      </w:pPr>
    </w:p>
    <w:p w:rsidR="00C92B4D" w:rsidRDefault="00C92B4D" w:rsidP="00493C26">
      <w:pPr>
        <w:pStyle w:val="10"/>
        <w:spacing w:line="360" w:lineRule="auto"/>
        <w:ind w:left="-360"/>
        <w:jc w:val="both"/>
        <w:rPr>
          <w:b/>
          <w:sz w:val="28"/>
          <w:szCs w:val="28"/>
        </w:rPr>
      </w:pPr>
    </w:p>
    <w:p w:rsidR="0038532A" w:rsidRDefault="0038532A">
      <w:pPr>
        <w:spacing w:after="0" w:line="240" w:lineRule="auto"/>
        <w:rPr>
          <w:b/>
          <w:sz w:val="28"/>
          <w:szCs w:val="28"/>
        </w:rPr>
      </w:pPr>
      <w:r>
        <w:rPr>
          <w:b/>
          <w:sz w:val="28"/>
          <w:szCs w:val="28"/>
        </w:rPr>
        <w:br w:type="page"/>
      </w:r>
    </w:p>
    <w:tbl>
      <w:tblPr>
        <w:tblW w:w="9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5484"/>
        <w:gridCol w:w="2003"/>
      </w:tblGrid>
      <w:tr w:rsidR="00C92B4D" w:rsidRPr="0004600B" w:rsidTr="0038532A">
        <w:trPr>
          <w:jc w:val="center"/>
        </w:trPr>
        <w:tc>
          <w:tcPr>
            <w:tcW w:w="2378" w:type="dxa"/>
            <w:vMerge w:val="restart"/>
            <w:shd w:val="clear" w:color="auto" w:fill="FBD4B4"/>
          </w:tcPr>
          <w:p w:rsidR="00C92B4D" w:rsidRDefault="00C92B4D" w:rsidP="00812B78">
            <w:pPr>
              <w:spacing w:before="60" w:after="60" w:line="360" w:lineRule="auto"/>
              <w:jc w:val="center"/>
              <w:rPr>
                <w:b/>
                <w:sz w:val="24"/>
                <w:szCs w:val="24"/>
                <w:lang w:eastAsia="el-GR"/>
              </w:rPr>
            </w:pPr>
            <w:r w:rsidRPr="0004600B">
              <w:rPr>
                <w:b/>
                <w:sz w:val="24"/>
                <w:szCs w:val="24"/>
                <w:lang w:eastAsia="el-GR"/>
              </w:rPr>
              <w:lastRenderedPageBreak/>
              <w:t>ΕΠΩΝΥΜΙΑ ΣΦΑΓΕΙΟΥ</w:t>
            </w:r>
          </w:p>
          <w:p w:rsidR="00C92B4D" w:rsidRPr="0004600B" w:rsidRDefault="00126BCB" w:rsidP="00812B78">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25"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487" w:type="dxa"/>
            <w:gridSpan w:val="2"/>
            <w:shd w:val="clear" w:color="auto" w:fill="FBD4B4"/>
          </w:tcPr>
          <w:p w:rsidR="00C92B4D" w:rsidRDefault="00C92B4D" w:rsidP="00812B78">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C92B4D" w:rsidRPr="0004600B" w:rsidRDefault="00C92B4D" w:rsidP="00812B78">
            <w:pPr>
              <w:spacing w:before="60" w:after="60" w:line="240" w:lineRule="auto"/>
              <w:jc w:val="center"/>
              <w:rPr>
                <w:b/>
                <w:sz w:val="24"/>
                <w:szCs w:val="24"/>
                <w:lang w:eastAsia="el-GR"/>
              </w:rPr>
            </w:pPr>
            <w:r w:rsidRPr="0004600B">
              <w:rPr>
                <w:b/>
                <w:sz w:val="24"/>
                <w:szCs w:val="24"/>
                <w:lang w:eastAsia="el-GR"/>
              </w:rPr>
              <w:t>ΤΡΙΩΝ ΓΡΑΜΜΩΝ</w:t>
            </w:r>
          </w:p>
        </w:tc>
      </w:tr>
      <w:tr w:rsidR="00C92B4D" w:rsidRPr="0004600B" w:rsidTr="0038532A">
        <w:trPr>
          <w:jc w:val="center"/>
        </w:trPr>
        <w:tc>
          <w:tcPr>
            <w:tcW w:w="2378" w:type="dxa"/>
            <w:vMerge/>
            <w:shd w:val="clear" w:color="auto" w:fill="FBD4B4"/>
          </w:tcPr>
          <w:p w:rsidR="00C92B4D" w:rsidRPr="0004600B" w:rsidRDefault="00C92B4D" w:rsidP="00812B78">
            <w:pPr>
              <w:spacing w:before="60" w:after="60" w:line="360" w:lineRule="auto"/>
              <w:jc w:val="center"/>
              <w:rPr>
                <w:b/>
                <w:sz w:val="24"/>
                <w:szCs w:val="24"/>
                <w:lang w:eastAsia="el-GR"/>
              </w:rPr>
            </w:pPr>
          </w:p>
        </w:tc>
        <w:tc>
          <w:tcPr>
            <w:tcW w:w="5484" w:type="dxa"/>
            <w:shd w:val="clear" w:color="auto" w:fill="FBD4B4"/>
          </w:tcPr>
          <w:p w:rsidR="00C92B4D" w:rsidRPr="0004600B" w:rsidRDefault="00C92B4D" w:rsidP="00812B78">
            <w:pPr>
              <w:spacing w:before="60" w:after="60" w:line="360" w:lineRule="auto"/>
              <w:jc w:val="center"/>
              <w:rPr>
                <w:b/>
                <w:sz w:val="20"/>
                <w:szCs w:val="20"/>
                <w:lang w:eastAsia="el-GR"/>
              </w:rPr>
            </w:pPr>
            <w:r w:rsidRPr="0004600B">
              <w:rPr>
                <w:b/>
                <w:sz w:val="20"/>
                <w:szCs w:val="20"/>
                <w:lang w:eastAsia="el-GR"/>
              </w:rPr>
              <w:t>Υπεύθυνος σύνταξης:</w:t>
            </w:r>
          </w:p>
        </w:tc>
        <w:tc>
          <w:tcPr>
            <w:tcW w:w="2003" w:type="dxa"/>
            <w:shd w:val="clear" w:color="auto" w:fill="FBD4B4"/>
          </w:tcPr>
          <w:p w:rsidR="00C92B4D" w:rsidRPr="0004600B" w:rsidRDefault="00C92B4D" w:rsidP="00812B78">
            <w:pPr>
              <w:spacing w:before="60" w:after="60" w:line="360" w:lineRule="auto"/>
              <w:jc w:val="center"/>
              <w:rPr>
                <w:b/>
                <w:sz w:val="20"/>
                <w:szCs w:val="20"/>
                <w:lang w:eastAsia="el-GR"/>
              </w:rPr>
            </w:pPr>
            <w:r w:rsidRPr="0004600B">
              <w:rPr>
                <w:b/>
                <w:sz w:val="20"/>
                <w:szCs w:val="20"/>
                <w:lang w:eastAsia="el-GR"/>
              </w:rPr>
              <w:t>Ημερομηνία:</w:t>
            </w:r>
          </w:p>
        </w:tc>
      </w:tr>
      <w:tr w:rsidR="00C92B4D" w:rsidRPr="0004600B" w:rsidTr="0038532A">
        <w:trPr>
          <w:trHeight w:val="972"/>
          <w:jc w:val="center"/>
        </w:trPr>
        <w:tc>
          <w:tcPr>
            <w:tcW w:w="2378" w:type="dxa"/>
            <w:vMerge/>
            <w:shd w:val="clear" w:color="auto" w:fill="FBD4B4"/>
          </w:tcPr>
          <w:p w:rsidR="00C92B4D" w:rsidRPr="0004600B" w:rsidRDefault="00C92B4D" w:rsidP="00812B78">
            <w:pPr>
              <w:spacing w:before="60" w:after="60" w:line="360" w:lineRule="auto"/>
              <w:jc w:val="center"/>
              <w:rPr>
                <w:b/>
                <w:sz w:val="20"/>
                <w:szCs w:val="20"/>
                <w:lang w:eastAsia="el-GR"/>
              </w:rPr>
            </w:pPr>
          </w:p>
        </w:tc>
        <w:tc>
          <w:tcPr>
            <w:tcW w:w="7487" w:type="dxa"/>
            <w:gridSpan w:val="2"/>
            <w:shd w:val="clear" w:color="auto" w:fill="FBD4B4"/>
          </w:tcPr>
          <w:p w:rsidR="00C92B4D" w:rsidRPr="0038532A" w:rsidRDefault="00C92B4D" w:rsidP="0038532A">
            <w:pPr>
              <w:spacing w:before="60" w:after="60" w:line="240" w:lineRule="auto"/>
              <w:jc w:val="center"/>
              <w:rPr>
                <w:b/>
                <w:lang w:eastAsia="el-GR"/>
              </w:rPr>
            </w:pPr>
            <w:r w:rsidRPr="0038532A">
              <w:rPr>
                <w:b/>
                <w:sz w:val="24"/>
                <w:szCs w:val="24"/>
                <w:lang w:eastAsia="el-GR"/>
              </w:rPr>
              <w:t>ΚΑΤΑΛΟΓΟΣ ΠΡΟΣΩΠΙΚΟΥ (Ε8)</w:t>
            </w:r>
          </w:p>
        </w:tc>
      </w:tr>
    </w:tbl>
    <w:tbl>
      <w:tblPr>
        <w:tblpPr w:leftFromText="180" w:rightFromText="180" w:vertAnchor="text" w:horzAnchor="margin" w:tblpXSpec="center" w:tblpY="528"/>
        <w:tblW w:w="9923" w:type="dxa"/>
        <w:tblLayout w:type="fixed"/>
        <w:tblCellMar>
          <w:left w:w="40" w:type="dxa"/>
          <w:right w:w="40" w:type="dxa"/>
        </w:tblCellMar>
        <w:tblLook w:val="0000" w:firstRow="0" w:lastRow="0" w:firstColumn="0" w:lastColumn="0" w:noHBand="0" w:noVBand="0"/>
      </w:tblPr>
      <w:tblGrid>
        <w:gridCol w:w="5103"/>
        <w:gridCol w:w="4820"/>
      </w:tblGrid>
      <w:tr w:rsidR="00F031B2" w:rsidRPr="0038532A" w:rsidTr="0038532A">
        <w:trPr>
          <w:trHeight w:val="325"/>
        </w:trPr>
        <w:tc>
          <w:tcPr>
            <w:tcW w:w="5103" w:type="dxa"/>
            <w:tcBorders>
              <w:top w:val="single" w:sz="4" w:space="0" w:color="000000"/>
              <w:left w:val="single" w:sz="4" w:space="0" w:color="000000"/>
              <w:bottom w:val="single" w:sz="4" w:space="0" w:color="000000"/>
            </w:tcBorders>
            <w:shd w:val="clear" w:color="auto" w:fill="DDD9C3"/>
            <w:vAlign w:val="center"/>
          </w:tcPr>
          <w:p w:rsidR="00F031B2" w:rsidRPr="0038532A" w:rsidRDefault="0038532A" w:rsidP="00F659BC">
            <w:pPr>
              <w:spacing w:after="120"/>
              <w:jc w:val="center"/>
              <w:rPr>
                <w:rFonts w:eastAsia="SimSun"/>
                <w:lang w:eastAsia="ar-SA"/>
              </w:rPr>
            </w:pPr>
            <w:bookmarkStart w:id="156" w:name="_Toc499896282"/>
            <w:bookmarkStart w:id="157" w:name="_Toc499896410"/>
            <w:r w:rsidRPr="0038532A">
              <w:rPr>
                <w:rFonts w:eastAsia="SimSun"/>
                <w:lang w:eastAsia="ar-SA"/>
              </w:rPr>
              <w:t>Π</w:t>
            </w:r>
            <w:r w:rsidR="00F031B2" w:rsidRPr="0038532A">
              <w:rPr>
                <w:rFonts w:eastAsia="SimSun"/>
                <w:lang w:eastAsia="ar-SA"/>
              </w:rPr>
              <w:t>ΑΡΑΓΩΓΙΚΗ ΔΙΑΔΙΚΑΣΙΑ</w:t>
            </w:r>
            <w:bookmarkEnd w:id="156"/>
            <w:bookmarkEnd w:id="157"/>
          </w:p>
        </w:tc>
        <w:tc>
          <w:tcPr>
            <w:tcW w:w="4820"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F031B2" w:rsidRPr="0038532A" w:rsidRDefault="00F031B2" w:rsidP="00F659BC">
            <w:pPr>
              <w:spacing w:after="120"/>
              <w:jc w:val="center"/>
              <w:rPr>
                <w:rFonts w:eastAsia="SimSun"/>
                <w:lang w:eastAsia="ar-SA"/>
              </w:rPr>
            </w:pPr>
            <w:bookmarkStart w:id="158" w:name="_Toc499896283"/>
            <w:bookmarkStart w:id="159" w:name="_Toc499896411"/>
            <w:r w:rsidRPr="0038532A">
              <w:rPr>
                <w:rFonts w:eastAsia="SimSun"/>
                <w:lang w:eastAsia="ar-SA"/>
              </w:rPr>
              <w:t>ΟΝΟΜΑΤΕΠΩΝΥΜΟ ΕΡΓΑΖΟΜΕΝΩΝ</w:t>
            </w:r>
            <w:bookmarkEnd w:id="158"/>
            <w:bookmarkEnd w:id="159"/>
          </w:p>
        </w:tc>
      </w:tr>
      <w:tr w:rsidR="00F031B2" w:rsidRPr="0038532A" w:rsidTr="0038532A">
        <w:trPr>
          <w:trHeight w:val="317"/>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60" w:name="_Toc499896284"/>
            <w:bookmarkStart w:id="161" w:name="_Toc499896412"/>
            <w:r w:rsidRPr="0038532A">
              <w:rPr>
                <w:rFonts w:eastAsia="SimSun"/>
                <w:lang w:eastAsia="ar-SA"/>
              </w:rPr>
              <w:t>1. ΣΤΑΥΛΙΣΜΟΣ</w:t>
            </w:r>
            <w:bookmarkEnd w:id="160"/>
            <w:bookmarkEnd w:id="161"/>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25"/>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62" w:name="_Toc499896285"/>
            <w:bookmarkStart w:id="163" w:name="_Toc499896413"/>
            <w:r w:rsidRPr="0038532A">
              <w:rPr>
                <w:rFonts w:eastAsia="SimSun"/>
                <w:lang w:eastAsia="ar-SA"/>
              </w:rPr>
              <w:t>2. ΑΚΙΝΗΤΟΠΟΙΗΣΗ - ΑΝΑΙΣΘΗΤΟΠΟΙΗΣΗ</w:t>
            </w:r>
            <w:bookmarkEnd w:id="162"/>
            <w:bookmarkEnd w:id="163"/>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25"/>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64" w:name="_Toc499896286"/>
            <w:bookmarkStart w:id="165" w:name="_Toc499896414"/>
            <w:r w:rsidRPr="0038532A">
              <w:rPr>
                <w:rFonts w:eastAsia="SimSun"/>
                <w:lang w:eastAsia="ar-SA"/>
              </w:rPr>
              <w:t>3. ΣΦΑΓΗ - ΑΦΑΙΜΑΞΗ</w:t>
            </w:r>
            <w:bookmarkEnd w:id="164"/>
            <w:bookmarkEnd w:id="165"/>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651"/>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66" w:name="_Toc499896287"/>
            <w:bookmarkStart w:id="167" w:name="_Toc499896415"/>
            <w:r w:rsidRPr="0038532A">
              <w:rPr>
                <w:rFonts w:eastAsia="SimSun"/>
                <w:lang w:eastAsia="ar-SA"/>
              </w:rPr>
              <w:t>4. ΚΟΠΗ ΚΕΡΑΤΩΝ - ΚΑΤΩ ΑΚΡΩΝ</w:t>
            </w:r>
            <w:bookmarkEnd w:id="166"/>
            <w:bookmarkEnd w:id="167"/>
            <w:r w:rsidRPr="0038532A">
              <w:rPr>
                <w:rFonts w:eastAsia="SimSun"/>
                <w:lang w:eastAsia="ar-SA"/>
              </w:rPr>
              <w:t xml:space="preserve"> </w:t>
            </w:r>
          </w:p>
          <w:p w:rsidR="00F031B2" w:rsidRPr="0038532A" w:rsidRDefault="00F031B2" w:rsidP="00F659BC">
            <w:pPr>
              <w:rPr>
                <w:rFonts w:eastAsia="SimSun"/>
                <w:lang w:eastAsia="ar-SA"/>
              </w:rPr>
            </w:pPr>
            <w:bookmarkStart w:id="168" w:name="_Toc499896288"/>
            <w:bookmarkStart w:id="169" w:name="_Toc499896416"/>
            <w:r w:rsidRPr="0038532A">
              <w:rPr>
                <w:rFonts w:eastAsia="SimSun"/>
                <w:lang w:eastAsia="ar-SA"/>
              </w:rPr>
              <w:t>- ΑΦΑΙΡΕΣΗ ΜΑΣΤΟΥ- ΚΟΠΗ ΚΕΦΑΛΗΣ ΑΙΓΟΠΡΟΒΑΤΩΝ</w:t>
            </w:r>
            <w:bookmarkEnd w:id="168"/>
            <w:bookmarkEnd w:id="169"/>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25"/>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70" w:name="_Toc499896289"/>
            <w:bookmarkStart w:id="171" w:name="_Toc499896417"/>
            <w:r w:rsidRPr="0038532A">
              <w:rPr>
                <w:rFonts w:eastAsia="SimSun"/>
                <w:lang w:eastAsia="ar-SA"/>
              </w:rPr>
              <w:t>5. ΠΡΟΕΚΔΟΡΑ</w:t>
            </w:r>
            <w:bookmarkEnd w:id="170"/>
            <w:bookmarkEnd w:id="171"/>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17"/>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72" w:name="_Toc499896290"/>
            <w:bookmarkStart w:id="173" w:name="_Toc499896418"/>
            <w:r w:rsidRPr="0038532A">
              <w:rPr>
                <w:rFonts w:eastAsia="SimSun"/>
                <w:lang w:eastAsia="ar-SA"/>
              </w:rPr>
              <w:t>6. ΕΚΔΟΡΑ</w:t>
            </w:r>
            <w:bookmarkEnd w:id="172"/>
            <w:bookmarkEnd w:id="173"/>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25"/>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74" w:name="_Toc499896291"/>
            <w:bookmarkStart w:id="175" w:name="_Toc499896419"/>
            <w:r w:rsidRPr="0038532A">
              <w:rPr>
                <w:rFonts w:eastAsia="SimSun"/>
                <w:lang w:eastAsia="ar-SA"/>
              </w:rPr>
              <w:t>7. ΑΦΑΙΡΕΣΗ ΛΑΡΥΓΓΑ – ΔΕΣΙΜΟ ΟΙΣΟΦΑΓΟΥ</w:t>
            </w:r>
            <w:bookmarkEnd w:id="174"/>
            <w:bookmarkEnd w:id="175"/>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B81766">
        <w:trPr>
          <w:trHeight w:val="514"/>
        </w:trPr>
        <w:tc>
          <w:tcPr>
            <w:tcW w:w="5103" w:type="dxa"/>
            <w:tcBorders>
              <w:top w:val="single" w:sz="4" w:space="0" w:color="000000"/>
              <w:left w:val="single" w:sz="4" w:space="0" w:color="000000"/>
              <w:bottom w:val="single" w:sz="4" w:space="0" w:color="000000"/>
            </w:tcBorders>
          </w:tcPr>
          <w:p w:rsidR="00F031B2" w:rsidRPr="0038532A" w:rsidRDefault="00F031B2" w:rsidP="00B81766">
            <w:pPr>
              <w:rPr>
                <w:rFonts w:eastAsia="SimSun"/>
                <w:lang w:eastAsia="ar-SA"/>
              </w:rPr>
            </w:pPr>
            <w:bookmarkStart w:id="176" w:name="_Toc499896292"/>
            <w:bookmarkStart w:id="177" w:name="_Toc499896420"/>
            <w:r w:rsidRPr="0038532A">
              <w:rPr>
                <w:rFonts w:eastAsia="SimSun"/>
                <w:lang w:eastAsia="ar-SA"/>
              </w:rPr>
              <w:t xml:space="preserve">8. ΕΚΣΠΛΑΧΝΙΣΜΟΣ </w:t>
            </w:r>
            <w:bookmarkEnd w:id="176"/>
            <w:bookmarkEnd w:id="177"/>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25"/>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78" w:name="_Toc499896294"/>
            <w:bookmarkStart w:id="179" w:name="_Toc499896422"/>
            <w:r w:rsidRPr="0038532A">
              <w:rPr>
                <w:rFonts w:eastAsia="SimSun"/>
                <w:lang w:eastAsia="ar-SA"/>
              </w:rPr>
              <w:t>9. ΕΠΙΘΕΩΡΗΣΗ - ΣΤΟΛΙΣΜΑ</w:t>
            </w:r>
            <w:bookmarkEnd w:id="178"/>
            <w:bookmarkEnd w:id="179"/>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25"/>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80" w:name="_Toc499896295"/>
            <w:bookmarkStart w:id="181" w:name="_Toc499896423"/>
            <w:r w:rsidRPr="0038532A">
              <w:rPr>
                <w:rFonts w:eastAsia="SimSun"/>
                <w:lang w:eastAsia="ar-SA"/>
              </w:rPr>
              <w:t>10. ΖΥΓΙΣΗ</w:t>
            </w:r>
            <w:bookmarkEnd w:id="180"/>
            <w:bookmarkEnd w:id="181"/>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25"/>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82" w:name="_Toc499896296"/>
            <w:bookmarkStart w:id="183" w:name="_Toc499896424"/>
            <w:r w:rsidRPr="0038532A">
              <w:rPr>
                <w:rFonts w:eastAsia="SimSun"/>
                <w:lang w:eastAsia="ar-SA"/>
              </w:rPr>
              <w:t>11. ΣΦΡΑΓΙΣΗ</w:t>
            </w:r>
            <w:bookmarkEnd w:id="182"/>
            <w:bookmarkEnd w:id="183"/>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25"/>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84" w:name="_Toc499896297"/>
            <w:bookmarkStart w:id="185" w:name="_Toc499896425"/>
            <w:r w:rsidRPr="0038532A">
              <w:rPr>
                <w:rFonts w:eastAsia="SimSun"/>
                <w:lang w:eastAsia="ar-SA"/>
              </w:rPr>
              <w:t>12. ΑΠΟΣΤΟΛΗ</w:t>
            </w:r>
            <w:bookmarkEnd w:id="184"/>
            <w:bookmarkEnd w:id="185"/>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17"/>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86" w:name="_Toc499896298"/>
            <w:bookmarkStart w:id="187" w:name="_Toc499896426"/>
            <w:r w:rsidRPr="0038532A">
              <w:rPr>
                <w:rFonts w:eastAsia="SimSun"/>
                <w:lang w:eastAsia="ar-SA"/>
              </w:rPr>
              <w:t>13. ΑΙΘΟΥΣΑ ΕΝΤΕΡΩΝ - ΣΤΟΜΑΧΩΝ</w:t>
            </w:r>
            <w:bookmarkEnd w:id="186"/>
            <w:bookmarkEnd w:id="187"/>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25"/>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88" w:name="_Toc499896299"/>
            <w:bookmarkStart w:id="189" w:name="_Toc499896427"/>
            <w:r w:rsidRPr="0038532A">
              <w:rPr>
                <w:rFonts w:eastAsia="SimSun"/>
                <w:lang w:eastAsia="ar-SA"/>
              </w:rPr>
              <w:t>14. ΧΩΡΟΣ ΔΕΡΜΑΤΩΝ</w:t>
            </w:r>
            <w:bookmarkEnd w:id="188"/>
            <w:bookmarkEnd w:id="189"/>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25"/>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90" w:name="_Toc499896300"/>
            <w:bookmarkStart w:id="191" w:name="_Toc499896428"/>
            <w:r w:rsidRPr="0038532A">
              <w:rPr>
                <w:rFonts w:eastAsia="SimSun"/>
                <w:lang w:eastAsia="ar-SA"/>
              </w:rPr>
              <w:t>15. ΧΩΡΟΣ ΑΠΟΘΗΚΕΥΣΗΣ ΖΥΠ</w:t>
            </w:r>
            <w:bookmarkEnd w:id="190"/>
            <w:bookmarkEnd w:id="191"/>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25"/>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92" w:name="_Toc499896301"/>
            <w:bookmarkStart w:id="193" w:name="_Toc499896429"/>
            <w:r w:rsidRPr="0038532A">
              <w:rPr>
                <w:rFonts w:eastAsia="SimSun"/>
                <w:lang w:eastAsia="ar-SA"/>
              </w:rPr>
              <w:t>16.  ΟΧΗΜΑΤΑ ΜΕΤΑΦΟΡΑΣ ΖΩΝΤΩΝ ΖΩΩΝ</w:t>
            </w:r>
            <w:bookmarkEnd w:id="192"/>
            <w:bookmarkEnd w:id="193"/>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53"/>
        </w:trPr>
        <w:tc>
          <w:tcPr>
            <w:tcW w:w="5103" w:type="dxa"/>
            <w:tcBorders>
              <w:top w:val="single" w:sz="4" w:space="0" w:color="000000"/>
              <w:left w:val="single" w:sz="4" w:space="0" w:color="000000"/>
              <w:bottom w:val="single" w:sz="4" w:space="0" w:color="000000"/>
            </w:tcBorders>
            <w:shd w:val="clear" w:color="auto" w:fill="DDD9C3"/>
          </w:tcPr>
          <w:p w:rsidR="00F031B2" w:rsidRPr="0038532A" w:rsidRDefault="00F031B2" w:rsidP="00F659BC">
            <w:pPr>
              <w:rPr>
                <w:rFonts w:eastAsia="SimSun"/>
                <w:lang w:eastAsia="ar-SA"/>
              </w:rPr>
            </w:pPr>
            <w:bookmarkStart w:id="194" w:name="_Toc499896302"/>
            <w:bookmarkStart w:id="195" w:name="_Toc499896430"/>
            <w:r w:rsidRPr="0038532A">
              <w:rPr>
                <w:rFonts w:eastAsia="SimSun"/>
                <w:lang w:eastAsia="ar-SA"/>
              </w:rPr>
              <w:t>ΓΡΑΦΕΙΟ - ΛΟΓΙΣΤΗΡΙΟ</w:t>
            </w:r>
            <w:bookmarkEnd w:id="194"/>
            <w:bookmarkEnd w:id="195"/>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F031B2" w:rsidRPr="0038532A" w:rsidRDefault="00F031B2" w:rsidP="00F659BC">
            <w:pPr>
              <w:rPr>
                <w:rFonts w:ascii="Arial" w:eastAsia="SimSun" w:hAnsi="Arial"/>
                <w:lang w:eastAsia="ar-SA"/>
              </w:rPr>
            </w:pPr>
          </w:p>
        </w:tc>
      </w:tr>
      <w:tr w:rsidR="00F031B2" w:rsidRPr="0038532A" w:rsidTr="0038532A">
        <w:trPr>
          <w:trHeight w:val="53"/>
        </w:trPr>
        <w:tc>
          <w:tcPr>
            <w:tcW w:w="5103" w:type="dxa"/>
            <w:tcBorders>
              <w:top w:val="single" w:sz="4" w:space="0" w:color="000000"/>
              <w:left w:val="single" w:sz="4" w:space="0" w:color="000000"/>
              <w:bottom w:val="single" w:sz="4" w:space="0" w:color="000000"/>
            </w:tcBorders>
            <w:shd w:val="clear" w:color="auto" w:fill="DDD9C3"/>
          </w:tcPr>
          <w:p w:rsidR="00F031B2" w:rsidRPr="0038532A" w:rsidRDefault="00F031B2" w:rsidP="00F659BC">
            <w:pPr>
              <w:rPr>
                <w:rFonts w:eastAsia="SimSun"/>
                <w:lang w:eastAsia="ar-SA"/>
              </w:rPr>
            </w:pPr>
            <w:bookmarkStart w:id="196" w:name="_Toc499896303"/>
            <w:bookmarkStart w:id="197" w:name="_Toc499896431"/>
            <w:r w:rsidRPr="0038532A">
              <w:rPr>
                <w:rFonts w:eastAsia="SimSun"/>
                <w:lang w:eastAsia="ar-SA"/>
              </w:rPr>
              <w:t>ΣΥΝΟΛΟ</w:t>
            </w:r>
            <w:bookmarkEnd w:id="196"/>
            <w:bookmarkEnd w:id="197"/>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F031B2" w:rsidRPr="0038532A" w:rsidRDefault="00F031B2" w:rsidP="00F659BC">
            <w:pPr>
              <w:rPr>
                <w:rFonts w:ascii="Arial" w:eastAsia="SimSun" w:hAnsi="Arial"/>
                <w:lang w:eastAsia="ar-SA"/>
              </w:rPr>
            </w:pPr>
          </w:p>
        </w:tc>
      </w:tr>
    </w:tbl>
    <w:p w:rsidR="00C861C3" w:rsidRDefault="00C861C3" w:rsidP="00F031B2">
      <w:pPr>
        <w:pStyle w:val="10"/>
        <w:spacing w:line="360" w:lineRule="auto"/>
        <w:ind w:left="0"/>
        <w:jc w:val="both"/>
        <w:rPr>
          <w:b/>
          <w:sz w:val="28"/>
          <w:szCs w:val="28"/>
        </w:rPr>
      </w:pPr>
    </w:p>
    <w:p w:rsidR="005F2276" w:rsidRDefault="005F2276" w:rsidP="00F031B2">
      <w:pPr>
        <w:pStyle w:val="10"/>
        <w:spacing w:line="360" w:lineRule="auto"/>
        <w:ind w:left="0"/>
        <w:jc w:val="both"/>
        <w:rPr>
          <w:b/>
          <w:sz w:val="28"/>
          <w:szCs w:val="28"/>
        </w:rPr>
      </w:pPr>
    </w:p>
    <w:p w:rsidR="005F2276" w:rsidRDefault="005F2276" w:rsidP="00F031B2">
      <w:pPr>
        <w:pStyle w:val="10"/>
        <w:spacing w:line="360" w:lineRule="auto"/>
        <w:ind w:left="0"/>
        <w:jc w:val="both"/>
        <w:rPr>
          <w:b/>
          <w:sz w:val="28"/>
          <w:szCs w:val="28"/>
        </w:rPr>
      </w:pPr>
    </w:p>
    <w:p w:rsidR="005F2276" w:rsidRDefault="005F2276" w:rsidP="00F031B2">
      <w:pPr>
        <w:pStyle w:val="10"/>
        <w:spacing w:line="360" w:lineRule="auto"/>
        <w:ind w:left="0"/>
        <w:jc w:val="both"/>
        <w:rPr>
          <w:b/>
          <w:sz w:val="28"/>
          <w:szCs w:val="28"/>
        </w:rPr>
      </w:pPr>
    </w:p>
    <w:tbl>
      <w:tblPr>
        <w:tblpPr w:leftFromText="180" w:rightFromText="180" w:vertAnchor="text" w:horzAnchor="margin" w:tblpXSpec="center" w:tblpY="-1603"/>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303"/>
        <w:gridCol w:w="3400"/>
      </w:tblGrid>
      <w:tr w:rsidR="005F2276" w:rsidRPr="0004600B" w:rsidTr="00A510DB">
        <w:trPr>
          <w:trHeight w:val="796"/>
        </w:trPr>
        <w:tc>
          <w:tcPr>
            <w:tcW w:w="2518" w:type="dxa"/>
            <w:vMerge w:val="restart"/>
            <w:shd w:val="clear" w:color="auto" w:fill="FBD4B4"/>
          </w:tcPr>
          <w:p w:rsidR="005F2276" w:rsidRDefault="005F2276" w:rsidP="005F2276">
            <w:pPr>
              <w:spacing w:before="60" w:after="60" w:line="360" w:lineRule="auto"/>
              <w:jc w:val="center"/>
              <w:rPr>
                <w:b/>
                <w:sz w:val="24"/>
                <w:szCs w:val="24"/>
                <w:lang w:eastAsia="el-GR"/>
              </w:rPr>
            </w:pPr>
            <w:r w:rsidRPr="0004600B">
              <w:rPr>
                <w:b/>
                <w:sz w:val="24"/>
                <w:szCs w:val="24"/>
                <w:lang w:eastAsia="el-GR"/>
              </w:rPr>
              <w:t>ΕΠΩΝΥΜΙΑ ΣΦΑΓΕΙΟΥ</w:t>
            </w:r>
          </w:p>
          <w:p w:rsidR="005F2276" w:rsidRPr="0004600B" w:rsidRDefault="005F2276" w:rsidP="00A510DB">
            <w:pPr>
              <w:spacing w:before="60" w:after="60" w:line="360" w:lineRule="auto"/>
              <w:rPr>
                <w:b/>
                <w:sz w:val="24"/>
                <w:szCs w:val="24"/>
                <w:lang w:eastAsia="el-GR"/>
              </w:rPr>
            </w:pPr>
            <w:r>
              <w:rPr>
                <w:b/>
                <w:noProof/>
                <w:sz w:val="18"/>
                <w:szCs w:val="18"/>
                <w:lang w:eastAsia="el-GR"/>
              </w:rPr>
              <w:drawing>
                <wp:inline distT="0" distB="0" distL="0" distR="0">
                  <wp:extent cx="561975" cy="581025"/>
                  <wp:effectExtent l="19050" t="0" r="9525" b="0"/>
                  <wp:docPr id="30"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703" w:type="dxa"/>
            <w:gridSpan w:val="2"/>
            <w:shd w:val="clear" w:color="auto" w:fill="FBD4B4"/>
          </w:tcPr>
          <w:p w:rsidR="005F2276" w:rsidRDefault="005F2276" w:rsidP="005F2276">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5F2276" w:rsidRPr="0004600B" w:rsidRDefault="005F2276" w:rsidP="005F2276">
            <w:pPr>
              <w:spacing w:before="60" w:after="60" w:line="240" w:lineRule="auto"/>
              <w:jc w:val="center"/>
              <w:rPr>
                <w:b/>
                <w:sz w:val="24"/>
                <w:szCs w:val="24"/>
                <w:lang w:eastAsia="el-GR"/>
              </w:rPr>
            </w:pPr>
            <w:r w:rsidRPr="0004600B">
              <w:rPr>
                <w:b/>
                <w:sz w:val="24"/>
                <w:szCs w:val="24"/>
                <w:lang w:eastAsia="el-GR"/>
              </w:rPr>
              <w:t>ΤΡΙΩΝ ΓΡΑΜΜΩΝ</w:t>
            </w:r>
          </w:p>
        </w:tc>
      </w:tr>
      <w:tr w:rsidR="005F2276" w:rsidRPr="0004600B" w:rsidTr="00A510DB">
        <w:trPr>
          <w:trHeight w:val="150"/>
        </w:trPr>
        <w:tc>
          <w:tcPr>
            <w:tcW w:w="2518" w:type="dxa"/>
            <w:vMerge/>
            <w:shd w:val="clear" w:color="auto" w:fill="FBD4B4"/>
          </w:tcPr>
          <w:p w:rsidR="005F2276" w:rsidRPr="0004600B" w:rsidRDefault="005F2276" w:rsidP="005F2276">
            <w:pPr>
              <w:spacing w:before="60" w:after="60" w:line="360" w:lineRule="auto"/>
              <w:jc w:val="center"/>
              <w:rPr>
                <w:b/>
                <w:sz w:val="24"/>
                <w:szCs w:val="24"/>
                <w:lang w:eastAsia="el-GR"/>
              </w:rPr>
            </w:pPr>
          </w:p>
        </w:tc>
        <w:tc>
          <w:tcPr>
            <w:tcW w:w="4303" w:type="dxa"/>
            <w:shd w:val="clear" w:color="auto" w:fill="FBD4B4"/>
          </w:tcPr>
          <w:p w:rsidR="005F2276" w:rsidRPr="0004600B" w:rsidRDefault="005F2276" w:rsidP="005F2276">
            <w:pPr>
              <w:spacing w:before="60" w:after="60" w:line="360" w:lineRule="auto"/>
              <w:rPr>
                <w:b/>
                <w:sz w:val="20"/>
                <w:szCs w:val="20"/>
                <w:lang w:eastAsia="el-GR"/>
              </w:rPr>
            </w:pPr>
            <w:r w:rsidRPr="0004600B">
              <w:rPr>
                <w:b/>
                <w:sz w:val="20"/>
                <w:szCs w:val="20"/>
                <w:lang w:eastAsia="el-GR"/>
              </w:rPr>
              <w:t>Υπεύθυνος σύνταξης:</w:t>
            </w:r>
          </w:p>
        </w:tc>
        <w:tc>
          <w:tcPr>
            <w:tcW w:w="3400" w:type="dxa"/>
            <w:shd w:val="clear" w:color="auto" w:fill="FBD4B4"/>
          </w:tcPr>
          <w:p w:rsidR="005F2276" w:rsidRPr="0004600B" w:rsidRDefault="005F2276" w:rsidP="005F2276">
            <w:pPr>
              <w:spacing w:before="60" w:after="60" w:line="360" w:lineRule="auto"/>
              <w:rPr>
                <w:b/>
                <w:sz w:val="20"/>
                <w:szCs w:val="20"/>
                <w:lang w:eastAsia="el-GR"/>
              </w:rPr>
            </w:pPr>
            <w:r w:rsidRPr="0004600B">
              <w:rPr>
                <w:b/>
                <w:sz w:val="20"/>
                <w:szCs w:val="20"/>
                <w:lang w:eastAsia="el-GR"/>
              </w:rPr>
              <w:t>Ημερομηνία:</w:t>
            </w:r>
          </w:p>
        </w:tc>
      </w:tr>
      <w:tr w:rsidR="005F2276" w:rsidRPr="0004600B" w:rsidTr="00A510DB">
        <w:trPr>
          <w:trHeight w:val="423"/>
        </w:trPr>
        <w:tc>
          <w:tcPr>
            <w:tcW w:w="2518" w:type="dxa"/>
            <w:vMerge/>
            <w:shd w:val="clear" w:color="auto" w:fill="FBD4B4"/>
          </w:tcPr>
          <w:p w:rsidR="005F2276" w:rsidRPr="0004600B" w:rsidRDefault="005F2276" w:rsidP="005F2276">
            <w:pPr>
              <w:spacing w:before="60" w:after="60" w:line="360" w:lineRule="auto"/>
              <w:jc w:val="center"/>
              <w:rPr>
                <w:b/>
                <w:sz w:val="20"/>
                <w:szCs w:val="20"/>
                <w:lang w:eastAsia="el-GR"/>
              </w:rPr>
            </w:pPr>
          </w:p>
        </w:tc>
        <w:tc>
          <w:tcPr>
            <w:tcW w:w="7703" w:type="dxa"/>
            <w:gridSpan w:val="2"/>
            <w:shd w:val="clear" w:color="auto" w:fill="FBD4B4"/>
          </w:tcPr>
          <w:p w:rsidR="005F2276" w:rsidRPr="0004600B" w:rsidRDefault="005F2276" w:rsidP="005F2276">
            <w:pPr>
              <w:spacing w:before="60" w:after="60" w:line="360" w:lineRule="auto"/>
              <w:jc w:val="center"/>
              <w:rPr>
                <w:b/>
                <w:lang w:eastAsia="el-GR"/>
              </w:rPr>
            </w:pPr>
            <w:r>
              <w:rPr>
                <w:b/>
                <w:lang w:eastAsia="el-GR"/>
              </w:rPr>
              <w:t>ΕΝΤΥΠΟ ΠΡΟΓΡΑΜΜΑΤΩΝ ΕΚΠΑΙΔΕΥΣΗΣ (Ε9)</w:t>
            </w:r>
          </w:p>
        </w:tc>
      </w:tr>
    </w:tbl>
    <w:p w:rsidR="005F2276" w:rsidRPr="00F366E6" w:rsidRDefault="005F2276" w:rsidP="005F2276">
      <w:pPr>
        <w:spacing w:after="0" w:line="240" w:lineRule="auto"/>
        <w:jc w:val="both"/>
        <w:rPr>
          <w:sz w:val="18"/>
          <w:szCs w:val="18"/>
        </w:rPr>
      </w:pPr>
      <w:r w:rsidRPr="00F366E6">
        <w:rPr>
          <w:sz w:val="18"/>
          <w:szCs w:val="18"/>
        </w:rPr>
        <w:t>Ημερομηνία: …………………</w:t>
      </w:r>
    </w:p>
    <w:p w:rsidR="005F2276" w:rsidRPr="00F366E6" w:rsidRDefault="005F2276" w:rsidP="005F2276">
      <w:pPr>
        <w:spacing w:after="0" w:line="240" w:lineRule="auto"/>
        <w:jc w:val="both"/>
        <w:rPr>
          <w:sz w:val="18"/>
          <w:szCs w:val="18"/>
        </w:rPr>
      </w:pPr>
    </w:p>
    <w:p w:rsidR="005F2276" w:rsidRPr="00F366E6" w:rsidRDefault="005F2276" w:rsidP="005F2276">
      <w:pPr>
        <w:spacing w:after="0" w:line="240" w:lineRule="auto"/>
        <w:jc w:val="both"/>
        <w:rPr>
          <w:sz w:val="18"/>
          <w:szCs w:val="18"/>
        </w:rPr>
      </w:pPr>
      <w:r w:rsidRPr="00F366E6">
        <w:rPr>
          <w:sz w:val="18"/>
          <w:szCs w:val="18"/>
        </w:rPr>
        <w:t>Τίτλος προγράμματος: ………………………………………………………………………..</w:t>
      </w:r>
    </w:p>
    <w:p w:rsidR="005F2276" w:rsidRPr="00F366E6" w:rsidRDefault="005F2276" w:rsidP="005F2276">
      <w:pPr>
        <w:spacing w:after="0" w:line="240" w:lineRule="auto"/>
        <w:jc w:val="both"/>
        <w:rPr>
          <w:sz w:val="18"/>
          <w:szCs w:val="18"/>
        </w:rPr>
      </w:pPr>
    </w:p>
    <w:p w:rsidR="005F2276" w:rsidRPr="00F366E6" w:rsidRDefault="005F2276" w:rsidP="005F2276">
      <w:pPr>
        <w:spacing w:after="0" w:line="240" w:lineRule="auto"/>
        <w:jc w:val="both"/>
        <w:rPr>
          <w:sz w:val="18"/>
          <w:szCs w:val="18"/>
        </w:rPr>
      </w:pPr>
      <w:r w:rsidRPr="00F366E6">
        <w:rPr>
          <w:sz w:val="18"/>
          <w:szCs w:val="18"/>
        </w:rPr>
        <w:t>Ονοματεπώνυμο εκπαιδευτή: ………………………………   Υπογραφή: ……………….</w:t>
      </w:r>
    </w:p>
    <w:p w:rsidR="005F2276" w:rsidRPr="00F366E6" w:rsidRDefault="005F2276" w:rsidP="005F2276">
      <w:pPr>
        <w:spacing w:after="0" w:line="240" w:lineRule="auto"/>
        <w:jc w:val="both"/>
        <w:rPr>
          <w:sz w:val="18"/>
          <w:szCs w:val="18"/>
        </w:rPr>
      </w:pPr>
    </w:p>
    <w:p w:rsidR="005F2276" w:rsidRPr="00F366E6" w:rsidRDefault="005F2276" w:rsidP="005F2276">
      <w:pPr>
        <w:spacing w:after="0" w:line="240" w:lineRule="auto"/>
        <w:jc w:val="both"/>
        <w:rPr>
          <w:sz w:val="18"/>
          <w:szCs w:val="18"/>
        </w:rPr>
      </w:pPr>
      <w:r w:rsidRPr="00F366E6">
        <w:rPr>
          <w:sz w:val="18"/>
          <w:szCs w:val="18"/>
        </w:rPr>
        <w:t>Προτεινόμενη ημερομηνία αξιολόγησης του εκπαιδευτικού προγράμματος:…………………….</w:t>
      </w:r>
    </w:p>
    <w:p w:rsidR="005F2276" w:rsidRPr="00F366E6" w:rsidRDefault="005F2276" w:rsidP="005F2276">
      <w:pPr>
        <w:rPr>
          <w:rFonts w:cs="Arial"/>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5"/>
        <w:gridCol w:w="2191"/>
        <w:gridCol w:w="1281"/>
        <w:gridCol w:w="1975"/>
        <w:gridCol w:w="1004"/>
        <w:gridCol w:w="1033"/>
        <w:gridCol w:w="1085"/>
      </w:tblGrid>
      <w:tr w:rsidR="005F2276" w:rsidRPr="0076507A" w:rsidTr="008E709B">
        <w:trPr>
          <w:cantSplit/>
          <w:trHeight w:val="1134"/>
          <w:jc w:val="center"/>
        </w:trPr>
        <w:tc>
          <w:tcPr>
            <w:tcW w:w="898" w:type="dxa"/>
            <w:tcBorders>
              <w:top w:val="single" w:sz="4" w:space="0" w:color="auto"/>
              <w:left w:val="single" w:sz="4" w:space="0" w:color="auto"/>
              <w:bottom w:val="single" w:sz="4" w:space="0" w:color="auto"/>
              <w:right w:val="single" w:sz="4" w:space="0" w:color="auto"/>
            </w:tcBorders>
            <w:shd w:val="clear" w:color="auto" w:fill="DDD9C3"/>
          </w:tcPr>
          <w:p w:rsidR="005F2276" w:rsidRPr="00AB53B4" w:rsidRDefault="005F2276" w:rsidP="008E709B">
            <w:pPr>
              <w:rPr>
                <w:rFonts w:cs="Arial"/>
                <w:b/>
                <w:sz w:val="18"/>
                <w:szCs w:val="18"/>
              </w:rPr>
            </w:pPr>
            <w:r w:rsidRPr="00AB53B4">
              <w:rPr>
                <w:rFonts w:cs="Arial"/>
                <w:b/>
                <w:sz w:val="18"/>
                <w:szCs w:val="18"/>
              </w:rPr>
              <w:t>Α/Α</w:t>
            </w:r>
          </w:p>
        </w:tc>
        <w:tc>
          <w:tcPr>
            <w:tcW w:w="3478" w:type="dxa"/>
            <w:tcBorders>
              <w:top w:val="single" w:sz="4" w:space="0" w:color="auto"/>
              <w:left w:val="single" w:sz="4" w:space="0" w:color="auto"/>
              <w:bottom w:val="single" w:sz="4" w:space="0" w:color="auto"/>
              <w:right w:val="single" w:sz="4" w:space="0" w:color="auto"/>
            </w:tcBorders>
            <w:shd w:val="clear" w:color="auto" w:fill="DDD9C3"/>
          </w:tcPr>
          <w:p w:rsidR="005F2276" w:rsidRPr="00AB53B4" w:rsidRDefault="005F2276" w:rsidP="008E709B">
            <w:pPr>
              <w:jc w:val="center"/>
              <w:rPr>
                <w:rFonts w:cs="Tahoma"/>
                <w:b/>
                <w:sz w:val="18"/>
                <w:szCs w:val="18"/>
              </w:rPr>
            </w:pPr>
            <w:r w:rsidRPr="00AB53B4">
              <w:rPr>
                <w:rFonts w:cs="Tahoma"/>
                <w:b/>
                <w:sz w:val="18"/>
                <w:szCs w:val="18"/>
              </w:rPr>
              <w:t>Ονοματεπώνυμο εκπαιδευόμενου</w:t>
            </w:r>
          </w:p>
        </w:tc>
        <w:tc>
          <w:tcPr>
            <w:tcW w:w="1969" w:type="dxa"/>
            <w:tcBorders>
              <w:top w:val="single" w:sz="4" w:space="0" w:color="auto"/>
              <w:left w:val="single" w:sz="4" w:space="0" w:color="auto"/>
              <w:bottom w:val="single" w:sz="4" w:space="0" w:color="auto"/>
              <w:right w:val="single" w:sz="4" w:space="0" w:color="auto"/>
            </w:tcBorders>
            <w:shd w:val="clear" w:color="auto" w:fill="DDD9C3"/>
          </w:tcPr>
          <w:p w:rsidR="005F2276" w:rsidRPr="00AB53B4" w:rsidRDefault="005F2276" w:rsidP="008E709B">
            <w:pPr>
              <w:jc w:val="center"/>
              <w:rPr>
                <w:rFonts w:cs="Tahoma"/>
                <w:b/>
                <w:sz w:val="18"/>
                <w:szCs w:val="18"/>
              </w:rPr>
            </w:pPr>
            <w:r w:rsidRPr="00AB53B4">
              <w:rPr>
                <w:rFonts w:cs="Tahoma"/>
                <w:b/>
                <w:sz w:val="18"/>
                <w:szCs w:val="18"/>
              </w:rPr>
              <w:t>Υπογραφή</w:t>
            </w:r>
          </w:p>
        </w:tc>
        <w:tc>
          <w:tcPr>
            <w:tcW w:w="3119" w:type="dxa"/>
            <w:tcBorders>
              <w:top w:val="single" w:sz="4" w:space="0" w:color="auto"/>
              <w:left w:val="single" w:sz="4" w:space="0" w:color="auto"/>
              <w:bottom w:val="single" w:sz="4" w:space="0" w:color="auto"/>
              <w:right w:val="single" w:sz="4" w:space="0" w:color="auto"/>
            </w:tcBorders>
            <w:shd w:val="clear" w:color="auto" w:fill="DDD9C3"/>
          </w:tcPr>
          <w:p w:rsidR="005F2276" w:rsidRPr="00AB53B4" w:rsidRDefault="005F2276" w:rsidP="008E709B">
            <w:pPr>
              <w:jc w:val="center"/>
              <w:rPr>
                <w:rFonts w:cs="Tahoma"/>
                <w:b/>
                <w:sz w:val="18"/>
                <w:szCs w:val="18"/>
              </w:rPr>
            </w:pPr>
            <w:proofErr w:type="spellStart"/>
            <w:r w:rsidRPr="00AB53B4">
              <w:rPr>
                <w:rFonts w:cs="Tahoma"/>
                <w:b/>
                <w:sz w:val="18"/>
                <w:szCs w:val="18"/>
              </w:rPr>
              <w:t>Oνοματεπώνυμο</w:t>
            </w:r>
            <w:proofErr w:type="spellEnd"/>
            <w:r w:rsidRPr="00AB53B4">
              <w:rPr>
                <w:rFonts w:cs="Tahoma"/>
                <w:b/>
                <w:sz w:val="18"/>
                <w:szCs w:val="18"/>
              </w:rPr>
              <w:t xml:space="preserve"> υπεύθυνου αξιολόγησης</w:t>
            </w:r>
          </w:p>
        </w:tc>
        <w:tc>
          <w:tcPr>
            <w:tcW w:w="1509" w:type="dxa"/>
            <w:tcBorders>
              <w:top w:val="single" w:sz="4" w:space="0" w:color="auto"/>
              <w:left w:val="single" w:sz="4" w:space="0" w:color="auto"/>
              <w:bottom w:val="single" w:sz="4" w:space="0" w:color="auto"/>
              <w:right w:val="single" w:sz="4" w:space="0" w:color="auto"/>
            </w:tcBorders>
            <w:shd w:val="clear" w:color="auto" w:fill="DDD9C3"/>
          </w:tcPr>
          <w:p w:rsidR="005F2276" w:rsidRPr="00AB53B4" w:rsidRDefault="005F2276" w:rsidP="008E709B">
            <w:pPr>
              <w:jc w:val="center"/>
              <w:rPr>
                <w:rFonts w:cs="Tahoma"/>
                <w:b/>
                <w:sz w:val="18"/>
                <w:szCs w:val="18"/>
              </w:rPr>
            </w:pPr>
            <w:r w:rsidRPr="00AB53B4">
              <w:rPr>
                <w:rFonts w:cs="Tahoma"/>
                <w:b/>
                <w:sz w:val="18"/>
                <w:szCs w:val="18"/>
              </w:rPr>
              <w:t>Αξιολόγηση</w:t>
            </w:r>
          </w:p>
          <w:p w:rsidR="005F2276" w:rsidRPr="00AB53B4" w:rsidRDefault="005F2276" w:rsidP="008E709B">
            <w:pPr>
              <w:jc w:val="center"/>
              <w:rPr>
                <w:rFonts w:cs="Tahoma"/>
                <w:b/>
                <w:sz w:val="18"/>
                <w:szCs w:val="18"/>
              </w:rPr>
            </w:pPr>
            <w:r w:rsidRPr="00AB53B4">
              <w:rPr>
                <w:rFonts w:cs="Tahoma"/>
                <w:b/>
                <w:sz w:val="18"/>
                <w:szCs w:val="18"/>
              </w:rPr>
              <w:t xml:space="preserve"> (1-10)</w:t>
            </w:r>
          </w:p>
        </w:tc>
        <w:tc>
          <w:tcPr>
            <w:tcW w:w="1557" w:type="dxa"/>
            <w:tcBorders>
              <w:top w:val="single" w:sz="4" w:space="0" w:color="auto"/>
              <w:left w:val="single" w:sz="4" w:space="0" w:color="auto"/>
              <w:bottom w:val="single" w:sz="4" w:space="0" w:color="auto"/>
              <w:right w:val="single" w:sz="4" w:space="0" w:color="auto"/>
            </w:tcBorders>
            <w:shd w:val="clear" w:color="auto" w:fill="DDD9C3"/>
          </w:tcPr>
          <w:p w:rsidR="005F2276" w:rsidRPr="00AB53B4" w:rsidRDefault="005F2276" w:rsidP="008E709B">
            <w:pPr>
              <w:jc w:val="center"/>
              <w:rPr>
                <w:rFonts w:cs="Tahoma"/>
                <w:b/>
                <w:sz w:val="18"/>
                <w:szCs w:val="18"/>
              </w:rPr>
            </w:pPr>
            <w:r w:rsidRPr="00AB53B4">
              <w:rPr>
                <w:rFonts w:cs="Tahoma"/>
                <w:b/>
                <w:sz w:val="18"/>
                <w:szCs w:val="18"/>
              </w:rPr>
              <w:t>Ημερομηνία αξιολόγησης</w:t>
            </w:r>
          </w:p>
        </w:tc>
        <w:tc>
          <w:tcPr>
            <w:tcW w:w="1644" w:type="dxa"/>
            <w:tcBorders>
              <w:top w:val="single" w:sz="4" w:space="0" w:color="auto"/>
              <w:left w:val="single" w:sz="4" w:space="0" w:color="auto"/>
              <w:bottom w:val="single" w:sz="4" w:space="0" w:color="auto"/>
              <w:right w:val="single" w:sz="4" w:space="0" w:color="auto"/>
            </w:tcBorders>
            <w:shd w:val="clear" w:color="auto" w:fill="DDD9C3"/>
            <w:textDirection w:val="btLr"/>
          </w:tcPr>
          <w:p w:rsidR="005F2276" w:rsidRPr="00AB53B4" w:rsidRDefault="005F2276" w:rsidP="008E709B">
            <w:pPr>
              <w:ind w:left="113" w:right="113"/>
              <w:jc w:val="center"/>
              <w:rPr>
                <w:rFonts w:cs="Tahoma"/>
                <w:b/>
                <w:sz w:val="18"/>
                <w:szCs w:val="18"/>
              </w:rPr>
            </w:pPr>
            <w:r w:rsidRPr="00AB53B4">
              <w:rPr>
                <w:rFonts w:cs="Tahoma"/>
                <w:b/>
                <w:sz w:val="18"/>
                <w:szCs w:val="18"/>
              </w:rPr>
              <w:t xml:space="preserve">Υπογραφή </w:t>
            </w:r>
            <w:proofErr w:type="spellStart"/>
            <w:r w:rsidRPr="00AB53B4">
              <w:rPr>
                <w:rFonts w:cs="Tahoma"/>
                <w:b/>
                <w:sz w:val="18"/>
                <w:szCs w:val="18"/>
              </w:rPr>
              <w:t>αξιολογητή</w:t>
            </w:r>
            <w:proofErr w:type="spellEnd"/>
          </w:p>
        </w:tc>
      </w:tr>
      <w:tr w:rsidR="005F2276" w:rsidRPr="0076507A" w:rsidTr="008E709B">
        <w:trPr>
          <w:trHeight w:val="360"/>
          <w:jc w:val="center"/>
        </w:trPr>
        <w:tc>
          <w:tcPr>
            <w:tcW w:w="89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96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11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0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57"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644"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r>
      <w:tr w:rsidR="005F2276" w:rsidRPr="0076507A" w:rsidTr="008E709B">
        <w:trPr>
          <w:trHeight w:val="360"/>
          <w:jc w:val="center"/>
        </w:trPr>
        <w:tc>
          <w:tcPr>
            <w:tcW w:w="89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96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11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0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57"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644"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r>
      <w:tr w:rsidR="005F2276" w:rsidRPr="0076507A" w:rsidTr="008E709B">
        <w:trPr>
          <w:trHeight w:val="360"/>
          <w:jc w:val="center"/>
        </w:trPr>
        <w:tc>
          <w:tcPr>
            <w:tcW w:w="89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96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11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0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57"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644"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r>
      <w:tr w:rsidR="005F2276" w:rsidRPr="0076507A" w:rsidTr="008E709B">
        <w:trPr>
          <w:trHeight w:val="360"/>
          <w:jc w:val="center"/>
        </w:trPr>
        <w:tc>
          <w:tcPr>
            <w:tcW w:w="89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96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11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0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57"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644"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r>
      <w:tr w:rsidR="005F2276" w:rsidRPr="0076507A" w:rsidTr="008E709B">
        <w:trPr>
          <w:trHeight w:val="360"/>
          <w:jc w:val="center"/>
        </w:trPr>
        <w:tc>
          <w:tcPr>
            <w:tcW w:w="89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96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11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0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57"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644"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r>
      <w:tr w:rsidR="005F2276" w:rsidRPr="0076507A" w:rsidTr="008E709B">
        <w:trPr>
          <w:trHeight w:val="360"/>
          <w:jc w:val="center"/>
        </w:trPr>
        <w:tc>
          <w:tcPr>
            <w:tcW w:w="89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96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11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0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57"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644"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r>
      <w:tr w:rsidR="005F2276" w:rsidRPr="0076507A" w:rsidTr="008E709B">
        <w:trPr>
          <w:trHeight w:val="360"/>
          <w:jc w:val="center"/>
        </w:trPr>
        <w:tc>
          <w:tcPr>
            <w:tcW w:w="89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96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11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0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57"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644"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r>
      <w:tr w:rsidR="005F2276" w:rsidRPr="0076507A" w:rsidTr="008E709B">
        <w:trPr>
          <w:trHeight w:val="360"/>
          <w:jc w:val="center"/>
        </w:trPr>
        <w:tc>
          <w:tcPr>
            <w:tcW w:w="89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96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11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0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57"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644"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r>
      <w:tr w:rsidR="005F2276" w:rsidRPr="0076507A" w:rsidTr="008E709B">
        <w:trPr>
          <w:trHeight w:val="360"/>
          <w:jc w:val="center"/>
        </w:trPr>
        <w:tc>
          <w:tcPr>
            <w:tcW w:w="89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96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11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0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57"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644"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r>
    </w:tbl>
    <w:p w:rsidR="00C861C3" w:rsidRDefault="00C861C3" w:rsidP="00F031B2">
      <w:pPr>
        <w:pStyle w:val="10"/>
        <w:spacing w:line="360" w:lineRule="auto"/>
        <w:ind w:left="0"/>
        <w:jc w:val="both"/>
        <w:rPr>
          <w:b/>
          <w:sz w:val="28"/>
          <w:szCs w:val="28"/>
        </w:rPr>
      </w:pPr>
    </w:p>
    <w:p w:rsidR="00C861C3" w:rsidRDefault="00C861C3">
      <w:pPr>
        <w:spacing w:after="0" w:line="240" w:lineRule="auto"/>
        <w:rPr>
          <w:b/>
          <w:sz w:val="28"/>
          <w:szCs w:val="28"/>
        </w:rPr>
      </w:pPr>
      <w:r>
        <w:rPr>
          <w:b/>
          <w:sz w:val="28"/>
          <w:szCs w:val="28"/>
        </w:rPr>
        <w:br w:type="page"/>
      </w:r>
    </w:p>
    <w:p w:rsidR="0030265D" w:rsidRDefault="0030265D" w:rsidP="00F031B2">
      <w:pPr>
        <w:pStyle w:val="10"/>
        <w:spacing w:line="360" w:lineRule="auto"/>
        <w:ind w:left="0"/>
        <w:jc w:val="both"/>
        <w:rPr>
          <w:b/>
          <w:sz w:val="28"/>
          <w:szCs w:val="28"/>
        </w:rPr>
        <w:sectPr w:rsidR="0030265D" w:rsidSect="005035EF">
          <w:pgSz w:w="11906" w:h="16838"/>
          <w:pgMar w:top="993" w:right="1274" w:bottom="568" w:left="1418" w:header="709" w:footer="709" w:gutter="0"/>
          <w:cols w:space="708"/>
          <w:docGrid w:linePitch="360"/>
        </w:sectPr>
      </w:pPr>
    </w:p>
    <w:tbl>
      <w:tblPr>
        <w:tblW w:w="10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
        <w:gridCol w:w="2294"/>
        <w:gridCol w:w="1110"/>
        <w:gridCol w:w="1983"/>
        <w:gridCol w:w="2269"/>
        <w:gridCol w:w="121"/>
        <w:gridCol w:w="2295"/>
        <w:gridCol w:w="277"/>
      </w:tblGrid>
      <w:tr w:rsidR="00812B78" w:rsidRPr="005E4777" w:rsidTr="0038532A">
        <w:trPr>
          <w:gridAfter w:val="1"/>
          <w:wAfter w:w="277" w:type="dxa"/>
          <w:jc w:val="center"/>
        </w:trPr>
        <w:tc>
          <w:tcPr>
            <w:tcW w:w="2563" w:type="dxa"/>
            <w:gridSpan w:val="2"/>
            <w:vMerge w:val="restart"/>
            <w:shd w:val="clear" w:color="auto" w:fill="FBD4B4"/>
          </w:tcPr>
          <w:p w:rsidR="00812B78" w:rsidRPr="005E4777" w:rsidRDefault="00812B78" w:rsidP="00812B78">
            <w:pPr>
              <w:spacing w:before="60" w:after="60" w:line="360" w:lineRule="auto"/>
              <w:jc w:val="center"/>
              <w:rPr>
                <w:b/>
                <w:sz w:val="24"/>
                <w:szCs w:val="24"/>
                <w:lang w:eastAsia="el-GR"/>
              </w:rPr>
            </w:pPr>
            <w:r w:rsidRPr="005E4777">
              <w:rPr>
                <w:b/>
                <w:sz w:val="24"/>
                <w:szCs w:val="24"/>
                <w:lang w:eastAsia="el-GR"/>
              </w:rPr>
              <w:lastRenderedPageBreak/>
              <w:t>ΕΠΩΝΥΜΙΑ ΣΦΑΓΕΙΟΥ</w:t>
            </w:r>
          </w:p>
          <w:p w:rsidR="00812B78" w:rsidRPr="005E4777" w:rsidRDefault="00126BCB" w:rsidP="00812B78">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26"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778" w:type="dxa"/>
            <w:gridSpan w:val="5"/>
            <w:shd w:val="clear" w:color="auto" w:fill="FBD4B4"/>
          </w:tcPr>
          <w:p w:rsidR="00812B78" w:rsidRPr="005E4777" w:rsidRDefault="00812B78" w:rsidP="00812B78">
            <w:pPr>
              <w:spacing w:before="60" w:after="60" w:line="240" w:lineRule="auto"/>
              <w:jc w:val="center"/>
              <w:rPr>
                <w:b/>
                <w:sz w:val="24"/>
                <w:szCs w:val="24"/>
                <w:lang w:eastAsia="el-GR"/>
              </w:rPr>
            </w:pPr>
            <w:r w:rsidRPr="005E4777">
              <w:rPr>
                <w:b/>
                <w:sz w:val="24"/>
                <w:szCs w:val="24"/>
                <w:lang w:eastAsia="el-GR"/>
              </w:rPr>
              <w:t>ΣΥΣΤΗΜΑ ΑΥΤΟΕΛΕΓΧΟΥ ΕΓΚΑΤΑΣΤΑΣΗΣ ΣΦΑΓΕΙΟΥ</w:t>
            </w:r>
          </w:p>
          <w:p w:rsidR="00812B78" w:rsidRPr="005E4777" w:rsidRDefault="00812B78" w:rsidP="00812B78">
            <w:pPr>
              <w:spacing w:before="60" w:after="60" w:line="240" w:lineRule="auto"/>
              <w:jc w:val="center"/>
              <w:rPr>
                <w:b/>
                <w:sz w:val="24"/>
                <w:szCs w:val="24"/>
                <w:lang w:eastAsia="el-GR"/>
              </w:rPr>
            </w:pPr>
            <w:r w:rsidRPr="005E4777">
              <w:rPr>
                <w:b/>
                <w:sz w:val="24"/>
                <w:szCs w:val="24"/>
                <w:lang w:eastAsia="el-GR"/>
              </w:rPr>
              <w:t>ΤΡΙΩΝ ΓΡΑΜΜΩΝ</w:t>
            </w:r>
          </w:p>
        </w:tc>
      </w:tr>
      <w:tr w:rsidR="00812B78" w:rsidRPr="005E4777" w:rsidTr="0038532A">
        <w:trPr>
          <w:gridAfter w:val="1"/>
          <w:wAfter w:w="277" w:type="dxa"/>
          <w:jc w:val="center"/>
        </w:trPr>
        <w:tc>
          <w:tcPr>
            <w:tcW w:w="2563" w:type="dxa"/>
            <w:gridSpan w:val="2"/>
            <w:vMerge/>
            <w:shd w:val="clear" w:color="auto" w:fill="FBD4B4"/>
          </w:tcPr>
          <w:p w:rsidR="00812B78" w:rsidRPr="005E4777" w:rsidRDefault="00812B78" w:rsidP="00812B78">
            <w:pPr>
              <w:spacing w:before="60" w:after="60" w:line="360" w:lineRule="auto"/>
              <w:jc w:val="center"/>
              <w:rPr>
                <w:b/>
                <w:sz w:val="24"/>
                <w:szCs w:val="24"/>
                <w:lang w:eastAsia="el-GR"/>
              </w:rPr>
            </w:pPr>
          </w:p>
        </w:tc>
        <w:tc>
          <w:tcPr>
            <w:tcW w:w="5483" w:type="dxa"/>
            <w:gridSpan w:val="4"/>
            <w:shd w:val="clear" w:color="auto" w:fill="FBD4B4"/>
          </w:tcPr>
          <w:p w:rsidR="00812B78" w:rsidRPr="005E4777" w:rsidRDefault="00812B78" w:rsidP="00812B78">
            <w:pPr>
              <w:spacing w:before="60" w:after="60" w:line="360" w:lineRule="auto"/>
              <w:jc w:val="center"/>
              <w:rPr>
                <w:b/>
                <w:sz w:val="20"/>
                <w:szCs w:val="20"/>
                <w:lang w:eastAsia="el-GR"/>
              </w:rPr>
            </w:pPr>
            <w:r w:rsidRPr="005E4777">
              <w:rPr>
                <w:b/>
                <w:sz w:val="20"/>
                <w:szCs w:val="20"/>
                <w:lang w:eastAsia="el-GR"/>
              </w:rPr>
              <w:t>Υπεύθυνος σύνταξης:</w:t>
            </w:r>
          </w:p>
        </w:tc>
        <w:tc>
          <w:tcPr>
            <w:tcW w:w="2295" w:type="dxa"/>
            <w:shd w:val="clear" w:color="auto" w:fill="FBD4B4"/>
          </w:tcPr>
          <w:p w:rsidR="00812B78" w:rsidRPr="005E4777" w:rsidRDefault="00812B78" w:rsidP="00812B78">
            <w:pPr>
              <w:spacing w:before="60" w:after="60" w:line="360" w:lineRule="auto"/>
              <w:jc w:val="center"/>
              <w:rPr>
                <w:b/>
                <w:sz w:val="20"/>
                <w:szCs w:val="20"/>
                <w:lang w:eastAsia="el-GR"/>
              </w:rPr>
            </w:pPr>
            <w:r w:rsidRPr="005E4777">
              <w:rPr>
                <w:b/>
                <w:sz w:val="20"/>
                <w:szCs w:val="20"/>
                <w:lang w:eastAsia="el-GR"/>
              </w:rPr>
              <w:t>Ημερομηνία:</w:t>
            </w:r>
          </w:p>
        </w:tc>
      </w:tr>
      <w:tr w:rsidR="00812B78" w:rsidRPr="005E4777" w:rsidTr="0038532A">
        <w:trPr>
          <w:gridAfter w:val="1"/>
          <w:wAfter w:w="277" w:type="dxa"/>
          <w:trHeight w:val="406"/>
          <w:jc w:val="center"/>
        </w:trPr>
        <w:tc>
          <w:tcPr>
            <w:tcW w:w="2563" w:type="dxa"/>
            <w:gridSpan w:val="2"/>
            <w:vMerge/>
            <w:shd w:val="clear" w:color="auto" w:fill="FBD4B4"/>
          </w:tcPr>
          <w:p w:rsidR="00812B78" w:rsidRPr="005E4777" w:rsidRDefault="00812B78" w:rsidP="00812B78">
            <w:pPr>
              <w:spacing w:before="60" w:after="60" w:line="360" w:lineRule="auto"/>
              <w:jc w:val="center"/>
              <w:rPr>
                <w:b/>
                <w:sz w:val="20"/>
                <w:szCs w:val="20"/>
                <w:lang w:eastAsia="el-GR"/>
              </w:rPr>
            </w:pPr>
          </w:p>
        </w:tc>
        <w:tc>
          <w:tcPr>
            <w:tcW w:w="7778" w:type="dxa"/>
            <w:gridSpan w:val="5"/>
            <w:shd w:val="clear" w:color="auto" w:fill="FBD4B4"/>
          </w:tcPr>
          <w:p w:rsidR="00812B78" w:rsidRPr="005E4777" w:rsidRDefault="00812B78" w:rsidP="0038401F">
            <w:pPr>
              <w:spacing w:before="60" w:after="60" w:line="240" w:lineRule="auto"/>
              <w:jc w:val="center"/>
              <w:rPr>
                <w:lang w:eastAsia="el-GR"/>
              </w:rPr>
            </w:pPr>
            <w:r w:rsidRPr="0038532A">
              <w:rPr>
                <w:b/>
                <w:sz w:val="24"/>
                <w:szCs w:val="24"/>
                <w:lang w:eastAsia="el-GR"/>
              </w:rPr>
              <w:t>ΑΤΟΜΙΚΗ ΚΑΡΤΕΛΑ ΕΚΠΑΙΔΕΥΣΗΣ (Ε</w:t>
            </w:r>
            <w:r w:rsidR="0038401F">
              <w:rPr>
                <w:b/>
                <w:sz w:val="24"/>
                <w:szCs w:val="24"/>
                <w:lang w:eastAsia="el-GR"/>
              </w:rPr>
              <w:t>10</w:t>
            </w:r>
            <w:r w:rsidRPr="0038532A">
              <w:rPr>
                <w:b/>
                <w:sz w:val="24"/>
                <w:szCs w:val="24"/>
                <w:lang w:eastAsia="el-GR"/>
              </w:rPr>
              <w:t>)</w:t>
            </w:r>
          </w:p>
        </w:tc>
      </w:tr>
      <w:tr w:rsidR="00812B78" w:rsidRPr="005E4777" w:rsidTr="0038532A">
        <w:tblPrEx>
          <w:jc w:val="left"/>
          <w:tblLook w:val="0000" w:firstRow="0" w:lastRow="0" w:firstColumn="0" w:lastColumn="0" w:noHBand="0" w:noVBand="0"/>
        </w:tblPrEx>
        <w:trPr>
          <w:gridBefore w:val="1"/>
          <w:wBefore w:w="269" w:type="dxa"/>
          <w:cantSplit/>
        </w:trPr>
        <w:tc>
          <w:tcPr>
            <w:tcW w:w="5387" w:type="dxa"/>
            <w:gridSpan w:val="3"/>
            <w:tcBorders>
              <w:top w:val="single" w:sz="4" w:space="0" w:color="auto"/>
              <w:left w:val="single" w:sz="4" w:space="0" w:color="auto"/>
              <w:bottom w:val="single" w:sz="4" w:space="0" w:color="auto"/>
              <w:right w:val="single" w:sz="4" w:space="0" w:color="auto"/>
            </w:tcBorders>
            <w:shd w:val="clear" w:color="auto" w:fill="DDD9C3"/>
          </w:tcPr>
          <w:p w:rsidR="00812B78" w:rsidRPr="005E4777" w:rsidRDefault="00812B78" w:rsidP="00812B78">
            <w:pPr>
              <w:spacing w:before="120" w:after="480" w:line="240" w:lineRule="auto"/>
              <w:jc w:val="both"/>
              <w:rPr>
                <w:rFonts w:eastAsia="Calibri" w:cs="Calibri"/>
                <w:sz w:val="24"/>
                <w:szCs w:val="24"/>
                <w:lang w:eastAsia="el-GR"/>
              </w:rPr>
            </w:pPr>
            <w:r w:rsidRPr="005E4777">
              <w:rPr>
                <w:rFonts w:eastAsia="Calibri" w:cs="Calibri"/>
                <w:sz w:val="24"/>
                <w:szCs w:val="24"/>
                <w:lang w:eastAsia="el-GR"/>
              </w:rPr>
              <w:t>ΟΝΟΜΑΤΕΠΩΝΥΜΟ ΥΠΑΛΛΗΛΟΥ</w:t>
            </w:r>
          </w:p>
        </w:tc>
        <w:tc>
          <w:tcPr>
            <w:tcW w:w="4962" w:type="dxa"/>
            <w:gridSpan w:val="4"/>
            <w:tcBorders>
              <w:top w:val="single" w:sz="4" w:space="0" w:color="auto"/>
              <w:left w:val="single" w:sz="4" w:space="0" w:color="auto"/>
              <w:bottom w:val="single" w:sz="4" w:space="0" w:color="auto"/>
              <w:right w:val="single" w:sz="4" w:space="0" w:color="auto"/>
            </w:tcBorders>
            <w:shd w:val="clear" w:color="auto" w:fill="DDD9C3"/>
          </w:tcPr>
          <w:p w:rsidR="00812B78" w:rsidRPr="005E4777" w:rsidRDefault="00812B78" w:rsidP="00812B78">
            <w:pPr>
              <w:spacing w:before="120" w:after="480" w:line="240" w:lineRule="auto"/>
              <w:jc w:val="both"/>
              <w:rPr>
                <w:rFonts w:eastAsia="Calibri" w:cs="Calibri"/>
                <w:sz w:val="24"/>
                <w:szCs w:val="24"/>
                <w:lang w:eastAsia="el-GR"/>
              </w:rPr>
            </w:pPr>
          </w:p>
        </w:tc>
      </w:tr>
      <w:tr w:rsidR="00812B78" w:rsidRPr="005E4777" w:rsidTr="0038532A">
        <w:tblPrEx>
          <w:jc w:val="left"/>
          <w:tblLook w:val="0000" w:firstRow="0" w:lastRow="0" w:firstColumn="0" w:lastColumn="0" w:noHBand="0" w:noVBand="0"/>
        </w:tblPrEx>
        <w:trPr>
          <w:gridBefore w:val="1"/>
          <w:wBefore w:w="269" w:type="dxa"/>
          <w:cantSplit/>
        </w:trPr>
        <w:tc>
          <w:tcPr>
            <w:tcW w:w="5387" w:type="dxa"/>
            <w:gridSpan w:val="3"/>
            <w:tcBorders>
              <w:top w:val="single" w:sz="4" w:space="0" w:color="auto"/>
              <w:left w:val="single" w:sz="4" w:space="0" w:color="auto"/>
              <w:bottom w:val="single" w:sz="4" w:space="0" w:color="auto"/>
              <w:right w:val="single" w:sz="4" w:space="0" w:color="auto"/>
            </w:tcBorders>
            <w:shd w:val="clear" w:color="auto" w:fill="DDD9C3"/>
          </w:tcPr>
          <w:p w:rsidR="00812B78" w:rsidRPr="005E4777" w:rsidRDefault="00812B78" w:rsidP="00812B78">
            <w:pPr>
              <w:spacing w:before="120" w:after="480" w:line="240" w:lineRule="auto"/>
              <w:jc w:val="both"/>
              <w:rPr>
                <w:rFonts w:eastAsia="Calibri" w:cs="Calibri"/>
                <w:sz w:val="24"/>
                <w:szCs w:val="24"/>
                <w:lang w:eastAsia="el-GR"/>
              </w:rPr>
            </w:pPr>
            <w:r w:rsidRPr="005E4777">
              <w:rPr>
                <w:rFonts w:eastAsia="Calibri" w:cs="Calibri"/>
                <w:sz w:val="24"/>
                <w:szCs w:val="24"/>
                <w:lang w:eastAsia="el-GR"/>
              </w:rPr>
              <w:t>ΘΕΣΗ ΕΡΓΑΣΙΑΣ</w:t>
            </w:r>
          </w:p>
        </w:tc>
        <w:tc>
          <w:tcPr>
            <w:tcW w:w="4962" w:type="dxa"/>
            <w:gridSpan w:val="4"/>
            <w:tcBorders>
              <w:top w:val="single" w:sz="4" w:space="0" w:color="auto"/>
              <w:left w:val="single" w:sz="4" w:space="0" w:color="auto"/>
              <w:bottom w:val="single" w:sz="4" w:space="0" w:color="auto"/>
              <w:right w:val="single" w:sz="4" w:space="0" w:color="auto"/>
            </w:tcBorders>
            <w:shd w:val="clear" w:color="auto" w:fill="DDD9C3"/>
          </w:tcPr>
          <w:p w:rsidR="00812B78" w:rsidRPr="005E4777" w:rsidRDefault="00812B78" w:rsidP="00812B78">
            <w:pPr>
              <w:spacing w:before="120" w:after="480" w:line="240" w:lineRule="auto"/>
              <w:jc w:val="both"/>
              <w:rPr>
                <w:rFonts w:eastAsia="Calibri" w:cs="Calibri"/>
                <w:sz w:val="24"/>
                <w:szCs w:val="24"/>
                <w:lang w:eastAsia="el-GR"/>
              </w:rPr>
            </w:pPr>
          </w:p>
        </w:tc>
      </w:tr>
      <w:tr w:rsidR="00812B78" w:rsidRPr="005E4777" w:rsidTr="0038532A">
        <w:tblPrEx>
          <w:jc w:val="left"/>
          <w:tblLook w:val="0000" w:firstRow="0" w:lastRow="0" w:firstColumn="0" w:lastColumn="0" w:noHBand="0" w:noVBand="0"/>
        </w:tblPrEx>
        <w:trPr>
          <w:gridBefore w:val="1"/>
          <w:wBefore w:w="269" w:type="dxa"/>
          <w:cantSplit/>
        </w:trPr>
        <w:tc>
          <w:tcPr>
            <w:tcW w:w="5387" w:type="dxa"/>
            <w:gridSpan w:val="3"/>
            <w:tcBorders>
              <w:top w:val="single" w:sz="4" w:space="0" w:color="auto"/>
              <w:left w:val="single" w:sz="4" w:space="0" w:color="auto"/>
              <w:bottom w:val="single" w:sz="4" w:space="0" w:color="auto"/>
              <w:right w:val="single" w:sz="4" w:space="0" w:color="auto"/>
            </w:tcBorders>
            <w:shd w:val="clear" w:color="auto" w:fill="DDD9C3"/>
          </w:tcPr>
          <w:p w:rsidR="00812B78" w:rsidRPr="005E4777" w:rsidRDefault="00812B78" w:rsidP="00812B78">
            <w:pPr>
              <w:spacing w:before="120" w:after="480" w:line="240" w:lineRule="auto"/>
              <w:jc w:val="both"/>
              <w:rPr>
                <w:rFonts w:eastAsia="Calibri" w:cs="Calibri"/>
                <w:sz w:val="24"/>
                <w:szCs w:val="24"/>
                <w:lang w:eastAsia="el-GR"/>
              </w:rPr>
            </w:pPr>
            <w:r w:rsidRPr="005E4777">
              <w:rPr>
                <w:rFonts w:eastAsia="Calibri" w:cs="Calibri"/>
                <w:sz w:val="24"/>
                <w:szCs w:val="24"/>
                <w:lang w:eastAsia="el-GR"/>
              </w:rPr>
              <w:t>ΗΜΕΡΟΜΗΝΙΑ ΠΡΟΣΛΗΨΗΣ</w:t>
            </w:r>
          </w:p>
        </w:tc>
        <w:tc>
          <w:tcPr>
            <w:tcW w:w="4962" w:type="dxa"/>
            <w:gridSpan w:val="4"/>
            <w:tcBorders>
              <w:top w:val="single" w:sz="4" w:space="0" w:color="auto"/>
              <w:left w:val="single" w:sz="4" w:space="0" w:color="auto"/>
              <w:bottom w:val="single" w:sz="4" w:space="0" w:color="auto"/>
              <w:right w:val="single" w:sz="4" w:space="0" w:color="auto"/>
            </w:tcBorders>
            <w:shd w:val="clear" w:color="auto" w:fill="DDD9C3"/>
          </w:tcPr>
          <w:p w:rsidR="00812B78" w:rsidRPr="005E4777" w:rsidRDefault="00812B78" w:rsidP="00812B78">
            <w:pPr>
              <w:spacing w:before="120" w:after="480" w:line="240" w:lineRule="auto"/>
              <w:jc w:val="both"/>
              <w:rPr>
                <w:rFonts w:eastAsia="Calibri" w:cs="Calibri"/>
                <w:sz w:val="24"/>
                <w:szCs w:val="24"/>
                <w:lang w:eastAsia="el-GR"/>
              </w:rPr>
            </w:pPr>
          </w:p>
        </w:tc>
      </w:tr>
      <w:tr w:rsidR="00812B78" w:rsidRPr="005E4777" w:rsidTr="0038532A">
        <w:tblPrEx>
          <w:jc w:val="left"/>
          <w:tblLook w:val="0000" w:firstRow="0" w:lastRow="0" w:firstColumn="0" w:lastColumn="0" w:noHBand="0" w:noVBand="0"/>
        </w:tblPrEx>
        <w:trPr>
          <w:gridBefore w:val="1"/>
          <w:wBefore w:w="269" w:type="dxa"/>
          <w:cantSplit/>
          <w:trHeight w:val="414"/>
        </w:trPr>
        <w:tc>
          <w:tcPr>
            <w:tcW w:w="5387" w:type="dxa"/>
            <w:gridSpan w:val="3"/>
            <w:tcBorders>
              <w:top w:val="single" w:sz="4" w:space="0" w:color="auto"/>
              <w:left w:val="single" w:sz="4" w:space="0" w:color="auto"/>
              <w:bottom w:val="single" w:sz="4" w:space="0" w:color="auto"/>
              <w:right w:val="single" w:sz="4" w:space="0" w:color="auto"/>
            </w:tcBorders>
            <w:shd w:val="clear" w:color="auto" w:fill="DDD9C3"/>
          </w:tcPr>
          <w:p w:rsidR="00812B78" w:rsidRPr="005E4777" w:rsidRDefault="00812B78" w:rsidP="00812B78">
            <w:pPr>
              <w:spacing w:before="120" w:after="960" w:line="240" w:lineRule="auto"/>
              <w:jc w:val="both"/>
              <w:rPr>
                <w:rFonts w:eastAsia="Calibri" w:cs="Calibri"/>
                <w:sz w:val="24"/>
                <w:szCs w:val="24"/>
                <w:lang w:eastAsia="el-GR"/>
              </w:rPr>
            </w:pPr>
            <w:r w:rsidRPr="005E4777">
              <w:rPr>
                <w:rFonts w:eastAsia="Calibri" w:cs="Calibri"/>
                <w:sz w:val="24"/>
                <w:szCs w:val="24"/>
                <w:lang w:eastAsia="el-GR"/>
              </w:rPr>
              <w:t>ΑΡΜΟΔΙΟΤΗΤΕΣ</w:t>
            </w:r>
          </w:p>
        </w:tc>
        <w:tc>
          <w:tcPr>
            <w:tcW w:w="4962" w:type="dxa"/>
            <w:gridSpan w:val="4"/>
            <w:tcBorders>
              <w:top w:val="single" w:sz="4" w:space="0" w:color="auto"/>
              <w:left w:val="single" w:sz="4" w:space="0" w:color="auto"/>
              <w:bottom w:val="single" w:sz="4" w:space="0" w:color="auto"/>
              <w:right w:val="single" w:sz="4" w:space="0" w:color="auto"/>
            </w:tcBorders>
            <w:shd w:val="clear" w:color="auto" w:fill="DDD9C3"/>
          </w:tcPr>
          <w:p w:rsidR="00812B78" w:rsidRPr="005E4777" w:rsidRDefault="00812B78" w:rsidP="00812B78">
            <w:pPr>
              <w:spacing w:before="120" w:after="960" w:line="240" w:lineRule="auto"/>
              <w:jc w:val="both"/>
              <w:rPr>
                <w:rFonts w:eastAsia="Calibri" w:cs="Calibri"/>
                <w:sz w:val="24"/>
                <w:szCs w:val="24"/>
                <w:lang w:eastAsia="el-GR"/>
              </w:rPr>
            </w:pP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shd w:val="clear" w:color="auto" w:fill="EEECE1"/>
          </w:tcPr>
          <w:p w:rsidR="00812B78" w:rsidRPr="005E4777" w:rsidRDefault="00812B78" w:rsidP="00812B78">
            <w:pPr>
              <w:spacing w:before="120" w:after="120" w:line="240" w:lineRule="auto"/>
              <w:jc w:val="center"/>
              <w:rPr>
                <w:rFonts w:eastAsia="Calibri" w:cs="Calibri"/>
                <w:sz w:val="24"/>
                <w:szCs w:val="24"/>
                <w:lang w:eastAsia="el-GR"/>
              </w:rPr>
            </w:pPr>
            <w:r w:rsidRPr="005E4777">
              <w:rPr>
                <w:rFonts w:eastAsia="Calibri" w:cs="Calibri"/>
                <w:sz w:val="24"/>
                <w:szCs w:val="24"/>
                <w:lang w:eastAsia="el-GR"/>
              </w:rPr>
              <w:t>ΘΕΜΑ - ΑΝΤΙΚΕΙΜΕΝΟ ΕΚΠΑΙΔΕΥΣΗΣ</w:t>
            </w:r>
          </w:p>
        </w:tc>
        <w:tc>
          <w:tcPr>
            <w:tcW w:w="1983" w:type="dxa"/>
            <w:tcBorders>
              <w:top w:val="single" w:sz="4" w:space="0" w:color="auto"/>
              <w:left w:val="single" w:sz="4" w:space="0" w:color="auto"/>
              <w:bottom w:val="single" w:sz="4" w:space="0" w:color="auto"/>
              <w:right w:val="single" w:sz="4" w:space="0" w:color="auto"/>
            </w:tcBorders>
            <w:shd w:val="clear" w:color="auto" w:fill="EEECE1"/>
          </w:tcPr>
          <w:p w:rsidR="00812B78" w:rsidRPr="005E4777" w:rsidRDefault="00812B78" w:rsidP="00812B78">
            <w:pPr>
              <w:spacing w:before="120" w:after="120" w:line="240" w:lineRule="auto"/>
              <w:jc w:val="center"/>
              <w:rPr>
                <w:rFonts w:eastAsia="Calibri" w:cs="Calibri"/>
                <w:sz w:val="24"/>
                <w:szCs w:val="24"/>
                <w:lang w:eastAsia="el-GR"/>
              </w:rPr>
            </w:pPr>
            <w:r w:rsidRPr="005E4777">
              <w:rPr>
                <w:rFonts w:eastAsia="Calibri" w:cs="Calibri"/>
                <w:sz w:val="24"/>
                <w:szCs w:val="24"/>
                <w:lang w:eastAsia="el-GR"/>
              </w:rPr>
              <w:t>ΗΜΕΡΟΜΗΝΙΑ ΕΚΠΑΙΔΕΥΣΗΣ</w:t>
            </w:r>
          </w:p>
        </w:tc>
        <w:tc>
          <w:tcPr>
            <w:tcW w:w="2269" w:type="dxa"/>
            <w:tcBorders>
              <w:top w:val="single" w:sz="4" w:space="0" w:color="auto"/>
              <w:left w:val="single" w:sz="4" w:space="0" w:color="auto"/>
              <w:bottom w:val="single" w:sz="4" w:space="0" w:color="auto"/>
              <w:right w:val="single" w:sz="4" w:space="0" w:color="auto"/>
            </w:tcBorders>
            <w:shd w:val="clear" w:color="auto" w:fill="EEECE1"/>
          </w:tcPr>
          <w:p w:rsidR="00812B78" w:rsidRPr="005E4777" w:rsidRDefault="00812B78" w:rsidP="00812B78">
            <w:pPr>
              <w:spacing w:before="120" w:after="120" w:line="240" w:lineRule="auto"/>
              <w:jc w:val="center"/>
              <w:rPr>
                <w:rFonts w:eastAsia="Calibri" w:cs="Calibri"/>
                <w:sz w:val="24"/>
                <w:szCs w:val="24"/>
                <w:lang w:eastAsia="el-GR"/>
              </w:rPr>
            </w:pPr>
            <w:r w:rsidRPr="005E4777">
              <w:rPr>
                <w:rFonts w:eastAsia="Calibri" w:cs="Calibri"/>
                <w:sz w:val="24"/>
                <w:szCs w:val="24"/>
                <w:lang w:eastAsia="el-GR"/>
              </w:rPr>
              <w:t>ΥΠΟΓΡΑΦΗ ΕΚΠΑΙΔΕΥΟΜΕΝΟΥ</w:t>
            </w:r>
          </w:p>
        </w:tc>
        <w:tc>
          <w:tcPr>
            <w:tcW w:w="2693" w:type="dxa"/>
            <w:gridSpan w:val="3"/>
            <w:tcBorders>
              <w:top w:val="single" w:sz="4" w:space="0" w:color="auto"/>
              <w:left w:val="single" w:sz="4" w:space="0" w:color="auto"/>
              <w:bottom w:val="single" w:sz="4" w:space="0" w:color="auto"/>
              <w:right w:val="single" w:sz="4" w:space="0" w:color="auto"/>
            </w:tcBorders>
            <w:shd w:val="clear" w:color="auto" w:fill="EEECE1"/>
          </w:tcPr>
          <w:p w:rsidR="00812B78" w:rsidRPr="00812B78" w:rsidRDefault="00812B78" w:rsidP="00812B78">
            <w:pPr>
              <w:spacing w:before="120" w:after="120" w:line="240" w:lineRule="auto"/>
              <w:jc w:val="center"/>
              <w:rPr>
                <w:rFonts w:eastAsia="Calibri" w:cs="Calibri"/>
                <w:sz w:val="24"/>
                <w:szCs w:val="24"/>
                <w:lang w:eastAsia="el-GR"/>
              </w:rPr>
            </w:pPr>
            <w:r w:rsidRPr="005E4777">
              <w:rPr>
                <w:rFonts w:eastAsia="Calibri" w:cs="Calibri"/>
                <w:sz w:val="24"/>
                <w:szCs w:val="24"/>
                <w:lang w:eastAsia="el-GR"/>
              </w:rPr>
              <w:t>ΥΠΟΓΡΑΦΗ ΥΠΕΥΘΥΝΟΥ</w:t>
            </w: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1983"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269"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693" w:type="dxa"/>
            <w:gridSpan w:val="3"/>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1983"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269"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693" w:type="dxa"/>
            <w:gridSpan w:val="3"/>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1983"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269"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693" w:type="dxa"/>
            <w:gridSpan w:val="3"/>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1983"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269"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693" w:type="dxa"/>
            <w:gridSpan w:val="3"/>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1983"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269"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693" w:type="dxa"/>
            <w:gridSpan w:val="3"/>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1983"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269"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693" w:type="dxa"/>
            <w:gridSpan w:val="3"/>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1983"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269"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693" w:type="dxa"/>
            <w:gridSpan w:val="3"/>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1983"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269"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693" w:type="dxa"/>
            <w:gridSpan w:val="3"/>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1983"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269"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693" w:type="dxa"/>
            <w:gridSpan w:val="3"/>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1983"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269"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693" w:type="dxa"/>
            <w:gridSpan w:val="3"/>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1983"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269"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693" w:type="dxa"/>
            <w:gridSpan w:val="3"/>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r>
    </w:tbl>
    <w:p w:rsidR="00B763D8" w:rsidRDefault="00B763D8" w:rsidP="00493C26">
      <w:pPr>
        <w:pStyle w:val="10"/>
        <w:spacing w:line="360" w:lineRule="auto"/>
        <w:ind w:left="-360"/>
        <w:jc w:val="both"/>
        <w:rPr>
          <w:b/>
          <w:sz w:val="28"/>
          <w:szCs w:val="28"/>
        </w:rPr>
      </w:pPr>
    </w:p>
    <w:p w:rsidR="00C159C2" w:rsidRDefault="00C159C2" w:rsidP="00493C26">
      <w:pPr>
        <w:pStyle w:val="10"/>
        <w:spacing w:line="360" w:lineRule="auto"/>
        <w:ind w:left="-360"/>
        <w:jc w:val="both"/>
        <w:rPr>
          <w:b/>
          <w:sz w:val="28"/>
          <w:szCs w:val="28"/>
        </w:rPr>
      </w:pPr>
    </w:p>
    <w:p w:rsidR="00C861C3" w:rsidRDefault="00C861C3">
      <w:pPr>
        <w:spacing w:after="0" w:line="240" w:lineRule="auto"/>
        <w:rPr>
          <w:b/>
          <w:sz w:val="28"/>
          <w:szCs w:val="28"/>
        </w:rPr>
      </w:pPr>
      <w:r>
        <w:rPr>
          <w:b/>
          <w:sz w:val="28"/>
          <w:szCs w:val="28"/>
        </w:rPr>
        <w:br w:type="page"/>
      </w:r>
    </w:p>
    <w:p w:rsidR="0030265D" w:rsidRDefault="0030265D" w:rsidP="00493C26">
      <w:pPr>
        <w:pStyle w:val="10"/>
        <w:spacing w:line="360" w:lineRule="auto"/>
        <w:ind w:left="-360"/>
        <w:jc w:val="both"/>
        <w:rPr>
          <w:b/>
          <w:sz w:val="28"/>
          <w:szCs w:val="28"/>
        </w:rPr>
        <w:sectPr w:rsidR="0030265D" w:rsidSect="005035EF">
          <w:pgSz w:w="11906" w:h="16838"/>
          <w:pgMar w:top="993" w:right="1274" w:bottom="568" w:left="1418" w:header="709" w:footer="709" w:gutter="0"/>
          <w:cols w:space="708"/>
          <w:docGrid w:linePitch="360"/>
        </w:sectPr>
      </w:pPr>
    </w:p>
    <w:p w:rsidR="00A7405D" w:rsidRDefault="00A7405D" w:rsidP="00493C26">
      <w:pPr>
        <w:pStyle w:val="10"/>
        <w:spacing w:line="360" w:lineRule="auto"/>
        <w:ind w:left="-360"/>
        <w:jc w:val="both"/>
        <w:rPr>
          <w:b/>
          <w:sz w:val="28"/>
          <w:szCs w:val="28"/>
        </w:rPr>
      </w:pPr>
    </w:p>
    <w:tbl>
      <w:tblPr>
        <w:tblpPr w:leftFromText="180" w:rightFromText="180" w:vertAnchor="text" w:horzAnchor="margin" w:tblpX="-318" w:tblpY="-404"/>
        <w:tblOverlap w:val="never"/>
        <w:tblW w:w="14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5"/>
        <w:gridCol w:w="5989"/>
        <w:gridCol w:w="5839"/>
      </w:tblGrid>
      <w:tr w:rsidR="00A7405D" w:rsidRPr="0004600B" w:rsidTr="006E146E">
        <w:tc>
          <w:tcPr>
            <w:tcW w:w="2915" w:type="dxa"/>
            <w:vMerge w:val="restart"/>
            <w:shd w:val="clear" w:color="auto" w:fill="FBD4B4"/>
          </w:tcPr>
          <w:p w:rsidR="00A7405D" w:rsidRDefault="00A7405D" w:rsidP="006E146E">
            <w:pPr>
              <w:spacing w:before="60" w:after="60" w:line="360" w:lineRule="auto"/>
              <w:jc w:val="center"/>
              <w:rPr>
                <w:b/>
                <w:sz w:val="24"/>
                <w:szCs w:val="24"/>
                <w:lang w:eastAsia="el-GR"/>
              </w:rPr>
            </w:pPr>
            <w:r w:rsidRPr="0004600B">
              <w:rPr>
                <w:b/>
                <w:sz w:val="24"/>
                <w:szCs w:val="24"/>
                <w:lang w:eastAsia="el-GR"/>
              </w:rPr>
              <w:t>ΕΠΩΝΥΜΙΑ ΣΦΑΓΕΙΟΥ</w:t>
            </w:r>
          </w:p>
          <w:p w:rsidR="00A7405D" w:rsidRPr="0004600B" w:rsidRDefault="00A7405D" w:rsidP="006E146E">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17"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11828" w:type="dxa"/>
            <w:gridSpan w:val="2"/>
            <w:shd w:val="clear" w:color="auto" w:fill="FBD4B4"/>
          </w:tcPr>
          <w:p w:rsidR="00A7405D" w:rsidRDefault="00A7405D" w:rsidP="006E146E">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A7405D" w:rsidRPr="0004600B" w:rsidRDefault="00A7405D" w:rsidP="006E146E">
            <w:pPr>
              <w:spacing w:before="60" w:after="60" w:line="240" w:lineRule="auto"/>
              <w:jc w:val="center"/>
              <w:rPr>
                <w:b/>
                <w:sz w:val="24"/>
                <w:szCs w:val="24"/>
                <w:lang w:eastAsia="el-GR"/>
              </w:rPr>
            </w:pPr>
            <w:r w:rsidRPr="0004600B">
              <w:rPr>
                <w:b/>
                <w:sz w:val="24"/>
                <w:szCs w:val="24"/>
                <w:lang w:eastAsia="el-GR"/>
              </w:rPr>
              <w:t>ΤΡΙΩΝ ΓΡΑΜΜΩΝ</w:t>
            </w:r>
          </w:p>
        </w:tc>
      </w:tr>
      <w:tr w:rsidR="00A7405D" w:rsidRPr="0004600B" w:rsidTr="006E146E">
        <w:tc>
          <w:tcPr>
            <w:tcW w:w="2915" w:type="dxa"/>
            <w:vMerge/>
            <w:shd w:val="clear" w:color="auto" w:fill="FBD4B4"/>
          </w:tcPr>
          <w:p w:rsidR="00A7405D" w:rsidRPr="0004600B" w:rsidRDefault="00A7405D" w:rsidP="006E146E">
            <w:pPr>
              <w:spacing w:before="60" w:after="60" w:line="360" w:lineRule="auto"/>
              <w:jc w:val="center"/>
              <w:rPr>
                <w:b/>
                <w:sz w:val="24"/>
                <w:szCs w:val="24"/>
                <w:lang w:eastAsia="el-GR"/>
              </w:rPr>
            </w:pPr>
          </w:p>
        </w:tc>
        <w:tc>
          <w:tcPr>
            <w:tcW w:w="5989" w:type="dxa"/>
            <w:shd w:val="clear" w:color="auto" w:fill="FBD4B4"/>
          </w:tcPr>
          <w:p w:rsidR="00A7405D" w:rsidRPr="0004600B" w:rsidRDefault="00A7405D" w:rsidP="006E146E">
            <w:pPr>
              <w:spacing w:before="60" w:after="60" w:line="360" w:lineRule="auto"/>
              <w:rPr>
                <w:b/>
                <w:sz w:val="20"/>
                <w:szCs w:val="20"/>
                <w:lang w:eastAsia="el-GR"/>
              </w:rPr>
            </w:pPr>
            <w:r w:rsidRPr="0004600B">
              <w:rPr>
                <w:b/>
                <w:sz w:val="20"/>
                <w:szCs w:val="20"/>
                <w:lang w:eastAsia="el-GR"/>
              </w:rPr>
              <w:t>Υπεύθυνος σύνταξης:</w:t>
            </w:r>
          </w:p>
        </w:tc>
        <w:tc>
          <w:tcPr>
            <w:tcW w:w="5839" w:type="dxa"/>
            <w:shd w:val="clear" w:color="auto" w:fill="FBD4B4"/>
          </w:tcPr>
          <w:p w:rsidR="00A7405D" w:rsidRPr="0004600B" w:rsidRDefault="00A7405D" w:rsidP="006E146E">
            <w:pPr>
              <w:spacing w:before="60" w:after="60" w:line="360" w:lineRule="auto"/>
              <w:rPr>
                <w:b/>
                <w:sz w:val="20"/>
                <w:szCs w:val="20"/>
                <w:lang w:eastAsia="el-GR"/>
              </w:rPr>
            </w:pPr>
            <w:r w:rsidRPr="0004600B">
              <w:rPr>
                <w:b/>
                <w:sz w:val="20"/>
                <w:szCs w:val="20"/>
                <w:lang w:eastAsia="el-GR"/>
              </w:rPr>
              <w:t>Ημερομηνία:</w:t>
            </w:r>
          </w:p>
        </w:tc>
      </w:tr>
      <w:tr w:rsidR="00A7405D" w:rsidRPr="0004600B" w:rsidTr="006E146E">
        <w:trPr>
          <w:trHeight w:val="406"/>
        </w:trPr>
        <w:tc>
          <w:tcPr>
            <w:tcW w:w="2915" w:type="dxa"/>
            <w:vMerge/>
            <w:shd w:val="clear" w:color="auto" w:fill="FBD4B4"/>
          </w:tcPr>
          <w:p w:rsidR="00A7405D" w:rsidRPr="0004600B" w:rsidRDefault="00A7405D" w:rsidP="006E146E">
            <w:pPr>
              <w:spacing w:before="60" w:after="60" w:line="360" w:lineRule="auto"/>
              <w:jc w:val="center"/>
              <w:rPr>
                <w:b/>
                <w:sz w:val="20"/>
                <w:szCs w:val="20"/>
                <w:lang w:eastAsia="el-GR"/>
              </w:rPr>
            </w:pPr>
          </w:p>
        </w:tc>
        <w:tc>
          <w:tcPr>
            <w:tcW w:w="11828" w:type="dxa"/>
            <w:gridSpan w:val="2"/>
            <w:shd w:val="clear" w:color="auto" w:fill="FBD4B4"/>
          </w:tcPr>
          <w:p w:rsidR="00A7405D" w:rsidRPr="0004600B" w:rsidRDefault="00A7405D" w:rsidP="006E146E">
            <w:pPr>
              <w:spacing w:before="60" w:after="60" w:line="240" w:lineRule="auto"/>
              <w:jc w:val="center"/>
              <w:rPr>
                <w:lang w:eastAsia="el-GR"/>
              </w:rPr>
            </w:pPr>
            <w:r w:rsidRPr="00132A12">
              <w:rPr>
                <w:b/>
                <w:sz w:val="24"/>
                <w:szCs w:val="24"/>
                <w:lang w:eastAsia="el-GR"/>
              </w:rPr>
              <w:t>ΕΝΤΥΠΟ ΠΡΟΓΡΑΜΜΑΤΟΣ ΚΑΘΑΡΙΣΜΟΥ – ΑΠΟΛΥΜΑΝΣΗΣ (Ε11)</w:t>
            </w:r>
          </w:p>
        </w:tc>
      </w:tr>
    </w:tbl>
    <w:p w:rsidR="00A7405D" w:rsidRDefault="00A7405D" w:rsidP="00493C26">
      <w:pPr>
        <w:pStyle w:val="10"/>
        <w:spacing w:line="360" w:lineRule="auto"/>
        <w:ind w:left="-360"/>
        <w:jc w:val="both"/>
        <w:rPr>
          <w:b/>
          <w:sz w:val="28"/>
          <w:szCs w:val="28"/>
        </w:rPr>
      </w:pPr>
    </w:p>
    <w:tbl>
      <w:tblPr>
        <w:tblpPr w:leftFromText="180" w:rightFromText="180" w:vertAnchor="page" w:horzAnchor="margin" w:tblpX="-318" w:tblpY="2671"/>
        <w:tblW w:w="47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11"/>
        <w:gridCol w:w="2339"/>
        <w:gridCol w:w="4565"/>
        <w:gridCol w:w="2338"/>
        <w:gridCol w:w="1940"/>
      </w:tblGrid>
      <w:tr w:rsidR="006E146E" w:rsidRPr="0076507A" w:rsidTr="006E146E">
        <w:tc>
          <w:tcPr>
            <w:tcW w:w="3361" w:type="dxa"/>
            <w:tcBorders>
              <w:top w:val="single" w:sz="4" w:space="0" w:color="auto"/>
              <w:left w:val="single" w:sz="4" w:space="0" w:color="auto"/>
              <w:bottom w:val="single" w:sz="4" w:space="0" w:color="auto"/>
              <w:right w:val="single" w:sz="4" w:space="0" w:color="auto"/>
            </w:tcBorders>
            <w:shd w:val="clear" w:color="auto" w:fill="EAF1DD"/>
            <w:vAlign w:val="center"/>
          </w:tcPr>
          <w:p w:rsidR="006E146E" w:rsidRPr="0076507A" w:rsidRDefault="006E146E" w:rsidP="004A536C">
            <w:pPr>
              <w:jc w:val="center"/>
              <w:rPr>
                <w:rFonts w:cs="Arial"/>
                <w:b/>
                <w:sz w:val="18"/>
                <w:szCs w:val="18"/>
              </w:rPr>
            </w:pPr>
            <w:r w:rsidRPr="0076507A">
              <w:rPr>
                <w:rFonts w:cs="Arial"/>
                <w:b/>
                <w:sz w:val="18"/>
                <w:szCs w:val="18"/>
              </w:rPr>
              <w:t>ΕΡΙΟΧΗ ΚΑΘΑΡΙΣΜΟΥ</w:t>
            </w:r>
          </w:p>
        </w:tc>
        <w:tc>
          <w:tcPr>
            <w:tcW w:w="2373" w:type="dxa"/>
            <w:tcBorders>
              <w:top w:val="single" w:sz="4" w:space="0" w:color="auto"/>
              <w:left w:val="single" w:sz="4" w:space="0" w:color="auto"/>
              <w:bottom w:val="single" w:sz="4" w:space="0" w:color="auto"/>
              <w:right w:val="single" w:sz="4" w:space="0" w:color="auto"/>
            </w:tcBorders>
            <w:shd w:val="clear" w:color="auto" w:fill="EAF1DD"/>
            <w:vAlign w:val="center"/>
          </w:tcPr>
          <w:p w:rsidR="006E146E" w:rsidRPr="0076507A" w:rsidRDefault="006E146E" w:rsidP="004A536C">
            <w:pPr>
              <w:jc w:val="center"/>
              <w:rPr>
                <w:rFonts w:cs="Arial"/>
                <w:b/>
                <w:sz w:val="18"/>
                <w:szCs w:val="18"/>
              </w:rPr>
            </w:pPr>
            <w:r w:rsidRPr="0076507A">
              <w:rPr>
                <w:rFonts w:cs="Arial"/>
                <w:b/>
                <w:sz w:val="18"/>
                <w:szCs w:val="18"/>
              </w:rPr>
              <w:t>ΣΥΧΝΟΤΗΤΑ</w:t>
            </w:r>
          </w:p>
        </w:tc>
        <w:tc>
          <w:tcPr>
            <w:tcW w:w="4635" w:type="dxa"/>
            <w:tcBorders>
              <w:top w:val="single" w:sz="4" w:space="0" w:color="auto"/>
              <w:left w:val="single" w:sz="4" w:space="0" w:color="auto"/>
              <w:bottom w:val="single" w:sz="4" w:space="0" w:color="auto"/>
              <w:right w:val="single" w:sz="4" w:space="0" w:color="auto"/>
            </w:tcBorders>
            <w:shd w:val="clear" w:color="auto" w:fill="EAF1DD"/>
            <w:vAlign w:val="center"/>
          </w:tcPr>
          <w:p w:rsidR="006E146E" w:rsidRPr="0076507A" w:rsidRDefault="006E146E" w:rsidP="004A536C">
            <w:pPr>
              <w:jc w:val="center"/>
              <w:rPr>
                <w:rFonts w:cs="Arial"/>
                <w:b/>
                <w:sz w:val="18"/>
                <w:szCs w:val="18"/>
              </w:rPr>
            </w:pPr>
            <w:r>
              <w:rPr>
                <w:rFonts w:cs="Arial"/>
                <w:b/>
                <w:sz w:val="18"/>
                <w:szCs w:val="18"/>
              </w:rPr>
              <w:t>ΜΕΘΟΔΟΛΟΓΙΑ ΕΦΑΡΜΟΓΗΣ</w:t>
            </w:r>
          </w:p>
        </w:tc>
        <w:tc>
          <w:tcPr>
            <w:tcW w:w="2372" w:type="dxa"/>
            <w:tcBorders>
              <w:top w:val="single" w:sz="4" w:space="0" w:color="auto"/>
              <w:left w:val="single" w:sz="4" w:space="0" w:color="auto"/>
              <w:bottom w:val="single" w:sz="4" w:space="0" w:color="auto"/>
              <w:right w:val="single" w:sz="4" w:space="0" w:color="auto"/>
            </w:tcBorders>
            <w:shd w:val="clear" w:color="auto" w:fill="EAF1DD"/>
            <w:vAlign w:val="center"/>
          </w:tcPr>
          <w:p w:rsidR="006E146E" w:rsidRPr="0076507A" w:rsidRDefault="006E146E" w:rsidP="004A536C">
            <w:pPr>
              <w:jc w:val="center"/>
              <w:rPr>
                <w:rFonts w:cs="Arial"/>
                <w:b/>
                <w:sz w:val="18"/>
                <w:szCs w:val="18"/>
              </w:rPr>
            </w:pPr>
          </w:p>
          <w:p w:rsidR="006E146E" w:rsidRPr="0076507A" w:rsidRDefault="006E146E" w:rsidP="004A536C">
            <w:pPr>
              <w:jc w:val="center"/>
              <w:rPr>
                <w:rFonts w:cs="Arial"/>
                <w:b/>
                <w:sz w:val="18"/>
                <w:szCs w:val="18"/>
              </w:rPr>
            </w:pPr>
            <w:r>
              <w:rPr>
                <w:rFonts w:cs="Arial"/>
                <w:b/>
                <w:sz w:val="18"/>
                <w:szCs w:val="18"/>
              </w:rPr>
              <w:t>ΧΗΜΙΚΑ</w:t>
            </w:r>
          </w:p>
        </w:tc>
        <w:tc>
          <w:tcPr>
            <w:tcW w:w="1968" w:type="dxa"/>
            <w:tcBorders>
              <w:top w:val="single" w:sz="4" w:space="0" w:color="auto"/>
              <w:left w:val="single" w:sz="4" w:space="0" w:color="auto"/>
              <w:bottom w:val="single" w:sz="4" w:space="0" w:color="auto"/>
              <w:right w:val="single" w:sz="4" w:space="0" w:color="auto"/>
            </w:tcBorders>
            <w:shd w:val="clear" w:color="auto" w:fill="EAF1DD"/>
            <w:vAlign w:val="center"/>
          </w:tcPr>
          <w:p w:rsidR="006E146E" w:rsidRPr="0076507A" w:rsidRDefault="006E146E" w:rsidP="004A536C">
            <w:pPr>
              <w:jc w:val="center"/>
              <w:rPr>
                <w:rFonts w:cs="Arial"/>
                <w:b/>
                <w:sz w:val="18"/>
                <w:szCs w:val="18"/>
              </w:rPr>
            </w:pPr>
            <w:r w:rsidRPr="0076507A">
              <w:rPr>
                <w:rFonts w:cs="Arial"/>
                <w:b/>
                <w:sz w:val="18"/>
                <w:szCs w:val="18"/>
              </w:rPr>
              <w:t>ΥΠΕΥΘΥΝΟΤΗΤΑ</w:t>
            </w:r>
          </w:p>
        </w:tc>
      </w:tr>
      <w:tr w:rsidR="006E146E" w:rsidRPr="0076507A" w:rsidTr="006E146E">
        <w:tc>
          <w:tcPr>
            <w:tcW w:w="3361"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rFonts w:cs="Arial"/>
                <w:sz w:val="18"/>
                <w:szCs w:val="18"/>
              </w:rPr>
            </w:pPr>
            <w:r w:rsidRPr="0076507A">
              <w:rPr>
                <w:rFonts w:cs="Arial"/>
                <w:sz w:val="18"/>
                <w:szCs w:val="18"/>
              </w:rPr>
              <w:t>Δάπεδα, Τοίχοι, Πόρτες,</w:t>
            </w:r>
          </w:p>
          <w:p w:rsidR="006E146E" w:rsidRPr="0076507A" w:rsidRDefault="006E146E" w:rsidP="004A536C">
            <w:pPr>
              <w:rPr>
                <w:rFonts w:cs="Arial"/>
                <w:sz w:val="18"/>
                <w:szCs w:val="18"/>
              </w:rPr>
            </w:pPr>
            <w:r w:rsidRPr="0076507A">
              <w:rPr>
                <w:rFonts w:cs="Arial"/>
                <w:sz w:val="18"/>
                <w:szCs w:val="18"/>
              </w:rPr>
              <w:t>Πάγκοι επεξεργασίας</w:t>
            </w:r>
          </w:p>
        </w:tc>
        <w:tc>
          <w:tcPr>
            <w:tcW w:w="2373"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Μετά από κάθε χρήση</w:t>
            </w:r>
          </w:p>
        </w:tc>
        <w:tc>
          <w:tcPr>
            <w:tcW w:w="4635"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Μηχανικός καθαρισμός αφρισμού &amp; πλύσιμο με νερό</w:t>
            </w:r>
          </w:p>
        </w:tc>
        <w:tc>
          <w:tcPr>
            <w:tcW w:w="2372"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both"/>
              <w:rPr>
                <w:rFonts w:cs="Arial"/>
                <w:sz w:val="18"/>
                <w:szCs w:val="18"/>
              </w:rPr>
            </w:pPr>
          </w:p>
        </w:tc>
        <w:tc>
          <w:tcPr>
            <w:tcW w:w="1968"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rFonts w:cs="Arial"/>
                <w:sz w:val="18"/>
                <w:szCs w:val="18"/>
              </w:rPr>
            </w:pPr>
          </w:p>
        </w:tc>
      </w:tr>
      <w:tr w:rsidR="006E146E" w:rsidRPr="0076507A" w:rsidTr="006E146E">
        <w:tc>
          <w:tcPr>
            <w:tcW w:w="3361"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rFonts w:cs="Arial"/>
                <w:sz w:val="18"/>
                <w:szCs w:val="18"/>
              </w:rPr>
            </w:pPr>
            <w:r w:rsidRPr="0076507A">
              <w:rPr>
                <w:rFonts w:cs="Arial"/>
                <w:sz w:val="18"/>
                <w:szCs w:val="18"/>
              </w:rPr>
              <w:t>Γραμμή σφαγής</w:t>
            </w:r>
          </w:p>
        </w:tc>
        <w:tc>
          <w:tcPr>
            <w:tcW w:w="2373"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Μετά από κάθε χρήση</w:t>
            </w:r>
          </w:p>
        </w:tc>
        <w:tc>
          <w:tcPr>
            <w:tcW w:w="4635"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Μηχανικός καθαρισμός αφρισμού &amp; πλύσιμο με νερό</w:t>
            </w:r>
          </w:p>
        </w:tc>
        <w:tc>
          <w:tcPr>
            <w:tcW w:w="2372"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both"/>
              <w:rPr>
                <w:rFonts w:cs="Arial"/>
                <w:sz w:val="18"/>
                <w:szCs w:val="18"/>
              </w:rPr>
            </w:pPr>
          </w:p>
        </w:tc>
        <w:tc>
          <w:tcPr>
            <w:tcW w:w="1968"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sz w:val="18"/>
                <w:szCs w:val="18"/>
              </w:rPr>
            </w:pPr>
          </w:p>
        </w:tc>
      </w:tr>
      <w:tr w:rsidR="006E146E" w:rsidRPr="0076507A" w:rsidTr="006E146E">
        <w:tc>
          <w:tcPr>
            <w:tcW w:w="3361"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rFonts w:cs="Arial"/>
                <w:sz w:val="18"/>
                <w:szCs w:val="18"/>
              </w:rPr>
            </w:pPr>
            <w:r w:rsidRPr="0076507A">
              <w:rPr>
                <w:rFonts w:cs="Arial"/>
                <w:sz w:val="18"/>
                <w:szCs w:val="18"/>
              </w:rPr>
              <w:t>Τουαλέτες</w:t>
            </w:r>
          </w:p>
        </w:tc>
        <w:tc>
          <w:tcPr>
            <w:tcW w:w="2373"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Μετά από κάθε χρήση</w:t>
            </w:r>
          </w:p>
        </w:tc>
        <w:tc>
          <w:tcPr>
            <w:tcW w:w="4635"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Μηχανικός καθαρισμός αφρισμού &amp; πλύσιμο με νερό</w:t>
            </w:r>
          </w:p>
        </w:tc>
        <w:tc>
          <w:tcPr>
            <w:tcW w:w="2372"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both"/>
              <w:rPr>
                <w:rFonts w:cs="Arial"/>
                <w:sz w:val="18"/>
                <w:szCs w:val="18"/>
              </w:rPr>
            </w:pPr>
          </w:p>
        </w:tc>
        <w:tc>
          <w:tcPr>
            <w:tcW w:w="1968"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sz w:val="18"/>
                <w:szCs w:val="18"/>
              </w:rPr>
            </w:pPr>
          </w:p>
        </w:tc>
      </w:tr>
      <w:tr w:rsidR="006E146E" w:rsidRPr="0076507A" w:rsidTr="006E146E">
        <w:tc>
          <w:tcPr>
            <w:tcW w:w="3361"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rFonts w:cs="Arial"/>
                <w:sz w:val="18"/>
                <w:szCs w:val="18"/>
              </w:rPr>
            </w:pPr>
            <w:r w:rsidRPr="0076507A">
              <w:rPr>
                <w:rFonts w:cs="Arial"/>
                <w:sz w:val="18"/>
                <w:szCs w:val="18"/>
              </w:rPr>
              <w:t>Ψυγεία</w:t>
            </w:r>
          </w:p>
        </w:tc>
        <w:tc>
          <w:tcPr>
            <w:tcW w:w="2373"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Μετά από κάθε χρήση</w:t>
            </w:r>
          </w:p>
        </w:tc>
        <w:tc>
          <w:tcPr>
            <w:tcW w:w="4635"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Μηχανικός καθαρισμός αφρισμού &amp; πλύσιμο με νερό</w:t>
            </w:r>
          </w:p>
        </w:tc>
        <w:tc>
          <w:tcPr>
            <w:tcW w:w="2372"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both"/>
              <w:rPr>
                <w:rFonts w:cs="Arial"/>
                <w:sz w:val="18"/>
                <w:szCs w:val="18"/>
              </w:rPr>
            </w:pPr>
          </w:p>
        </w:tc>
        <w:tc>
          <w:tcPr>
            <w:tcW w:w="1968"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sz w:val="18"/>
                <w:szCs w:val="18"/>
              </w:rPr>
            </w:pPr>
          </w:p>
        </w:tc>
      </w:tr>
      <w:tr w:rsidR="006E146E" w:rsidRPr="0076507A" w:rsidTr="006E146E">
        <w:tc>
          <w:tcPr>
            <w:tcW w:w="3361"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rFonts w:cs="Arial"/>
                <w:sz w:val="18"/>
                <w:szCs w:val="18"/>
              </w:rPr>
            </w:pPr>
            <w:r w:rsidRPr="0076507A">
              <w:rPr>
                <w:rFonts w:cs="Arial"/>
                <w:sz w:val="18"/>
                <w:szCs w:val="18"/>
              </w:rPr>
              <w:t>Κάδοι απορριμμάτων</w:t>
            </w:r>
          </w:p>
        </w:tc>
        <w:tc>
          <w:tcPr>
            <w:tcW w:w="2373"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Μετά από κάθε χρήση</w:t>
            </w:r>
          </w:p>
        </w:tc>
        <w:tc>
          <w:tcPr>
            <w:tcW w:w="4635"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Μηχανικός καθαρισμός αφρισμού &amp; πλύσιμο με νερό</w:t>
            </w:r>
          </w:p>
        </w:tc>
        <w:tc>
          <w:tcPr>
            <w:tcW w:w="2372"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both"/>
              <w:rPr>
                <w:rFonts w:cs="Arial"/>
                <w:sz w:val="18"/>
                <w:szCs w:val="18"/>
              </w:rPr>
            </w:pPr>
          </w:p>
        </w:tc>
        <w:tc>
          <w:tcPr>
            <w:tcW w:w="1968"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sz w:val="18"/>
                <w:szCs w:val="18"/>
              </w:rPr>
            </w:pPr>
          </w:p>
        </w:tc>
      </w:tr>
      <w:tr w:rsidR="006E146E" w:rsidRPr="0076507A" w:rsidTr="006E146E">
        <w:tc>
          <w:tcPr>
            <w:tcW w:w="3361"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rFonts w:cs="Arial"/>
                <w:sz w:val="18"/>
                <w:szCs w:val="18"/>
              </w:rPr>
            </w:pPr>
            <w:r w:rsidRPr="0076507A">
              <w:rPr>
                <w:rFonts w:cs="Arial"/>
                <w:sz w:val="18"/>
                <w:szCs w:val="18"/>
              </w:rPr>
              <w:t>Κάδοι συλλογής ζωικών υποπροϊόντων</w:t>
            </w:r>
          </w:p>
        </w:tc>
        <w:tc>
          <w:tcPr>
            <w:tcW w:w="2373"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Μετά από κάθε χρήση</w:t>
            </w:r>
          </w:p>
        </w:tc>
        <w:tc>
          <w:tcPr>
            <w:tcW w:w="4635"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Μηχανικός καθαρισμός αφρισμού &amp; πλύσιμο με νερό</w:t>
            </w:r>
          </w:p>
        </w:tc>
        <w:tc>
          <w:tcPr>
            <w:tcW w:w="2372"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both"/>
              <w:rPr>
                <w:rFonts w:cs="Arial"/>
                <w:sz w:val="18"/>
                <w:szCs w:val="18"/>
              </w:rPr>
            </w:pPr>
          </w:p>
        </w:tc>
        <w:tc>
          <w:tcPr>
            <w:tcW w:w="1968"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rFonts w:cs="Arial"/>
                <w:sz w:val="18"/>
                <w:szCs w:val="18"/>
              </w:rPr>
            </w:pPr>
          </w:p>
        </w:tc>
      </w:tr>
      <w:tr w:rsidR="006E146E" w:rsidRPr="0076507A" w:rsidTr="006E146E">
        <w:tc>
          <w:tcPr>
            <w:tcW w:w="3361"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rFonts w:cs="Arial"/>
                <w:sz w:val="18"/>
                <w:szCs w:val="18"/>
              </w:rPr>
            </w:pPr>
            <w:r w:rsidRPr="0076507A">
              <w:rPr>
                <w:rFonts w:cs="Arial"/>
                <w:sz w:val="18"/>
                <w:szCs w:val="18"/>
              </w:rPr>
              <w:t>Μπάνια συλλογής παραπροϊόντων</w:t>
            </w:r>
          </w:p>
        </w:tc>
        <w:tc>
          <w:tcPr>
            <w:tcW w:w="2373"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Μετά από κάθε χρήση</w:t>
            </w:r>
          </w:p>
        </w:tc>
        <w:tc>
          <w:tcPr>
            <w:tcW w:w="4635"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Μηχανικός καθαρισμός αφρισμού &amp; πλύσιμο με νερό</w:t>
            </w:r>
          </w:p>
        </w:tc>
        <w:tc>
          <w:tcPr>
            <w:tcW w:w="2372"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both"/>
              <w:rPr>
                <w:rFonts w:cs="Arial"/>
                <w:sz w:val="18"/>
                <w:szCs w:val="18"/>
              </w:rPr>
            </w:pPr>
          </w:p>
        </w:tc>
        <w:tc>
          <w:tcPr>
            <w:tcW w:w="1968"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p>
        </w:tc>
      </w:tr>
      <w:tr w:rsidR="006E146E" w:rsidRPr="0076507A" w:rsidTr="006E146E">
        <w:tc>
          <w:tcPr>
            <w:tcW w:w="3361"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rFonts w:cs="Arial"/>
                <w:sz w:val="18"/>
                <w:szCs w:val="18"/>
              </w:rPr>
            </w:pPr>
            <w:r w:rsidRPr="0076507A">
              <w:rPr>
                <w:rFonts w:cs="Arial"/>
                <w:sz w:val="18"/>
                <w:szCs w:val="18"/>
              </w:rPr>
              <w:t>Βοηθητικοί Χώροι</w:t>
            </w:r>
          </w:p>
          <w:p w:rsidR="006E146E" w:rsidRPr="0076507A" w:rsidRDefault="006E146E" w:rsidP="004A536C">
            <w:pPr>
              <w:rPr>
                <w:rFonts w:cs="Arial"/>
                <w:sz w:val="18"/>
                <w:szCs w:val="18"/>
              </w:rPr>
            </w:pPr>
            <w:r w:rsidRPr="0076507A">
              <w:rPr>
                <w:rFonts w:cs="Arial"/>
                <w:sz w:val="18"/>
                <w:szCs w:val="18"/>
              </w:rPr>
              <w:t>(Εξωτερικοί του σφαγείου)</w:t>
            </w:r>
          </w:p>
        </w:tc>
        <w:tc>
          <w:tcPr>
            <w:tcW w:w="2373"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sz w:val="18"/>
                <w:szCs w:val="18"/>
              </w:rPr>
            </w:pPr>
            <w:r w:rsidRPr="0076507A">
              <w:rPr>
                <w:rFonts w:cs="Arial"/>
                <w:sz w:val="18"/>
                <w:szCs w:val="18"/>
              </w:rPr>
              <w:t>Εβδομαδιαία</w:t>
            </w:r>
          </w:p>
        </w:tc>
        <w:tc>
          <w:tcPr>
            <w:tcW w:w="4635"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Μηχανικός καθαρισμός αφρισμού &amp; πλύσιμο με νερό</w:t>
            </w:r>
          </w:p>
        </w:tc>
        <w:tc>
          <w:tcPr>
            <w:tcW w:w="2372"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both"/>
              <w:rPr>
                <w:rFonts w:cs="Arial"/>
                <w:sz w:val="18"/>
                <w:szCs w:val="18"/>
              </w:rPr>
            </w:pPr>
          </w:p>
        </w:tc>
        <w:tc>
          <w:tcPr>
            <w:tcW w:w="1968"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p>
        </w:tc>
      </w:tr>
      <w:tr w:rsidR="006E146E" w:rsidRPr="0076507A" w:rsidTr="006E146E">
        <w:tc>
          <w:tcPr>
            <w:tcW w:w="3361"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rFonts w:cs="Arial"/>
                <w:sz w:val="18"/>
                <w:szCs w:val="18"/>
              </w:rPr>
            </w:pPr>
            <w:r w:rsidRPr="0076507A">
              <w:rPr>
                <w:rFonts w:cs="Arial"/>
                <w:sz w:val="18"/>
                <w:szCs w:val="18"/>
              </w:rPr>
              <w:t>Περιβάλλον χώρος</w:t>
            </w:r>
          </w:p>
        </w:tc>
        <w:tc>
          <w:tcPr>
            <w:tcW w:w="2373"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sz w:val="18"/>
                <w:szCs w:val="18"/>
              </w:rPr>
            </w:pPr>
            <w:r w:rsidRPr="0076507A">
              <w:rPr>
                <w:rFonts w:cs="Arial"/>
                <w:sz w:val="18"/>
                <w:szCs w:val="18"/>
              </w:rPr>
              <w:t>Εβδομαδιαία</w:t>
            </w:r>
          </w:p>
        </w:tc>
        <w:tc>
          <w:tcPr>
            <w:tcW w:w="4635"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Πλύσιμο με νερό και μηχανική κοπή χόρτων</w:t>
            </w:r>
          </w:p>
        </w:tc>
        <w:tc>
          <w:tcPr>
            <w:tcW w:w="2372" w:type="dxa"/>
            <w:tcBorders>
              <w:top w:val="single" w:sz="4" w:space="0" w:color="auto"/>
              <w:left w:val="single" w:sz="4" w:space="0" w:color="auto"/>
              <w:bottom w:val="single" w:sz="4" w:space="0" w:color="auto"/>
              <w:right w:val="single" w:sz="4" w:space="0" w:color="auto"/>
            </w:tcBorders>
            <w:vAlign w:val="center"/>
          </w:tcPr>
          <w:p w:rsidR="006E146E" w:rsidRPr="0076507A" w:rsidRDefault="006E146E" w:rsidP="004A536C">
            <w:pPr>
              <w:jc w:val="both"/>
              <w:rPr>
                <w:rFonts w:cs="Arial"/>
                <w:sz w:val="18"/>
                <w:szCs w:val="18"/>
              </w:rPr>
            </w:pPr>
          </w:p>
        </w:tc>
        <w:tc>
          <w:tcPr>
            <w:tcW w:w="1968"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p>
        </w:tc>
      </w:tr>
    </w:tbl>
    <w:p w:rsidR="00A7405D" w:rsidRDefault="00A7405D" w:rsidP="00493C26">
      <w:pPr>
        <w:pStyle w:val="10"/>
        <w:spacing w:line="360" w:lineRule="auto"/>
        <w:ind w:left="-360"/>
        <w:jc w:val="both"/>
        <w:rPr>
          <w:b/>
          <w:sz w:val="28"/>
          <w:szCs w:val="28"/>
        </w:rPr>
      </w:pPr>
    </w:p>
    <w:p w:rsidR="00A7405D" w:rsidRDefault="00A7405D" w:rsidP="00493C26">
      <w:pPr>
        <w:pStyle w:val="10"/>
        <w:spacing w:line="360" w:lineRule="auto"/>
        <w:ind w:left="-360"/>
        <w:jc w:val="both"/>
        <w:rPr>
          <w:b/>
          <w:sz w:val="28"/>
          <w:szCs w:val="28"/>
        </w:rPr>
      </w:pPr>
    </w:p>
    <w:p w:rsidR="00A7405D" w:rsidRDefault="00A7405D" w:rsidP="00493C26">
      <w:pPr>
        <w:pStyle w:val="10"/>
        <w:spacing w:line="360" w:lineRule="auto"/>
        <w:ind w:left="-360"/>
        <w:jc w:val="both"/>
        <w:rPr>
          <w:b/>
          <w:sz w:val="28"/>
          <w:szCs w:val="28"/>
        </w:rPr>
      </w:pPr>
    </w:p>
    <w:p w:rsidR="0030265D" w:rsidRDefault="0030265D" w:rsidP="00493C26">
      <w:pPr>
        <w:pStyle w:val="10"/>
        <w:spacing w:line="360" w:lineRule="auto"/>
        <w:ind w:left="-360"/>
        <w:jc w:val="both"/>
        <w:rPr>
          <w:b/>
          <w:sz w:val="28"/>
          <w:szCs w:val="28"/>
        </w:rPr>
      </w:pPr>
    </w:p>
    <w:p w:rsidR="006E146E" w:rsidRDefault="006E146E" w:rsidP="00493C26">
      <w:pPr>
        <w:pStyle w:val="10"/>
        <w:spacing w:line="360" w:lineRule="auto"/>
        <w:ind w:left="-360"/>
        <w:jc w:val="both"/>
        <w:rPr>
          <w:b/>
          <w:sz w:val="28"/>
          <w:szCs w:val="28"/>
        </w:rPr>
        <w:sectPr w:rsidR="006E146E" w:rsidSect="006E146E">
          <w:pgSz w:w="16838" w:h="11906" w:orient="landscape"/>
          <w:pgMar w:top="1276" w:right="567" w:bottom="709" w:left="992" w:header="709" w:footer="709" w:gutter="0"/>
          <w:cols w:space="708"/>
          <w:docGrid w:linePitch="360"/>
        </w:sectPr>
      </w:pPr>
    </w:p>
    <w:tbl>
      <w:tblPr>
        <w:tblpPr w:leftFromText="180" w:rightFromText="180" w:horzAnchor="margin" w:tblpX="-635" w:tblpY="780"/>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23"/>
        <w:gridCol w:w="5211"/>
        <w:gridCol w:w="1673"/>
      </w:tblGrid>
      <w:tr w:rsidR="006E146E" w:rsidRPr="0004600B" w:rsidTr="006E146E">
        <w:tc>
          <w:tcPr>
            <w:tcW w:w="3323" w:type="dxa"/>
            <w:vMerge w:val="restart"/>
            <w:shd w:val="clear" w:color="auto" w:fill="FBD4B4"/>
          </w:tcPr>
          <w:p w:rsidR="006E146E" w:rsidRDefault="006E146E" w:rsidP="006E146E">
            <w:pPr>
              <w:spacing w:before="60" w:after="60" w:line="360" w:lineRule="auto"/>
              <w:ind w:left="575"/>
              <w:jc w:val="center"/>
              <w:rPr>
                <w:b/>
                <w:sz w:val="24"/>
                <w:szCs w:val="24"/>
                <w:lang w:eastAsia="el-GR"/>
              </w:rPr>
            </w:pPr>
            <w:r w:rsidRPr="0004600B">
              <w:rPr>
                <w:b/>
                <w:sz w:val="24"/>
                <w:szCs w:val="24"/>
                <w:lang w:eastAsia="el-GR"/>
              </w:rPr>
              <w:lastRenderedPageBreak/>
              <w:t>ΕΠΩΝΥΜΙΑ ΣΦΑΓΕΙΟΥ</w:t>
            </w:r>
          </w:p>
          <w:p w:rsidR="006E146E" w:rsidRPr="0004600B" w:rsidRDefault="006E146E" w:rsidP="006E146E">
            <w:pPr>
              <w:spacing w:before="60" w:after="60" w:line="360" w:lineRule="auto"/>
              <w:ind w:left="575"/>
              <w:jc w:val="center"/>
              <w:rPr>
                <w:b/>
                <w:sz w:val="24"/>
                <w:szCs w:val="24"/>
                <w:lang w:eastAsia="el-GR"/>
              </w:rPr>
            </w:pPr>
            <w:r>
              <w:rPr>
                <w:b/>
                <w:noProof/>
                <w:sz w:val="18"/>
                <w:szCs w:val="18"/>
                <w:lang w:eastAsia="el-GR"/>
              </w:rPr>
              <w:drawing>
                <wp:inline distT="0" distB="0" distL="0" distR="0">
                  <wp:extent cx="561975" cy="581025"/>
                  <wp:effectExtent l="19050" t="0" r="9525" b="0"/>
                  <wp:docPr id="119"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6884" w:type="dxa"/>
            <w:gridSpan w:val="2"/>
            <w:shd w:val="clear" w:color="auto" w:fill="FBD4B4"/>
          </w:tcPr>
          <w:p w:rsidR="006E146E" w:rsidRDefault="006E146E" w:rsidP="006E146E">
            <w:pPr>
              <w:spacing w:before="60" w:after="60" w:line="240" w:lineRule="auto"/>
              <w:ind w:left="575"/>
              <w:jc w:val="center"/>
              <w:rPr>
                <w:b/>
                <w:sz w:val="24"/>
                <w:szCs w:val="24"/>
                <w:lang w:eastAsia="el-GR"/>
              </w:rPr>
            </w:pPr>
            <w:r w:rsidRPr="0004600B">
              <w:rPr>
                <w:b/>
                <w:sz w:val="24"/>
                <w:szCs w:val="24"/>
                <w:lang w:eastAsia="el-GR"/>
              </w:rPr>
              <w:t>ΣΥΣΤΗΜΑ ΑΥΤΟΕΛΕΓΧΟΥ ΕΓΚΑΤΑΣΤΑΣΗΣ ΣΦΑΓΕΙΟΥ</w:t>
            </w:r>
          </w:p>
          <w:p w:rsidR="006E146E" w:rsidRPr="0004600B" w:rsidRDefault="006E146E" w:rsidP="006E146E">
            <w:pPr>
              <w:spacing w:before="60" w:after="60" w:line="240" w:lineRule="auto"/>
              <w:ind w:left="575"/>
              <w:jc w:val="center"/>
              <w:rPr>
                <w:b/>
                <w:sz w:val="24"/>
                <w:szCs w:val="24"/>
                <w:lang w:eastAsia="el-GR"/>
              </w:rPr>
            </w:pPr>
            <w:r w:rsidRPr="0004600B">
              <w:rPr>
                <w:b/>
                <w:sz w:val="24"/>
                <w:szCs w:val="24"/>
                <w:lang w:eastAsia="el-GR"/>
              </w:rPr>
              <w:t>ΤΡΙΩΝ ΓΡΑΜΜΩΝ</w:t>
            </w:r>
          </w:p>
        </w:tc>
      </w:tr>
      <w:tr w:rsidR="006E146E" w:rsidRPr="0004600B" w:rsidTr="006E146E">
        <w:tc>
          <w:tcPr>
            <w:tcW w:w="3323" w:type="dxa"/>
            <w:vMerge/>
            <w:shd w:val="clear" w:color="auto" w:fill="FBD4B4"/>
          </w:tcPr>
          <w:p w:rsidR="006E146E" w:rsidRPr="0004600B" w:rsidRDefault="006E146E" w:rsidP="006E146E">
            <w:pPr>
              <w:spacing w:before="60" w:after="60" w:line="360" w:lineRule="auto"/>
              <w:ind w:left="575"/>
              <w:jc w:val="center"/>
              <w:rPr>
                <w:b/>
                <w:sz w:val="24"/>
                <w:szCs w:val="24"/>
                <w:lang w:eastAsia="el-GR"/>
              </w:rPr>
            </w:pPr>
          </w:p>
        </w:tc>
        <w:tc>
          <w:tcPr>
            <w:tcW w:w="5211" w:type="dxa"/>
            <w:shd w:val="clear" w:color="auto" w:fill="FBD4B4"/>
          </w:tcPr>
          <w:p w:rsidR="006E146E" w:rsidRPr="0004600B" w:rsidRDefault="006E146E" w:rsidP="006E146E">
            <w:pPr>
              <w:spacing w:before="60" w:after="60" w:line="360" w:lineRule="auto"/>
              <w:ind w:left="575"/>
              <w:jc w:val="center"/>
              <w:rPr>
                <w:b/>
                <w:sz w:val="20"/>
                <w:szCs w:val="20"/>
                <w:lang w:eastAsia="el-GR"/>
              </w:rPr>
            </w:pPr>
            <w:r w:rsidRPr="0004600B">
              <w:rPr>
                <w:b/>
                <w:sz w:val="20"/>
                <w:szCs w:val="20"/>
                <w:lang w:eastAsia="el-GR"/>
              </w:rPr>
              <w:t>Υπεύθυνος σύνταξης:</w:t>
            </w:r>
          </w:p>
        </w:tc>
        <w:tc>
          <w:tcPr>
            <w:tcW w:w="1673" w:type="dxa"/>
            <w:shd w:val="clear" w:color="auto" w:fill="FBD4B4"/>
          </w:tcPr>
          <w:p w:rsidR="006E146E" w:rsidRPr="0004600B" w:rsidRDefault="006E146E" w:rsidP="006E146E">
            <w:pPr>
              <w:spacing w:before="60" w:after="60" w:line="360" w:lineRule="auto"/>
              <w:ind w:left="575"/>
              <w:jc w:val="center"/>
              <w:rPr>
                <w:b/>
                <w:sz w:val="20"/>
                <w:szCs w:val="20"/>
                <w:lang w:eastAsia="el-GR"/>
              </w:rPr>
            </w:pPr>
            <w:r w:rsidRPr="0004600B">
              <w:rPr>
                <w:b/>
                <w:sz w:val="20"/>
                <w:szCs w:val="20"/>
                <w:lang w:eastAsia="el-GR"/>
              </w:rPr>
              <w:t>Ημερομηνία:</w:t>
            </w:r>
          </w:p>
        </w:tc>
      </w:tr>
      <w:tr w:rsidR="006E146E" w:rsidRPr="0004600B" w:rsidTr="006E146E">
        <w:trPr>
          <w:trHeight w:val="406"/>
        </w:trPr>
        <w:tc>
          <w:tcPr>
            <w:tcW w:w="3323" w:type="dxa"/>
            <w:vMerge/>
            <w:shd w:val="clear" w:color="auto" w:fill="FBD4B4"/>
          </w:tcPr>
          <w:p w:rsidR="006E146E" w:rsidRPr="0004600B" w:rsidRDefault="006E146E" w:rsidP="006E146E">
            <w:pPr>
              <w:spacing w:before="60" w:after="60" w:line="360" w:lineRule="auto"/>
              <w:ind w:left="575"/>
              <w:jc w:val="center"/>
              <w:rPr>
                <w:b/>
                <w:sz w:val="20"/>
                <w:szCs w:val="20"/>
                <w:lang w:eastAsia="el-GR"/>
              </w:rPr>
            </w:pPr>
          </w:p>
        </w:tc>
        <w:tc>
          <w:tcPr>
            <w:tcW w:w="6884" w:type="dxa"/>
            <w:gridSpan w:val="2"/>
            <w:shd w:val="clear" w:color="auto" w:fill="FBD4B4"/>
          </w:tcPr>
          <w:p w:rsidR="006E146E" w:rsidRPr="0004600B" w:rsidRDefault="006E146E" w:rsidP="006E146E">
            <w:pPr>
              <w:spacing w:before="60" w:after="60" w:line="240" w:lineRule="auto"/>
              <w:ind w:left="575"/>
              <w:jc w:val="center"/>
              <w:rPr>
                <w:lang w:eastAsia="el-GR"/>
              </w:rPr>
            </w:pPr>
            <w:r w:rsidRPr="0038532A">
              <w:rPr>
                <w:b/>
                <w:sz w:val="24"/>
                <w:szCs w:val="24"/>
                <w:lang w:eastAsia="el-GR"/>
              </w:rPr>
              <w:t>ΕΛΕΓΧΟΣ ΑΠΟΤΕΛΕΣΜΑΤΙΚΟΤΗΤΑΣ ΚΑΘΑΡΙΣΜΟΥ – SWAB TEST (Ε12)</w:t>
            </w:r>
          </w:p>
        </w:tc>
      </w:tr>
    </w:tbl>
    <w:p w:rsidR="006E146E" w:rsidRDefault="006E146E" w:rsidP="00493C26">
      <w:pPr>
        <w:pStyle w:val="10"/>
        <w:spacing w:line="360" w:lineRule="auto"/>
        <w:ind w:left="-360"/>
        <w:jc w:val="both"/>
        <w:rPr>
          <w:b/>
          <w:sz w:val="28"/>
          <w:szCs w:val="28"/>
        </w:rPr>
      </w:pPr>
    </w:p>
    <w:p w:rsidR="006E146E" w:rsidRPr="006E146E" w:rsidRDefault="006E146E" w:rsidP="006E146E"/>
    <w:tbl>
      <w:tblPr>
        <w:tblpPr w:leftFromText="180" w:rightFromText="180" w:vertAnchor="text" w:horzAnchor="margin" w:tblpXSpec="right" w:tblpY="42"/>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4"/>
        <w:gridCol w:w="2159"/>
        <w:gridCol w:w="1872"/>
        <w:gridCol w:w="1779"/>
        <w:gridCol w:w="2347"/>
      </w:tblGrid>
      <w:tr w:rsidR="006E146E" w:rsidRPr="00812B78" w:rsidTr="006E146E">
        <w:tc>
          <w:tcPr>
            <w:tcW w:w="1874" w:type="dxa"/>
            <w:shd w:val="clear" w:color="auto" w:fill="DDD9C3"/>
          </w:tcPr>
          <w:p w:rsidR="006E146E" w:rsidRPr="006D49A1" w:rsidRDefault="006E146E" w:rsidP="004A536C">
            <w:pPr>
              <w:ind w:left="284"/>
              <w:jc w:val="center"/>
              <w:rPr>
                <w:rFonts w:eastAsia="Calibri" w:cs="Calibri"/>
                <w:b/>
              </w:rPr>
            </w:pPr>
            <w:r w:rsidRPr="006D49A1">
              <w:rPr>
                <w:rFonts w:eastAsia="Calibri" w:cs="Calibri"/>
                <w:b/>
              </w:rPr>
              <w:t>ΗΜΕΡΟΜΗΝΙΑ ΕΛΕΓΧΟΥ</w:t>
            </w:r>
          </w:p>
        </w:tc>
        <w:tc>
          <w:tcPr>
            <w:tcW w:w="2159" w:type="dxa"/>
            <w:tcBorders>
              <w:bottom w:val="single" w:sz="4" w:space="0" w:color="auto"/>
            </w:tcBorders>
            <w:shd w:val="clear" w:color="auto" w:fill="DDD9C3"/>
          </w:tcPr>
          <w:p w:rsidR="006E146E" w:rsidRPr="006D49A1" w:rsidRDefault="006E146E" w:rsidP="004A536C">
            <w:pPr>
              <w:spacing w:line="240" w:lineRule="auto"/>
              <w:jc w:val="center"/>
              <w:rPr>
                <w:rFonts w:eastAsia="Calibri" w:cs="Calibri"/>
                <w:b/>
              </w:rPr>
            </w:pPr>
            <w:r w:rsidRPr="006D49A1">
              <w:rPr>
                <w:rFonts w:eastAsia="Calibri" w:cs="Calibri"/>
                <w:b/>
              </w:rPr>
              <w:t>ΕΠΙΦΑΝΕΙΑ ΔΕΙΓΜΑΤΟΛΗΨΙΑΣ</w:t>
            </w:r>
          </w:p>
        </w:tc>
        <w:tc>
          <w:tcPr>
            <w:tcW w:w="1872" w:type="dxa"/>
            <w:tcBorders>
              <w:bottom w:val="single" w:sz="4" w:space="0" w:color="auto"/>
            </w:tcBorders>
            <w:shd w:val="clear" w:color="auto" w:fill="DDD9C3"/>
          </w:tcPr>
          <w:p w:rsidR="006E146E" w:rsidRPr="006D49A1" w:rsidRDefault="006E146E" w:rsidP="004A536C">
            <w:pPr>
              <w:spacing w:after="0" w:line="240" w:lineRule="auto"/>
              <w:ind w:left="-108" w:firstLine="108"/>
              <w:jc w:val="center"/>
              <w:rPr>
                <w:rFonts w:eastAsia="Calibri" w:cs="Calibri"/>
                <w:b/>
              </w:rPr>
            </w:pPr>
            <w:r w:rsidRPr="006D49A1">
              <w:rPr>
                <w:rFonts w:eastAsia="Calibri" w:cs="Calibri"/>
                <w:b/>
              </w:rPr>
              <w:t>ΑΠΟΤΕΛΕΣΜΑΤΑ</w:t>
            </w:r>
          </w:p>
          <w:p w:rsidR="006E146E" w:rsidRPr="006D49A1" w:rsidRDefault="006E146E" w:rsidP="004A536C">
            <w:pPr>
              <w:spacing w:after="0" w:line="240" w:lineRule="auto"/>
              <w:ind w:left="-108" w:firstLine="108"/>
              <w:jc w:val="center"/>
              <w:rPr>
                <w:rFonts w:eastAsia="Calibri" w:cs="Calibri"/>
                <w:b/>
              </w:rPr>
            </w:pPr>
            <w:r w:rsidRPr="006D49A1">
              <w:rPr>
                <w:rFonts w:eastAsia="Calibri" w:cs="Calibri"/>
                <w:b/>
              </w:rPr>
              <w:t>ΘΕΤΙΚΟ (+)</w:t>
            </w:r>
          </w:p>
          <w:p w:rsidR="006E146E" w:rsidRPr="006D49A1" w:rsidRDefault="006E146E" w:rsidP="004A536C">
            <w:pPr>
              <w:spacing w:after="0" w:line="240" w:lineRule="auto"/>
              <w:ind w:left="-108" w:firstLine="108"/>
              <w:jc w:val="center"/>
              <w:rPr>
                <w:rFonts w:eastAsia="Calibri" w:cs="Calibri"/>
                <w:b/>
              </w:rPr>
            </w:pPr>
            <w:r w:rsidRPr="006D49A1">
              <w:rPr>
                <w:rFonts w:eastAsia="Calibri" w:cs="Calibri"/>
                <w:b/>
              </w:rPr>
              <w:t>ΑΡΝΗΤΙΚΟ (-)</w:t>
            </w:r>
          </w:p>
        </w:tc>
        <w:tc>
          <w:tcPr>
            <w:tcW w:w="1779" w:type="dxa"/>
            <w:shd w:val="clear" w:color="auto" w:fill="DDD9C3"/>
          </w:tcPr>
          <w:p w:rsidR="006E146E" w:rsidRPr="006D49A1" w:rsidRDefault="006E146E" w:rsidP="004A536C">
            <w:pPr>
              <w:jc w:val="center"/>
              <w:rPr>
                <w:rFonts w:eastAsia="Calibri" w:cs="Calibri"/>
                <w:b/>
              </w:rPr>
            </w:pPr>
            <w:r w:rsidRPr="006D49A1">
              <w:rPr>
                <w:rFonts w:eastAsia="Calibri" w:cs="Calibri"/>
                <w:b/>
              </w:rPr>
              <w:t>ΠΑΡΑΤΗΡΗΣΕΙΣ</w:t>
            </w:r>
          </w:p>
        </w:tc>
        <w:tc>
          <w:tcPr>
            <w:tcW w:w="2347" w:type="dxa"/>
            <w:tcBorders>
              <w:top w:val="single" w:sz="2" w:space="0" w:color="auto"/>
              <w:bottom w:val="single" w:sz="2" w:space="0" w:color="auto"/>
              <w:right w:val="single" w:sz="2" w:space="0" w:color="auto"/>
            </w:tcBorders>
            <w:shd w:val="clear" w:color="auto" w:fill="DDD9C3"/>
          </w:tcPr>
          <w:p w:rsidR="006E146E" w:rsidRPr="006D49A1" w:rsidRDefault="006E146E" w:rsidP="004A536C">
            <w:pPr>
              <w:spacing w:after="0" w:line="240" w:lineRule="auto"/>
              <w:jc w:val="center"/>
              <w:rPr>
                <w:rFonts w:eastAsia="Calibri" w:cs="Calibri"/>
                <w:b/>
                <w:sz w:val="28"/>
                <w:szCs w:val="28"/>
                <w:u w:val="single"/>
              </w:rPr>
            </w:pPr>
            <w:r w:rsidRPr="006D49A1">
              <w:rPr>
                <w:rFonts w:eastAsia="Calibri" w:cs="Calibri"/>
                <w:b/>
              </w:rPr>
              <w:t>ΥΠΟΓΡΑΦΗ ΥΠΕΥΘΥΝΟΥ</w:t>
            </w:r>
          </w:p>
        </w:tc>
      </w:tr>
      <w:tr w:rsidR="006E146E" w:rsidRPr="00812B78" w:rsidTr="006E146E">
        <w:trPr>
          <w:trHeight w:val="450"/>
        </w:trPr>
        <w:tc>
          <w:tcPr>
            <w:tcW w:w="1874" w:type="dxa"/>
            <w:vMerge w:val="restart"/>
          </w:tcPr>
          <w:p w:rsidR="006E146E" w:rsidRPr="006D49A1" w:rsidRDefault="006E146E" w:rsidP="004A536C">
            <w:pPr>
              <w:jc w:val="center"/>
              <w:rPr>
                <w:rFonts w:eastAsia="Calibri" w:cs="Calibri"/>
                <w:b/>
                <w:sz w:val="24"/>
                <w:szCs w:val="24"/>
              </w:rPr>
            </w:pPr>
          </w:p>
        </w:tc>
        <w:tc>
          <w:tcPr>
            <w:tcW w:w="2159" w:type="dxa"/>
            <w:tcBorders>
              <w:top w:val="single" w:sz="4" w:space="0" w:color="auto"/>
              <w:bottom w:val="single" w:sz="4"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1.</w:t>
            </w:r>
          </w:p>
        </w:tc>
        <w:tc>
          <w:tcPr>
            <w:tcW w:w="1872" w:type="dxa"/>
            <w:tcBorders>
              <w:bottom w:val="single" w:sz="4" w:space="0" w:color="auto"/>
            </w:tcBorders>
          </w:tcPr>
          <w:p w:rsidR="006E146E" w:rsidRPr="006D49A1" w:rsidRDefault="006E146E" w:rsidP="004A536C">
            <w:pPr>
              <w:jc w:val="center"/>
              <w:rPr>
                <w:rFonts w:eastAsia="Calibri" w:cs="Calibri"/>
                <w:b/>
                <w:sz w:val="12"/>
                <w:szCs w:val="12"/>
              </w:rPr>
            </w:pPr>
          </w:p>
        </w:tc>
        <w:tc>
          <w:tcPr>
            <w:tcW w:w="1779" w:type="dxa"/>
            <w:vMerge w:val="restart"/>
          </w:tcPr>
          <w:p w:rsidR="006E146E" w:rsidRPr="006D49A1" w:rsidRDefault="006E146E" w:rsidP="004A536C">
            <w:pPr>
              <w:jc w:val="center"/>
              <w:rPr>
                <w:rFonts w:eastAsia="Calibri" w:cs="Calibri"/>
                <w:b/>
                <w:sz w:val="40"/>
                <w:szCs w:val="40"/>
              </w:rPr>
            </w:pPr>
          </w:p>
        </w:tc>
        <w:tc>
          <w:tcPr>
            <w:tcW w:w="2347" w:type="dxa"/>
            <w:vMerge w:val="restart"/>
            <w:tcBorders>
              <w:top w:val="single" w:sz="2" w:space="0" w:color="auto"/>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270"/>
        </w:trPr>
        <w:tc>
          <w:tcPr>
            <w:tcW w:w="1874" w:type="dxa"/>
            <w:vMerge/>
          </w:tcPr>
          <w:p w:rsidR="006E146E" w:rsidRPr="006D49A1" w:rsidRDefault="006E146E" w:rsidP="004A536C">
            <w:pPr>
              <w:jc w:val="center"/>
              <w:rPr>
                <w:rFonts w:eastAsia="Calibri" w:cs="Calibri"/>
                <w:b/>
                <w:sz w:val="24"/>
                <w:szCs w:val="24"/>
              </w:rPr>
            </w:pPr>
          </w:p>
        </w:tc>
        <w:tc>
          <w:tcPr>
            <w:tcW w:w="2159" w:type="dxa"/>
            <w:tcBorders>
              <w:top w:val="single" w:sz="4" w:space="0" w:color="auto"/>
              <w:bottom w:val="single" w:sz="4"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2.</w:t>
            </w:r>
          </w:p>
        </w:tc>
        <w:tc>
          <w:tcPr>
            <w:tcW w:w="1872" w:type="dxa"/>
            <w:tcBorders>
              <w:top w:val="single" w:sz="4" w:space="0" w:color="auto"/>
              <w:bottom w:val="single" w:sz="4" w:space="0" w:color="auto"/>
            </w:tcBorders>
          </w:tcPr>
          <w:p w:rsidR="006E146E" w:rsidRPr="006D49A1" w:rsidRDefault="006E146E" w:rsidP="004A536C">
            <w:pPr>
              <w:jc w:val="center"/>
              <w:rPr>
                <w:rFonts w:eastAsia="Calibri" w:cs="Calibri"/>
                <w:b/>
                <w:sz w:val="12"/>
                <w:szCs w:val="12"/>
              </w:rPr>
            </w:pPr>
          </w:p>
        </w:tc>
        <w:tc>
          <w:tcPr>
            <w:tcW w:w="1779" w:type="dxa"/>
            <w:vMerge/>
          </w:tcPr>
          <w:p w:rsidR="006E146E" w:rsidRPr="006D49A1" w:rsidRDefault="006E146E" w:rsidP="004A536C">
            <w:pPr>
              <w:jc w:val="center"/>
              <w:rPr>
                <w:rFonts w:eastAsia="Calibri" w:cs="Calibri"/>
                <w:b/>
                <w:sz w:val="40"/>
                <w:szCs w:val="40"/>
              </w:rPr>
            </w:pPr>
          </w:p>
        </w:tc>
        <w:tc>
          <w:tcPr>
            <w:tcW w:w="2347" w:type="dxa"/>
            <w:vMerge/>
            <w:tcBorders>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270"/>
        </w:trPr>
        <w:tc>
          <w:tcPr>
            <w:tcW w:w="1874" w:type="dxa"/>
            <w:vMerge/>
          </w:tcPr>
          <w:p w:rsidR="006E146E" w:rsidRPr="006D49A1" w:rsidRDefault="006E146E" w:rsidP="004A536C">
            <w:pPr>
              <w:jc w:val="center"/>
              <w:rPr>
                <w:rFonts w:eastAsia="Calibri" w:cs="Calibri"/>
                <w:b/>
                <w:sz w:val="24"/>
                <w:szCs w:val="24"/>
              </w:rPr>
            </w:pPr>
          </w:p>
        </w:tc>
        <w:tc>
          <w:tcPr>
            <w:tcW w:w="2159" w:type="dxa"/>
            <w:tcBorders>
              <w:top w:val="single" w:sz="4" w:space="0" w:color="auto"/>
              <w:bottom w:val="single" w:sz="4"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3.</w:t>
            </w:r>
          </w:p>
        </w:tc>
        <w:tc>
          <w:tcPr>
            <w:tcW w:w="1872" w:type="dxa"/>
            <w:tcBorders>
              <w:top w:val="single" w:sz="4" w:space="0" w:color="auto"/>
              <w:bottom w:val="single" w:sz="4" w:space="0" w:color="auto"/>
            </w:tcBorders>
          </w:tcPr>
          <w:p w:rsidR="006E146E" w:rsidRPr="006D49A1" w:rsidRDefault="006E146E" w:rsidP="004A536C">
            <w:pPr>
              <w:jc w:val="center"/>
              <w:rPr>
                <w:rFonts w:eastAsia="Calibri" w:cs="Calibri"/>
                <w:b/>
                <w:sz w:val="12"/>
                <w:szCs w:val="12"/>
              </w:rPr>
            </w:pPr>
          </w:p>
        </w:tc>
        <w:tc>
          <w:tcPr>
            <w:tcW w:w="1779" w:type="dxa"/>
            <w:vMerge/>
          </w:tcPr>
          <w:p w:rsidR="006E146E" w:rsidRPr="006D49A1" w:rsidRDefault="006E146E" w:rsidP="004A536C">
            <w:pPr>
              <w:jc w:val="center"/>
              <w:rPr>
                <w:rFonts w:eastAsia="Calibri" w:cs="Calibri"/>
                <w:b/>
                <w:sz w:val="40"/>
                <w:szCs w:val="40"/>
              </w:rPr>
            </w:pPr>
          </w:p>
        </w:tc>
        <w:tc>
          <w:tcPr>
            <w:tcW w:w="2347" w:type="dxa"/>
            <w:vMerge/>
            <w:tcBorders>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435"/>
        </w:trPr>
        <w:tc>
          <w:tcPr>
            <w:tcW w:w="1874" w:type="dxa"/>
            <w:vMerge/>
          </w:tcPr>
          <w:p w:rsidR="006E146E" w:rsidRPr="006D49A1" w:rsidRDefault="006E146E" w:rsidP="004A536C">
            <w:pPr>
              <w:jc w:val="center"/>
              <w:rPr>
                <w:rFonts w:eastAsia="Calibri" w:cs="Calibri"/>
                <w:b/>
                <w:sz w:val="24"/>
                <w:szCs w:val="24"/>
              </w:rPr>
            </w:pPr>
          </w:p>
        </w:tc>
        <w:tc>
          <w:tcPr>
            <w:tcW w:w="2159" w:type="dxa"/>
            <w:tcBorders>
              <w:top w:val="single" w:sz="4" w:space="0" w:color="auto"/>
              <w:bottom w:val="single" w:sz="4"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4.</w:t>
            </w:r>
          </w:p>
        </w:tc>
        <w:tc>
          <w:tcPr>
            <w:tcW w:w="1872" w:type="dxa"/>
            <w:tcBorders>
              <w:top w:val="single" w:sz="4" w:space="0" w:color="auto"/>
              <w:bottom w:val="single" w:sz="4" w:space="0" w:color="auto"/>
            </w:tcBorders>
          </w:tcPr>
          <w:p w:rsidR="006E146E" w:rsidRPr="006D49A1" w:rsidRDefault="006E146E" w:rsidP="004A536C">
            <w:pPr>
              <w:jc w:val="center"/>
              <w:rPr>
                <w:rFonts w:eastAsia="Calibri" w:cs="Calibri"/>
                <w:b/>
                <w:sz w:val="12"/>
                <w:szCs w:val="12"/>
              </w:rPr>
            </w:pPr>
          </w:p>
        </w:tc>
        <w:tc>
          <w:tcPr>
            <w:tcW w:w="1779" w:type="dxa"/>
            <w:vMerge/>
          </w:tcPr>
          <w:p w:rsidR="006E146E" w:rsidRPr="006D49A1" w:rsidRDefault="006E146E" w:rsidP="004A536C">
            <w:pPr>
              <w:jc w:val="center"/>
              <w:rPr>
                <w:rFonts w:eastAsia="Calibri" w:cs="Calibri"/>
                <w:b/>
                <w:sz w:val="40"/>
                <w:szCs w:val="40"/>
              </w:rPr>
            </w:pPr>
          </w:p>
        </w:tc>
        <w:tc>
          <w:tcPr>
            <w:tcW w:w="2347" w:type="dxa"/>
            <w:vMerge/>
            <w:tcBorders>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435"/>
        </w:trPr>
        <w:tc>
          <w:tcPr>
            <w:tcW w:w="1874" w:type="dxa"/>
            <w:vMerge w:val="restart"/>
          </w:tcPr>
          <w:p w:rsidR="006E146E" w:rsidRPr="006D49A1" w:rsidRDefault="006E146E" w:rsidP="004A536C">
            <w:pPr>
              <w:jc w:val="center"/>
              <w:rPr>
                <w:rFonts w:eastAsia="Calibri" w:cs="Calibri"/>
                <w:b/>
                <w:sz w:val="24"/>
                <w:szCs w:val="24"/>
              </w:rPr>
            </w:pPr>
          </w:p>
        </w:tc>
        <w:tc>
          <w:tcPr>
            <w:tcW w:w="2159" w:type="dxa"/>
            <w:tcBorders>
              <w:bottom w:val="single" w:sz="2"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1.</w:t>
            </w:r>
          </w:p>
        </w:tc>
        <w:tc>
          <w:tcPr>
            <w:tcW w:w="1872" w:type="dxa"/>
            <w:tcBorders>
              <w:bottom w:val="single" w:sz="2" w:space="0" w:color="auto"/>
            </w:tcBorders>
          </w:tcPr>
          <w:p w:rsidR="006E146E" w:rsidRPr="006D49A1" w:rsidRDefault="006E146E" w:rsidP="004A536C">
            <w:pPr>
              <w:jc w:val="center"/>
              <w:rPr>
                <w:rFonts w:eastAsia="Calibri" w:cs="Calibri"/>
                <w:b/>
                <w:sz w:val="12"/>
                <w:szCs w:val="12"/>
              </w:rPr>
            </w:pPr>
          </w:p>
        </w:tc>
        <w:tc>
          <w:tcPr>
            <w:tcW w:w="1779" w:type="dxa"/>
            <w:vMerge w:val="restart"/>
          </w:tcPr>
          <w:p w:rsidR="006E146E" w:rsidRPr="006D49A1" w:rsidRDefault="006E146E" w:rsidP="004A536C">
            <w:pPr>
              <w:jc w:val="center"/>
              <w:rPr>
                <w:rFonts w:eastAsia="Calibri" w:cs="Calibri"/>
                <w:b/>
                <w:sz w:val="40"/>
                <w:szCs w:val="40"/>
              </w:rPr>
            </w:pPr>
          </w:p>
        </w:tc>
        <w:tc>
          <w:tcPr>
            <w:tcW w:w="2347" w:type="dxa"/>
            <w:vMerge w:val="restart"/>
            <w:tcBorders>
              <w:top w:val="single" w:sz="2" w:space="0" w:color="auto"/>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285"/>
        </w:trPr>
        <w:tc>
          <w:tcPr>
            <w:tcW w:w="1874" w:type="dxa"/>
            <w:vMerge/>
          </w:tcPr>
          <w:p w:rsidR="006E146E" w:rsidRPr="006D49A1" w:rsidRDefault="006E146E" w:rsidP="004A536C">
            <w:pPr>
              <w:jc w:val="center"/>
              <w:rPr>
                <w:rFonts w:eastAsia="Calibri" w:cs="Calibri"/>
                <w:b/>
                <w:sz w:val="24"/>
                <w:szCs w:val="24"/>
              </w:rPr>
            </w:pPr>
          </w:p>
        </w:tc>
        <w:tc>
          <w:tcPr>
            <w:tcW w:w="2159" w:type="dxa"/>
            <w:tcBorders>
              <w:top w:val="single" w:sz="2" w:space="0" w:color="auto"/>
              <w:bottom w:val="single" w:sz="2"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2.</w:t>
            </w:r>
          </w:p>
        </w:tc>
        <w:tc>
          <w:tcPr>
            <w:tcW w:w="1872" w:type="dxa"/>
            <w:tcBorders>
              <w:top w:val="single" w:sz="2" w:space="0" w:color="auto"/>
              <w:bottom w:val="single" w:sz="2" w:space="0" w:color="auto"/>
            </w:tcBorders>
          </w:tcPr>
          <w:p w:rsidR="006E146E" w:rsidRPr="006D49A1" w:rsidRDefault="006E146E" w:rsidP="004A536C">
            <w:pPr>
              <w:jc w:val="center"/>
              <w:rPr>
                <w:rFonts w:eastAsia="Calibri" w:cs="Calibri"/>
                <w:b/>
                <w:sz w:val="12"/>
                <w:szCs w:val="12"/>
              </w:rPr>
            </w:pPr>
          </w:p>
        </w:tc>
        <w:tc>
          <w:tcPr>
            <w:tcW w:w="1779" w:type="dxa"/>
            <w:vMerge/>
          </w:tcPr>
          <w:p w:rsidR="006E146E" w:rsidRPr="006D49A1" w:rsidRDefault="006E146E" w:rsidP="004A536C">
            <w:pPr>
              <w:jc w:val="center"/>
              <w:rPr>
                <w:rFonts w:eastAsia="Calibri" w:cs="Calibri"/>
                <w:b/>
                <w:sz w:val="40"/>
                <w:szCs w:val="40"/>
              </w:rPr>
            </w:pPr>
          </w:p>
        </w:tc>
        <w:tc>
          <w:tcPr>
            <w:tcW w:w="2347" w:type="dxa"/>
            <w:vMerge/>
            <w:tcBorders>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450"/>
        </w:trPr>
        <w:tc>
          <w:tcPr>
            <w:tcW w:w="1874" w:type="dxa"/>
            <w:vMerge/>
          </w:tcPr>
          <w:p w:rsidR="006E146E" w:rsidRPr="006D49A1" w:rsidRDefault="006E146E" w:rsidP="004A536C">
            <w:pPr>
              <w:jc w:val="center"/>
              <w:rPr>
                <w:rFonts w:eastAsia="Calibri" w:cs="Calibri"/>
                <w:b/>
                <w:sz w:val="24"/>
                <w:szCs w:val="24"/>
              </w:rPr>
            </w:pPr>
          </w:p>
        </w:tc>
        <w:tc>
          <w:tcPr>
            <w:tcW w:w="2159" w:type="dxa"/>
            <w:tcBorders>
              <w:top w:val="single" w:sz="2" w:space="0" w:color="auto"/>
              <w:bottom w:val="single" w:sz="2"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3.</w:t>
            </w:r>
          </w:p>
        </w:tc>
        <w:tc>
          <w:tcPr>
            <w:tcW w:w="1872" w:type="dxa"/>
            <w:tcBorders>
              <w:top w:val="single" w:sz="2" w:space="0" w:color="auto"/>
              <w:bottom w:val="single" w:sz="2" w:space="0" w:color="auto"/>
            </w:tcBorders>
          </w:tcPr>
          <w:p w:rsidR="006E146E" w:rsidRPr="006D49A1" w:rsidRDefault="006E146E" w:rsidP="004A536C">
            <w:pPr>
              <w:jc w:val="center"/>
              <w:rPr>
                <w:rFonts w:eastAsia="Calibri" w:cs="Calibri"/>
                <w:b/>
                <w:sz w:val="12"/>
                <w:szCs w:val="12"/>
              </w:rPr>
            </w:pPr>
          </w:p>
        </w:tc>
        <w:tc>
          <w:tcPr>
            <w:tcW w:w="1779" w:type="dxa"/>
            <w:vMerge/>
          </w:tcPr>
          <w:p w:rsidR="006E146E" w:rsidRPr="006D49A1" w:rsidRDefault="006E146E" w:rsidP="004A536C">
            <w:pPr>
              <w:jc w:val="center"/>
              <w:rPr>
                <w:rFonts w:eastAsia="Calibri" w:cs="Calibri"/>
                <w:b/>
                <w:sz w:val="40"/>
                <w:szCs w:val="40"/>
              </w:rPr>
            </w:pPr>
          </w:p>
        </w:tc>
        <w:tc>
          <w:tcPr>
            <w:tcW w:w="2347" w:type="dxa"/>
            <w:vMerge/>
            <w:tcBorders>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450"/>
        </w:trPr>
        <w:tc>
          <w:tcPr>
            <w:tcW w:w="1874" w:type="dxa"/>
            <w:vMerge/>
          </w:tcPr>
          <w:p w:rsidR="006E146E" w:rsidRPr="006D49A1" w:rsidRDefault="006E146E" w:rsidP="004A536C">
            <w:pPr>
              <w:jc w:val="center"/>
              <w:rPr>
                <w:rFonts w:eastAsia="Calibri" w:cs="Calibri"/>
                <w:b/>
                <w:sz w:val="24"/>
                <w:szCs w:val="24"/>
              </w:rPr>
            </w:pPr>
          </w:p>
        </w:tc>
        <w:tc>
          <w:tcPr>
            <w:tcW w:w="2159" w:type="dxa"/>
            <w:tcBorders>
              <w:top w:val="single" w:sz="2" w:space="0" w:color="auto"/>
              <w:bottom w:val="single" w:sz="2"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4.</w:t>
            </w:r>
          </w:p>
        </w:tc>
        <w:tc>
          <w:tcPr>
            <w:tcW w:w="1872" w:type="dxa"/>
            <w:tcBorders>
              <w:top w:val="single" w:sz="2" w:space="0" w:color="auto"/>
              <w:bottom w:val="single" w:sz="2" w:space="0" w:color="auto"/>
            </w:tcBorders>
          </w:tcPr>
          <w:p w:rsidR="006E146E" w:rsidRPr="006D49A1" w:rsidRDefault="006E146E" w:rsidP="004A536C">
            <w:pPr>
              <w:jc w:val="center"/>
              <w:rPr>
                <w:rFonts w:eastAsia="Calibri" w:cs="Calibri"/>
                <w:b/>
                <w:sz w:val="12"/>
                <w:szCs w:val="12"/>
              </w:rPr>
            </w:pPr>
          </w:p>
        </w:tc>
        <w:tc>
          <w:tcPr>
            <w:tcW w:w="1779" w:type="dxa"/>
            <w:vMerge/>
          </w:tcPr>
          <w:p w:rsidR="006E146E" w:rsidRPr="006D49A1" w:rsidRDefault="006E146E" w:rsidP="004A536C">
            <w:pPr>
              <w:jc w:val="center"/>
              <w:rPr>
                <w:rFonts w:eastAsia="Calibri" w:cs="Calibri"/>
                <w:b/>
                <w:sz w:val="40"/>
                <w:szCs w:val="40"/>
              </w:rPr>
            </w:pPr>
          </w:p>
        </w:tc>
        <w:tc>
          <w:tcPr>
            <w:tcW w:w="2347" w:type="dxa"/>
            <w:vMerge/>
            <w:tcBorders>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315"/>
        </w:trPr>
        <w:tc>
          <w:tcPr>
            <w:tcW w:w="1874" w:type="dxa"/>
            <w:vMerge w:val="restart"/>
          </w:tcPr>
          <w:p w:rsidR="006E146E" w:rsidRPr="006D49A1" w:rsidRDefault="006E146E" w:rsidP="004A536C">
            <w:pPr>
              <w:jc w:val="center"/>
              <w:rPr>
                <w:rFonts w:eastAsia="Calibri" w:cs="Calibri"/>
                <w:b/>
                <w:sz w:val="24"/>
                <w:szCs w:val="24"/>
              </w:rPr>
            </w:pPr>
          </w:p>
        </w:tc>
        <w:tc>
          <w:tcPr>
            <w:tcW w:w="2159" w:type="dxa"/>
            <w:tcBorders>
              <w:bottom w:val="single" w:sz="2"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1.</w:t>
            </w:r>
          </w:p>
        </w:tc>
        <w:tc>
          <w:tcPr>
            <w:tcW w:w="1872" w:type="dxa"/>
            <w:tcBorders>
              <w:bottom w:val="single" w:sz="2" w:space="0" w:color="auto"/>
            </w:tcBorders>
          </w:tcPr>
          <w:p w:rsidR="006E146E" w:rsidRPr="006D49A1" w:rsidRDefault="006E146E" w:rsidP="004A536C">
            <w:pPr>
              <w:jc w:val="center"/>
              <w:rPr>
                <w:rFonts w:eastAsia="Calibri" w:cs="Calibri"/>
                <w:b/>
                <w:sz w:val="12"/>
                <w:szCs w:val="12"/>
              </w:rPr>
            </w:pPr>
          </w:p>
        </w:tc>
        <w:tc>
          <w:tcPr>
            <w:tcW w:w="1779" w:type="dxa"/>
            <w:vMerge w:val="restart"/>
          </w:tcPr>
          <w:p w:rsidR="006E146E" w:rsidRPr="006D49A1" w:rsidRDefault="006E146E" w:rsidP="004A536C">
            <w:pPr>
              <w:jc w:val="center"/>
              <w:rPr>
                <w:rFonts w:eastAsia="Calibri" w:cs="Calibri"/>
                <w:b/>
                <w:sz w:val="40"/>
                <w:szCs w:val="40"/>
              </w:rPr>
            </w:pPr>
          </w:p>
        </w:tc>
        <w:tc>
          <w:tcPr>
            <w:tcW w:w="2347" w:type="dxa"/>
            <w:vMerge w:val="restart"/>
            <w:tcBorders>
              <w:top w:val="single" w:sz="2" w:space="0" w:color="auto"/>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405"/>
        </w:trPr>
        <w:tc>
          <w:tcPr>
            <w:tcW w:w="1874" w:type="dxa"/>
            <w:vMerge/>
          </w:tcPr>
          <w:p w:rsidR="006E146E" w:rsidRPr="006D49A1" w:rsidRDefault="006E146E" w:rsidP="004A536C">
            <w:pPr>
              <w:jc w:val="center"/>
              <w:rPr>
                <w:rFonts w:eastAsia="Calibri" w:cs="Calibri"/>
                <w:b/>
                <w:sz w:val="24"/>
                <w:szCs w:val="24"/>
              </w:rPr>
            </w:pPr>
          </w:p>
        </w:tc>
        <w:tc>
          <w:tcPr>
            <w:tcW w:w="2159" w:type="dxa"/>
            <w:tcBorders>
              <w:top w:val="single" w:sz="2" w:space="0" w:color="auto"/>
              <w:bottom w:val="single" w:sz="2"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2.</w:t>
            </w:r>
          </w:p>
        </w:tc>
        <w:tc>
          <w:tcPr>
            <w:tcW w:w="1872" w:type="dxa"/>
            <w:tcBorders>
              <w:top w:val="single" w:sz="2" w:space="0" w:color="auto"/>
              <w:bottom w:val="single" w:sz="2" w:space="0" w:color="auto"/>
            </w:tcBorders>
          </w:tcPr>
          <w:p w:rsidR="006E146E" w:rsidRPr="006D49A1" w:rsidRDefault="006E146E" w:rsidP="004A536C">
            <w:pPr>
              <w:jc w:val="center"/>
              <w:rPr>
                <w:rFonts w:eastAsia="Calibri" w:cs="Calibri"/>
                <w:b/>
                <w:sz w:val="12"/>
                <w:szCs w:val="12"/>
              </w:rPr>
            </w:pPr>
          </w:p>
        </w:tc>
        <w:tc>
          <w:tcPr>
            <w:tcW w:w="1779" w:type="dxa"/>
            <w:vMerge/>
          </w:tcPr>
          <w:p w:rsidR="006E146E" w:rsidRPr="006D49A1" w:rsidRDefault="006E146E" w:rsidP="004A536C">
            <w:pPr>
              <w:jc w:val="center"/>
              <w:rPr>
                <w:rFonts w:eastAsia="Calibri" w:cs="Calibri"/>
                <w:b/>
                <w:sz w:val="40"/>
                <w:szCs w:val="40"/>
              </w:rPr>
            </w:pPr>
          </w:p>
        </w:tc>
        <w:tc>
          <w:tcPr>
            <w:tcW w:w="2347" w:type="dxa"/>
            <w:vMerge/>
            <w:tcBorders>
              <w:top w:val="single" w:sz="2" w:space="0" w:color="auto"/>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240"/>
        </w:trPr>
        <w:tc>
          <w:tcPr>
            <w:tcW w:w="1874" w:type="dxa"/>
            <w:vMerge/>
          </w:tcPr>
          <w:p w:rsidR="006E146E" w:rsidRPr="006D49A1" w:rsidRDefault="006E146E" w:rsidP="004A536C">
            <w:pPr>
              <w:jc w:val="center"/>
              <w:rPr>
                <w:rFonts w:eastAsia="Calibri" w:cs="Calibri"/>
                <w:b/>
                <w:sz w:val="24"/>
                <w:szCs w:val="24"/>
              </w:rPr>
            </w:pPr>
          </w:p>
        </w:tc>
        <w:tc>
          <w:tcPr>
            <w:tcW w:w="2159" w:type="dxa"/>
            <w:tcBorders>
              <w:top w:val="single" w:sz="2" w:space="0" w:color="auto"/>
              <w:bottom w:val="single" w:sz="2"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3.</w:t>
            </w:r>
          </w:p>
        </w:tc>
        <w:tc>
          <w:tcPr>
            <w:tcW w:w="1872" w:type="dxa"/>
            <w:tcBorders>
              <w:top w:val="single" w:sz="2" w:space="0" w:color="auto"/>
              <w:bottom w:val="single" w:sz="2" w:space="0" w:color="auto"/>
            </w:tcBorders>
          </w:tcPr>
          <w:p w:rsidR="006E146E" w:rsidRPr="006D49A1" w:rsidRDefault="006E146E" w:rsidP="004A536C">
            <w:pPr>
              <w:jc w:val="center"/>
              <w:rPr>
                <w:rFonts w:eastAsia="Calibri" w:cs="Calibri"/>
                <w:b/>
                <w:sz w:val="12"/>
                <w:szCs w:val="12"/>
              </w:rPr>
            </w:pPr>
          </w:p>
        </w:tc>
        <w:tc>
          <w:tcPr>
            <w:tcW w:w="1779" w:type="dxa"/>
            <w:vMerge/>
          </w:tcPr>
          <w:p w:rsidR="006E146E" w:rsidRPr="006D49A1" w:rsidRDefault="006E146E" w:rsidP="004A536C">
            <w:pPr>
              <w:jc w:val="center"/>
              <w:rPr>
                <w:rFonts w:eastAsia="Calibri" w:cs="Calibri"/>
                <w:b/>
                <w:sz w:val="40"/>
                <w:szCs w:val="40"/>
              </w:rPr>
            </w:pPr>
          </w:p>
        </w:tc>
        <w:tc>
          <w:tcPr>
            <w:tcW w:w="2347" w:type="dxa"/>
            <w:vMerge/>
            <w:tcBorders>
              <w:top w:val="single" w:sz="2" w:space="0" w:color="auto"/>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405"/>
        </w:trPr>
        <w:tc>
          <w:tcPr>
            <w:tcW w:w="1874" w:type="dxa"/>
            <w:vMerge/>
          </w:tcPr>
          <w:p w:rsidR="006E146E" w:rsidRPr="006D49A1" w:rsidRDefault="006E146E" w:rsidP="004A536C">
            <w:pPr>
              <w:jc w:val="center"/>
              <w:rPr>
                <w:rFonts w:eastAsia="Calibri" w:cs="Calibri"/>
                <w:b/>
                <w:sz w:val="24"/>
                <w:szCs w:val="24"/>
              </w:rPr>
            </w:pPr>
          </w:p>
        </w:tc>
        <w:tc>
          <w:tcPr>
            <w:tcW w:w="2159" w:type="dxa"/>
            <w:tcBorders>
              <w:top w:val="single" w:sz="2" w:space="0" w:color="auto"/>
              <w:bottom w:val="single" w:sz="2"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4.</w:t>
            </w:r>
          </w:p>
        </w:tc>
        <w:tc>
          <w:tcPr>
            <w:tcW w:w="1872" w:type="dxa"/>
            <w:tcBorders>
              <w:top w:val="single" w:sz="2" w:space="0" w:color="auto"/>
              <w:bottom w:val="single" w:sz="2" w:space="0" w:color="auto"/>
            </w:tcBorders>
          </w:tcPr>
          <w:p w:rsidR="006E146E" w:rsidRPr="006D49A1" w:rsidRDefault="006E146E" w:rsidP="004A536C">
            <w:pPr>
              <w:jc w:val="center"/>
              <w:rPr>
                <w:rFonts w:eastAsia="Calibri" w:cs="Calibri"/>
                <w:b/>
                <w:sz w:val="12"/>
                <w:szCs w:val="12"/>
              </w:rPr>
            </w:pPr>
          </w:p>
        </w:tc>
        <w:tc>
          <w:tcPr>
            <w:tcW w:w="1779" w:type="dxa"/>
            <w:vMerge/>
          </w:tcPr>
          <w:p w:rsidR="006E146E" w:rsidRPr="006D49A1" w:rsidRDefault="006E146E" w:rsidP="004A536C">
            <w:pPr>
              <w:jc w:val="center"/>
              <w:rPr>
                <w:rFonts w:eastAsia="Calibri" w:cs="Calibri"/>
                <w:b/>
                <w:sz w:val="40"/>
                <w:szCs w:val="40"/>
              </w:rPr>
            </w:pPr>
          </w:p>
        </w:tc>
        <w:tc>
          <w:tcPr>
            <w:tcW w:w="2347" w:type="dxa"/>
            <w:vMerge/>
            <w:tcBorders>
              <w:top w:val="single" w:sz="2" w:space="0" w:color="auto"/>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255"/>
        </w:trPr>
        <w:tc>
          <w:tcPr>
            <w:tcW w:w="1874" w:type="dxa"/>
            <w:vMerge w:val="restart"/>
          </w:tcPr>
          <w:p w:rsidR="006E146E" w:rsidRPr="006D49A1" w:rsidRDefault="006E146E" w:rsidP="004A536C">
            <w:pPr>
              <w:jc w:val="center"/>
              <w:rPr>
                <w:rFonts w:eastAsia="Calibri" w:cs="Calibri"/>
                <w:b/>
                <w:sz w:val="24"/>
                <w:szCs w:val="24"/>
              </w:rPr>
            </w:pPr>
          </w:p>
        </w:tc>
        <w:tc>
          <w:tcPr>
            <w:tcW w:w="2159" w:type="dxa"/>
            <w:tcBorders>
              <w:bottom w:val="single" w:sz="2"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1.</w:t>
            </w:r>
          </w:p>
        </w:tc>
        <w:tc>
          <w:tcPr>
            <w:tcW w:w="1872" w:type="dxa"/>
            <w:tcBorders>
              <w:bottom w:val="single" w:sz="2" w:space="0" w:color="auto"/>
            </w:tcBorders>
          </w:tcPr>
          <w:p w:rsidR="006E146E" w:rsidRPr="006D49A1" w:rsidRDefault="006E146E" w:rsidP="004A536C">
            <w:pPr>
              <w:jc w:val="center"/>
              <w:rPr>
                <w:rFonts w:eastAsia="Calibri" w:cs="Calibri"/>
                <w:b/>
                <w:sz w:val="12"/>
                <w:szCs w:val="12"/>
              </w:rPr>
            </w:pPr>
          </w:p>
        </w:tc>
        <w:tc>
          <w:tcPr>
            <w:tcW w:w="1779" w:type="dxa"/>
            <w:vMerge w:val="restart"/>
          </w:tcPr>
          <w:p w:rsidR="006E146E" w:rsidRPr="006D49A1" w:rsidRDefault="006E146E" w:rsidP="004A536C">
            <w:pPr>
              <w:jc w:val="center"/>
              <w:rPr>
                <w:rFonts w:eastAsia="Calibri" w:cs="Calibri"/>
                <w:b/>
                <w:sz w:val="40"/>
                <w:szCs w:val="40"/>
              </w:rPr>
            </w:pPr>
          </w:p>
        </w:tc>
        <w:tc>
          <w:tcPr>
            <w:tcW w:w="2347" w:type="dxa"/>
            <w:vMerge w:val="restart"/>
            <w:tcBorders>
              <w:top w:val="single" w:sz="2" w:space="0" w:color="auto"/>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465"/>
        </w:trPr>
        <w:tc>
          <w:tcPr>
            <w:tcW w:w="1874" w:type="dxa"/>
            <w:vMerge/>
          </w:tcPr>
          <w:p w:rsidR="006E146E" w:rsidRPr="00812B78" w:rsidRDefault="006E146E" w:rsidP="004A536C">
            <w:pPr>
              <w:jc w:val="center"/>
              <w:rPr>
                <w:rFonts w:ascii="Arial" w:eastAsia="Calibri" w:hAnsi="Arial" w:cs="Arial"/>
                <w:b/>
                <w:sz w:val="24"/>
                <w:szCs w:val="24"/>
              </w:rPr>
            </w:pPr>
          </w:p>
        </w:tc>
        <w:tc>
          <w:tcPr>
            <w:tcW w:w="2159" w:type="dxa"/>
            <w:tcBorders>
              <w:top w:val="single" w:sz="2" w:space="0" w:color="auto"/>
              <w:bottom w:val="single" w:sz="2" w:space="0" w:color="auto"/>
            </w:tcBorders>
          </w:tcPr>
          <w:p w:rsidR="006E146E" w:rsidRPr="00812B78" w:rsidRDefault="006E146E" w:rsidP="004A536C">
            <w:pPr>
              <w:rPr>
                <w:rFonts w:ascii="Arial" w:eastAsia="Calibri" w:hAnsi="Arial" w:cs="Arial"/>
                <w:b/>
                <w:sz w:val="12"/>
                <w:szCs w:val="12"/>
              </w:rPr>
            </w:pPr>
            <w:r w:rsidRPr="00812B78">
              <w:rPr>
                <w:rFonts w:ascii="Arial" w:eastAsia="Calibri" w:hAnsi="Arial" w:cs="Arial"/>
                <w:b/>
                <w:sz w:val="12"/>
                <w:szCs w:val="12"/>
              </w:rPr>
              <w:t>2.</w:t>
            </w:r>
          </w:p>
        </w:tc>
        <w:tc>
          <w:tcPr>
            <w:tcW w:w="1872" w:type="dxa"/>
            <w:tcBorders>
              <w:top w:val="single" w:sz="2" w:space="0" w:color="auto"/>
              <w:bottom w:val="single" w:sz="2" w:space="0" w:color="auto"/>
            </w:tcBorders>
          </w:tcPr>
          <w:p w:rsidR="006E146E" w:rsidRPr="00812B78" w:rsidRDefault="006E146E" w:rsidP="004A536C">
            <w:pPr>
              <w:jc w:val="center"/>
              <w:rPr>
                <w:rFonts w:ascii="Arial" w:eastAsia="Calibri" w:hAnsi="Arial" w:cs="Arial"/>
                <w:b/>
                <w:sz w:val="12"/>
                <w:szCs w:val="12"/>
              </w:rPr>
            </w:pPr>
          </w:p>
        </w:tc>
        <w:tc>
          <w:tcPr>
            <w:tcW w:w="1779" w:type="dxa"/>
            <w:vMerge/>
          </w:tcPr>
          <w:p w:rsidR="006E146E" w:rsidRPr="00812B78" w:rsidRDefault="006E146E" w:rsidP="004A536C">
            <w:pPr>
              <w:jc w:val="center"/>
              <w:rPr>
                <w:rFonts w:ascii="Arial" w:eastAsia="Calibri" w:hAnsi="Arial" w:cs="Arial"/>
                <w:b/>
                <w:sz w:val="40"/>
                <w:szCs w:val="40"/>
              </w:rPr>
            </w:pPr>
          </w:p>
        </w:tc>
        <w:tc>
          <w:tcPr>
            <w:tcW w:w="2347" w:type="dxa"/>
            <w:vMerge/>
            <w:tcBorders>
              <w:right w:val="single" w:sz="2" w:space="0" w:color="auto"/>
            </w:tcBorders>
            <w:shd w:val="clear" w:color="auto" w:fill="auto"/>
          </w:tcPr>
          <w:p w:rsidR="006E146E" w:rsidRPr="00812B78" w:rsidRDefault="006E146E" w:rsidP="004A536C">
            <w:pPr>
              <w:spacing w:after="0" w:line="240" w:lineRule="auto"/>
              <w:rPr>
                <w:rFonts w:ascii="Arial" w:eastAsia="Calibri" w:hAnsi="Arial" w:cs="Arial"/>
                <w:b/>
                <w:sz w:val="28"/>
                <w:szCs w:val="28"/>
                <w:u w:val="single"/>
              </w:rPr>
            </w:pPr>
          </w:p>
        </w:tc>
      </w:tr>
      <w:tr w:rsidR="006E146E" w:rsidRPr="00812B78" w:rsidTr="006E146E">
        <w:trPr>
          <w:trHeight w:val="465"/>
        </w:trPr>
        <w:tc>
          <w:tcPr>
            <w:tcW w:w="1874" w:type="dxa"/>
            <w:vMerge/>
          </w:tcPr>
          <w:p w:rsidR="006E146E" w:rsidRPr="00812B78" w:rsidRDefault="006E146E" w:rsidP="004A536C">
            <w:pPr>
              <w:jc w:val="center"/>
              <w:rPr>
                <w:rFonts w:ascii="Arial" w:eastAsia="Calibri" w:hAnsi="Arial" w:cs="Arial"/>
                <w:b/>
                <w:sz w:val="24"/>
                <w:szCs w:val="24"/>
              </w:rPr>
            </w:pPr>
          </w:p>
        </w:tc>
        <w:tc>
          <w:tcPr>
            <w:tcW w:w="2159" w:type="dxa"/>
            <w:tcBorders>
              <w:top w:val="single" w:sz="2" w:space="0" w:color="auto"/>
              <w:bottom w:val="single" w:sz="2" w:space="0" w:color="auto"/>
            </w:tcBorders>
          </w:tcPr>
          <w:p w:rsidR="006E146E" w:rsidRPr="00812B78" w:rsidRDefault="006E146E" w:rsidP="004A536C">
            <w:pPr>
              <w:rPr>
                <w:rFonts w:ascii="Arial" w:eastAsia="Calibri" w:hAnsi="Arial" w:cs="Arial"/>
                <w:b/>
                <w:sz w:val="12"/>
                <w:szCs w:val="12"/>
              </w:rPr>
            </w:pPr>
            <w:r w:rsidRPr="00812B78">
              <w:rPr>
                <w:rFonts w:ascii="Arial" w:eastAsia="Calibri" w:hAnsi="Arial" w:cs="Arial"/>
                <w:b/>
                <w:sz w:val="12"/>
                <w:szCs w:val="12"/>
              </w:rPr>
              <w:t>3.</w:t>
            </w:r>
          </w:p>
        </w:tc>
        <w:tc>
          <w:tcPr>
            <w:tcW w:w="1872" w:type="dxa"/>
            <w:tcBorders>
              <w:top w:val="single" w:sz="2" w:space="0" w:color="auto"/>
              <w:bottom w:val="single" w:sz="2" w:space="0" w:color="auto"/>
            </w:tcBorders>
          </w:tcPr>
          <w:p w:rsidR="006E146E" w:rsidRPr="00812B78" w:rsidRDefault="006E146E" w:rsidP="004A536C">
            <w:pPr>
              <w:jc w:val="center"/>
              <w:rPr>
                <w:rFonts w:ascii="Arial" w:eastAsia="Calibri" w:hAnsi="Arial" w:cs="Arial"/>
                <w:b/>
                <w:sz w:val="12"/>
                <w:szCs w:val="12"/>
              </w:rPr>
            </w:pPr>
          </w:p>
        </w:tc>
        <w:tc>
          <w:tcPr>
            <w:tcW w:w="1779" w:type="dxa"/>
            <w:vMerge/>
          </w:tcPr>
          <w:p w:rsidR="006E146E" w:rsidRPr="00812B78" w:rsidRDefault="006E146E" w:rsidP="004A536C">
            <w:pPr>
              <w:jc w:val="center"/>
              <w:rPr>
                <w:rFonts w:ascii="Arial" w:eastAsia="Calibri" w:hAnsi="Arial" w:cs="Arial"/>
                <w:b/>
                <w:sz w:val="40"/>
                <w:szCs w:val="40"/>
              </w:rPr>
            </w:pPr>
          </w:p>
        </w:tc>
        <w:tc>
          <w:tcPr>
            <w:tcW w:w="2347" w:type="dxa"/>
            <w:vMerge/>
            <w:tcBorders>
              <w:right w:val="single" w:sz="2" w:space="0" w:color="auto"/>
            </w:tcBorders>
            <w:shd w:val="clear" w:color="auto" w:fill="auto"/>
          </w:tcPr>
          <w:p w:rsidR="006E146E" w:rsidRPr="00812B78" w:rsidRDefault="006E146E" w:rsidP="004A536C">
            <w:pPr>
              <w:spacing w:after="0" w:line="240" w:lineRule="auto"/>
              <w:rPr>
                <w:rFonts w:ascii="Arial" w:eastAsia="Calibri" w:hAnsi="Arial" w:cs="Arial"/>
                <w:b/>
                <w:sz w:val="28"/>
                <w:szCs w:val="28"/>
                <w:u w:val="single"/>
              </w:rPr>
            </w:pPr>
          </w:p>
        </w:tc>
      </w:tr>
      <w:tr w:rsidR="006E146E" w:rsidRPr="00812B78" w:rsidTr="006E146E">
        <w:trPr>
          <w:trHeight w:val="285"/>
        </w:trPr>
        <w:tc>
          <w:tcPr>
            <w:tcW w:w="1874" w:type="dxa"/>
            <w:vMerge/>
          </w:tcPr>
          <w:p w:rsidR="006E146E" w:rsidRPr="00812B78" w:rsidRDefault="006E146E" w:rsidP="004A536C">
            <w:pPr>
              <w:jc w:val="center"/>
              <w:rPr>
                <w:rFonts w:ascii="Arial" w:eastAsia="Calibri" w:hAnsi="Arial" w:cs="Arial"/>
                <w:b/>
                <w:sz w:val="24"/>
                <w:szCs w:val="24"/>
              </w:rPr>
            </w:pPr>
          </w:p>
        </w:tc>
        <w:tc>
          <w:tcPr>
            <w:tcW w:w="2159" w:type="dxa"/>
            <w:tcBorders>
              <w:top w:val="single" w:sz="2" w:space="0" w:color="auto"/>
              <w:bottom w:val="single" w:sz="2" w:space="0" w:color="auto"/>
            </w:tcBorders>
          </w:tcPr>
          <w:p w:rsidR="006E146E" w:rsidRPr="00812B78" w:rsidRDefault="006E146E" w:rsidP="004A536C">
            <w:pPr>
              <w:rPr>
                <w:rFonts w:ascii="Arial" w:eastAsia="Calibri" w:hAnsi="Arial" w:cs="Arial"/>
                <w:b/>
                <w:sz w:val="12"/>
                <w:szCs w:val="12"/>
              </w:rPr>
            </w:pPr>
            <w:r w:rsidRPr="00812B78">
              <w:rPr>
                <w:rFonts w:ascii="Arial" w:eastAsia="Calibri" w:hAnsi="Arial" w:cs="Arial"/>
                <w:b/>
                <w:sz w:val="12"/>
                <w:szCs w:val="12"/>
              </w:rPr>
              <w:t>4.</w:t>
            </w:r>
          </w:p>
        </w:tc>
        <w:tc>
          <w:tcPr>
            <w:tcW w:w="1872" w:type="dxa"/>
            <w:tcBorders>
              <w:top w:val="single" w:sz="2" w:space="0" w:color="auto"/>
              <w:bottom w:val="single" w:sz="2" w:space="0" w:color="auto"/>
            </w:tcBorders>
          </w:tcPr>
          <w:p w:rsidR="006E146E" w:rsidRPr="00812B78" w:rsidRDefault="006E146E" w:rsidP="004A536C">
            <w:pPr>
              <w:jc w:val="center"/>
              <w:rPr>
                <w:rFonts w:ascii="Arial" w:eastAsia="Calibri" w:hAnsi="Arial" w:cs="Arial"/>
                <w:b/>
                <w:sz w:val="12"/>
                <w:szCs w:val="12"/>
              </w:rPr>
            </w:pPr>
          </w:p>
        </w:tc>
        <w:tc>
          <w:tcPr>
            <w:tcW w:w="1779" w:type="dxa"/>
            <w:vMerge/>
          </w:tcPr>
          <w:p w:rsidR="006E146E" w:rsidRPr="00812B78" w:rsidRDefault="006E146E" w:rsidP="004A536C">
            <w:pPr>
              <w:jc w:val="center"/>
              <w:rPr>
                <w:rFonts w:ascii="Arial" w:eastAsia="Calibri" w:hAnsi="Arial" w:cs="Arial"/>
                <w:b/>
                <w:sz w:val="40"/>
                <w:szCs w:val="40"/>
              </w:rPr>
            </w:pPr>
          </w:p>
        </w:tc>
        <w:tc>
          <w:tcPr>
            <w:tcW w:w="2347" w:type="dxa"/>
            <w:vMerge/>
            <w:tcBorders>
              <w:right w:val="single" w:sz="2" w:space="0" w:color="auto"/>
            </w:tcBorders>
            <w:shd w:val="clear" w:color="auto" w:fill="auto"/>
          </w:tcPr>
          <w:p w:rsidR="006E146E" w:rsidRPr="00812B78" w:rsidRDefault="006E146E" w:rsidP="004A536C">
            <w:pPr>
              <w:spacing w:after="0" w:line="240" w:lineRule="auto"/>
              <w:rPr>
                <w:rFonts w:ascii="Arial" w:eastAsia="Calibri" w:hAnsi="Arial" w:cs="Arial"/>
                <w:b/>
                <w:sz w:val="28"/>
                <w:szCs w:val="28"/>
                <w:u w:val="single"/>
              </w:rPr>
            </w:pPr>
          </w:p>
        </w:tc>
      </w:tr>
    </w:tbl>
    <w:p w:rsidR="006E146E" w:rsidRPr="006E146E" w:rsidRDefault="006E146E" w:rsidP="006E146E"/>
    <w:p w:rsidR="006E146E" w:rsidRDefault="0067620A" w:rsidP="006E146E">
      <w:r>
        <w:rPr>
          <w:noProof/>
          <w:lang w:eastAsia="el-GR"/>
        </w:rPr>
        <mc:AlternateContent>
          <mc:Choice Requires="wps">
            <w:drawing>
              <wp:anchor distT="0" distB="0" distL="114300" distR="114300" simplePos="0" relativeHeight="251728896" behindDoc="0" locked="0" layoutInCell="1" allowOverlap="1">
                <wp:simplePos x="0" y="0"/>
                <wp:positionH relativeFrom="column">
                  <wp:posOffset>-304165</wp:posOffset>
                </wp:positionH>
                <wp:positionV relativeFrom="paragraph">
                  <wp:posOffset>274955</wp:posOffset>
                </wp:positionV>
                <wp:extent cx="2620645" cy="923290"/>
                <wp:effectExtent l="0" t="0" r="27305" b="10160"/>
                <wp:wrapNone/>
                <wp:docPr id="32"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645" cy="923290"/>
                        </a:xfrm>
                        <a:prstGeom prst="rect">
                          <a:avLst/>
                        </a:prstGeom>
                        <a:solidFill>
                          <a:srgbClr val="C0C0C0"/>
                        </a:solidFill>
                        <a:ln w="9525">
                          <a:solidFill>
                            <a:srgbClr val="000000"/>
                          </a:solidFill>
                          <a:miter lim="800000"/>
                          <a:headEnd/>
                          <a:tailEnd/>
                        </a:ln>
                      </wps:spPr>
                      <wps:txbx>
                        <w:txbxContent>
                          <w:p w:rsidR="007C04B8" w:rsidRPr="006D49A1" w:rsidRDefault="007C04B8" w:rsidP="00704034">
                            <w:pPr>
                              <w:numPr>
                                <w:ilvl w:val="0"/>
                                <w:numId w:val="45"/>
                              </w:numPr>
                              <w:shd w:val="clear" w:color="auto" w:fill="DDD9C3"/>
                              <w:tabs>
                                <w:tab w:val="clear" w:pos="720"/>
                                <w:tab w:val="num" w:pos="360"/>
                              </w:tabs>
                              <w:ind w:hanging="720"/>
                              <w:jc w:val="both"/>
                              <w:rPr>
                                <w:rFonts w:cs="Calibri"/>
                                <w:sz w:val="16"/>
                                <w:szCs w:val="16"/>
                              </w:rPr>
                            </w:pPr>
                            <w:r w:rsidRPr="006D49A1">
                              <w:rPr>
                                <w:rFonts w:cs="Calibri"/>
                                <w:sz w:val="16"/>
                                <w:szCs w:val="16"/>
                              </w:rPr>
                              <w:t xml:space="preserve">ΕΠΙΦΑΝΕΙΑ ΔΕΙΓΜΑΤΟΛΗΨΙΑΣ 10 </w:t>
                            </w:r>
                            <w:r w:rsidRPr="006D49A1">
                              <w:rPr>
                                <w:rFonts w:cs="Calibri"/>
                                <w:sz w:val="16"/>
                                <w:szCs w:val="16"/>
                                <w:lang w:val="en-US"/>
                              </w:rPr>
                              <w:t>cm</w:t>
                            </w:r>
                            <w:r w:rsidRPr="006D49A1">
                              <w:rPr>
                                <w:rFonts w:cs="Calibri"/>
                                <w:sz w:val="16"/>
                                <w:szCs w:val="16"/>
                              </w:rPr>
                              <w:t xml:space="preserve"> </w:t>
                            </w:r>
                            <w:r w:rsidRPr="006D49A1">
                              <w:rPr>
                                <w:rFonts w:cs="Calibri"/>
                                <w:sz w:val="16"/>
                                <w:szCs w:val="16"/>
                                <w:lang w:val="en-US"/>
                              </w:rPr>
                              <w:t>x</w:t>
                            </w:r>
                            <w:r w:rsidRPr="006D49A1">
                              <w:rPr>
                                <w:rFonts w:cs="Calibri"/>
                                <w:sz w:val="16"/>
                                <w:szCs w:val="16"/>
                              </w:rPr>
                              <w:t xml:space="preserve"> 10 </w:t>
                            </w:r>
                            <w:r w:rsidRPr="006D49A1">
                              <w:rPr>
                                <w:rFonts w:cs="Calibri"/>
                                <w:sz w:val="16"/>
                                <w:szCs w:val="16"/>
                                <w:lang w:val="en-US"/>
                              </w:rPr>
                              <w:t>cm</w:t>
                            </w:r>
                          </w:p>
                          <w:p w:rsidR="007C04B8" w:rsidRPr="006D49A1" w:rsidRDefault="007C04B8" w:rsidP="00704034">
                            <w:pPr>
                              <w:numPr>
                                <w:ilvl w:val="0"/>
                                <w:numId w:val="45"/>
                              </w:numPr>
                              <w:shd w:val="clear" w:color="auto" w:fill="DDD9C3"/>
                              <w:tabs>
                                <w:tab w:val="clear" w:pos="720"/>
                                <w:tab w:val="num" w:pos="360"/>
                              </w:tabs>
                              <w:ind w:hanging="720"/>
                              <w:jc w:val="both"/>
                              <w:rPr>
                                <w:rFonts w:cs="Calibri"/>
                                <w:sz w:val="16"/>
                                <w:szCs w:val="16"/>
                              </w:rPr>
                            </w:pPr>
                            <w:r w:rsidRPr="006D49A1">
                              <w:rPr>
                                <w:rFonts w:cs="Calibri"/>
                                <w:sz w:val="16"/>
                                <w:szCs w:val="16"/>
                              </w:rPr>
                              <w:t>ΤΕΣΤ ΥΠΟΛΕΙΜΜΑΤΙΚΗΣ ΠΡΩΤΕΪΝΗΣ</w:t>
                            </w:r>
                          </w:p>
                          <w:p w:rsidR="007C04B8" w:rsidRPr="006D49A1" w:rsidRDefault="007C04B8" w:rsidP="00704034">
                            <w:pPr>
                              <w:numPr>
                                <w:ilvl w:val="0"/>
                                <w:numId w:val="45"/>
                              </w:numPr>
                              <w:shd w:val="clear" w:color="auto" w:fill="DDD9C3"/>
                              <w:tabs>
                                <w:tab w:val="clear" w:pos="720"/>
                                <w:tab w:val="num" w:pos="360"/>
                              </w:tabs>
                              <w:ind w:hanging="720"/>
                              <w:jc w:val="both"/>
                              <w:rPr>
                                <w:rFonts w:cs="Calibri"/>
                                <w:sz w:val="16"/>
                                <w:szCs w:val="16"/>
                              </w:rPr>
                            </w:pPr>
                            <w:r w:rsidRPr="006D49A1">
                              <w:rPr>
                                <w:rFonts w:cs="Calibri"/>
                                <w:sz w:val="16"/>
                                <w:szCs w:val="16"/>
                              </w:rPr>
                              <w:t>ΑΠΟΔΕΚΤΟ ΤΟ ΑΡΝΗΤΙΚΟ ΑΠΟΤΕΛΕΣΜΑ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93" type="#_x0000_t202" style="position:absolute;margin-left:-23.95pt;margin-top:21.65pt;width:206.35pt;height:72.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" fillcolor="silver">
                <v:textbox>
                  <w:txbxContent>
                    <w:p w:rsidR="007C04B8" w:rsidRPr="006D49A1" w:rsidRDefault="007C04B8" w:rsidP="00704034">
                      <w:pPr>
                        <w:numPr>
                          <w:ilvl w:val="0"/>
                          <w:numId w:val="45"/>
                        </w:numPr>
                        <w:shd w:val="clear" w:color="auto" w:fill="DDD9C3"/>
                        <w:tabs>
                          <w:tab w:val="clear" w:pos="720"/>
                          <w:tab w:val="num" w:pos="360"/>
                        </w:tabs>
                        <w:ind w:hanging="720"/>
                        <w:jc w:val="both"/>
                        <w:rPr>
                          <w:rFonts w:cs="Calibri"/>
                          <w:sz w:val="16"/>
                          <w:szCs w:val="16"/>
                        </w:rPr>
                      </w:pPr>
                      <w:r w:rsidRPr="006D49A1">
                        <w:rPr>
                          <w:rFonts w:cs="Calibri"/>
                          <w:sz w:val="16"/>
                          <w:szCs w:val="16"/>
                        </w:rPr>
                        <w:t xml:space="preserve">ΕΠΙΦΑΝΕΙΑ ΔΕΙΓΜΑΤΟΛΗΨΙΑΣ 10 </w:t>
                      </w:r>
                      <w:r w:rsidRPr="006D49A1">
                        <w:rPr>
                          <w:rFonts w:cs="Calibri"/>
                          <w:sz w:val="16"/>
                          <w:szCs w:val="16"/>
                          <w:lang w:val="en-US"/>
                        </w:rPr>
                        <w:t>cm</w:t>
                      </w:r>
                      <w:r w:rsidRPr="006D49A1">
                        <w:rPr>
                          <w:rFonts w:cs="Calibri"/>
                          <w:sz w:val="16"/>
                          <w:szCs w:val="16"/>
                        </w:rPr>
                        <w:t xml:space="preserve"> </w:t>
                      </w:r>
                      <w:r w:rsidRPr="006D49A1">
                        <w:rPr>
                          <w:rFonts w:cs="Calibri"/>
                          <w:sz w:val="16"/>
                          <w:szCs w:val="16"/>
                          <w:lang w:val="en-US"/>
                        </w:rPr>
                        <w:t>x</w:t>
                      </w:r>
                      <w:r w:rsidRPr="006D49A1">
                        <w:rPr>
                          <w:rFonts w:cs="Calibri"/>
                          <w:sz w:val="16"/>
                          <w:szCs w:val="16"/>
                        </w:rPr>
                        <w:t xml:space="preserve"> 10 </w:t>
                      </w:r>
                      <w:r w:rsidRPr="006D49A1">
                        <w:rPr>
                          <w:rFonts w:cs="Calibri"/>
                          <w:sz w:val="16"/>
                          <w:szCs w:val="16"/>
                          <w:lang w:val="en-US"/>
                        </w:rPr>
                        <w:t>cm</w:t>
                      </w:r>
                    </w:p>
                    <w:p w:rsidR="007C04B8" w:rsidRPr="006D49A1" w:rsidRDefault="007C04B8" w:rsidP="00704034">
                      <w:pPr>
                        <w:numPr>
                          <w:ilvl w:val="0"/>
                          <w:numId w:val="45"/>
                        </w:numPr>
                        <w:shd w:val="clear" w:color="auto" w:fill="DDD9C3"/>
                        <w:tabs>
                          <w:tab w:val="clear" w:pos="720"/>
                          <w:tab w:val="num" w:pos="360"/>
                        </w:tabs>
                        <w:ind w:hanging="720"/>
                        <w:jc w:val="both"/>
                        <w:rPr>
                          <w:rFonts w:cs="Calibri"/>
                          <w:sz w:val="16"/>
                          <w:szCs w:val="16"/>
                        </w:rPr>
                      </w:pPr>
                      <w:r w:rsidRPr="006D49A1">
                        <w:rPr>
                          <w:rFonts w:cs="Calibri"/>
                          <w:sz w:val="16"/>
                          <w:szCs w:val="16"/>
                        </w:rPr>
                        <w:t>ΤΕΣΤ ΥΠΟΛΕΙΜΜΑΤΙΚΗΣ ΠΡΩΤΕΪΝΗΣ</w:t>
                      </w:r>
                    </w:p>
                    <w:p w:rsidR="007C04B8" w:rsidRPr="006D49A1" w:rsidRDefault="007C04B8" w:rsidP="00704034">
                      <w:pPr>
                        <w:numPr>
                          <w:ilvl w:val="0"/>
                          <w:numId w:val="45"/>
                        </w:numPr>
                        <w:shd w:val="clear" w:color="auto" w:fill="DDD9C3"/>
                        <w:tabs>
                          <w:tab w:val="clear" w:pos="720"/>
                          <w:tab w:val="num" w:pos="360"/>
                        </w:tabs>
                        <w:ind w:hanging="720"/>
                        <w:jc w:val="both"/>
                        <w:rPr>
                          <w:rFonts w:cs="Calibri"/>
                          <w:sz w:val="16"/>
                          <w:szCs w:val="16"/>
                        </w:rPr>
                      </w:pPr>
                      <w:r w:rsidRPr="006D49A1">
                        <w:rPr>
                          <w:rFonts w:cs="Calibri"/>
                          <w:sz w:val="16"/>
                          <w:szCs w:val="16"/>
                        </w:rPr>
                        <w:t>ΑΠΟΔΕΚΤΟ ΤΟ ΑΡΝΗΤΙΚΟ ΑΠΟΤΕΛΕΣΜΑ</w:t>
                      </w:r>
                    </w:p>
                  </w:txbxContent>
                </v:textbox>
              </v:shape>
            </w:pict>
          </mc:Fallback>
        </mc:AlternateContent>
      </w:r>
    </w:p>
    <w:p w:rsidR="006E146E" w:rsidRDefault="006E146E" w:rsidP="006E146E"/>
    <w:p w:rsidR="006E146E" w:rsidRDefault="006E146E" w:rsidP="006E146E"/>
    <w:p w:rsidR="006E146E" w:rsidRDefault="006E146E" w:rsidP="006E146E"/>
    <w:p w:rsidR="006E146E" w:rsidRDefault="006E146E" w:rsidP="006E146E"/>
    <w:p w:rsidR="00C861C3" w:rsidRDefault="00C861C3">
      <w:pPr>
        <w:spacing w:after="0" w:line="240" w:lineRule="auto"/>
      </w:pPr>
      <w:r>
        <w:br w:type="page"/>
      </w:r>
    </w:p>
    <w:p w:rsidR="006E146E" w:rsidRDefault="006E146E" w:rsidP="006E146E">
      <w:pPr>
        <w:sectPr w:rsidR="006E146E" w:rsidSect="006E146E">
          <w:pgSz w:w="11906" w:h="16838"/>
          <w:pgMar w:top="992" w:right="1276" w:bottom="567" w:left="1418" w:header="709" w:footer="709" w:gutter="0"/>
          <w:cols w:space="708"/>
          <w:docGrid w:linePitch="360"/>
        </w:sectPr>
      </w:pP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
        <w:gridCol w:w="894"/>
        <w:gridCol w:w="1159"/>
        <w:gridCol w:w="1661"/>
        <w:gridCol w:w="3133"/>
        <w:gridCol w:w="690"/>
        <w:gridCol w:w="2228"/>
        <w:gridCol w:w="201"/>
      </w:tblGrid>
      <w:tr w:rsidR="006E146E" w:rsidRPr="0004600B" w:rsidTr="004A536C">
        <w:trPr>
          <w:gridAfter w:val="1"/>
          <w:wAfter w:w="201" w:type="dxa"/>
          <w:jc w:val="center"/>
        </w:trPr>
        <w:tc>
          <w:tcPr>
            <w:tcW w:w="2272" w:type="dxa"/>
            <w:gridSpan w:val="3"/>
            <w:vMerge w:val="restart"/>
            <w:shd w:val="clear" w:color="auto" w:fill="FBD4B4"/>
          </w:tcPr>
          <w:p w:rsidR="006E146E" w:rsidRDefault="006E146E" w:rsidP="004A536C">
            <w:pPr>
              <w:spacing w:before="60" w:after="60" w:line="360" w:lineRule="auto"/>
              <w:jc w:val="center"/>
              <w:rPr>
                <w:b/>
                <w:sz w:val="24"/>
                <w:szCs w:val="24"/>
                <w:lang w:eastAsia="el-GR"/>
              </w:rPr>
            </w:pPr>
            <w:r w:rsidRPr="0004600B">
              <w:rPr>
                <w:b/>
                <w:sz w:val="24"/>
                <w:szCs w:val="24"/>
                <w:lang w:eastAsia="el-GR"/>
              </w:rPr>
              <w:lastRenderedPageBreak/>
              <w:t>ΕΠΩΝΥΜΙΑ ΣΦΑΓΕΙΟΥ</w:t>
            </w:r>
          </w:p>
          <w:p w:rsidR="006E146E" w:rsidRPr="0004600B" w:rsidRDefault="006E146E" w:rsidP="004A536C">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22"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712" w:type="dxa"/>
            <w:gridSpan w:val="4"/>
            <w:shd w:val="clear" w:color="auto" w:fill="FBD4B4"/>
          </w:tcPr>
          <w:p w:rsidR="006E146E" w:rsidRDefault="006E146E" w:rsidP="004A536C">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6E146E" w:rsidRPr="0004600B" w:rsidRDefault="006E146E" w:rsidP="004A536C">
            <w:pPr>
              <w:spacing w:before="60" w:after="60" w:line="240" w:lineRule="auto"/>
              <w:jc w:val="center"/>
              <w:rPr>
                <w:b/>
                <w:sz w:val="24"/>
                <w:szCs w:val="24"/>
                <w:lang w:eastAsia="el-GR"/>
              </w:rPr>
            </w:pPr>
            <w:r w:rsidRPr="0004600B">
              <w:rPr>
                <w:b/>
                <w:sz w:val="24"/>
                <w:szCs w:val="24"/>
                <w:lang w:eastAsia="el-GR"/>
              </w:rPr>
              <w:t>ΤΡΙΩΝ ΓΡΑΜΜΩΝ</w:t>
            </w:r>
          </w:p>
        </w:tc>
      </w:tr>
      <w:tr w:rsidR="006E146E" w:rsidRPr="0004600B" w:rsidTr="004A536C">
        <w:trPr>
          <w:gridAfter w:val="1"/>
          <w:wAfter w:w="201" w:type="dxa"/>
          <w:jc w:val="center"/>
        </w:trPr>
        <w:tc>
          <w:tcPr>
            <w:tcW w:w="2272" w:type="dxa"/>
            <w:gridSpan w:val="3"/>
            <w:vMerge/>
            <w:shd w:val="clear" w:color="auto" w:fill="FBD4B4"/>
          </w:tcPr>
          <w:p w:rsidR="006E146E" w:rsidRPr="0004600B" w:rsidRDefault="006E146E" w:rsidP="004A536C">
            <w:pPr>
              <w:spacing w:before="60" w:after="60" w:line="360" w:lineRule="auto"/>
              <w:jc w:val="center"/>
              <w:rPr>
                <w:b/>
                <w:sz w:val="24"/>
                <w:szCs w:val="24"/>
                <w:lang w:eastAsia="el-GR"/>
              </w:rPr>
            </w:pPr>
          </w:p>
        </w:tc>
        <w:tc>
          <w:tcPr>
            <w:tcW w:w="5484" w:type="dxa"/>
            <w:gridSpan w:val="3"/>
            <w:shd w:val="clear" w:color="auto" w:fill="FBD4B4"/>
          </w:tcPr>
          <w:p w:rsidR="006E146E" w:rsidRPr="0004600B" w:rsidRDefault="006E146E" w:rsidP="004A536C">
            <w:pPr>
              <w:spacing w:before="60" w:after="60" w:line="360" w:lineRule="auto"/>
              <w:jc w:val="center"/>
              <w:rPr>
                <w:b/>
                <w:sz w:val="20"/>
                <w:szCs w:val="20"/>
                <w:lang w:eastAsia="el-GR"/>
              </w:rPr>
            </w:pPr>
            <w:r w:rsidRPr="0004600B">
              <w:rPr>
                <w:b/>
                <w:sz w:val="20"/>
                <w:szCs w:val="20"/>
                <w:lang w:eastAsia="el-GR"/>
              </w:rPr>
              <w:t>Υπεύθυνος σύνταξης:</w:t>
            </w:r>
          </w:p>
        </w:tc>
        <w:tc>
          <w:tcPr>
            <w:tcW w:w="2228" w:type="dxa"/>
            <w:shd w:val="clear" w:color="auto" w:fill="FBD4B4"/>
          </w:tcPr>
          <w:p w:rsidR="006E146E" w:rsidRPr="0004600B" w:rsidRDefault="006E146E" w:rsidP="004A536C">
            <w:pPr>
              <w:spacing w:before="60" w:after="60" w:line="360" w:lineRule="auto"/>
              <w:jc w:val="center"/>
              <w:rPr>
                <w:b/>
                <w:sz w:val="20"/>
                <w:szCs w:val="20"/>
                <w:lang w:eastAsia="el-GR"/>
              </w:rPr>
            </w:pPr>
            <w:r w:rsidRPr="0004600B">
              <w:rPr>
                <w:b/>
                <w:sz w:val="20"/>
                <w:szCs w:val="20"/>
                <w:lang w:eastAsia="el-GR"/>
              </w:rPr>
              <w:t>Ημερομηνία:</w:t>
            </w:r>
          </w:p>
        </w:tc>
      </w:tr>
      <w:tr w:rsidR="006E146E" w:rsidRPr="0004600B" w:rsidTr="004A536C">
        <w:trPr>
          <w:gridAfter w:val="1"/>
          <w:wAfter w:w="201" w:type="dxa"/>
          <w:trHeight w:val="406"/>
          <w:jc w:val="center"/>
        </w:trPr>
        <w:tc>
          <w:tcPr>
            <w:tcW w:w="2272" w:type="dxa"/>
            <w:gridSpan w:val="3"/>
            <w:vMerge/>
            <w:shd w:val="clear" w:color="auto" w:fill="FBD4B4"/>
          </w:tcPr>
          <w:p w:rsidR="006E146E" w:rsidRPr="0004600B" w:rsidRDefault="006E146E" w:rsidP="004A536C">
            <w:pPr>
              <w:spacing w:before="60" w:after="60" w:line="360" w:lineRule="auto"/>
              <w:jc w:val="center"/>
              <w:rPr>
                <w:b/>
                <w:sz w:val="20"/>
                <w:szCs w:val="20"/>
                <w:lang w:eastAsia="el-GR"/>
              </w:rPr>
            </w:pPr>
          </w:p>
        </w:tc>
        <w:tc>
          <w:tcPr>
            <w:tcW w:w="7712" w:type="dxa"/>
            <w:gridSpan w:val="4"/>
            <w:shd w:val="clear" w:color="auto" w:fill="FBD4B4"/>
          </w:tcPr>
          <w:p w:rsidR="006E146E" w:rsidRPr="0004600B" w:rsidRDefault="006E146E" w:rsidP="006E146E">
            <w:pPr>
              <w:spacing w:before="60" w:after="60" w:line="240" w:lineRule="auto"/>
              <w:jc w:val="center"/>
              <w:rPr>
                <w:lang w:eastAsia="el-GR"/>
              </w:rPr>
            </w:pPr>
            <w:r w:rsidRPr="0038532A">
              <w:rPr>
                <w:b/>
                <w:sz w:val="24"/>
                <w:szCs w:val="24"/>
                <w:lang w:eastAsia="el-GR"/>
              </w:rPr>
              <w:t>ΚΑΤΑΛΟΓΟΣ ΕΞΟΠΛΙΣΜΟΥ (Ε1</w:t>
            </w:r>
            <w:r>
              <w:rPr>
                <w:b/>
                <w:sz w:val="24"/>
                <w:szCs w:val="24"/>
                <w:lang w:eastAsia="el-GR"/>
              </w:rPr>
              <w:t>3</w:t>
            </w:r>
            <w:r w:rsidRPr="0038532A">
              <w:rPr>
                <w:b/>
                <w:sz w:val="24"/>
                <w:szCs w:val="24"/>
                <w:lang w:eastAsia="el-GR"/>
              </w:rPr>
              <w:t>)</w:t>
            </w: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DDD9C3"/>
            <w:vAlign w:val="center"/>
          </w:tcPr>
          <w:p w:rsidR="006E146E" w:rsidRPr="006D49A1" w:rsidRDefault="006E146E" w:rsidP="004A536C">
            <w:pPr>
              <w:spacing w:after="0" w:line="360" w:lineRule="auto"/>
              <w:jc w:val="center"/>
              <w:rPr>
                <w:rFonts w:cs="Calibri"/>
                <w:b/>
                <w:lang w:eastAsia="el-GR"/>
              </w:rPr>
            </w:pPr>
            <w:r w:rsidRPr="006D49A1">
              <w:rPr>
                <w:rFonts w:cs="Calibri"/>
                <w:b/>
                <w:lang w:eastAsia="el-GR"/>
              </w:rPr>
              <w:t>Α/Α</w:t>
            </w:r>
          </w:p>
        </w:tc>
        <w:tc>
          <w:tcPr>
            <w:tcW w:w="2820" w:type="dxa"/>
            <w:gridSpan w:val="2"/>
            <w:shd w:val="clear" w:color="auto" w:fill="DDD9C3"/>
            <w:vAlign w:val="center"/>
          </w:tcPr>
          <w:p w:rsidR="006E146E" w:rsidRPr="006D49A1" w:rsidRDefault="006E146E" w:rsidP="004A536C">
            <w:pPr>
              <w:spacing w:after="0" w:line="360" w:lineRule="auto"/>
              <w:jc w:val="center"/>
              <w:rPr>
                <w:rFonts w:cs="Calibri"/>
                <w:b/>
                <w:lang w:eastAsia="el-GR"/>
              </w:rPr>
            </w:pPr>
            <w:r w:rsidRPr="006D49A1">
              <w:rPr>
                <w:rFonts w:cs="Calibri"/>
                <w:b/>
                <w:lang w:eastAsia="el-GR"/>
              </w:rPr>
              <w:t>ΕΙΔΟΣ ΜΗΧΑΝΗΜΑΤΟΣ</w:t>
            </w:r>
          </w:p>
        </w:tc>
        <w:tc>
          <w:tcPr>
            <w:tcW w:w="3133" w:type="dxa"/>
            <w:shd w:val="clear" w:color="auto" w:fill="DDD9C3"/>
            <w:vAlign w:val="center"/>
          </w:tcPr>
          <w:p w:rsidR="006E146E" w:rsidRPr="006D49A1" w:rsidRDefault="006E146E" w:rsidP="004A536C">
            <w:pPr>
              <w:spacing w:after="0" w:line="360" w:lineRule="auto"/>
              <w:jc w:val="center"/>
              <w:rPr>
                <w:rFonts w:cs="Calibri"/>
                <w:b/>
                <w:lang w:eastAsia="el-GR"/>
              </w:rPr>
            </w:pPr>
            <w:r w:rsidRPr="006D49A1">
              <w:rPr>
                <w:rFonts w:cs="Calibri"/>
                <w:b/>
                <w:lang w:eastAsia="el-GR"/>
              </w:rPr>
              <w:t>ΗΜΕΡΟΜΗΝΙΑ ΑΓΟΡΑΣ</w:t>
            </w:r>
          </w:p>
        </w:tc>
        <w:tc>
          <w:tcPr>
            <w:tcW w:w="3119" w:type="dxa"/>
            <w:gridSpan w:val="3"/>
            <w:shd w:val="clear" w:color="auto" w:fill="DDD9C3"/>
            <w:vAlign w:val="center"/>
          </w:tcPr>
          <w:p w:rsidR="006E146E" w:rsidRPr="006D49A1" w:rsidRDefault="006E146E" w:rsidP="004A536C">
            <w:pPr>
              <w:spacing w:after="0" w:line="360" w:lineRule="auto"/>
              <w:jc w:val="center"/>
              <w:rPr>
                <w:rFonts w:cs="Calibri"/>
                <w:b/>
                <w:lang w:eastAsia="el-GR"/>
              </w:rPr>
            </w:pPr>
            <w:r w:rsidRPr="006D49A1">
              <w:rPr>
                <w:rFonts w:cs="Calibri"/>
                <w:b/>
                <w:lang w:eastAsia="el-GR"/>
              </w:rPr>
              <w:t>ΑΠΑΙΤΗΣΗ ΔΙΑΚΡΙΒΩΣΗΣ</w:t>
            </w: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bl>
    <w:p w:rsidR="006E146E" w:rsidRPr="006E146E" w:rsidRDefault="006E146E" w:rsidP="006E146E"/>
    <w:p w:rsidR="006E146E" w:rsidRDefault="006E146E" w:rsidP="006E146E"/>
    <w:p w:rsidR="00C861C3" w:rsidRDefault="00C861C3">
      <w:pPr>
        <w:spacing w:after="0" w:line="240" w:lineRule="auto"/>
      </w:pPr>
      <w:r>
        <w:br w:type="page"/>
      </w:r>
    </w:p>
    <w:p w:rsidR="0038401F" w:rsidRDefault="0038401F" w:rsidP="006E146E">
      <w:pPr>
        <w:sectPr w:rsidR="0038401F" w:rsidSect="006E146E">
          <w:pgSz w:w="11906" w:h="16838"/>
          <w:pgMar w:top="992" w:right="1276" w:bottom="567" w:left="1418" w:header="709" w:footer="709" w:gutter="0"/>
          <w:cols w:space="708"/>
          <w:docGrid w:linePitch="360"/>
        </w:sect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8"/>
        <w:gridCol w:w="793"/>
        <w:gridCol w:w="1679"/>
        <w:gridCol w:w="3005"/>
        <w:gridCol w:w="800"/>
        <w:gridCol w:w="679"/>
        <w:gridCol w:w="1327"/>
      </w:tblGrid>
      <w:tr w:rsidR="0038401F" w:rsidRPr="0004600B" w:rsidTr="004A536C">
        <w:trPr>
          <w:jc w:val="center"/>
        </w:trPr>
        <w:tc>
          <w:tcPr>
            <w:tcW w:w="2321" w:type="dxa"/>
            <w:gridSpan w:val="2"/>
            <w:vMerge w:val="restart"/>
            <w:shd w:val="clear" w:color="auto" w:fill="FBD4B4"/>
          </w:tcPr>
          <w:p w:rsidR="0038401F" w:rsidRDefault="0038401F" w:rsidP="004A536C">
            <w:pPr>
              <w:spacing w:before="60" w:after="60" w:line="360" w:lineRule="auto"/>
              <w:jc w:val="center"/>
              <w:rPr>
                <w:b/>
                <w:sz w:val="24"/>
                <w:szCs w:val="24"/>
                <w:lang w:eastAsia="el-GR"/>
              </w:rPr>
            </w:pPr>
            <w:r w:rsidRPr="0004600B">
              <w:rPr>
                <w:b/>
                <w:sz w:val="24"/>
                <w:szCs w:val="24"/>
                <w:lang w:eastAsia="el-GR"/>
              </w:rPr>
              <w:lastRenderedPageBreak/>
              <w:t>ΕΠΩΝΥΜΙΑ ΣΦΑΓΕΙΟΥ</w:t>
            </w:r>
          </w:p>
          <w:p w:rsidR="0038401F" w:rsidRPr="0004600B" w:rsidRDefault="0038401F" w:rsidP="004A536C">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23"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490" w:type="dxa"/>
            <w:gridSpan w:val="5"/>
            <w:shd w:val="clear" w:color="auto" w:fill="FBD4B4"/>
          </w:tcPr>
          <w:p w:rsidR="0038401F" w:rsidRDefault="0038401F" w:rsidP="004A536C">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38401F" w:rsidRPr="0004600B" w:rsidRDefault="0038401F" w:rsidP="004A536C">
            <w:pPr>
              <w:spacing w:before="60" w:after="60" w:line="240" w:lineRule="auto"/>
              <w:jc w:val="center"/>
              <w:rPr>
                <w:b/>
                <w:sz w:val="24"/>
                <w:szCs w:val="24"/>
                <w:lang w:eastAsia="el-GR"/>
              </w:rPr>
            </w:pPr>
            <w:r w:rsidRPr="0004600B">
              <w:rPr>
                <w:b/>
                <w:sz w:val="24"/>
                <w:szCs w:val="24"/>
                <w:lang w:eastAsia="el-GR"/>
              </w:rPr>
              <w:t>ΤΡΙΩΝ ΓΡΑΜΜΩΝ</w:t>
            </w:r>
          </w:p>
        </w:tc>
      </w:tr>
      <w:tr w:rsidR="0038401F" w:rsidRPr="0004600B" w:rsidTr="004A536C">
        <w:trPr>
          <w:jc w:val="center"/>
        </w:trPr>
        <w:tc>
          <w:tcPr>
            <w:tcW w:w="2321" w:type="dxa"/>
            <w:gridSpan w:val="2"/>
            <w:vMerge/>
            <w:shd w:val="clear" w:color="auto" w:fill="FBD4B4"/>
          </w:tcPr>
          <w:p w:rsidR="0038401F" w:rsidRPr="0004600B" w:rsidRDefault="0038401F" w:rsidP="004A536C">
            <w:pPr>
              <w:spacing w:before="60" w:after="60" w:line="360" w:lineRule="auto"/>
              <w:jc w:val="center"/>
              <w:rPr>
                <w:b/>
                <w:sz w:val="24"/>
                <w:szCs w:val="24"/>
                <w:lang w:eastAsia="el-GR"/>
              </w:rPr>
            </w:pPr>
          </w:p>
        </w:tc>
        <w:tc>
          <w:tcPr>
            <w:tcW w:w="5484" w:type="dxa"/>
            <w:gridSpan w:val="3"/>
            <w:shd w:val="clear" w:color="auto" w:fill="FBD4B4"/>
          </w:tcPr>
          <w:p w:rsidR="0038401F" w:rsidRPr="0004600B" w:rsidRDefault="0038401F" w:rsidP="004A536C">
            <w:pPr>
              <w:spacing w:before="60" w:after="60" w:line="360" w:lineRule="auto"/>
              <w:jc w:val="center"/>
              <w:rPr>
                <w:b/>
                <w:sz w:val="20"/>
                <w:szCs w:val="20"/>
                <w:lang w:eastAsia="el-GR"/>
              </w:rPr>
            </w:pPr>
            <w:r w:rsidRPr="0004600B">
              <w:rPr>
                <w:b/>
                <w:sz w:val="20"/>
                <w:szCs w:val="20"/>
                <w:lang w:eastAsia="el-GR"/>
              </w:rPr>
              <w:t>Υπεύθυνος σύνταξης:</w:t>
            </w:r>
          </w:p>
        </w:tc>
        <w:tc>
          <w:tcPr>
            <w:tcW w:w="2006" w:type="dxa"/>
            <w:gridSpan w:val="2"/>
            <w:shd w:val="clear" w:color="auto" w:fill="FBD4B4"/>
          </w:tcPr>
          <w:p w:rsidR="0038401F" w:rsidRPr="0004600B" w:rsidRDefault="0038401F" w:rsidP="004A536C">
            <w:pPr>
              <w:spacing w:before="60" w:after="60" w:line="360" w:lineRule="auto"/>
              <w:jc w:val="center"/>
              <w:rPr>
                <w:b/>
                <w:sz w:val="20"/>
                <w:szCs w:val="20"/>
                <w:lang w:eastAsia="el-GR"/>
              </w:rPr>
            </w:pPr>
            <w:r w:rsidRPr="0004600B">
              <w:rPr>
                <w:b/>
                <w:sz w:val="20"/>
                <w:szCs w:val="20"/>
                <w:lang w:eastAsia="el-GR"/>
              </w:rPr>
              <w:t>Ημερομηνία:</w:t>
            </w:r>
          </w:p>
        </w:tc>
      </w:tr>
      <w:tr w:rsidR="0038401F" w:rsidRPr="0004600B" w:rsidTr="004A536C">
        <w:trPr>
          <w:trHeight w:val="406"/>
          <w:jc w:val="center"/>
        </w:trPr>
        <w:tc>
          <w:tcPr>
            <w:tcW w:w="2321" w:type="dxa"/>
            <w:gridSpan w:val="2"/>
            <w:vMerge/>
            <w:shd w:val="clear" w:color="auto" w:fill="FBD4B4"/>
          </w:tcPr>
          <w:p w:rsidR="0038401F" w:rsidRPr="0004600B" w:rsidRDefault="0038401F" w:rsidP="004A536C">
            <w:pPr>
              <w:spacing w:before="60" w:after="60" w:line="360" w:lineRule="auto"/>
              <w:jc w:val="center"/>
              <w:rPr>
                <w:b/>
                <w:sz w:val="20"/>
                <w:szCs w:val="20"/>
                <w:lang w:eastAsia="el-GR"/>
              </w:rPr>
            </w:pPr>
          </w:p>
        </w:tc>
        <w:tc>
          <w:tcPr>
            <w:tcW w:w="7490" w:type="dxa"/>
            <w:gridSpan w:val="5"/>
            <w:shd w:val="clear" w:color="auto" w:fill="FBD4B4"/>
          </w:tcPr>
          <w:p w:rsidR="0038401F" w:rsidRPr="0004600B" w:rsidRDefault="0038401F" w:rsidP="004A536C">
            <w:pPr>
              <w:spacing w:before="60" w:after="60" w:line="240" w:lineRule="auto"/>
              <w:jc w:val="center"/>
              <w:rPr>
                <w:lang w:eastAsia="el-GR"/>
              </w:rPr>
            </w:pPr>
            <w:r w:rsidRPr="0038532A">
              <w:rPr>
                <w:b/>
                <w:sz w:val="24"/>
                <w:szCs w:val="24"/>
                <w:lang w:eastAsia="el-GR"/>
              </w:rPr>
              <w:t>ΠΡΟΓΡΑΜΜΑ ΠΡΟΛΗΠΤΙΚΗΣ ΣΥΝΤΗΡΗΣΗΣ (Ε14)</w:t>
            </w:r>
          </w:p>
        </w:tc>
      </w:tr>
      <w:tr w:rsidR="0038401F" w:rsidRPr="0076507A" w:rsidTr="004A53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63"/>
          <w:jc w:val="center"/>
        </w:trPr>
        <w:tc>
          <w:tcPr>
            <w:tcW w:w="1528"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jc w:val="center"/>
              <w:rPr>
                <w:b/>
                <w:sz w:val="18"/>
                <w:szCs w:val="18"/>
              </w:rPr>
            </w:pPr>
            <w:r w:rsidRPr="0076507A">
              <w:rPr>
                <w:b/>
                <w:sz w:val="18"/>
                <w:szCs w:val="18"/>
              </w:rPr>
              <w:t>Ημερομηνία</w:t>
            </w:r>
          </w:p>
        </w:tc>
        <w:tc>
          <w:tcPr>
            <w:tcW w:w="2472" w:type="dxa"/>
            <w:gridSpan w:val="2"/>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jc w:val="center"/>
              <w:rPr>
                <w:b/>
                <w:sz w:val="18"/>
                <w:szCs w:val="18"/>
              </w:rPr>
            </w:pPr>
            <w:r w:rsidRPr="0076507A">
              <w:rPr>
                <w:b/>
                <w:sz w:val="18"/>
                <w:szCs w:val="18"/>
              </w:rPr>
              <w:t>Είδος Μηχανήματος</w:t>
            </w:r>
          </w:p>
        </w:tc>
        <w:tc>
          <w:tcPr>
            <w:tcW w:w="3005"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jc w:val="center"/>
              <w:rPr>
                <w:b/>
                <w:sz w:val="18"/>
                <w:szCs w:val="18"/>
              </w:rPr>
            </w:pPr>
            <w:r w:rsidRPr="0076507A">
              <w:rPr>
                <w:b/>
                <w:sz w:val="18"/>
                <w:szCs w:val="18"/>
              </w:rPr>
              <w:t>Είδος προληπτικών συντηρήσεων</w:t>
            </w:r>
          </w:p>
        </w:tc>
        <w:tc>
          <w:tcPr>
            <w:tcW w:w="1479" w:type="dxa"/>
            <w:gridSpan w:val="2"/>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jc w:val="center"/>
              <w:rPr>
                <w:b/>
                <w:sz w:val="18"/>
                <w:szCs w:val="18"/>
              </w:rPr>
            </w:pPr>
            <w:r w:rsidRPr="0076507A">
              <w:rPr>
                <w:b/>
                <w:sz w:val="18"/>
                <w:szCs w:val="18"/>
              </w:rPr>
              <w:t>Συχνότητα</w:t>
            </w:r>
          </w:p>
        </w:tc>
        <w:tc>
          <w:tcPr>
            <w:tcW w:w="1327"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jc w:val="center"/>
              <w:rPr>
                <w:b/>
                <w:sz w:val="18"/>
                <w:szCs w:val="18"/>
              </w:rPr>
            </w:pPr>
            <w:r w:rsidRPr="0076507A">
              <w:rPr>
                <w:b/>
                <w:sz w:val="18"/>
                <w:szCs w:val="18"/>
              </w:rPr>
              <w:t>Υπογραφή</w:t>
            </w:r>
          </w:p>
        </w:tc>
      </w:tr>
      <w:tr w:rsidR="0038401F" w:rsidRPr="0076507A" w:rsidTr="004A53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13"/>
          <w:jc w:val="center"/>
        </w:trPr>
        <w:tc>
          <w:tcPr>
            <w:tcW w:w="1528"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2472" w:type="dxa"/>
            <w:gridSpan w:val="2"/>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ΨΥΓΕΙΑ ΣΦΑΓΕΙΩΝ</w:t>
            </w:r>
          </w:p>
        </w:tc>
        <w:tc>
          <w:tcPr>
            <w:tcW w:w="3005" w:type="dxa"/>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ΚΑΘΑΡΙΣΜΑ ΑΕΡΟΨΥΚΤΗΡΑ</w:t>
            </w:r>
          </w:p>
          <w:p w:rsidR="0038401F" w:rsidRPr="0076507A" w:rsidRDefault="0038401F" w:rsidP="004A536C">
            <w:pPr>
              <w:rPr>
                <w:sz w:val="18"/>
                <w:szCs w:val="18"/>
              </w:rPr>
            </w:pPr>
            <w:r w:rsidRPr="0076507A">
              <w:rPr>
                <w:sz w:val="18"/>
                <w:szCs w:val="18"/>
              </w:rPr>
              <w:t>ΕΛΕΓΧΟΣ ΥΓΡΩΝ</w:t>
            </w:r>
          </w:p>
          <w:p w:rsidR="0038401F" w:rsidRPr="0076507A" w:rsidRDefault="0038401F" w:rsidP="004A536C">
            <w:pPr>
              <w:rPr>
                <w:sz w:val="18"/>
                <w:szCs w:val="18"/>
              </w:rPr>
            </w:pPr>
            <w:r w:rsidRPr="0076507A">
              <w:rPr>
                <w:sz w:val="18"/>
                <w:szCs w:val="18"/>
              </w:rPr>
              <w:t>ΑΛΛΑΓΗ ΦΙΛΤΡΟΥ</w:t>
            </w:r>
          </w:p>
        </w:tc>
        <w:tc>
          <w:tcPr>
            <w:tcW w:w="1479" w:type="dxa"/>
            <w:gridSpan w:val="2"/>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1  /  ΧΡΟΝΟ</w:t>
            </w:r>
          </w:p>
        </w:tc>
        <w:tc>
          <w:tcPr>
            <w:tcW w:w="1327" w:type="dxa"/>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p>
        </w:tc>
      </w:tr>
      <w:tr w:rsidR="0038401F" w:rsidRPr="0076507A" w:rsidTr="004A53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13"/>
          <w:jc w:val="center"/>
        </w:trPr>
        <w:tc>
          <w:tcPr>
            <w:tcW w:w="1528"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2472" w:type="dxa"/>
            <w:gridSpan w:val="2"/>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ΓΡΑΜΜΗ ΣΦΑΓΗΣ</w:t>
            </w:r>
          </w:p>
        </w:tc>
        <w:tc>
          <w:tcPr>
            <w:tcW w:w="3005" w:type="dxa"/>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ΕΠΑΛΕΙΨΗ ΓΡΑΜΜΩΝ ΜΕ ΓΡΑΣΟ</w:t>
            </w:r>
          </w:p>
        </w:tc>
        <w:tc>
          <w:tcPr>
            <w:tcW w:w="1479" w:type="dxa"/>
            <w:gridSpan w:val="2"/>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1  / ΧΡΟΝΟ</w:t>
            </w:r>
          </w:p>
        </w:tc>
        <w:tc>
          <w:tcPr>
            <w:tcW w:w="1327" w:type="dxa"/>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p>
        </w:tc>
      </w:tr>
      <w:tr w:rsidR="0038401F" w:rsidRPr="0076507A" w:rsidTr="004A53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13"/>
          <w:jc w:val="center"/>
        </w:trPr>
        <w:tc>
          <w:tcPr>
            <w:tcW w:w="1528"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2472" w:type="dxa"/>
            <w:gridSpan w:val="2"/>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ΣΥΣΚΕΥΕΣ ΑΝΑΙΣΘΗΤΟΠΟΙΗΣΗΣ</w:t>
            </w:r>
          </w:p>
        </w:tc>
        <w:tc>
          <w:tcPr>
            <w:tcW w:w="3005" w:type="dxa"/>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ΚΑΘΑΡΙΣΜΑ – ΕΛΕΓΧΟΣ ΓΙΑ ΠΙΘΑΝΕΣ ΦΘΟΡΕΣ</w:t>
            </w:r>
          </w:p>
        </w:tc>
        <w:tc>
          <w:tcPr>
            <w:tcW w:w="1479" w:type="dxa"/>
            <w:gridSpan w:val="2"/>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1  / ΧΡΟΝΟ</w:t>
            </w:r>
          </w:p>
        </w:tc>
        <w:tc>
          <w:tcPr>
            <w:tcW w:w="1327" w:type="dxa"/>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p>
        </w:tc>
      </w:tr>
      <w:tr w:rsidR="0038401F" w:rsidRPr="0076507A" w:rsidTr="004A53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13"/>
          <w:jc w:val="center"/>
        </w:trPr>
        <w:tc>
          <w:tcPr>
            <w:tcW w:w="1528"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2472" w:type="dxa"/>
            <w:gridSpan w:val="2"/>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ΣΥΣΚΕΥΗ ΕΚΔΟΡΑΣ</w:t>
            </w:r>
          </w:p>
        </w:tc>
        <w:tc>
          <w:tcPr>
            <w:tcW w:w="3005" w:type="dxa"/>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ΕΛΕΓΧΟΣ ΛΑΔΙΩΝ</w:t>
            </w:r>
          </w:p>
        </w:tc>
        <w:tc>
          <w:tcPr>
            <w:tcW w:w="1479" w:type="dxa"/>
            <w:gridSpan w:val="2"/>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1  / ΧΡΟΝΟ</w:t>
            </w:r>
          </w:p>
        </w:tc>
        <w:tc>
          <w:tcPr>
            <w:tcW w:w="1327" w:type="dxa"/>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p>
        </w:tc>
      </w:tr>
      <w:tr w:rsidR="0038401F" w:rsidRPr="0076507A" w:rsidTr="004A53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13"/>
          <w:jc w:val="center"/>
        </w:trPr>
        <w:tc>
          <w:tcPr>
            <w:tcW w:w="1528"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2472" w:type="dxa"/>
            <w:gridSpan w:val="2"/>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ΥΔΡΑΥΛΙΚΗ ΕΓΚΑΤΑΣΤΑΣΗ</w:t>
            </w:r>
          </w:p>
        </w:tc>
        <w:tc>
          <w:tcPr>
            <w:tcW w:w="3005" w:type="dxa"/>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ΕΛΕΓΧΟΣ ΓΙΑ ΠΙΘΑΝΕΣ ΦΘΟΡΕΣ</w:t>
            </w:r>
          </w:p>
        </w:tc>
        <w:tc>
          <w:tcPr>
            <w:tcW w:w="1479" w:type="dxa"/>
            <w:gridSpan w:val="2"/>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1  / ΧΡΟΝΟ</w:t>
            </w:r>
          </w:p>
        </w:tc>
        <w:tc>
          <w:tcPr>
            <w:tcW w:w="1327" w:type="dxa"/>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p>
        </w:tc>
      </w:tr>
      <w:tr w:rsidR="0038401F" w:rsidRPr="0076507A" w:rsidTr="004A53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13"/>
          <w:jc w:val="center"/>
        </w:trPr>
        <w:tc>
          <w:tcPr>
            <w:tcW w:w="1528"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2472" w:type="dxa"/>
            <w:gridSpan w:val="2"/>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3005"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1479" w:type="dxa"/>
            <w:gridSpan w:val="2"/>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1327"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r>
      <w:tr w:rsidR="0038401F" w:rsidRPr="0076507A" w:rsidTr="004A53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13"/>
          <w:jc w:val="center"/>
        </w:trPr>
        <w:tc>
          <w:tcPr>
            <w:tcW w:w="1528"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2472" w:type="dxa"/>
            <w:gridSpan w:val="2"/>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3005"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1479" w:type="dxa"/>
            <w:gridSpan w:val="2"/>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1327"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r>
    </w:tbl>
    <w:p w:rsidR="006E146E" w:rsidRDefault="006E146E" w:rsidP="006E146E"/>
    <w:p w:rsidR="006E146E" w:rsidRDefault="006E146E" w:rsidP="006E146E"/>
    <w:p w:rsidR="00C861C3" w:rsidRDefault="00C861C3">
      <w:pPr>
        <w:spacing w:after="0" w:line="240" w:lineRule="auto"/>
      </w:pPr>
      <w:r>
        <w:br w:type="page"/>
      </w:r>
    </w:p>
    <w:p w:rsidR="0038401F" w:rsidRDefault="0038401F" w:rsidP="006E146E">
      <w:pPr>
        <w:sectPr w:rsidR="0038401F" w:rsidSect="006E146E">
          <w:pgSz w:w="11906" w:h="16838"/>
          <w:pgMar w:top="992" w:right="1276" w:bottom="567" w:left="1418" w:header="709" w:footer="709" w:gutter="0"/>
          <w:cols w:space="708"/>
          <w:docGrid w:linePitch="360"/>
        </w:sectPr>
      </w:pPr>
    </w:p>
    <w:p w:rsidR="0038401F" w:rsidRDefault="0038401F" w:rsidP="0038401F">
      <w:pPr>
        <w:jc w:val="both"/>
        <w:rPr>
          <w:shd w:val="clear" w:color="auto" w:fill="92D050"/>
        </w:rPr>
      </w:pPr>
    </w:p>
    <w:p w:rsidR="0038401F" w:rsidRDefault="0038401F" w:rsidP="0038401F">
      <w:pPr>
        <w:jc w:val="both"/>
        <w:rPr>
          <w:shd w:val="clear" w:color="auto" w:fill="92D050"/>
        </w:rPr>
      </w:pPr>
    </w:p>
    <w:tbl>
      <w:tblPr>
        <w:tblpPr w:leftFromText="180" w:rightFromText="180" w:vertAnchor="text" w:horzAnchor="margin" w:tblpX="1101" w:tblpY="-809"/>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5989"/>
        <w:gridCol w:w="5697"/>
      </w:tblGrid>
      <w:tr w:rsidR="0038401F" w:rsidRPr="0004600B" w:rsidTr="004A536C">
        <w:tc>
          <w:tcPr>
            <w:tcW w:w="2597" w:type="dxa"/>
            <w:vMerge w:val="restart"/>
            <w:shd w:val="clear" w:color="auto" w:fill="FBD4B4"/>
          </w:tcPr>
          <w:p w:rsidR="0038401F" w:rsidRDefault="0038401F" w:rsidP="004A536C">
            <w:pPr>
              <w:spacing w:before="60" w:after="60" w:line="360" w:lineRule="auto"/>
              <w:jc w:val="center"/>
              <w:rPr>
                <w:b/>
                <w:sz w:val="24"/>
                <w:szCs w:val="24"/>
                <w:lang w:eastAsia="el-GR"/>
              </w:rPr>
            </w:pPr>
            <w:r w:rsidRPr="0004600B">
              <w:rPr>
                <w:b/>
                <w:sz w:val="24"/>
                <w:szCs w:val="24"/>
                <w:lang w:eastAsia="el-GR"/>
              </w:rPr>
              <w:t>ΕΠΩΝΥΜΙΑ ΣΦΑΓΕΙΟΥ</w:t>
            </w:r>
          </w:p>
          <w:p w:rsidR="0038401F" w:rsidRPr="0004600B" w:rsidRDefault="0038401F" w:rsidP="004A536C">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2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11686" w:type="dxa"/>
            <w:gridSpan w:val="2"/>
            <w:shd w:val="clear" w:color="auto" w:fill="FBD4B4"/>
          </w:tcPr>
          <w:p w:rsidR="0038401F" w:rsidRDefault="0038401F" w:rsidP="004A536C">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38401F" w:rsidRPr="0004600B" w:rsidRDefault="0038401F" w:rsidP="004A536C">
            <w:pPr>
              <w:spacing w:before="60" w:after="60" w:line="240" w:lineRule="auto"/>
              <w:jc w:val="center"/>
              <w:rPr>
                <w:b/>
                <w:sz w:val="24"/>
                <w:szCs w:val="24"/>
                <w:lang w:eastAsia="el-GR"/>
              </w:rPr>
            </w:pPr>
            <w:r w:rsidRPr="0004600B">
              <w:rPr>
                <w:b/>
                <w:sz w:val="24"/>
                <w:szCs w:val="24"/>
                <w:lang w:eastAsia="el-GR"/>
              </w:rPr>
              <w:t>ΤΡΙΩΝ ΓΡΑΜΜΩΝ</w:t>
            </w:r>
          </w:p>
        </w:tc>
      </w:tr>
      <w:tr w:rsidR="0038401F" w:rsidRPr="0004600B" w:rsidTr="004A536C">
        <w:tc>
          <w:tcPr>
            <w:tcW w:w="2597" w:type="dxa"/>
            <w:vMerge/>
            <w:shd w:val="clear" w:color="auto" w:fill="FBD4B4"/>
          </w:tcPr>
          <w:p w:rsidR="0038401F" w:rsidRPr="0004600B" w:rsidRDefault="0038401F" w:rsidP="004A536C">
            <w:pPr>
              <w:spacing w:before="60" w:after="60" w:line="360" w:lineRule="auto"/>
              <w:jc w:val="center"/>
              <w:rPr>
                <w:b/>
                <w:sz w:val="24"/>
                <w:szCs w:val="24"/>
                <w:lang w:eastAsia="el-GR"/>
              </w:rPr>
            </w:pPr>
          </w:p>
        </w:tc>
        <w:tc>
          <w:tcPr>
            <w:tcW w:w="5989" w:type="dxa"/>
            <w:shd w:val="clear" w:color="auto" w:fill="FBD4B4"/>
          </w:tcPr>
          <w:p w:rsidR="0038401F" w:rsidRPr="0004600B" w:rsidRDefault="0038401F" w:rsidP="004A536C">
            <w:pPr>
              <w:spacing w:before="60" w:after="60" w:line="360" w:lineRule="auto"/>
              <w:rPr>
                <w:b/>
                <w:sz w:val="20"/>
                <w:szCs w:val="20"/>
                <w:lang w:eastAsia="el-GR"/>
              </w:rPr>
            </w:pPr>
            <w:r w:rsidRPr="0004600B">
              <w:rPr>
                <w:b/>
                <w:sz w:val="20"/>
                <w:szCs w:val="20"/>
                <w:lang w:eastAsia="el-GR"/>
              </w:rPr>
              <w:t>Υπεύθυνος σύνταξης:</w:t>
            </w:r>
          </w:p>
        </w:tc>
        <w:tc>
          <w:tcPr>
            <w:tcW w:w="5697" w:type="dxa"/>
            <w:shd w:val="clear" w:color="auto" w:fill="FBD4B4"/>
          </w:tcPr>
          <w:p w:rsidR="0038401F" w:rsidRPr="0004600B" w:rsidRDefault="0038401F" w:rsidP="004A536C">
            <w:pPr>
              <w:spacing w:before="60" w:after="60" w:line="360" w:lineRule="auto"/>
              <w:rPr>
                <w:b/>
                <w:sz w:val="20"/>
                <w:szCs w:val="20"/>
                <w:lang w:eastAsia="el-GR"/>
              </w:rPr>
            </w:pPr>
            <w:r w:rsidRPr="0004600B">
              <w:rPr>
                <w:b/>
                <w:sz w:val="20"/>
                <w:szCs w:val="20"/>
                <w:lang w:eastAsia="el-GR"/>
              </w:rPr>
              <w:t>Ημερομηνία:</w:t>
            </w:r>
          </w:p>
        </w:tc>
      </w:tr>
      <w:tr w:rsidR="0038401F" w:rsidRPr="0004600B" w:rsidTr="004A536C">
        <w:trPr>
          <w:trHeight w:val="406"/>
        </w:trPr>
        <w:tc>
          <w:tcPr>
            <w:tcW w:w="2597" w:type="dxa"/>
            <w:vMerge/>
            <w:shd w:val="clear" w:color="auto" w:fill="FBD4B4"/>
          </w:tcPr>
          <w:p w:rsidR="0038401F" w:rsidRPr="0004600B" w:rsidRDefault="0038401F" w:rsidP="004A536C">
            <w:pPr>
              <w:spacing w:before="60" w:after="60" w:line="360" w:lineRule="auto"/>
              <w:jc w:val="center"/>
              <w:rPr>
                <w:b/>
                <w:sz w:val="20"/>
                <w:szCs w:val="20"/>
                <w:lang w:eastAsia="el-GR"/>
              </w:rPr>
            </w:pPr>
          </w:p>
        </w:tc>
        <w:tc>
          <w:tcPr>
            <w:tcW w:w="11686" w:type="dxa"/>
            <w:gridSpan w:val="2"/>
            <w:shd w:val="clear" w:color="auto" w:fill="FBD4B4"/>
          </w:tcPr>
          <w:p w:rsidR="0038401F" w:rsidRPr="0004600B" w:rsidRDefault="0038401F" w:rsidP="004A536C">
            <w:pPr>
              <w:spacing w:before="60" w:after="60" w:line="240" w:lineRule="auto"/>
              <w:jc w:val="center"/>
              <w:rPr>
                <w:lang w:eastAsia="el-GR"/>
              </w:rPr>
            </w:pPr>
            <w:r w:rsidRPr="00132A12">
              <w:rPr>
                <w:b/>
                <w:sz w:val="24"/>
                <w:szCs w:val="24"/>
                <w:lang w:eastAsia="el-GR"/>
              </w:rPr>
              <w:t>ΕΝΤΥΠΟ ΚΑΤΑΓΡΑΦΗΣ ΒΛΑΒΩΝ ΕΞΟΠΛΙΣΜΟΥ (Ε15)</w:t>
            </w:r>
          </w:p>
        </w:tc>
      </w:tr>
    </w:tbl>
    <w:p w:rsidR="0038401F" w:rsidRDefault="0038401F" w:rsidP="0038401F">
      <w:pPr>
        <w:jc w:val="both"/>
        <w:rPr>
          <w:shd w:val="clear" w:color="auto" w:fill="92D050"/>
        </w:rPr>
      </w:pPr>
    </w:p>
    <w:tbl>
      <w:tblPr>
        <w:tblpPr w:leftFromText="180" w:rightFromText="180" w:vertAnchor="text" w:horzAnchor="margin" w:tblpXSpec="right" w:tblpY="574"/>
        <w:tblW w:w="1428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668"/>
        <w:gridCol w:w="2126"/>
        <w:gridCol w:w="2835"/>
        <w:gridCol w:w="3402"/>
        <w:gridCol w:w="2268"/>
        <w:gridCol w:w="1984"/>
      </w:tblGrid>
      <w:tr w:rsidR="0038401F" w:rsidRPr="00E73D9F" w:rsidTr="0038401F">
        <w:trPr>
          <w:trHeight w:val="732"/>
        </w:trPr>
        <w:tc>
          <w:tcPr>
            <w:tcW w:w="1668" w:type="dxa"/>
            <w:tcBorders>
              <w:top w:val="double" w:sz="4" w:space="0" w:color="auto"/>
              <w:left w:val="double" w:sz="4" w:space="0" w:color="auto"/>
              <w:bottom w:val="double" w:sz="4" w:space="0" w:color="auto"/>
              <w:right w:val="single" w:sz="6" w:space="0" w:color="000000"/>
            </w:tcBorders>
            <w:shd w:val="clear" w:color="auto" w:fill="DDD9C3"/>
            <w:vAlign w:val="center"/>
          </w:tcPr>
          <w:p w:rsidR="0038401F" w:rsidRPr="00A84A1D" w:rsidRDefault="0038401F" w:rsidP="0038401F">
            <w:pPr>
              <w:spacing w:after="0"/>
              <w:jc w:val="center"/>
              <w:rPr>
                <w:b/>
                <w:lang w:eastAsia="el-GR"/>
              </w:rPr>
            </w:pPr>
            <w:r w:rsidRPr="00A84A1D">
              <w:rPr>
                <w:b/>
                <w:lang w:val="en-US" w:eastAsia="el-GR"/>
              </w:rPr>
              <w:t>ΗΜ</w:t>
            </w:r>
            <w:r w:rsidRPr="00A84A1D">
              <w:rPr>
                <w:b/>
                <w:lang w:eastAsia="el-GR"/>
              </w:rPr>
              <w:t>ΕΡΟΜΗΝΙΑ</w:t>
            </w:r>
          </w:p>
          <w:p w:rsidR="0038401F" w:rsidRPr="00A84A1D" w:rsidRDefault="0038401F" w:rsidP="0038401F">
            <w:pPr>
              <w:spacing w:after="0"/>
              <w:jc w:val="center"/>
              <w:rPr>
                <w:b/>
                <w:lang w:eastAsia="el-GR"/>
              </w:rPr>
            </w:pPr>
            <w:r w:rsidRPr="00A84A1D">
              <w:rPr>
                <w:b/>
                <w:lang w:eastAsia="el-GR"/>
              </w:rPr>
              <w:t>ΒΛΑΒΗΣ</w:t>
            </w:r>
          </w:p>
        </w:tc>
        <w:tc>
          <w:tcPr>
            <w:tcW w:w="2126" w:type="dxa"/>
            <w:tcBorders>
              <w:top w:val="double" w:sz="4" w:space="0" w:color="auto"/>
              <w:left w:val="single" w:sz="6" w:space="0" w:color="000000"/>
              <w:bottom w:val="double" w:sz="4" w:space="0" w:color="auto"/>
              <w:right w:val="single" w:sz="6" w:space="0" w:color="000000"/>
            </w:tcBorders>
            <w:shd w:val="clear" w:color="auto" w:fill="DDD9C3"/>
            <w:vAlign w:val="center"/>
          </w:tcPr>
          <w:p w:rsidR="0038401F" w:rsidRPr="00A84A1D" w:rsidRDefault="0038401F" w:rsidP="0038401F">
            <w:pPr>
              <w:spacing w:after="0"/>
              <w:jc w:val="center"/>
              <w:rPr>
                <w:b/>
                <w:bCs/>
                <w:lang w:eastAsia="el-GR"/>
              </w:rPr>
            </w:pPr>
            <w:r w:rsidRPr="00A84A1D">
              <w:rPr>
                <w:b/>
                <w:bCs/>
                <w:lang w:eastAsia="el-GR"/>
              </w:rPr>
              <w:t>ΜΗΧΑΝΗΜΑ</w:t>
            </w:r>
          </w:p>
        </w:tc>
        <w:tc>
          <w:tcPr>
            <w:tcW w:w="2835" w:type="dxa"/>
            <w:tcBorders>
              <w:top w:val="double" w:sz="4" w:space="0" w:color="auto"/>
              <w:left w:val="single" w:sz="6" w:space="0" w:color="000000"/>
              <w:bottom w:val="double" w:sz="4" w:space="0" w:color="auto"/>
              <w:right w:val="single" w:sz="6" w:space="0" w:color="000000"/>
            </w:tcBorders>
            <w:shd w:val="clear" w:color="auto" w:fill="DDD9C3"/>
            <w:vAlign w:val="center"/>
          </w:tcPr>
          <w:p w:rsidR="0038401F" w:rsidRPr="00A84A1D" w:rsidRDefault="0038401F" w:rsidP="0038401F">
            <w:pPr>
              <w:spacing w:after="0"/>
              <w:jc w:val="center"/>
              <w:rPr>
                <w:b/>
                <w:lang w:eastAsia="el-GR"/>
              </w:rPr>
            </w:pPr>
            <w:r w:rsidRPr="00A84A1D">
              <w:rPr>
                <w:b/>
                <w:lang w:eastAsia="el-GR"/>
              </w:rPr>
              <w:t xml:space="preserve">ΕΙΔΟΣ </w:t>
            </w:r>
            <w:r w:rsidRPr="00A84A1D">
              <w:rPr>
                <w:b/>
                <w:lang w:val="en-US" w:eastAsia="el-GR"/>
              </w:rPr>
              <w:t>ΒΛΑΒΗ</w:t>
            </w:r>
            <w:r w:rsidRPr="00A84A1D">
              <w:rPr>
                <w:b/>
                <w:lang w:eastAsia="el-GR"/>
              </w:rPr>
              <w:t>Σ</w:t>
            </w:r>
          </w:p>
        </w:tc>
        <w:tc>
          <w:tcPr>
            <w:tcW w:w="3402" w:type="dxa"/>
            <w:tcBorders>
              <w:top w:val="double" w:sz="4" w:space="0" w:color="auto"/>
              <w:left w:val="single" w:sz="6" w:space="0" w:color="000000"/>
              <w:bottom w:val="double" w:sz="4" w:space="0" w:color="auto"/>
              <w:right w:val="single" w:sz="6" w:space="0" w:color="000000"/>
            </w:tcBorders>
            <w:shd w:val="clear" w:color="auto" w:fill="DDD9C3"/>
            <w:vAlign w:val="center"/>
          </w:tcPr>
          <w:p w:rsidR="0038401F" w:rsidRPr="00A84A1D" w:rsidRDefault="0038401F" w:rsidP="0038401F">
            <w:pPr>
              <w:spacing w:after="0"/>
              <w:jc w:val="center"/>
              <w:rPr>
                <w:b/>
                <w:bCs/>
                <w:lang w:val="en-US" w:eastAsia="el-GR"/>
              </w:rPr>
            </w:pPr>
            <w:r w:rsidRPr="00A84A1D">
              <w:rPr>
                <w:b/>
                <w:bCs/>
                <w:lang w:val="en-US" w:eastAsia="el-GR"/>
              </w:rPr>
              <w:t>ΔΙΟΡΘΩΤΙΚΕΣ ΕΝΕΡΓΕΙΕΣ</w:t>
            </w:r>
          </w:p>
        </w:tc>
        <w:tc>
          <w:tcPr>
            <w:tcW w:w="2268" w:type="dxa"/>
            <w:tcBorders>
              <w:top w:val="double" w:sz="4" w:space="0" w:color="auto"/>
              <w:left w:val="single" w:sz="6" w:space="0" w:color="000000"/>
              <w:bottom w:val="double" w:sz="4" w:space="0" w:color="auto"/>
              <w:right w:val="single" w:sz="6" w:space="0" w:color="000000"/>
            </w:tcBorders>
            <w:shd w:val="clear" w:color="auto" w:fill="DDD9C3"/>
            <w:vAlign w:val="center"/>
          </w:tcPr>
          <w:p w:rsidR="0038401F" w:rsidRPr="00A84A1D" w:rsidRDefault="0038401F" w:rsidP="0038401F">
            <w:pPr>
              <w:spacing w:after="0"/>
              <w:jc w:val="center"/>
              <w:rPr>
                <w:b/>
                <w:lang w:val="en-US" w:eastAsia="el-GR"/>
              </w:rPr>
            </w:pPr>
            <w:r w:rsidRPr="00A84A1D">
              <w:rPr>
                <w:b/>
                <w:lang w:val="en-US" w:eastAsia="el-GR"/>
              </w:rPr>
              <w:t>ΗΜ</w:t>
            </w:r>
            <w:r w:rsidRPr="00A84A1D">
              <w:rPr>
                <w:b/>
                <w:lang w:eastAsia="el-GR"/>
              </w:rPr>
              <w:t>ΕΡΟΜΗ</w:t>
            </w:r>
            <w:r w:rsidRPr="00A84A1D">
              <w:rPr>
                <w:b/>
                <w:lang w:val="en-US" w:eastAsia="el-GR"/>
              </w:rPr>
              <w:t>ΝΙΑ ΑΠΟΚΑΤΑΣΤΑΣΗΣ</w:t>
            </w:r>
          </w:p>
        </w:tc>
        <w:tc>
          <w:tcPr>
            <w:tcW w:w="1984" w:type="dxa"/>
            <w:tcBorders>
              <w:top w:val="double" w:sz="4" w:space="0" w:color="auto"/>
              <w:left w:val="single" w:sz="6" w:space="0" w:color="000000"/>
              <w:bottom w:val="double" w:sz="4" w:space="0" w:color="auto"/>
              <w:right w:val="double" w:sz="4" w:space="0" w:color="auto"/>
            </w:tcBorders>
            <w:shd w:val="clear" w:color="auto" w:fill="DDD9C3"/>
            <w:vAlign w:val="center"/>
          </w:tcPr>
          <w:p w:rsidR="0038401F" w:rsidRPr="00A84A1D" w:rsidRDefault="0038401F" w:rsidP="0038401F">
            <w:pPr>
              <w:spacing w:after="0"/>
              <w:jc w:val="center"/>
              <w:rPr>
                <w:b/>
                <w:lang w:val="en-US" w:eastAsia="el-GR"/>
              </w:rPr>
            </w:pPr>
            <w:r w:rsidRPr="00A84A1D">
              <w:rPr>
                <w:b/>
                <w:lang w:val="en-US" w:eastAsia="el-GR"/>
              </w:rPr>
              <w:t>ΥΠΕΥΘΥΝΟΣ</w:t>
            </w:r>
          </w:p>
        </w:tc>
      </w:tr>
      <w:tr w:rsidR="0038401F" w:rsidRPr="00E73D9F" w:rsidTr="0038401F">
        <w:trPr>
          <w:trHeight w:val="964"/>
        </w:trPr>
        <w:tc>
          <w:tcPr>
            <w:tcW w:w="1668" w:type="dxa"/>
            <w:tcBorders>
              <w:top w:val="double" w:sz="4" w:space="0" w:color="auto"/>
              <w:left w:val="double" w:sz="4" w:space="0" w:color="auto"/>
              <w:bottom w:val="single" w:sz="6" w:space="0" w:color="000000"/>
              <w:right w:val="single" w:sz="6" w:space="0" w:color="000000"/>
            </w:tcBorders>
            <w:vAlign w:val="center"/>
          </w:tcPr>
          <w:p w:rsidR="0038401F" w:rsidRPr="00E73D9F" w:rsidRDefault="0038401F" w:rsidP="0038401F">
            <w:pPr>
              <w:rPr>
                <w:lang w:val="en-US" w:eastAsia="el-GR"/>
              </w:rPr>
            </w:pPr>
          </w:p>
        </w:tc>
        <w:tc>
          <w:tcPr>
            <w:tcW w:w="2126" w:type="dxa"/>
            <w:tcBorders>
              <w:top w:val="double" w:sz="4" w:space="0" w:color="auto"/>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835" w:type="dxa"/>
            <w:tcBorders>
              <w:top w:val="double" w:sz="4" w:space="0" w:color="auto"/>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3402" w:type="dxa"/>
            <w:tcBorders>
              <w:top w:val="double" w:sz="4" w:space="0" w:color="auto"/>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268" w:type="dxa"/>
            <w:tcBorders>
              <w:top w:val="double" w:sz="4" w:space="0" w:color="auto"/>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1984" w:type="dxa"/>
            <w:tcBorders>
              <w:top w:val="double" w:sz="4" w:space="0" w:color="auto"/>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r>
      <w:tr w:rsidR="0038401F" w:rsidRPr="00E73D9F" w:rsidTr="0038401F">
        <w:trPr>
          <w:trHeight w:val="964"/>
        </w:trPr>
        <w:tc>
          <w:tcPr>
            <w:tcW w:w="1668" w:type="dxa"/>
            <w:tcBorders>
              <w:top w:val="single" w:sz="6" w:space="0" w:color="000000"/>
              <w:left w:val="double" w:sz="4" w:space="0" w:color="auto"/>
              <w:bottom w:val="single" w:sz="6" w:space="0" w:color="000000"/>
              <w:right w:val="single" w:sz="6" w:space="0" w:color="000000"/>
            </w:tcBorders>
            <w:vAlign w:val="center"/>
          </w:tcPr>
          <w:p w:rsidR="0038401F" w:rsidRPr="00E73D9F" w:rsidRDefault="0038401F" w:rsidP="0038401F">
            <w:pPr>
              <w:rPr>
                <w:lang w:val="en-US" w:eastAsia="el-GR"/>
              </w:rPr>
            </w:pPr>
          </w:p>
        </w:tc>
        <w:tc>
          <w:tcPr>
            <w:tcW w:w="2126"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835"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3402"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r>
      <w:tr w:rsidR="0038401F" w:rsidRPr="00E73D9F" w:rsidTr="0038401F">
        <w:trPr>
          <w:trHeight w:val="964"/>
        </w:trPr>
        <w:tc>
          <w:tcPr>
            <w:tcW w:w="1668" w:type="dxa"/>
            <w:tcBorders>
              <w:top w:val="single" w:sz="6" w:space="0" w:color="000000"/>
              <w:left w:val="double" w:sz="4" w:space="0" w:color="auto"/>
              <w:bottom w:val="single" w:sz="6" w:space="0" w:color="000000"/>
              <w:right w:val="single" w:sz="6" w:space="0" w:color="000000"/>
            </w:tcBorders>
            <w:vAlign w:val="center"/>
          </w:tcPr>
          <w:p w:rsidR="0038401F" w:rsidRPr="00E73D9F" w:rsidRDefault="0038401F" w:rsidP="0038401F">
            <w:pPr>
              <w:rPr>
                <w:lang w:val="en-US" w:eastAsia="el-GR"/>
              </w:rPr>
            </w:pPr>
          </w:p>
        </w:tc>
        <w:tc>
          <w:tcPr>
            <w:tcW w:w="2126"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835"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3402"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r>
      <w:tr w:rsidR="0038401F" w:rsidRPr="00E73D9F" w:rsidTr="0038401F">
        <w:trPr>
          <w:trHeight w:val="964"/>
        </w:trPr>
        <w:tc>
          <w:tcPr>
            <w:tcW w:w="1668" w:type="dxa"/>
            <w:tcBorders>
              <w:top w:val="single" w:sz="6" w:space="0" w:color="000000"/>
              <w:left w:val="double" w:sz="4" w:space="0" w:color="auto"/>
              <w:bottom w:val="single" w:sz="6" w:space="0" w:color="000000"/>
              <w:right w:val="single" w:sz="6" w:space="0" w:color="000000"/>
            </w:tcBorders>
            <w:vAlign w:val="center"/>
          </w:tcPr>
          <w:p w:rsidR="0038401F" w:rsidRPr="00E73D9F" w:rsidRDefault="0038401F" w:rsidP="0038401F">
            <w:pPr>
              <w:rPr>
                <w:lang w:val="en-US" w:eastAsia="el-GR"/>
              </w:rPr>
            </w:pPr>
          </w:p>
        </w:tc>
        <w:tc>
          <w:tcPr>
            <w:tcW w:w="2126"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835"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3402"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r>
      <w:tr w:rsidR="0038401F" w:rsidRPr="00E73D9F" w:rsidTr="0038401F">
        <w:trPr>
          <w:trHeight w:val="964"/>
        </w:trPr>
        <w:tc>
          <w:tcPr>
            <w:tcW w:w="1668" w:type="dxa"/>
            <w:tcBorders>
              <w:top w:val="single" w:sz="6" w:space="0" w:color="000000"/>
              <w:left w:val="double" w:sz="4" w:space="0" w:color="auto"/>
              <w:bottom w:val="single" w:sz="6" w:space="0" w:color="000000"/>
              <w:right w:val="single" w:sz="6" w:space="0" w:color="000000"/>
            </w:tcBorders>
            <w:vAlign w:val="center"/>
          </w:tcPr>
          <w:p w:rsidR="0038401F" w:rsidRPr="00E73D9F" w:rsidRDefault="0038401F" w:rsidP="0038401F">
            <w:pPr>
              <w:rPr>
                <w:lang w:val="en-US" w:eastAsia="el-GR"/>
              </w:rPr>
            </w:pPr>
          </w:p>
        </w:tc>
        <w:tc>
          <w:tcPr>
            <w:tcW w:w="2126"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835"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3402"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r>
      <w:tr w:rsidR="0038401F" w:rsidRPr="00E73D9F" w:rsidTr="0038401F">
        <w:trPr>
          <w:trHeight w:val="964"/>
        </w:trPr>
        <w:tc>
          <w:tcPr>
            <w:tcW w:w="1668" w:type="dxa"/>
            <w:tcBorders>
              <w:top w:val="single" w:sz="6" w:space="0" w:color="000000"/>
              <w:left w:val="double" w:sz="4" w:space="0" w:color="auto"/>
              <w:bottom w:val="single" w:sz="6" w:space="0" w:color="000000"/>
              <w:right w:val="single" w:sz="6" w:space="0" w:color="000000"/>
            </w:tcBorders>
            <w:vAlign w:val="center"/>
          </w:tcPr>
          <w:p w:rsidR="0038401F" w:rsidRPr="00E73D9F" w:rsidRDefault="0038401F" w:rsidP="0038401F">
            <w:pPr>
              <w:rPr>
                <w:lang w:val="en-US" w:eastAsia="el-GR"/>
              </w:rPr>
            </w:pPr>
          </w:p>
        </w:tc>
        <w:tc>
          <w:tcPr>
            <w:tcW w:w="2126"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835"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3402"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r>
    </w:tbl>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C861C3" w:rsidRDefault="00C861C3">
      <w:pPr>
        <w:spacing w:after="0" w:line="240" w:lineRule="auto"/>
        <w:rPr>
          <w:shd w:val="clear" w:color="auto" w:fill="92D050"/>
        </w:rPr>
      </w:pPr>
      <w:r>
        <w:rPr>
          <w:shd w:val="clear" w:color="auto" w:fill="92D050"/>
        </w:rPr>
        <w:br w:type="page"/>
      </w:r>
    </w:p>
    <w:p w:rsidR="0038401F" w:rsidRDefault="0038401F" w:rsidP="0038401F">
      <w:pPr>
        <w:jc w:val="both"/>
        <w:rPr>
          <w:shd w:val="clear" w:color="auto" w:fill="92D050"/>
        </w:rPr>
      </w:pPr>
    </w:p>
    <w:p w:rsidR="0038401F" w:rsidRDefault="0038401F" w:rsidP="0038401F">
      <w:pPr>
        <w:jc w:val="both"/>
        <w:rPr>
          <w:shd w:val="clear" w:color="auto" w:fill="92D050"/>
        </w:rPr>
      </w:pPr>
    </w:p>
    <w:tbl>
      <w:tblPr>
        <w:tblpPr w:leftFromText="180" w:rightFromText="180" w:vertAnchor="text" w:horzAnchor="margin" w:tblpY="-809"/>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5989"/>
        <w:gridCol w:w="5981"/>
      </w:tblGrid>
      <w:tr w:rsidR="0038401F" w:rsidRPr="0004600B" w:rsidTr="004A536C">
        <w:tc>
          <w:tcPr>
            <w:tcW w:w="2597" w:type="dxa"/>
            <w:vMerge w:val="restart"/>
            <w:shd w:val="clear" w:color="auto" w:fill="FBD4B4"/>
          </w:tcPr>
          <w:p w:rsidR="0038401F" w:rsidRDefault="0038401F" w:rsidP="004A536C">
            <w:pPr>
              <w:spacing w:before="60" w:after="60" w:line="360" w:lineRule="auto"/>
              <w:jc w:val="center"/>
              <w:rPr>
                <w:b/>
                <w:sz w:val="24"/>
                <w:szCs w:val="24"/>
                <w:lang w:eastAsia="el-GR"/>
              </w:rPr>
            </w:pPr>
            <w:r w:rsidRPr="0004600B">
              <w:rPr>
                <w:b/>
                <w:sz w:val="24"/>
                <w:szCs w:val="24"/>
                <w:lang w:eastAsia="el-GR"/>
              </w:rPr>
              <w:t>ΕΠΩΝΥΜΙΑ ΣΦΑΓΕΙΟΥ</w:t>
            </w:r>
          </w:p>
          <w:p w:rsidR="0038401F" w:rsidRPr="0004600B" w:rsidRDefault="0038401F" w:rsidP="004A536C">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25"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11970" w:type="dxa"/>
            <w:gridSpan w:val="2"/>
            <w:shd w:val="clear" w:color="auto" w:fill="FBD4B4"/>
          </w:tcPr>
          <w:p w:rsidR="0038401F" w:rsidRDefault="0038401F" w:rsidP="004A536C">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38401F" w:rsidRPr="0004600B" w:rsidRDefault="0038401F" w:rsidP="004A536C">
            <w:pPr>
              <w:spacing w:before="60" w:after="60" w:line="240" w:lineRule="auto"/>
              <w:jc w:val="center"/>
              <w:rPr>
                <w:b/>
                <w:sz w:val="24"/>
                <w:szCs w:val="24"/>
                <w:lang w:eastAsia="el-GR"/>
              </w:rPr>
            </w:pPr>
            <w:r w:rsidRPr="0004600B">
              <w:rPr>
                <w:b/>
                <w:sz w:val="24"/>
                <w:szCs w:val="24"/>
                <w:lang w:eastAsia="el-GR"/>
              </w:rPr>
              <w:t>ΤΡΙΩΝ ΓΡΑΜΜΩΝ</w:t>
            </w:r>
          </w:p>
        </w:tc>
      </w:tr>
      <w:tr w:rsidR="0038401F" w:rsidRPr="0004600B" w:rsidTr="004A536C">
        <w:tc>
          <w:tcPr>
            <w:tcW w:w="2597" w:type="dxa"/>
            <w:vMerge/>
            <w:shd w:val="clear" w:color="auto" w:fill="FBD4B4"/>
          </w:tcPr>
          <w:p w:rsidR="0038401F" w:rsidRPr="0004600B" w:rsidRDefault="0038401F" w:rsidP="004A536C">
            <w:pPr>
              <w:spacing w:before="60" w:after="60" w:line="360" w:lineRule="auto"/>
              <w:jc w:val="center"/>
              <w:rPr>
                <w:b/>
                <w:sz w:val="24"/>
                <w:szCs w:val="24"/>
                <w:lang w:eastAsia="el-GR"/>
              </w:rPr>
            </w:pPr>
          </w:p>
        </w:tc>
        <w:tc>
          <w:tcPr>
            <w:tcW w:w="5989" w:type="dxa"/>
            <w:shd w:val="clear" w:color="auto" w:fill="FBD4B4"/>
          </w:tcPr>
          <w:p w:rsidR="0038401F" w:rsidRPr="0004600B" w:rsidRDefault="0038401F" w:rsidP="004A536C">
            <w:pPr>
              <w:spacing w:before="60" w:after="60" w:line="360" w:lineRule="auto"/>
              <w:rPr>
                <w:b/>
                <w:sz w:val="20"/>
                <w:szCs w:val="20"/>
                <w:lang w:eastAsia="el-GR"/>
              </w:rPr>
            </w:pPr>
            <w:r w:rsidRPr="0004600B">
              <w:rPr>
                <w:b/>
                <w:sz w:val="20"/>
                <w:szCs w:val="20"/>
                <w:lang w:eastAsia="el-GR"/>
              </w:rPr>
              <w:t>Υπεύθυνος σύνταξης:</w:t>
            </w:r>
          </w:p>
        </w:tc>
        <w:tc>
          <w:tcPr>
            <w:tcW w:w="5981" w:type="dxa"/>
            <w:shd w:val="clear" w:color="auto" w:fill="FBD4B4"/>
          </w:tcPr>
          <w:p w:rsidR="0038401F" w:rsidRPr="0004600B" w:rsidRDefault="0038401F" w:rsidP="004A536C">
            <w:pPr>
              <w:spacing w:before="60" w:after="60" w:line="360" w:lineRule="auto"/>
              <w:rPr>
                <w:b/>
                <w:sz w:val="20"/>
                <w:szCs w:val="20"/>
                <w:lang w:eastAsia="el-GR"/>
              </w:rPr>
            </w:pPr>
            <w:r w:rsidRPr="0004600B">
              <w:rPr>
                <w:b/>
                <w:sz w:val="20"/>
                <w:szCs w:val="20"/>
                <w:lang w:eastAsia="el-GR"/>
              </w:rPr>
              <w:t>Ημερομηνία:</w:t>
            </w:r>
          </w:p>
        </w:tc>
      </w:tr>
      <w:tr w:rsidR="0038401F" w:rsidRPr="0004600B" w:rsidTr="004A536C">
        <w:trPr>
          <w:trHeight w:val="406"/>
        </w:trPr>
        <w:tc>
          <w:tcPr>
            <w:tcW w:w="2597" w:type="dxa"/>
            <w:vMerge/>
            <w:shd w:val="clear" w:color="auto" w:fill="FBD4B4"/>
          </w:tcPr>
          <w:p w:rsidR="0038401F" w:rsidRPr="0004600B" w:rsidRDefault="0038401F" w:rsidP="004A536C">
            <w:pPr>
              <w:spacing w:before="60" w:after="60" w:line="360" w:lineRule="auto"/>
              <w:jc w:val="center"/>
              <w:rPr>
                <w:b/>
                <w:sz w:val="20"/>
                <w:szCs w:val="20"/>
                <w:lang w:eastAsia="el-GR"/>
              </w:rPr>
            </w:pPr>
          </w:p>
        </w:tc>
        <w:tc>
          <w:tcPr>
            <w:tcW w:w="11970" w:type="dxa"/>
            <w:gridSpan w:val="2"/>
            <w:shd w:val="clear" w:color="auto" w:fill="FBD4B4"/>
          </w:tcPr>
          <w:p w:rsidR="0038401F" w:rsidRPr="0004600B" w:rsidRDefault="0038401F" w:rsidP="004A536C">
            <w:pPr>
              <w:spacing w:before="60" w:after="60" w:line="240" w:lineRule="auto"/>
              <w:jc w:val="center"/>
              <w:rPr>
                <w:lang w:eastAsia="el-GR"/>
              </w:rPr>
            </w:pPr>
            <w:r w:rsidRPr="00132A12">
              <w:rPr>
                <w:b/>
                <w:sz w:val="24"/>
                <w:szCs w:val="24"/>
                <w:lang w:eastAsia="el-GR"/>
              </w:rPr>
              <w:t>ΚΑΤΑΛΟΓΟΣ ΠΡΟΜΗΘΕΥΤΩΝ - ΚΤΗΝΟΤΡΟΦΩΝ (Ε16)</w:t>
            </w:r>
          </w:p>
        </w:tc>
      </w:tr>
    </w:tbl>
    <w:p w:rsidR="0038401F" w:rsidRDefault="0038401F" w:rsidP="0038401F">
      <w:pPr>
        <w:jc w:val="both"/>
        <w:rPr>
          <w:shd w:val="clear" w:color="auto" w:fill="92D050"/>
        </w:rPr>
      </w:pPr>
    </w:p>
    <w:p w:rsidR="0038401F" w:rsidRDefault="0038401F" w:rsidP="0038401F">
      <w:pPr>
        <w:jc w:val="both"/>
        <w:rPr>
          <w:shd w:val="clear" w:color="auto" w:fill="92D050"/>
        </w:rPr>
      </w:pPr>
    </w:p>
    <w:tbl>
      <w:tblPr>
        <w:tblW w:w="47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
        <w:gridCol w:w="4149"/>
        <w:gridCol w:w="1726"/>
        <w:gridCol w:w="2155"/>
        <w:gridCol w:w="2925"/>
        <w:gridCol w:w="2619"/>
      </w:tblGrid>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shd w:val="clear" w:color="auto" w:fill="DDD9C3"/>
          </w:tcPr>
          <w:p w:rsidR="0038401F" w:rsidRPr="00E73D9F" w:rsidRDefault="0038401F" w:rsidP="004A536C">
            <w:pPr>
              <w:jc w:val="center"/>
              <w:rPr>
                <w:rFonts w:cs="Arial"/>
                <w:b/>
                <w:sz w:val="20"/>
                <w:szCs w:val="20"/>
                <w:lang w:eastAsia="el-GR"/>
              </w:rPr>
            </w:pPr>
            <w:r w:rsidRPr="00E73D9F">
              <w:rPr>
                <w:rFonts w:cs="Arial"/>
                <w:b/>
                <w:sz w:val="20"/>
                <w:szCs w:val="20"/>
                <w:lang w:eastAsia="el-GR"/>
              </w:rPr>
              <w:t>Α/Α</w:t>
            </w:r>
          </w:p>
        </w:tc>
        <w:tc>
          <w:tcPr>
            <w:tcW w:w="4213" w:type="dxa"/>
            <w:tcBorders>
              <w:top w:val="single" w:sz="4" w:space="0" w:color="auto"/>
              <w:left w:val="single" w:sz="4" w:space="0" w:color="auto"/>
              <w:bottom w:val="single" w:sz="4" w:space="0" w:color="auto"/>
              <w:right w:val="single" w:sz="4" w:space="0" w:color="auto"/>
            </w:tcBorders>
            <w:shd w:val="clear" w:color="auto" w:fill="DDD9C3"/>
          </w:tcPr>
          <w:p w:rsidR="0038401F" w:rsidRPr="00E73D9F" w:rsidRDefault="0038401F" w:rsidP="004A536C">
            <w:pPr>
              <w:jc w:val="center"/>
              <w:rPr>
                <w:rFonts w:cs="Arial"/>
                <w:b/>
                <w:sz w:val="20"/>
                <w:szCs w:val="20"/>
                <w:lang w:eastAsia="el-GR"/>
              </w:rPr>
            </w:pPr>
            <w:r w:rsidRPr="00E73D9F">
              <w:rPr>
                <w:rFonts w:cs="Arial"/>
                <w:b/>
                <w:sz w:val="20"/>
                <w:szCs w:val="20"/>
                <w:lang w:eastAsia="el-GR"/>
              </w:rPr>
              <w:t>ΕΠΩΝΥΜΙΑ - ΟΝΟΜΑΤΕΠΩΝΥΜΟ</w:t>
            </w:r>
          </w:p>
        </w:tc>
        <w:tc>
          <w:tcPr>
            <w:tcW w:w="1750" w:type="dxa"/>
            <w:tcBorders>
              <w:top w:val="single" w:sz="4" w:space="0" w:color="auto"/>
              <w:left w:val="single" w:sz="4" w:space="0" w:color="auto"/>
              <w:bottom w:val="single" w:sz="4" w:space="0" w:color="auto"/>
              <w:right w:val="single" w:sz="4" w:space="0" w:color="auto"/>
            </w:tcBorders>
            <w:shd w:val="clear" w:color="auto" w:fill="DDD9C3"/>
          </w:tcPr>
          <w:p w:rsidR="0038401F" w:rsidRPr="00E73D9F" w:rsidRDefault="0038401F" w:rsidP="004A536C">
            <w:pPr>
              <w:jc w:val="center"/>
              <w:rPr>
                <w:rFonts w:cs="Arial"/>
                <w:b/>
                <w:sz w:val="20"/>
                <w:szCs w:val="20"/>
                <w:lang w:eastAsia="el-GR"/>
              </w:rPr>
            </w:pPr>
            <w:r>
              <w:rPr>
                <w:rFonts w:cs="Arial"/>
                <w:b/>
                <w:sz w:val="20"/>
                <w:szCs w:val="20"/>
                <w:lang w:eastAsia="el-GR"/>
              </w:rPr>
              <w:t>ΑΦΜ</w:t>
            </w:r>
          </w:p>
        </w:tc>
        <w:tc>
          <w:tcPr>
            <w:tcW w:w="2187" w:type="dxa"/>
            <w:tcBorders>
              <w:top w:val="single" w:sz="4" w:space="0" w:color="auto"/>
              <w:left w:val="single" w:sz="4" w:space="0" w:color="auto"/>
              <w:bottom w:val="single" w:sz="4" w:space="0" w:color="auto"/>
              <w:right w:val="single" w:sz="4" w:space="0" w:color="auto"/>
            </w:tcBorders>
            <w:shd w:val="clear" w:color="auto" w:fill="DDD9C3"/>
          </w:tcPr>
          <w:p w:rsidR="0038401F" w:rsidRPr="00E73D9F" w:rsidRDefault="0038401F" w:rsidP="004A536C">
            <w:pPr>
              <w:jc w:val="center"/>
              <w:rPr>
                <w:rFonts w:cs="Arial"/>
                <w:b/>
                <w:sz w:val="20"/>
                <w:szCs w:val="20"/>
                <w:lang w:eastAsia="el-GR"/>
              </w:rPr>
            </w:pPr>
            <w:r w:rsidRPr="00E73D9F">
              <w:rPr>
                <w:rFonts w:cs="Arial"/>
                <w:b/>
                <w:sz w:val="20"/>
                <w:szCs w:val="20"/>
                <w:lang w:eastAsia="el-GR"/>
              </w:rPr>
              <w:t>ΚΩΔΙΚΟΣ ΕΚΜΕΤΑΛΛΕΥΣΗΣ</w:t>
            </w:r>
          </w:p>
        </w:tc>
        <w:tc>
          <w:tcPr>
            <w:tcW w:w="2969" w:type="dxa"/>
            <w:tcBorders>
              <w:top w:val="single" w:sz="4" w:space="0" w:color="auto"/>
              <w:left w:val="single" w:sz="4" w:space="0" w:color="auto"/>
              <w:bottom w:val="single" w:sz="4" w:space="0" w:color="auto"/>
              <w:right w:val="single" w:sz="4" w:space="0" w:color="auto"/>
            </w:tcBorders>
            <w:shd w:val="clear" w:color="auto" w:fill="DDD9C3"/>
          </w:tcPr>
          <w:p w:rsidR="0038401F" w:rsidRPr="00E73D9F" w:rsidRDefault="0038401F" w:rsidP="004A536C">
            <w:pPr>
              <w:jc w:val="center"/>
              <w:rPr>
                <w:rFonts w:cs="Arial"/>
                <w:b/>
                <w:sz w:val="20"/>
                <w:szCs w:val="20"/>
                <w:lang w:eastAsia="el-GR"/>
              </w:rPr>
            </w:pPr>
            <w:r w:rsidRPr="00E73D9F">
              <w:rPr>
                <w:rFonts w:cs="Arial"/>
                <w:b/>
                <w:sz w:val="20"/>
                <w:szCs w:val="20"/>
                <w:lang w:eastAsia="el-GR"/>
              </w:rPr>
              <w:t>ΕΔΡΑ – ΔΙΕΥΘΥΝΣΗ ΕΚΜΕΤΑΛΛΕΥΣΗΣ</w:t>
            </w:r>
          </w:p>
        </w:tc>
        <w:tc>
          <w:tcPr>
            <w:tcW w:w="2658" w:type="dxa"/>
            <w:tcBorders>
              <w:top w:val="single" w:sz="4" w:space="0" w:color="auto"/>
              <w:left w:val="single" w:sz="4" w:space="0" w:color="auto"/>
              <w:bottom w:val="single" w:sz="4" w:space="0" w:color="auto"/>
              <w:right w:val="single" w:sz="4" w:space="0" w:color="auto"/>
            </w:tcBorders>
            <w:shd w:val="clear" w:color="auto" w:fill="DDD9C3"/>
          </w:tcPr>
          <w:p w:rsidR="0038401F" w:rsidRPr="00E73D9F" w:rsidRDefault="0038401F" w:rsidP="004A536C">
            <w:pPr>
              <w:jc w:val="center"/>
              <w:rPr>
                <w:rFonts w:cs="Arial"/>
                <w:b/>
                <w:sz w:val="20"/>
                <w:szCs w:val="20"/>
                <w:lang w:eastAsia="el-GR"/>
              </w:rPr>
            </w:pPr>
            <w:r w:rsidRPr="00E73D9F">
              <w:rPr>
                <w:rFonts w:cs="Arial"/>
                <w:b/>
                <w:sz w:val="20"/>
                <w:szCs w:val="20"/>
                <w:lang w:eastAsia="el-GR"/>
              </w:rPr>
              <w:t>ΣΤΟΙΧΕΙΑ ΕΠΙΚΟΙΝΩΝΙΑΣ</w:t>
            </w: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bl>
    <w:p w:rsidR="00C861C3" w:rsidRDefault="00C861C3" w:rsidP="0038401F">
      <w:pPr>
        <w:jc w:val="both"/>
        <w:rPr>
          <w:shd w:val="clear" w:color="auto" w:fill="92D050"/>
        </w:rPr>
      </w:pPr>
    </w:p>
    <w:p w:rsidR="00C861C3" w:rsidRDefault="00C861C3">
      <w:pPr>
        <w:spacing w:after="0" w:line="240" w:lineRule="auto"/>
        <w:rPr>
          <w:shd w:val="clear" w:color="auto" w:fill="92D050"/>
        </w:rPr>
      </w:pPr>
      <w:r>
        <w:rPr>
          <w:shd w:val="clear" w:color="auto" w:fill="92D050"/>
        </w:rPr>
        <w:br w:type="page"/>
      </w:r>
    </w:p>
    <w:p w:rsidR="0038401F" w:rsidRDefault="0038401F" w:rsidP="0038401F">
      <w:pPr>
        <w:jc w:val="both"/>
        <w:rPr>
          <w:shd w:val="clear" w:color="auto" w:fill="92D050"/>
        </w:rPr>
      </w:pPr>
    </w:p>
    <w:tbl>
      <w:tblPr>
        <w:tblpPr w:leftFromText="180" w:rightFromText="180" w:vertAnchor="text" w:horzAnchor="margin" w:tblpY="-809"/>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5989"/>
        <w:gridCol w:w="5697"/>
      </w:tblGrid>
      <w:tr w:rsidR="0038401F" w:rsidRPr="0004600B" w:rsidTr="004A536C">
        <w:tc>
          <w:tcPr>
            <w:tcW w:w="2597" w:type="dxa"/>
            <w:vMerge w:val="restart"/>
            <w:shd w:val="clear" w:color="auto" w:fill="FBD4B4"/>
          </w:tcPr>
          <w:p w:rsidR="0038401F" w:rsidRDefault="0038401F" w:rsidP="004A536C">
            <w:pPr>
              <w:spacing w:before="60" w:after="60" w:line="360" w:lineRule="auto"/>
              <w:jc w:val="center"/>
              <w:rPr>
                <w:b/>
                <w:sz w:val="24"/>
                <w:szCs w:val="24"/>
                <w:lang w:eastAsia="el-GR"/>
              </w:rPr>
            </w:pPr>
            <w:r w:rsidRPr="0004600B">
              <w:rPr>
                <w:b/>
                <w:sz w:val="24"/>
                <w:szCs w:val="24"/>
                <w:lang w:eastAsia="el-GR"/>
              </w:rPr>
              <w:t>ΕΠΩΝΥΜΙΑ ΣΦΑΓΕΙΟΥ</w:t>
            </w:r>
          </w:p>
          <w:p w:rsidR="0038401F" w:rsidRPr="0004600B" w:rsidRDefault="0038401F" w:rsidP="004A536C">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26"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11686" w:type="dxa"/>
            <w:gridSpan w:val="2"/>
            <w:shd w:val="clear" w:color="auto" w:fill="FBD4B4"/>
          </w:tcPr>
          <w:p w:rsidR="0038401F" w:rsidRDefault="0038401F" w:rsidP="004A536C">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38401F" w:rsidRPr="0004600B" w:rsidRDefault="0038401F" w:rsidP="004A536C">
            <w:pPr>
              <w:spacing w:before="60" w:after="60" w:line="240" w:lineRule="auto"/>
              <w:jc w:val="center"/>
              <w:rPr>
                <w:b/>
                <w:sz w:val="24"/>
                <w:szCs w:val="24"/>
                <w:lang w:eastAsia="el-GR"/>
              </w:rPr>
            </w:pPr>
            <w:r w:rsidRPr="0004600B">
              <w:rPr>
                <w:b/>
                <w:sz w:val="24"/>
                <w:szCs w:val="24"/>
                <w:lang w:eastAsia="el-GR"/>
              </w:rPr>
              <w:t>ΤΡΙΩΝ ΓΡΑΜΜΩΝ</w:t>
            </w:r>
          </w:p>
        </w:tc>
      </w:tr>
      <w:tr w:rsidR="0038401F" w:rsidRPr="0004600B" w:rsidTr="004A536C">
        <w:tc>
          <w:tcPr>
            <w:tcW w:w="2597" w:type="dxa"/>
            <w:vMerge/>
            <w:shd w:val="clear" w:color="auto" w:fill="FBD4B4"/>
          </w:tcPr>
          <w:p w:rsidR="0038401F" w:rsidRPr="0004600B" w:rsidRDefault="0038401F" w:rsidP="004A536C">
            <w:pPr>
              <w:spacing w:before="60" w:after="60" w:line="360" w:lineRule="auto"/>
              <w:jc w:val="center"/>
              <w:rPr>
                <w:b/>
                <w:sz w:val="24"/>
                <w:szCs w:val="24"/>
                <w:lang w:eastAsia="el-GR"/>
              </w:rPr>
            </w:pPr>
          </w:p>
        </w:tc>
        <w:tc>
          <w:tcPr>
            <w:tcW w:w="5989" w:type="dxa"/>
            <w:shd w:val="clear" w:color="auto" w:fill="FBD4B4"/>
          </w:tcPr>
          <w:p w:rsidR="0038401F" w:rsidRPr="0004600B" w:rsidRDefault="0038401F" w:rsidP="004A536C">
            <w:pPr>
              <w:spacing w:before="60" w:after="60" w:line="360" w:lineRule="auto"/>
              <w:rPr>
                <w:b/>
                <w:sz w:val="20"/>
                <w:szCs w:val="20"/>
                <w:lang w:eastAsia="el-GR"/>
              </w:rPr>
            </w:pPr>
            <w:r w:rsidRPr="0004600B">
              <w:rPr>
                <w:b/>
                <w:sz w:val="20"/>
                <w:szCs w:val="20"/>
                <w:lang w:eastAsia="el-GR"/>
              </w:rPr>
              <w:t>Υπεύθυνος σύνταξης:</w:t>
            </w:r>
          </w:p>
        </w:tc>
        <w:tc>
          <w:tcPr>
            <w:tcW w:w="5697" w:type="dxa"/>
            <w:shd w:val="clear" w:color="auto" w:fill="FBD4B4"/>
          </w:tcPr>
          <w:p w:rsidR="0038401F" w:rsidRPr="0004600B" w:rsidRDefault="0038401F" w:rsidP="004A536C">
            <w:pPr>
              <w:spacing w:before="60" w:after="60" w:line="360" w:lineRule="auto"/>
              <w:rPr>
                <w:b/>
                <w:sz w:val="20"/>
                <w:szCs w:val="20"/>
                <w:lang w:eastAsia="el-GR"/>
              </w:rPr>
            </w:pPr>
            <w:r w:rsidRPr="0004600B">
              <w:rPr>
                <w:b/>
                <w:sz w:val="20"/>
                <w:szCs w:val="20"/>
                <w:lang w:eastAsia="el-GR"/>
              </w:rPr>
              <w:t>Ημερομηνία:</w:t>
            </w:r>
          </w:p>
        </w:tc>
      </w:tr>
      <w:tr w:rsidR="0038401F" w:rsidRPr="0004600B" w:rsidTr="004A536C">
        <w:trPr>
          <w:trHeight w:val="406"/>
        </w:trPr>
        <w:tc>
          <w:tcPr>
            <w:tcW w:w="2597" w:type="dxa"/>
            <w:vMerge/>
            <w:shd w:val="clear" w:color="auto" w:fill="FBD4B4"/>
          </w:tcPr>
          <w:p w:rsidR="0038401F" w:rsidRPr="0004600B" w:rsidRDefault="0038401F" w:rsidP="004A536C">
            <w:pPr>
              <w:spacing w:before="60" w:after="60" w:line="360" w:lineRule="auto"/>
              <w:jc w:val="center"/>
              <w:rPr>
                <w:b/>
                <w:sz w:val="20"/>
                <w:szCs w:val="20"/>
                <w:lang w:eastAsia="el-GR"/>
              </w:rPr>
            </w:pPr>
          </w:p>
        </w:tc>
        <w:tc>
          <w:tcPr>
            <w:tcW w:w="11686" w:type="dxa"/>
            <w:gridSpan w:val="2"/>
            <w:shd w:val="clear" w:color="auto" w:fill="FBD4B4"/>
          </w:tcPr>
          <w:p w:rsidR="0038401F" w:rsidRPr="0004600B" w:rsidRDefault="0038401F" w:rsidP="004A536C">
            <w:pPr>
              <w:spacing w:before="60" w:after="60" w:line="240" w:lineRule="auto"/>
              <w:jc w:val="center"/>
              <w:rPr>
                <w:lang w:eastAsia="el-GR"/>
              </w:rPr>
            </w:pPr>
            <w:r w:rsidRPr="00132A12">
              <w:rPr>
                <w:b/>
                <w:sz w:val="24"/>
                <w:szCs w:val="24"/>
                <w:lang w:eastAsia="el-GR"/>
              </w:rPr>
              <w:t>ΚΑΤΑΛΟΓΟΣ ΠΕΛΑΤΩΝ - ΕΜΠΟΡΩΝ (Ε17)</w:t>
            </w:r>
          </w:p>
        </w:tc>
      </w:tr>
    </w:tbl>
    <w:p w:rsidR="0038401F" w:rsidRDefault="0038401F" w:rsidP="0038401F">
      <w:pPr>
        <w:jc w:val="both"/>
        <w:rPr>
          <w:shd w:val="clear" w:color="auto" w:fill="92D050"/>
        </w:rPr>
      </w:pPr>
    </w:p>
    <w:p w:rsidR="0038401F" w:rsidRDefault="0038401F" w:rsidP="0038401F">
      <w:pPr>
        <w:jc w:val="both"/>
        <w:rPr>
          <w:shd w:val="clear" w:color="auto" w:fill="92D050"/>
        </w:rPr>
      </w:pPr>
    </w:p>
    <w:tbl>
      <w:tblPr>
        <w:tblW w:w="46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5"/>
        <w:gridCol w:w="4152"/>
        <w:gridCol w:w="2139"/>
        <w:gridCol w:w="3817"/>
        <w:gridCol w:w="3233"/>
      </w:tblGrid>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shd w:val="clear" w:color="auto" w:fill="DDD9C3"/>
          </w:tcPr>
          <w:p w:rsidR="0038401F" w:rsidRPr="00E73D9F" w:rsidRDefault="0038401F" w:rsidP="004A536C">
            <w:pPr>
              <w:jc w:val="center"/>
              <w:rPr>
                <w:rFonts w:cs="Arial"/>
                <w:b/>
                <w:sz w:val="20"/>
                <w:szCs w:val="20"/>
                <w:lang w:eastAsia="el-GR"/>
              </w:rPr>
            </w:pPr>
            <w:r w:rsidRPr="00E73D9F">
              <w:rPr>
                <w:rFonts w:cs="Arial"/>
                <w:b/>
                <w:sz w:val="20"/>
                <w:szCs w:val="20"/>
                <w:lang w:eastAsia="el-GR"/>
              </w:rPr>
              <w:t>Α/Α</w:t>
            </w:r>
          </w:p>
        </w:tc>
        <w:tc>
          <w:tcPr>
            <w:tcW w:w="4175" w:type="dxa"/>
            <w:tcBorders>
              <w:top w:val="single" w:sz="4" w:space="0" w:color="auto"/>
              <w:left w:val="single" w:sz="4" w:space="0" w:color="auto"/>
              <w:bottom w:val="single" w:sz="4" w:space="0" w:color="auto"/>
              <w:right w:val="single" w:sz="4" w:space="0" w:color="auto"/>
            </w:tcBorders>
            <w:shd w:val="clear" w:color="auto" w:fill="DDD9C3"/>
          </w:tcPr>
          <w:p w:rsidR="0038401F" w:rsidRPr="00E73D9F" w:rsidRDefault="0038401F" w:rsidP="004A536C">
            <w:pPr>
              <w:jc w:val="center"/>
              <w:rPr>
                <w:rFonts w:cs="Arial"/>
                <w:b/>
                <w:sz w:val="20"/>
                <w:szCs w:val="20"/>
                <w:lang w:eastAsia="el-GR"/>
              </w:rPr>
            </w:pPr>
            <w:r w:rsidRPr="00E73D9F">
              <w:rPr>
                <w:rFonts w:cs="Arial"/>
                <w:b/>
                <w:sz w:val="20"/>
                <w:szCs w:val="20"/>
                <w:lang w:eastAsia="el-GR"/>
              </w:rPr>
              <w:t>ΕΠΩΝΥΜΙΑ - ΟΝΟΜΑΤΕΠΩΝΥΜΟ</w:t>
            </w:r>
          </w:p>
        </w:tc>
        <w:tc>
          <w:tcPr>
            <w:tcW w:w="2150" w:type="dxa"/>
            <w:tcBorders>
              <w:top w:val="single" w:sz="4" w:space="0" w:color="auto"/>
              <w:left w:val="single" w:sz="4" w:space="0" w:color="auto"/>
              <w:bottom w:val="single" w:sz="4" w:space="0" w:color="auto"/>
              <w:right w:val="single" w:sz="4" w:space="0" w:color="auto"/>
            </w:tcBorders>
            <w:shd w:val="clear" w:color="auto" w:fill="DDD9C3"/>
          </w:tcPr>
          <w:p w:rsidR="0038401F" w:rsidRPr="00E73D9F" w:rsidRDefault="0038401F" w:rsidP="004A536C">
            <w:pPr>
              <w:jc w:val="center"/>
              <w:rPr>
                <w:rFonts w:cs="Arial"/>
                <w:b/>
                <w:sz w:val="20"/>
                <w:szCs w:val="20"/>
                <w:lang w:eastAsia="el-GR"/>
              </w:rPr>
            </w:pPr>
            <w:r w:rsidRPr="00E73D9F">
              <w:rPr>
                <w:rFonts w:cs="Arial"/>
                <w:b/>
                <w:sz w:val="20"/>
                <w:szCs w:val="20"/>
                <w:lang w:eastAsia="el-GR"/>
              </w:rPr>
              <w:t>ΑΦΜ</w:t>
            </w:r>
          </w:p>
        </w:tc>
        <w:tc>
          <w:tcPr>
            <w:tcW w:w="3838" w:type="dxa"/>
            <w:tcBorders>
              <w:top w:val="single" w:sz="4" w:space="0" w:color="auto"/>
              <w:left w:val="single" w:sz="4" w:space="0" w:color="auto"/>
              <w:bottom w:val="single" w:sz="4" w:space="0" w:color="auto"/>
              <w:right w:val="single" w:sz="4" w:space="0" w:color="auto"/>
            </w:tcBorders>
            <w:shd w:val="clear" w:color="auto" w:fill="DDD9C3"/>
          </w:tcPr>
          <w:p w:rsidR="0038401F" w:rsidRPr="00E73D9F" w:rsidRDefault="0038401F" w:rsidP="004A536C">
            <w:pPr>
              <w:jc w:val="center"/>
              <w:rPr>
                <w:rFonts w:cs="Arial"/>
                <w:b/>
                <w:sz w:val="20"/>
                <w:szCs w:val="20"/>
                <w:lang w:eastAsia="el-GR"/>
              </w:rPr>
            </w:pPr>
            <w:r w:rsidRPr="00E73D9F">
              <w:rPr>
                <w:rFonts w:cs="Arial"/>
                <w:b/>
                <w:sz w:val="20"/>
                <w:szCs w:val="20"/>
                <w:lang w:eastAsia="el-GR"/>
              </w:rPr>
              <w:t>ΕΔΡΑ – ΔΙΕΥΘΥΝΣΗ ΕΠΙΧΕΙΡΗΣΗΣ</w:t>
            </w:r>
          </w:p>
        </w:tc>
        <w:tc>
          <w:tcPr>
            <w:tcW w:w="3251" w:type="dxa"/>
            <w:tcBorders>
              <w:top w:val="single" w:sz="4" w:space="0" w:color="auto"/>
              <w:left w:val="single" w:sz="4" w:space="0" w:color="auto"/>
              <w:bottom w:val="single" w:sz="4" w:space="0" w:color="auto"/>
              <w:right w:val="single" w:sz="4" w:space="0" w:color="auto"/>
            </w:tcBorders>
            <w:shd w:val="clear" w:color="auto" w:fill="DDD9C3"/>
          </w:tcPr>
          <w:p w:rsidR="0038401F" w:rsidRPr="00E73D9F" w:rsidRDefault="0038401F" w:rsidP="004A536C">
            <w:pPr>
              <w:jc w:val="center"/>
              <w:rPr>
                <w:rFonts w:cs="Arial"/>
                <w:b/>
                <w:sz w:val="20"/>
                <w:szCs w:val="20"/>
                <w:lang w:eastAsia="el-GR"/>
              </w:rPr>
            </w:pPr>
            <w:r w:rsidRPr="00E73D9F">
              <w:rPr>
                <w:rFonts w:cs="Arial"/>
                <w:b/>
                <w:sz w:val="20"/>
                <w:szCs w:val="20"/>
                <w:lang w:eastAsia="el-GR"/>
              </w:rPr>
              <w:t>ΣΤΟΙΧΕΙΑ ΕΠΙΚΟΙΝΩΝΙΑΣ</w:t>
            </w: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bl>
    <w:p w:rsidR="0038401F" w:rsidRDefault="0038401F" w:rsidP="0038401F">
      <w:pPr>
        <w:jc w:val="both"/>
        <w:rPr>
          <w:shd w:val="clear" w:color="auto" w:fill="92D050"/>
        </w:rPr>
      </w:pPr>
    </w:p>
    <w:p w:rsidR="00C861C3" w:rsidRDefault="00C861C3">
      <w:pPr>
        <w:spacing w:after="0" w:line="240" w:lineRule="auto"/>
      </w:pPr>
      <w:r>
        <w:br w:type="page"/>
      </w:r>
    </w:p>
    <w:tbl>
      <w:tblPr>
        <w:tblpPr w:leftFromText="180" w:rightFromText="180" w:vertAnchor="text" w:horzAnchor="margin" w:tblpY="155"/>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8"/>
        <w:gridCol w:w="5930"/>
        <w:gridCol w:w="2183"/>
      </w:tblGrid>
      <w:tr w:rsidR="00C861C3" w:rsidRPr="0004600B" w:rsidTr="00C861C3">
        <w:tc>
          <w:tcPr>
            <w:tcW w:w="7338" w:type="dxa"/>
            <w:vMerge w:val="restart"/>
            <w:shd w:val="clear" w:color="auto" w:fill="FBD4B4"/>
          </w:tcPr>
          <w:p w:rsidR="00C861C3" w:rsidRDefault="00C861C3" w:rsidP="00C861C3">
            <w:pPr>
              <w:spacing w:before="60" w:after="60" w:line="360" w:lineRule="auto"/>
              <w:jc w:val="center"/>
              <w:rPr>
                <w:b/>
                <w:sz w:val="24"/>
                <w:szCs w:val="24"/>
                <w:lang w:eastAsia="el-GR"/>
              </w:rPr>
            </w:pPr>
            <w:r w:rsidRPr="0004600B">
              <w:rPr>
                <w:b/>
                <w:sz w:val="24"/>
                <w:szCs w:val="24"/>
                <w:lang w:eastAsia="el-GR"/>
              </w:rPr>
              <w:lastRenderedPageBreak/>
              <w:t>ΕΠΩΝΥΜΙΑ ΣΦΑΓΕΙΟΥ</w:t>
            </w:r>
          </w:p>
          <w:p w:rsidR="00C861C3" w:rsidRPr="0004600B" w:rsidRDefault="00C861C3" w:rsidP="00C861C3">
            <w:pPr>
              <w:spacing w:before="60" w:after="60" w:line="360" w:lineRule="auto"/>
              <w:rPr>
                <w:b/>
                <w:sz w:val="24"/>
                <w:szCs w:val="24"/>
                <w:lang w:eastAsia="el-GR"/>
              </w:rPr>
            </w:pPr>
            <w:r>
              <w:rPr>
                <w:b/>
                <w:noProof/>
                <w:sz w:val="18"/>
                <w:szCs w:val="18"/>
                <w:lang w:eastAsia="el-GR"/>
              </w:rPr>
              <w:drawing>
                <wp:inline distT="0" distB="0" distL="0" distR="0">
                  <wp:extent cx="561975" cy="581025"/>
                  <wp:effectExtent l="19050" t="0" r="9525" b="0"/>
                  <wp:docPr id="31"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8113" w:type="dxa"/>
            <w:gridSpan w:val="2"/>
            <w:shd w:val="clear" w:color="auto" w:fill="FBD4B4"/>
          </w:tcPr>
          <w:p w:rsidR="00C861C3" w:rsidRPr="0004600B" w:rsidRDefault="00C861C3" w:rsidP="00C861C3">
            <w:pPr>
              <w:spacing w:before="60" w:after="60" w:line="240" w:lineRule="auto"/>
              <w:rPr>
                <w:b/>
                <w:sz w:val="24"/>
                <w:szCs w:val="24"/>
                <w:lang w:eastAsia="el-GR"/>
              </w:rPr>
            </w:pPr>
            <w:r w:rsidRPr="0004600B">
              <w:rPr>
                <w:b/>
                <w:sz w:val="24"/>
                <w:szCs w:val="24"/>
                <w:lang w:eastAsia="el-GR"/>
              </w:rPr>
              <w:t>ΣΥΣΤΗΜΑ ΑΥΤΟΕΛΕΓΧΟΥ ΕΓΚΑΤΑΣΤΑΣΗΣ ΣΦΑΓΕΙΟΥ</w:t>
            </w:r>
            <w:r>
              <w:rPr>
                <w:b/>
                <w:sz w:val="24"/>
                <w:szCs w:val="24"/>
                <w:lang w:eastAsia="el-GR"/>
              </w:rPr>
              <w:t xml:space="preserve"> </w:t>
            </w:r>
            <w:r w:rsidRPr="0004600B">
              <w:rPr>
                <w:b/>
                <w:sz w:val="24"/>
                <w:szCs w:val="24"/>
                <w:lang w:eastAsia="el-GR"/>
              </w:rPr>
              <w:t>ΤΡΙΩΝ ΓΡΑΜΜΩΝ</w:t>
            </w:r>
          </w:p>
        </w:tc>
      </w:tr>
      <w:tr w:rsidR="00C861C3" w:rsidRPr="0004600B" w:rsidTr="00C861C3">
        <w:tc>
          <w:tcPr>
            <w:tcW w:w="7338" w:type="dxa"/>
            <w:vMerge/>
            <w:shd w:val="clear" w:color="auto" w:fill="FBD4B4"/>
          </w:tcPr>
          <w:p w:rsidR="00C861C3" w:rsidRPr="0004600B" w:rsidRDefault="00C861C3" w:rsidP="00C861C3">
            <w:pPr>
              <w:spacing w:before="60" w:after="60" w:line="360" w:lineRule="auto"/>
              <w:jc w:val="center"/>
              <w:rPr>
                <w:b/>
                <w:sz w:val="24"/>
                <w:szCs w:val="24"/>
                <w:lang w:eastAsia="el-GR"/>
              </w:rPr>
            </w:pPr>
          </w:p>
        </w:tc>
        <w:tc>
          <w:tcPr>
            <w:tcW w:w="5930" w:type="dxa"/>
            <w:shd w:val="clear" w:color="auto" w:fill="FBD4B4"/>
          </w:tcPr>
          <w:p w:rsidR="00C861C3" w:rsidRPr="0004600B" w:rsidRDefault="00C861C3" w:rsidP="00C861C3">
            <w:pPr>
              <w:spacing w:before="60" w:after="60" w:line="360" w:lineRule="auto"/>
              <w:rPr>
                <w:b/>
                <w:sz w:val="20"/>
                <w:szCs w:val="20"/>
                <w:lang w:eastAsia="el-GR"/>
              </w:rPr>
            </w:pPr>
            <w:r w:rsidRPr="0004600B">
              <w:rPr>
                <w:b/>
                <w:sz w:val="20"/>
                <w:szCs w:val="20"/>
                <w:lang w:eastAsia="el-GR"/>
              </w:rPr>
              <w:t>Υπεύθυνος σύνταξης:</w:t>
            </w:r>
          </w:p>
        </w:tc>
        <w:tc>
          <w:tcPr>
            <w:tcW w:w="2183" w:type="dxa"/>
            <w:shd w:val="clear" w:color="auto" w:fill="FBD4B4"/>
          </w:tcPr>
          <w:p w:rsidR="00C861C3" w:rsidRPr="0004600B" w:rsidRDefault="00C861C3" w:rsidP="00C861C3">
            <w:pPr>
              <w:spacing w:before="60" w:after="60" w:line="360" w:lineRule="auto"/>
              <w:rPr>
                <w:b/>
                <w:sz w:val="20"/>
                <w:szCs w:val="20"/>
                <w:lang w:eastAsia="el-GR"/>
              </w:rPr>
            </w:pPr>
            <w:r w:rsidRPr="0004600B">
              <w:rPr>
                <w:b/>
                <w:sz w:val="20"/>
                <w:szCs w:val="20"/>
                <w:lang w:eastAsia="el-GR"/>
              </w:rPr>
              <w:t>Ημερομηνία:</w:t>
            </w:r>
          </w:p>
        </w:tc>
      </w:tr>
      <w:tr w:rsidR="00C861C3" w:rsidRPr="0004600B" w:rsidTr="00C861C3">
        <w:trPr>
          <w:trHeight w:val="499"/>
        </w:trPr>
        <w:tc>
          <w:tcPr>
            <w:tcW w:w="7338" w:type="dxa"/>
            <w:vMerge/>
            <w:shd w:val="clear" w:color="auto" w:fill="FBD4B4"/>
          </w:tcPr>
          <w:p w:rsidR="00C861C3" w:rsidRPr="0004600B" w:rsidRDefault="00C861C3" w:rsidP="00C861C3">
            <w:pPr>
              <w:spacing w:before="60" w:after="60" w:line="360" w:lineRule="auto"/>
              <w:jc w:val="center"/>
              <w:rPr>
                <w:b/>
                <w:sz w:val="20"/>
                <w:szCs w:val="20"/>
                <w:lang w:eastAsia="el-GR"/>
              </w:rPr>
            </w:pPr>
          </w:p>
        </w:tc>
        <w:tc>
          <w:tcPr>
            <w:tcW w:w="8113" w:type="dxa"/>
            <w:gridSpan w:val="2"/>
            <w:shd w:val="clear" w:color="auto" w:fill="FBD4B4"/>
          </w:tcPr>
          <w:p w:rsidR="00C861C3" w:rsidRPr="0004600B" w:rsidRDefault="00C861C3" w:rsidP="00C861C3">
            <w:pPr>
              <w:spacing w:before="60" w:after="60" w:line="240" w:lineRule="auto"/>
              <w:jc w:val="center"/>
              <w:rPr>
                <w:lang w:eastAsia="el-GR"/>
              </w:rPr>
            </w:pPr>
            <w:r w:rsidRPr="0038532A">
              <w:rPr>
                <w:b/>
                <w:sz w:val="24"/>
                <w:szCs w:val="24"/>
                <w:lang w:eastAsia="el-GR"/>
              </w:rPr>
              <w:t>ΗΜΕΡΗΣΙΑ ΚΑΤΑΣΤΑΣΗ ΠΑΡΑΓΩΓΗΣ ΖΥΠ (Ε18)</w:t>
            </w:r>
          </w:p>
        </w:tc>
      </w:tr>
    </w:tbl>
    <w:tbl>
      <w:tblPr>
        <w:tblStyle w:val="a4"/>
        <w:tblpPr w:leftFromText="180" w:rightFromText="180" w:vertAnchor="text" w:horzAnchor="margin" w:tblpY="1816"/>
        <w:tblW w:w="15417" w:type="dxa"/>
        <w:tblLayout w:type="fixed"/>
        <w:tblLook w:val="04A0" w:firstRow="1" w:lastRow="0" w:firstColumn="1" w:lastColumn="0" w:noHBand="0" w:noVBand="1"/>
      </w:tblPr>
      <w:tblGrid>
        <w:gridCol w:w="959"/>
        <w:gridCol w:w="992"/>
        <w:gridCol w:w="142"/>
        <w:gridCol w:w="1559"/>
        <w:gridCol w:w="851"/>
        <w:gridCol w:w="992"/>
        <w:gridCol w:w="992"/>
        <w:gridCol w:w="1559"/>
        <w:gridCol w:w="993"/>
        <w:gridCol w:w="992"/>
        <w:gridCol w:w="992"/>
        <w:gridCol w:w="1276"/>
        <w:gridCol w:w="1134"/>
        <w:gridCol w:w="992"/>
        <w:gridCol w:w="992"/>
      </w:tblGrid>
      <w:tr w:rsidR="00C861C3" w:rsidTr="00C861C3">
        <w:trPr>
          <w:trHeight w:val="340"/>
        </w:trPr>
        <w:tc>
          <w:tcPr>
            <w:tcW w:w="959" w:type="dxa"/>
            <w:vMerge w:val="restart"/>
            <w:shd w:val="clear" w:color="auto" w:fill="C4BC96" w:themeFill="background2" w:themeFillShade="BF"/>
          </w:tcPr>
          <w:p w:rsidR="00C861C3" w:rsidRPr="00F97093" w:rsidRDefault="00C861C3" w:rsidP="00C861C3">
            <w:pPr>
              <w:spacing w:before="120" w:after="120" w:line="360" w:lineRule="auto"/>
              <w:jc w:val="center"/>
              <w:rPr>
                <w:b/>
                <w:sz w:val="20"/>
                <w:szCs w:val="20"/>
              </w:rPr>
            </w:pPr>
            <w:r w:rsidRPr="00F97093">
              <w:rPr>
                <w:b/>
                <w:sz w:val="20"/>
                <w:szCs w:val="20"/>
              </w:rPr>
              <w:t>ΗΜΕΡΟΜΗΝΙΑ</w:t>
            </w:r>
          </w:p>
        </w:tc>
        <w:tc>
          <w:tcPr>
            <w:tcW w:w="1134" w:type="dxa"/>
            <w:gridSpan w:val="2"/>
            <w:vMerge w:val="restart"/>
            <w:shd w:val="clear" w:color="auto" w:fill="C4BC96" w:themeFill="background2" w:themeFillShade="BF"/>
          </w:tcPr>
          <w:p w:rsidR="00C861C3" w:rsidRPr="00F97093" w:rsidRDefault="00C861C3" w:rsidP="00C861C3">
            <w:pPr>
              <w:spacing w:before="120" w:after="120" w:line="360" w:lineRule="auto"/>
              <w:jc w:val="center"/>
              <w:rPr>
                <w:b/>
                <w:sz w:val="20"/>
                <w:szCs w:val="20"/>
              </w:rPr>
            </w:pPr>
            <w:r w:rsidRPr="00F97093">
              <w:rPr>
                <w:b/>
                <w:sz w:val="20"/>
                <w:szCs w:val="20"/>
              </w:rPr>
              <w:t>ΑΡΙΘΜΟΣ ΣΦΑΓΩΝ</w:t>
            </w:r>
          </w:p>
        </w:tc>
        <w:tc>
          <w:tcPr>
            <w:tcW w:w="1559" w:type="dxa"/>
            <w:vMerge w:val="restart"/>
            <w:shd w:val="clear" w:color="auto" w:fill="C4BC96" w:themeFill="background2" w:themeFillShade="BF"/>
          </w:tcPr>
          <w:p w:rsidR="00C861C3" w:rsidRPr="00F97093" w:rsidRDefault="00C861C3" w:rsidP="00C861C3">
            <w:pPr>
              <w:spacing w:before="120" w:after="120" w:line="360" w:lineRule="auto"/>
              <w:jc w:val="center"/>
              <w:rPr>
                <w:b/>
                <w:sz w:val="20"/>
                <w:szCs w:val="20"/>
              </w:rPr>
            </w:pPr>
            <w:r w:rsidRPr="00F97093">
              <w:rPr>
                <w:b/>
                <w:sz w:val="20"/>
                <w:szCs w:val="20"/>
              </w:rPr>
              <w:t>ΓΡΑΜΜΗ ΣΦΑΓΗΣ</w:t>
            </w:r>
          </w:p>
        </w:tc>
        <w:tc>
          <w:tcPr>
            <w:tcW w:w="11765" w:type="dxa"/>
            <w:gridSpan w:val="11"/>
            <w:shd w:val="clear" w:color="auto" w:fill="C4BC96" w:themeFill="background2" w:themeFillShade="BF"/>
          </w:tcPr>
          <w:p w:rsidR="00C861C3" w:rsidRPr="00F97093" w:rsidRDefault="00C861C3" w:rsidP="00C861C3">
            <w:pPr>
              <w:spacing w:before="120" w:after="120" w:line="360" w:lineRule="auto"/>
              <w:jc w:val="center"/>
              <w:rPr>
                <w:b/>
                <w:sz w:val="20"/>
                <w:szCs w:val="20"/>
              </w:rPr>
            </w:pPr>
            <w:r w:rsidRPr="00F97093">
              <w:rPr>
                <w:b/>
                <w:sz w:val="20"/>
                <w:szCs w:val="20"/>
              </w:rPr>
              <w:t>ΚΑΤΗΓΟΡΙΑ ΖΥΠ - ΠΟΣΟΤΗΤΑ</w:t>
            </w:r>
          </w:p>
        </w:tc>
      </w:tr>
      <w:tr w:rsidR="00C861C3" w:rsidTr="00C861C3">
        <w:trPr>
          <w:trHeight w:val="323"/>
        </w:trPr>
        <w:tc>
          <w:tcPr>
            <w:tcW w:w="959" w:type="dxa"/>
            <w:vMerge/>
            <w:shd w:val="clear" w:color="auto" w:fill="D99594" w:themeFill="accent2" w:themeFillTint="99"/>
          </w:tcPr>
          <w:p w:rsidR="00C861C3" w:rsidRPr="00F97093" w:rsidRDefault="00C861C3" w:rsidP="00C861C3">
            <w:pPr>
              <w:spacing w:before="120" w:after="120" w:line="360" w:lineRule="auto"/>
              <w:jc w:val="center"/>
              <w:rPr>
                <w:b/>
                <w:sz w:val="20"/>
                <w:szCs w:val="20"/>
              </w:rPr>
            </w:pPr>
          </w:p>
        </w:tc>
        <w:tc>
          <w:tcPr>
            <w:tcW w:w="1134" w:type="dxa"/>
            <w:gridSpan w:val="2"/>
            <w:vMerge/>
            <w:shd w:val="clear" w:color="auto" w:fill="D99594" w:themeFill="accent2" w:themeFillTint="99"/>
          </w:tcPr>
          <w:p w:rsidR="00C861C3" w:rsidRPr="00F97093" w:rsidRDefault="00C861C3" w:rsidP="00C861C3">
            <w:pPr>
              <w:spacing w:before="120" w:after="120" w:line="360" w:lineRule="auto"/>
              <w:jc w:val="center"/>
              <w:rPr>
                <w:b/>
                <w:sz w:val="20"/>
                <w:szCs w:val="20"/>
              </w:rPr>
            </w:pPr>
          </w:p>
        </w:tc>
        <w:tc>
          <w:tcPr>
            <w:tcW w:w="1559" w:type="dxa"/>
            <w:vMerge/>
            <w:shd w:val="clear" w:color="auto" w:fill="D99594" w:themeFill="accent2" w:themeFillTint="99"/>
          </w:tcPr>
          <w:p w:rsidR="00C861C3" w:rsidRPr="00F97093" w:rsidRDefault="00C861C3" w:rsidP="00C861C3">
            <w:pPr>
              <w:spacing w:before="120" w:after="120" w:line="360" w:lineRule="auto"/>
              <w:jc w:val="center"/>
              <w:rPr>
                <w:b/>
                <w:sz w:val="20"/>
                <w:szCs w:val="20"/>
              </w:rPr>
            </w:pPr>
          </w:p>
        </w:tc>
        <w:tc>
          <w:tcPr>
            <w:tcW w:w="4394" w:type="dxa"/>
            <w:gridSpan w:val="4"/>
            <w:shd w:val="clear" w:color="auto" w:fill="000000" w:themeFill="text1"/>
          </w:tcPr>
          <w:p w:rsidR="00C861C3" w:rsidRPr="00F97093" w:rsidRDefault="00C861C3" w:rsidP="00C861C3">
            <w:pPr>
              <w:spacing w:before="120" w:after="120" w:line="360" w:lineRule="auto"/>
              <w:jc w:val="center"/>
              <w:rPr>
                <w:b/>
                <w:sz w:val="20"/>
                <w:szCs w:val="20"/>
              </w:rPr>
            </w:pPr>
            <w:r w:rsidRPr="00F97093">
              <w:rPr>
                <w:b/>
                <w:sz w:val="20"/>
                <w:szCs w:val="20"/>
              </w:rPr>
              <w:t>ΖΥΠ 1</w:t>
            </w:r>
          </w:p>
        </w:tc>
        <w:tc>
          <w:tcPr>
            <w:tcW w:w="4253" w:type="dxa"/>
            <w:gridSpan w:val="4"/>
            <w:shd w:val="clear" w:color="auto" w:fill="FFFF00"/>
          </w:tcPr>
          <w:p w:rsidR="00C861C3" w:rsidRPr="00F97093" w:rsidRDefault="00C861C3" w:rsidP="00C861C3">
            <w:pPr>
              <w:spacing w:before="120" w:after="120" w:line="360" w:lineRule="auto"/>
              <w:jc w:val="center"/>
              <w:rPr>
                <w:b/>
                <w:sz w:val="20"/>
                <w:szCs w:val="20"/>
              </w:rPr>
            </w:pPr>
            <w:r w:rsidRPr="00F97093">
              <w:rPr>
                <w:b/>
                <w:sz w:val="20"/>
                <w:szCs w:val="20"/>
              </w:rPr>
              <w:t>ΖΥΠ 2</w:t>
            </w:r>
          </w:p>
        </w:tc>
        <w:tc>
          <w:tcPr>
            <w:tcW w:w="3118" w:type="dxa"/>
            <w:gridSpan w:val="3"/>
            <w:shd w:val="clear" w:color="auto" w:fill="00B050"/>
          </w:tcPr>
          <w:p w:rsidR="00C861C3" w:rsidRPr="00F97093" w:rsidRDefault="00C861C3" w:rsidP="00C861C3">
            <w:pPr>
              <w:spacing w:before="120" w:after="120" w:line="360" w:lineRule="auto"/>
              <w:jc w:val="center"/>
              <w:rPr>
                <w:b/>
                <w:sz w:val="20"/>
                <w:szCs w:val="20"/>
              </w:rPr>
            </w:pPr>
            <w:r w:rsidRPr="00F97093">
              <w:rPr>
                <w:b/>
                <w:sz w:val="20"/>
                <w:szCs w:val="20"/>
              </w:rPr>
              <w:t>ΖΥΠ 3</w:t>
            </w:r>
          </w:p>
        </w:tc>
      </w:tr>
      <w:tr w:rsidR="00C861C3" w:rsidTr="00C861C3">
        <w:trPr>
          <w:trHeight w:val="609"/>
        </w:trPr>
        <w:tc>
          <w:tcPr>
            <w:tcW w:w="959" w:type="dxa"/>
            <w:vMerge w:val="restart"/>
            <w:shd w:val="clear" w:color="auto" w:fill="DDD9C3" w:themeFill="background2" w:themeFillShade="E6"/>
          </w:tcPr>
          <w:p w:rsidR="00C861C3" w:rsidRPr="00F97093" w:rsidRDefault="00C861C3" w:rsidP="00C861C3">
            <w:pPr>
              <w:spacing w:before="120" w:after="120" w:line="360" w:lineRule="auto"/>
              <w:jc w:val="center"/>
              <w:rPr>
                <w:b/>
                <w:sz w:val="20"/>
                <w:szCs w:val="20"/>
              </w:rPr>
            </w:pPr>
          </w:p>
        </w:tc>
        <w:tc>
          <w:tcPr>
            <w:tcW w:w="2693" w:type="dxa"/>
            <w:gridSpan w:val="3"/>
            <w:shd w:val="clear" w:color="auto" w:fill="FBD4B4" w:themeFill="accent6" w:themeFillTint="66"/>
          </w:tcPr>
          <w:p w:rsidR="00C861C3" w:rsidRPr="00F97093" w:rsidRDefault="00C861C3" w:rsidP="00C861C3">
            <w:pPr>
              <w:spacing w:before="120" w:after="120" w:line="360" w:lineRule="auto"/>
              <w:jc w:val="center"/>
              <w:rPr>
                <w:b/>
                <w:sz w:val="20"/>
                <w:szCs w:val="20"/>
              </w:rPr>
            </w:pPr>
          </w:p>
        </w:tc>
        <w:tc>
          <w:tcPr>
            <w:tcW w:w="851" w:type="dxa"/>
            <w:shd w:val="clear" w:color="auto" w:fill="FBD4B4" w:themeFill="accent6" w:themeFillTint="66"/>
          </w:tcPr>
          <w:p w:rsidR="00C861C3" w:rsidRPr="00F97093" w:rsidRDefault="00C861C3" w:rsidP="00C861C3">
            <w:pPr>
              <w:spacing w:before="80" w:after="0" w:line="360" w:lineRule="auto"/>
              <w:jc w:val="center"/>
              <w:rPr>
                <w:b/>
                <w:sz w:val="18"/>
                <w:szCs w:val="18"/>
              </w:rPr>
            </w:pPr>
            <w:r w:rsidRPr="00F97093">
              <w:rPr>
                <w:b/>
                <w:sz w:val="18"/>
                <w:szCs w:val="18"/>
              </w:rPr>
              <w:t>ΥΕΚ</w:t>
            </w:r>
          </w:p>
        </w:tc>
        <w:tc>
          <w:tcPr>
            <w:tcW w:w="992" w:type="dxa"/>
            <w:shd w:val="clear" w:color="auto" w:fill="FBD4B4" w:themeFill="accent6" w:themeFillTint="66"/>
          </w:tcPr>
          <w:p w:rsidR="00C861C3" w:rsidRPr="00F97093" w:rsidRDefault="00C861C3" w:rsidP="00C861C3">
            <w:pPr>
              <w:spacing w:before="80" w:after="0" w:line="360" w:lineRule="auto"/>
              <w:jc w:val="center"/>
              <w:rPr>
                <w:b/>
                <w:sz w:val="18"/>
                <w:szCs w:val="18"/>
              </w:rPr>
            </w:pPr>
            <w:r w:rsidRPr="00F97093">
              <w:rPr>
                <w:b/>
                <w:sz w:val="18"/>
                <w:szCs w:val="18"/>
              </w:rPr>
              <w:t>ΙΣΤΟΙ/ΝΕΚΡΑ ΖΩΑ</w:t>
            </w:r>
          </w:p>
        </w:tc>
        <w:tc>
          <w:tcPr>
            <w:tcW w:w="992" w:type="dxa"/>
            <w:shd w:val="clear" w:color="auto" w:fill="FBD4B4" w:themeFill="accent6" w:themeFillTint="66"/>
          </w:tcPr>
          <w:p w:rsidR="00C861C3" w:rsidRPr="00F97093" w:rsidRDefault="00C861C3" w:rsidP="00C861C3">
            <w:pPr>
              <w:spacing w:before="80" w:after="0" w:line="360" w:lineRule="auto"/>
              <w:jc w:val="center"/>
              <w:rPr>
                <w:b/>
                <w:sz w:val="18"/>
                <w:szCs w:val="18"/>
              </w:rPr>
            </w:pPr>
            <w:r w:rsidRPr="00F97093">
              <w:rPr>
                <w:b/>
                <w:sz w:val="18"/>
                <w:szCs w:val="18"/>
              </w:rPr>
              <w:t>ΑΙΜΑ</w:t>
            </w:r>
          </w:p>
        </w:tc>
        <w:tc>
          <w:tcPr>
            <w:tcW w:w="1559" w:type="dxa"/>
            <w:shd w:val="clear" w:color="auto" w:fill="FBD4B4" w:themeFill="accent6" w:themeFillTint="66"/>
          </w:tcPr>
          <w:p w:rsidR="00C861C3" w:rsidRPr="00F97093" w:rsidRDefault="00C861C3" w:rsidP="00C861C3">
            <w:pPr>
              <w:spacing w:before="80" w:after="0" w:line="360" w:lineRule="auto"/>
              <w:jc w:val="center"/>
              <w:rPr>
                <w:b/>
                <w:sz w:val="18"/>
                <w:szCs w:val="18"/>
              </w:rPr>
            </w:pPr>
            <w:r w:rsidRPr="00F97093">
              <w:rPr>
                <w:b/>
                <w:sz w:val="18"/>
                <w:szCs w:val="18"/>
              </w:rPr>
              <w:t>ΔΕΡΜΑΤΑ (Κιλά για βοοειδή τεμάχια για λοιπά είδη)</w:t>
            </w:r>
          </w:p>
        </w:tc>
        <w:tc>
          <w:tcPr>
            <w:tcW w:w="993" w:type="dxa"/>
            <w:shd w:val="clear" w:color="auto" w:fill="FBD4B4" w:themeFill="accent6" w:themeFillTint="66"/>
          </w:tcPr>
          <w:p w:rsidR="00C861C3" w:rsidRPr="00F97093" w:rsidRDefault="00C861C3" w:rsidP="00C861C3">
            <w:pPr>
              <w:spacing w:before="80" w:after="0" w:line="360" w:lineRule="auto"/>
              <w:jc w:val="center"/>
              <w:rPr>
                <w:b/>
                <w:sz w:val="18"/>
                <w:szCs w:val="18"/>
              </w:rPr>
            </w:pPr>
            <w:r w:rsidRPr="00F97093">
              <w:rPr>
                <w:b/>
                <w:sz w:val="18"/>
                <w:szCs w:val="18"/>
              </w:rPr>
              <w:t>ΙΣΤΟΙ/ΝΕΚΡΑ ΖΩΑ</w:t>
            </w:r>
          </w:p>
        </w:tc>
        <w:tc>
          <w:tcPr>
            <w:tcW w:w="992" w:type="dxa"/>
            <w:shd w:val="clear" w:color="auto" w:fill="FBD4B4" w:themeFill="accent6" w:themeFillTint="66"/>
          </w:tcPr>
          <w:p w:rsidR="00C861C3" w:rsidRPr="00F97093" w:rsidRDefault="00C861C3" w:rsidP="00C861C3">
            <w:pPr>
              <w:spacing w:before="80" w:after="0" w:line="360" w:lineRule="auto"/>
              <w:jc w:val="center"/>
              <w:rPr>
                <w:b/>
                <w:sz w:val="18"/>
                <w:szCs w:val="18"/>
              </w:rPr>
            </w:pPr>
            <w:r w:rsidRPr="00F97093">
              <w:rPr>
                <w:b/>
                <w:sz w:val="18"/>
                <w:szCs w:val="18"/>
              </w:rPr>
              <w:t>ΑΙΜΑ</w:t>
            </w:r>
          </w:p>
        </w:tc>
        <w:tc>
          <w:tcPr>
            <w:tcW w:w="992" w:type="dxa"/>
            <w:shd w:val="clear" w:color="auto" w:fill="FBD4B4" w:themeFill="accent6" w:themeFillTint="66"/>
          </w:tcPr>
          <w:p w:rsidR="00C861C3" w:rsidRPr="00F97093" w:rsidRDefault="00C861C3" w:rsidP="00C861C3">
            <w:pPr>
              <w:spacing w:before="80" w:after="0" w:line="360" w:lineRule="auto"/>
              <w:jc w:val="center"/>
              <w:rPr>
                <w:b/>
                <w:sz w:val="18"/>
                <w:szCs w:val="18"/>
              </w:rPr>
            </w:pPr>
            <w:r w:rsidRPr="00F97093">
              <w:rPr>
                <w:b/>
                <w:sz w:val="18"/>
                <w:szCs w:val="18"/>
              </w:rPr>
              <w:t>ΔΕΡΜΑΤΑ</w:t>
            </w:r>
          </w:p>
        </w:tc>
        <w:tc>
          <w:tcPr>
            <w:tcW w:w="1276" w:type="dxa"/>
            <w:shd w:val="clear" w:color="auto" w:fill="FBD4B4" w:themeFill="accent6" w:themeFillTint="66"/>
          </w:tcPr>
          <w:p w:rsidR="00C861C3" w:rsidRPr="00F97093" w:rsidRDefault="00C861C3" w:rsidP="00C861C3">
            <w:pPr>
              <w:spacing w:before="80" w:after="0" w:line="360" w:lineRule="auto"/>
              <w:jc w:val="center"/>
              <w:rPr>
                <w:b/>
                <w:sz w:val="18"/>
                <w:szCs w:val="18"/>
              </w:rPr>
            </w:pPr>
            <w:r w:rsidRPr="00F97093">
              <w:rPr>
                <w:b/>
                <w:sz w:val="18"/>
                <w:szCs w:val="18"/>
              </w:rPr>
              <w:t>ΚΟΠΡΟΣ /ΠΕΡΙΕΧΟΜΕΝΟ ΠΕΠΤΙΚΟΥ ΣΩΛΗΝΑ</w:t>
            </w:r>
          </w:p>
        </w:tc>
        <w:tc>
          <w:tcPr>
            <w:tcW w:w="1134" w:type="dxa"/>
            <w:shd w:val="clear" w:color="auto" w:fill="FBD4B4" w:themeFill="accent6" w:themeFillTint="66"/>
          </w:tcPr>
          <w:p w:rsidR="00C861C3" w:rsidRPr="00F97093" w:rsidRDefault="00C861C3" w:rsidP="00C861C3">
            <w:pPr>
              <w:spacing w:before="80" w:after="0" w:line="360" w:lineRule="auto"/>
              <w:jc w:val="center"/>
              <w:rPr>
                <w:b/>
                <w:sz w:val="18"/>
                <w:szCs w:val="18"/>
              </w:rPr>
            </w:pPr>
            <w:r w:rsidRPr="00F97093">
              <w:rPr>
                <w:b/>
                <w:sz w:val="18"/>
                <w:szCs w:val="18"/>
              </w:rPr>
              <w:t>ΙΣΤΟΙ</w:t>
            </w:r>
          </w:p>
        </w:tc>
        <w:tc>
          <w:tcPr>
            <w:tcW w:w="992" w:type="dxa"/>
            <w:shd w:val="clear" w:color="auto" w:fill="FBD4B4" w:themeFill="accent6" w:themeFillTint="66"/>
          </w:tcPr>
          <w:p w:rsidR="00C861C3" w:rsidRPr="00F97093" w:rsidRDefault="00C861C3" w:rsidP="00C861C3">
            <w:pPr>
              <w:spacing w:before="80" w:after="0" w:line="360" w:lineRule="auto"/>
              <w:jc w:val="center"/>
              <w:rPr>
                <w:b/>
                <w:sz w:val="18"/>
                <w:szCs w:val="18"/>
              </w:rPr>
            </w:pPr>
            <w:r w:rsidRPr="00F97093">
              <w:rPr>
                <w:b/>
                <w:sz w:val="18"/>
                <w:szCs w:val="18"/>
              </w:rPr>
              <w:t xml:space="preserve">ΑΙΜΑ </w:t>
            </w:r>
          </w:p>
        </w:tc>
        <w:tc>
          <w:tcPr>
            <w:tcW w:w="992" w:type="dxa"/>
            <w:shd w:val="clear" w:color="auto" w:fill="FBD4B4" w:themeFill="accent6" w:themeFillTint="66"/>
          </w:tcPr>
          <w:p w:rsidR="00C861C3" w:rsidRPr="00F97093" w:rsidRDefault="00C861C3" w:rsidP="00C861C3">
            <w:pPr>
              <w:spacing w:before="80" w:after="0" w:line="360" w:lineRule="auto"/>
              <w:jc w:val="center"/>
              <w:rPr>
                <w:b/>
                <w:sz w:val="18"/>
                <w:szCs w:val="18"/>
              </w:rPr>
            </w:pPr>
            <w:r w:rsidRPr="00F97093">
              <w:rPr>
                <w:b/>
                <w:sz w:val="18"/>
                <w:szCs w:val="18"/>
              </w:rPr>
              <w:t>ΔΕΡΜΑΤΑ</w:t>
            </w:r>
          </w:p>
        </w:tc>
      </w:tr>
      <w:tr w:rsidR="00C861C3" w:rsidTr="00C861C3">
        <w:trPr>
          <w:trHeight w:val="471"/>
        </w:trPr>
        <w:tc>
          <w:tcPr>
            <w:tcW w:w="959" w:type="dxa"/>
            <w:vMerge/>
            <w:shd w:val="clear" w:color="auto" w:fill="DDD9C3" w:themeFill="background2" w:themeFillShade="E6"/>
          </w:tcPr>
          <w:p w:rsidR="00C861C3" w:rsidRPr="00F97093" w:rsidRDefault="00C861C3" w:rsidP="00C861C3">
            <w:pPr>
              <w:spacing w:before="120" w:after="120" w:line="360" w:lineRule="auto"/>
              <w:rPr>
                <w:b/>
                <w:sz w:val="20"/>
                <w:szCs w:val="20"/>
              </w:rPr>
            </w:pPr>
          </w:p>
        </w:tc>
        <w:tc>
          <w:tcPr>
            <w:tcW w:w="992" w:type="dxa"/>
            <w:shd w:val="clear" w:color="auto" w:fill="DDD9C3" w:themeFill="background2" w:themeFillShade="E6"/>
          </w:tcPr>
          <w:p w:rsidR="00C861C3" w:rsidRPr="00F97093" w:rsidRDefault="00C861C3" w:rsidP="00C861C3">
            <w:pPr>
              <w:spacing w:before="120" w:after="120" w:line="360" w:lineRule="auto"/>
              <w:rPr>
                <w:b/>
                <w:sz w:val="20"/>
                <w:szCs w:val="20"/>
              </w:rPr>
            </w:pPr>
          </w:p>
        </w:tc>
        <w:tc>
          <w:tcPr>
            <w:tcW w:w="1701" w:type="dxa"/>
            <w:gridSpan w:val="2"/>
            <w:shd w:val="clear" w:color="auto" w:fill="DDD9C3" w:themeFill="background2" w:themeFillShade="E6"/>
          </w:tcPr>
          <w:p w:rsidR="00C861C3" w:rsidRPr="00F97093" w:rsidRDefault="00C861C3" w:rsidP="00C861C3">
            <w:pPr>
              <w:spacing w:before="120" w:after="120" w:line="360" w:lineRule="auto"/>
              <w:jc w:val="center"/>
              <w:rPr>
                <w:b/>
                <w:sz w:val="20"/>
                <w:szCs w:val="20"/>
              </w:rPr>
            </w:pPr>
            <w:r w:rsidRPr="00F97093">
              <w:rPr>
                <w:b/>
                <w:sz w:val="20"/>
                <w:szCs w:val="20"/>
              </w:rPr>
              <w:t>ΒΟΟΕΙΔΩΝ</w:t>
            </w:r>
          </w:p>
        </w:tc>
        <w:tc>
          <w:tcPr>
            <w:tcW w:w="851"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1559"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3"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1276"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1134"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r>
      <w:tr w:rsidR="00C861C3" w:rsidTr="00C861C3">
        <w:tc>
          <w:tcPr>
            <w:tcW w:w="959" w:type="dxa"/>
            <w:vMerge/>
            <w:shd w:val="clear" w:color="auto" w:fill="DDD9C3" w:themeFill="background2" w:themeFillShade="E6"/>
          </w:tcPr>
          <w:p w:rsidR="00C861C3" w:rsidRPr="00F97093" w:rsidRDefault="00C861C3" w:rsidP="00C861C3">
            <w:pPr>
              <w:spacing w:before="120" w:after="120" w:line="360" w:lineRule="auto"/>
              <w:jc w:val="center"/>
              <w:rPr>
                <w:b/>
                <w:sz w:val="20"/>
                <w:szCs w:val="20"/>
              </w:rPr>
            </w:pPr>
          </w:p>
        </w:tc>
        <w:tc>
          <w:tcPr>
            <w:tcW w:w="992" w:type="dxa"/>
            <w:shd w:val="clear" w:color="auto" w:fill="DDD9C3" w:themeFill="background2" w:themeFillShade="E6"/>
          </w:tcPr>
          <w:p w:rsidR="00C861C3" w:rsidRPr="00F97093" w:rsidRDefault="00C861C3" w:rsidP="00C861C3">
            <w:pPr>
              <w:spacing w:before="120" w:after="120" w:line="360" w:lineRule="auto"/>
              <w:jc w:val="center"/>
              <w:rPr>
                <w:b/>
                <w:sz w:val="20"/>
                <w:szCs w:val="20"/>
              </w:rPr>
            </w:pPr>
          </w:p>
        </w:tc>
        <w:tc>
          <w:tcPr>
            <w:tcW w:w="1701" w:type="dxa"/>
            <w:gridSpan w:val="2"/>
            <w:shd w:val="clear" w:color="auto" w:fill="DDD9C3" w:themeFill="background2" w:themeFillShade="E6"/>
          </w:tcPr>
          <w:p w:rsidR="00C861C3" w:rsidRPr="00F97093" w:rsidRDefault="00C861C3" w:rsidP="00C861C3">
            <w:pPr>
              <w:spacing w:before="120" w:after="120" w:line="360" w:lineRule="auto"/>
              <w:jc w:val="center"/>
              <w:rPr>
                <w:b/>
                <w:sz w:val="20"/>
                <w:szCs w:val="20"/>
              </w:rPr>
            </w:pPr>
            <w:r w:rsidRPr="00F97093">
              <w:rPr>
                <w:b/>
                <w:sz w:val="20"/>
                <w:szCs w:val="20"/>
              </w:rPr>
              <w:t>ΑΙΓΟΠΡΟΒΑΤΩΝ</w:t>
            </w:r>
          </w:p>
        </w:tc>
        <w:tc>
          <w:tcPr>
            <w:tcW w:w="851" w:type="dxa"/>
            <w:tcBorders>
              <w:bottom w:val="single" w:sz="4" w:space="0" w:color="auto"/>
            </w:tcBorders>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tcBorders>
              <w:bottom w:val="single" w:sz="4" w:space="0" w:color="auto"/>
            </w:tcBorders>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tcBorders>
              <w:bottom w:val="single" w:sz="4" w:space="0" w:color="auto"/>
            </w:tcBorders>
            <w:shd w:val="clear" w:color="auto" w:fill="FFFFFF" w:themeFill="background1"/>
          </w:tcPr>
          <w:p w:rsidR="00C861C3" w:rsidRPr="00F97093" w:rsidRDefault="00C861C3" w:rsidP="00C861C3">
            <w:pPr>
              <w:spacing w:before="120" w:after="120" w:line="360" w:lineRule="auto"/>
              <w:jc w:val="center"/>
              <w:rPr>
                <w:sz w:val="20"/>
                <w:szCs w:val="20"/>
              </w:rPr>
            </w:pPr>
          </w:p>
        </w:tc>
        <w:tc>
          <w:tcPr>
            <w:tcW w:w="1559" w:type="dxa"/>
            <w:tcBorders>
              <w:bottom w:val="single" w:sz="4" w:space="0" w:color="auto"/>
            </w:tcBorders>
            <w:shd w:val="clear" w:color="auto" w:fill="FFFFFF" w:themeFill="background1"/>
          </w:tcPr>
          <w:p w:rsidR="00C861C3" w:rsidRPr="00F97093" w:rsidRDefault="00C861C3" w:rsidP="00C861C3">
            <w:pPr>
              <w:spacing w:before="120" w:after="120" w:line="360" w:lineRule="auto"/>
              <w:jc w:val="center"/>
              <w:rPr>
                <w:sz w:val="20"/>
                <w:szCs w:val="20"/>
              </w:rPr>
            </w:pPr>
          </w:p>
        </w:tc>
        <w:tc>
          <w:tcPr>
            <w:tcW w:w="993"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1276"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1134"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r>
      <w:tr w:rsidR="00C861C3" w:rsidTr="00C861C3">
        <w:trPr>
          <w:trHeight w:val="542"/>
        </w:trPr>
        <w:tc>
          <w:tcPr>
            <w:tcW w:w="959" w:type="dxa"/>
            <w:vMerge/>
            <w:shd w:val="clear" w:color="auto" w:fill="DDD9C3" w:themeFill="background2" w:themeFillShade="E6"/>
          </w:tcPr>
          <w:p w:rsidR="00C861C3" w:rsidRPr="00F97093" w:rsidRDefault="00C861C3" w:rsidP="00C861C3">
            <w:pPr>
              <w:spacing w:before="120" w:after="120" w:line="360" w:lineRule="auto"/>
              <w:rPr>
                <w:b/>
                <w:sz w:val="20"/>
                <w:szCs w:val="20"/>
              </w:rPr>
            </w:pPr>
          </w:p>
        </w:tc>
        <w:tc>
          <w:tcPr>
            <w:tcW w:w="992" w:type="dxa"/>
            <w:shd w:val="clear" w:color="auto" w:fill="DDD9C3" w:themeFill="background2" w:themeFillShade="E6"/>
          </w:tcPr>
          <w:p w:rsidR="00C861C3" w:rsidRPr="00F97093" w:rsidRDefault="00C861C3" w:rsidP="00C861C3">
            <w:pPr>
              <w:spacing w:before="120" w:after="120" w:line="360" w:lineRule="auto"/>
              <w:rPr>
                <w:b/>
                <w:sz w:val="20"/>
                <w:szCs w:val="20"/>
              </w:rPr>
            </w:pPr>
          </w:p>
        </w:tc>
        <w:tc>
          <w:tcPr>
            <w:tcW w:w="1701" w:type="dxa"/>
            <w:gridSpan w:val="2"/>
            <w:shd w:val="clear" w:color="auto" w:fill="DDD9C3" w:themeFill="background2" w:themeFillShade="E6"/>
          </w:tcPr>
          <w:p w:rsidR="00C861C3" w:rsidRPr="00F97093" w:rsidRDefault="00C861C3" w:rsidP="00C861C3">
            <w:pPr>
              <w:spacing w:before="120" w:after="120" w:line="360" w:lineRule="auto"/>
              <w:jc w:val="center"/>
              <w:rPr>
                <w:b/>
                <w:sz w:val="20"/>
                <w:szCs w:val="20"/>
              </w:rPr>
            </w:pPr>
            <w:r w:rsidRPr="00F97093">
              <w:rPr>
                <w:b/>
                <w:sz w:val="20"/>
                <w:szCs w:val="20"/>
              </w:rPr>
              <w:t>ΧΟΙΡΙΝΩΝ</w:t>
            </w:r>
          </w:p>
        </w:tc>
        <w:tc>
          <w:tcPr>
            <w:tcW w:w="851" w:type="dxa"/>
            <w:tcBorders>
              <w:tl2br w:val="nil"/>
              <w:tr2bl w:val="nil"/>
            </w:tcBorders>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tcBorders>
              <w:tl2br w:val="nil"/>
              <w:tr2bl w:val="nil"/>
            </w:tcBorders>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tcBorders>
              <w:tl2br w:val="nil"/>
              <w:tr2bl w:val="nil"/>
            </w:tcBorders>
            <w:shd w:val="clear" w:color="auto" w:fill="FFFFFF" w:themeFill="background1"/>
          </w:tcPr>
          <w:p w:rsidR="00C861C3" w:rsidRPr="00F97093" w:rsidRDefault="00C861C3" w:rsidP="00C861C3">
            <w:pPr>
              <w:spacing w:before="120" w:after="120" w:line="360" w:lineRule="auto"/>
              <w:jc w:val="center"/>
              <w:rPr>
                <w:sz w:val="20"/>
                <w:szCs w:val="20"/>
              </w:rPr>
            </w:pPr>
          </w:p>
        </w:tc>
        <w:tc>
          <w:tcPr>
            <w:tcW w:w="1559" w:type="dxa"/>
            <w:tcBorders>
              <w:tl2br w:val="nil"/>
              <w:tr2bl w:val="nil"/>
            </w:tcBorders>
            <w:shd w:val="clear" w:color="auto" w:fill="FFFFFF" w:themeFill="background1"/>
          </w:tcPr>
          <w:p w:rsidR="00C861C3" w:rsidRPr="00F97093" w:rsidRDefault="00C861C3" w:rsidP="00C861C3">
            <w:pPr>
              <w:spacing w:before="120" w:after="120" w:line="360" w:lineRule="auto"/>
              <w:jc w:val="center"/>
              <w:rPr>
                <w:sz w:val="20"/>
                <w:szCs w:val="20"/>
              </w:rPr>
            </w:pPr>
          </w:p>
        </w:tc>
        <w:tc>
          <w:tcPr>
            <w:tcW w:w="993"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1276"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1134"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r>
      <w:tr w:rsidR="00C861C3" w:rsidTr="00C861C3">
        <w:trPr>
          <w:trHeight w:val="564"/>
        </w:trPr>
        <w:tc>
          <w:tcPr>
            <w:tcW w:w="959" w:type="dxa"/>
            <w:vMerge/>
            <w:shd w:val="clear" w:color="auto" w:fill="DDD9C3" w:themeFill="background2" w:themeFillShade="E6"/>
          </w:tcPr>
          <w:p w:rsidR="00C861C3" w:rsidRPr="00F97093" w:rsidRDefault="00C861C3" w:rsidP="00C861C3">
            <w:pPr>
              <w:spacing w:before="120" w:after="120" w:line="360" w:lineRule="auto"/>
              <w:jc w:val="center"/>
              <w:rPr>
                <w:b/>
                <w:sz w:val="20"/>
                <w:szCs w:val="20"/>
              </w:rPr>
            </w:pPr>
          </w:p>
        </w:tc>
        <w:tc>
          <w:tcPr>
            <w:tcW w:w="2693" w:type="dxa"/>
            <w:gridSpan w:val="3"/>
            <w:shd w:val="clear" w:color="auto" w:fill="DDD9C3" w:themeFill="background2" w:themeFillShade="E6"/>
          </w:tcPr>
          <w:p w:rsidR="00C861C3" w:rsidRPr="00F97093" w:rsidRDefault="00C861C3" w:rsidP="00C861C3">
            <w:pPr>
              <w:spacing w:before="120" w:after="120" w:line="360" w:lineRule="auto"/>
              <w:jc w:val="center"/>
              <w:rPr>
                <w:b/>
                <w:sz w:val="20"/>
                <w:szCs w:val="20"/>
                <w:lang w:val="en-US"/>
              </w:rPr>
            </w:pPr>
            <w:r w:rsidRPr="00F97093">
              <w:rPr>
                <w:b/>
                <w:sz w:val="20"/>
                <w:szCs w:val="20"/>
              </w:rPr>
              <w:t>ΣΥΝΟΛΙΚΗ ΠΟΣΟΤΗΤΑ (</w:t>
            </w:r>
            <w:r w:rsidRPr="00F97093">
              <w:rPr>
                <w:b/>
                <w:sz w:val="20"/>
                <w:szCs w:val="20"/>
                <w:lang w:val="en-US"/>
              </w:rPr>
              <w:t>KG)</w:t>
            </w:r>
          </w:p>
        </w:tc>
        <w:tc>
          <w:tcPr>
            <w:tcW w:w="851" w:type="dxa"/>
            <w:shd w:val="clear" w:color="auto" w:fill="FBD4B4" w:themeFill="accent6" w:themeFillTint="66"/>
          </w:tcPr>
          <w:p w:rsidR="00C861C3" w:rsidRPr="00F97093" w:rsidRDefault="00C861C3" w:rsidP="00C861C3">
            <w:pPr>
              <w:spacing w:before="120" w:after="120" w:line="360" w:lineRule="auto"/>
              <w:jc w:val="center"/>
              <w:rPr>
                <w:sz w:val="20"/>
                <w:szCs w:val="20"/>
              </w:rPr>
            </w:pPr>
          </w:p>
        </w:tc>
        <w:tc>
          <w:tcPr>
            <w:tcW w:w="992" w:type="dxa"/>
            <w:shd w:val="clear" w:color="auto" w:fill="FBD4B4" w:themeFill="accent6" w:themeFillTint="66"/>
          </w:tcPr>
          <w:p w:rsidR="00C861C3" w:rsidRPr="00F97093" w:rsidRDefault="00C861C3" w:rsidP="00C861C3">
            <w:pPr>
              <w:spacing w:before="120" w:after="120" w:line="360" w:lineRule="auto"/>
              <w:jc w:val="center"/>
              <w:rPr>
                <w:sz w:val="20"/>
                <w:szCs w:val="20"/>
              </w:rPr>
            </w:pPr>
          </w:p>
        </w:tc>
        <w:tc>
          <w:tcPr>
            <w:tcW w:w="992" w:type="dxa"/>
            <w:shd w:val="clear" w:color="auto" w:fill="FBD4B4" w:themeFill="accent6" w:themeFillTint="66"/>
          </w:tcPr>
          <w:p w:rsidR="00C861C3" w:rsidRPr="00F97093" w:rsidRDefault="00C861C3" w:rsidP="00C861C3">
            <w:pPr>
              <w:spacing w:before="120" w:after="120" w:line="360" w:lineRule="auto"/>
              <w:jc w:val="center"/>
              <w:rPr>
                <w:sz w:val="20"/>
                <w:szCs w:val="20"/>
              </w:rPr>
            </w:pPr>
          </w:p>
        </w:tc>
        <w:tc>
          <w:tcPr>
            <w:tcW w:w="1559" w:type="dxa"/>
            <w:shd w:val="clear" w:color="auto" w:fill="FBD4B4" w:themeFill="accent6" w:themeFillTint="66"/>
          </w:tcPr>
          <w:p w:rsidR="00C861C3" w:rsidRPr="00F97093" w:rsidRDefault="00C861C3" w:rsidP="00C861C3">
            <w:pPr>
              <w:spacing w:before="120" w:after="120" w:line="360" w:lineRule="auto"/>
              <w:jc w:val="center"/>
              <w:rPr>
                <w:sz w:val="20"/>
                <w:szCs w:val="20"/>
              </w:rPr>
            </w:pPr>
          </w:p>
        </w:tc>
        <w:tc>
          <w:tcPr>
            <w:tcW w:w="993" w:type="dxa"/>
            <w:shd w:val="clear" w:color="auto" w:fill="FBD4B4" w:themeFill="accent6" w:themeFillTint="66"/>
          </w:tcPr>
          <w:p w:rsidR="00C861C3" w:rsidRPr="00F97093" w:rsidRDefault="00C861C3" w:rsidP="00C861C3">
            <w:pPr>
              <w:spacing w:before="120" w:after="120" w:line="360" w:lineRule="auto"/>
              <w:jc w:val="center"/>
              <w:rPr>
                <w:sz w:val="20"/>
                <w:szCs w:val="20"/>
              </w:rPr>
            </w:pPr>
          </w:p>
        </w:tc>
        <w:tc>
          <w:tcPr>
            <w:tcW w:w="992" w:type="dxa"/>
            <w:shd w:val="clear" w:color="auto" w:fill="FBD4B4" w:themeFill="accent6" w:themeFillTint="66"/>
          </w:tcPr>
          <w:p w:rsidR="00C861C3" w:rsidRPr="00F97093" w:rsidRDefault="00C861C3" w:rsidP="00C861C3">
            <w:pPr>
              <w:spacing w:before="120" w:after="120" w:line="360" w:lineRule="auto"/>
              <w:jc w:val="center"/>
              <w:rPr>
                <w:sz w:val="20"/>
                <w:szCs w:val="20"/>
              </w:rPr>
            </w:pPr>
          </w:p>
        </w:tc>
        <w:tc>
          <w:tcPr>
            <w:tcW w:w="992" w:type="dxa"/>
            <w:shd w:val="clear" w:color="auto" w:fill="FBD4B4" w:themeFill="accent6" w:themeFillTint="66"/>
          </w:tcPr>
          <w:p w:rsidR="00C861C3" w:rsidRPr="00F97093" w:rsidRDefault="00C861C3" w:rsidP="00C861C3">
            <w:pPr>
              <w:spacing w:before="120" w:after="120" w:line="360" w:lineRule="auto"/>
              <w:jc w:val="center"/>
              <w:rPr>
                <w:sz w:val="20"/>
                <w:szCs w:val="20"/>
              </w:rPr>
            </w:pPr>
          </w:p>
        </w:tc>
        <w:tc>
          <w:tcPr>
            <w:tcW w:w="1276" w:type="dxa"/>
            <w:shd w:val="clear" w:color="auto" w:fill="FBD4B4" w:themeFill="accent6" w:themeFillTint="66"/>
          </w:tcPr>
          <w:p w:rsidR="00C861C3" w:rsidRPr="00F97093" w:rsidRDefault="00C861C3" w:rsidP="00C861C3">
            <w:pPr>
              <w:spacing w:before="120" w:after="120" w:line="360" w:lineRule="auto"/>
              <w:jc w:val="center"/>
              <w:rPr>
                <w:sz w:val="20"/>
                <w:szCs w:val="20"/>
              </w:rPr>
            </w:pPr>
          </w:p>
        </w:tc>
        <w:tc>
          <w:tcPr>
            <w:tcW w:w="1134" w:type="dxa"/>
            <w:shd w:val="clear" w:color="auto" w:fill="FBD4B4" w:themeFill="accent6" w:themeFillTint="66"/>
          </w:tcPr>
          <w:p w:rsidR="00C861C3" w:rsidRPr="00F97093" w:rsidRDefault="00C861C3" w:rsidP="00C861C3">
            <w:pPr>
              <w:spacing w:before="120" w:after="120" w:line="360" w:lineRule="auto"/>
              <w:jc w:val="center"/>
              <w:rPr>
                <w:sz w:val="20"/>
                <w:szCs w:val="20"/>
              </w:rPr>
            </w:pPr>
          </w:p>
        </w:tc>
        <w:tc>
          <w:tcPr>
            <w:tcW w:w="992" w:type="dxa"/>
            <w:shd w:val="clear" w:color="auto" w:fill="FBD4B4" w:themeFill="accent6" w:themeFillTint="66"/>
          </w:tcPr>
          <w:p w:rsidR="00C861C3" w:rsidRPr="00F97093" w:rsidRDefault="00C861C3" w:rsidP="00C861C3">
            <w:pPr>
              <w:spacing w:before="120" w:after="120" w:line="360" w:lineRule="auto"/>
              <w:jc w:val="center"/>
              <w:rPr>
                <w:sz w:val="20"/>
                <w:szCs w:val="20"/>
              </w:rPr>
            </w:pPr>
          </w:p>
        </w:tc>
        <w:tc>
          <w:tcPr>
            <w:tcW w:w="992" w:type="dxa"/>
            <w:shd w:val="clear" w:color="auto" w:fill="FBD4B4" w:themeFill="accent6" w:themeFillTint="66"/>
          </w:tcPr>
          <w:p w:rsidR="00C861C3" w:rsidRPr="00F97093" w:rsidRDefault="00C861C3" w:rsidP="00C861C3">
            <w:pPr>
              <w:spacing w:before="120" w:after="120" w:line="360" w:lineRule="auto"/>
              <w:jc w:val="center"/>
              <w:rPr>
                <w:sz w:val="20"/>
                <w:szCs w:val="20"/>
              </w:rPr>
            </w:pPr>
          </w:p>
        </w:tc>
      </w:tr>
    </w:tbl>
    <w:p w:rsidR="00C861C3" w:rsidRDefault="00C861C3" w:rsidP="006E146E"/>
    <w:p w:rsidR="00F5320E" w:rsidRDefault="00F5320E" w:rsidP="00C861C3">
      <w:pPr>
        <w:spacing w:after="0" w:line="240" w:lineRule="auto"/>
        <w:sectPr w:rsidR="00F5320E" w:rsidSect="007800DA">
          <w:pgSz w:w="16838" w:h="11906" w:orient="landscape"/>
          <w:pgMar w:top="851" w:right="567" w:bottom="1418" w:left="992" w:header="284" w:footer="227" w:gutter="0"/>
          <w:cols w:space="708"/>
          <w:docGrid w:linePitch="360"/>
        </w:sectPr>
      </w:pPr>
    </w:p>
    <w:p w:rsidR="0038401F" w:rsidRPr="00F5320E" w:rsidRDefault="0038401F" w:rsidP="00F5320E">
      <w:pPr>
        <w:spacing w:after="0" w:line="240" w:lineRule="auto"/>
      </w:pPr>
    </w:p>
    <w:tbl>
      <w:tblPr>
        <w:tblpPr w:leftFromText="180" w:rightFromText="180" w:vertAnchor="text" w:tblpY="80"/>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7"/>
        <w:gridCol w:w="5596"/>
        <w:gridCol w:w="1727"/>
      </w:tblGrid>
      <w:tr w:rsidR="0038401F" w:rsidRPr="0004600B" w:rsidTr="004A536C">
        <w:trPr>
          <w:trHeight w:val="715"/>
        </w:trPr>
        <w:tc>
          <w:tcPr>
            <w:tcW w:w="2427" w:type="dxa"/>
            <w:vMerge w:val="restart"/>
            <w:shd w:val="clear" w:color="auto" w:fill="FBD4B4"/>
          </w:tcPr>
          <w:p w:rsidR="0038401F" w:rsidRDefault="0038401F" w:rsidP="004A536C">
            <w:pPr>
              <w:spacing w:before="60" w:after="60" w:line="360" w:lineRule="auto"/>
              <w:jc w:val="center"/>
              <w:rPr>
                <w:b/>
                <w:sz w:val="24"/>
                <w:szCs w:val="24"/>
                <w:lang w:eastAsia="el-GR"/>
              </w:rPr>
            </w:pPr>
            <w:r w:rsidRPr="0004600B">
              <w:rPr>
                <w:b/>
                <w:sz w:val="24"/>
                <w:szCs w:val="24"/>
                <w:lang w:eastAsia="el-GR"/>
              </w:rPr>
              <w:t>ΕΠΩΝΥΜΙΑ ΣΦΑΓΕΙΟΥ</w:t>
            </w:r>
          </w:p>
          <w:p w:rsidR="0038401F" w:rsidRPr="0004600B" w:rsidRDefault="0038401F" w:rsidP="004A536C">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34"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323" w:type="dxa"/>
            <w:gridSpan w:val="2"/>
            <w:shd w:val="clear" w:color="auto" w:fill="FBD4B4"/>
          </w:tcPr>
          <w:p w:rsidR="0038401F" w:rsidRDefault="0038401F" w:rsidP="004A536C">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38401F" w:rsidRPr="0004600B" w:rsidRDefault="0038401F" w:rsidP="004A536C">
            <w:pPr>
              <w:spacing w:before="60" w:after="60" w:line="240" w:lineRule="auto"/>
              <w:jc w:val="center"/>
              <w:rPr>
                <w:b/>
                <w:sz w:val="24"/>
                <w:szCs w:val="24"/>
                <w:lang w:eastAsia="el-GR"/>
              </w:rPr>
            </w:pPr>
            <w:r w:rsidRPr="0004600B">
              <w:rPr>
                <w:b/>
                <w:sz w:val="24"/>
                <w:szCs w:val="24"/>
                <w:lang w:eastAsia="el-GR"/>
              </w:rPr>
              <w:t>ΤΡΙΩΝ ΓΡΑΜΜΩΝ</w:t>
            </w:r>
          </w:p>
        </w:tc>
      </w:tr>
      <w:tr w:rsidR="0038401F" w:rsidRPr="0004600B" w:rsidTr="004A536C">
        <w:trPr>
          <w:trHeight w:val="135"/>
        </w:trPr>
        <w:tc>
          <w:tcPr>
            <w:tcW w:w="2427" w:type="dxa"/>
            <w:vMerge/>
            <w:shd w:val="clear" w:color="auto" w:fill="FBD4B4"/>
          </w:tcPr>
          <w:p w:rsidR="0038401F" w:rsidRPr="0004600B" w:rsidRDefault="0038401F" w:rsidP="004A536C">
            <w:pPr>
              <w:spacing w:before="60" w:after="60" w:line="360" w:lineRule="auto"/>
              <w:jc w:val="center"/>
              <w:rPr>
                <w:b/>
                <w:sz w:val="24"/>
                <w:szCs w:val="24"/>
                <w:lang w:eastAsia="el-GR"/>
              </w:rPr>
            </w:pPr>
          </w:p>
        </w:tc>
        <w:tc>
          <w:tcPr>
            <w:tcW w:w="5596" w:type="dxa"/>
            <w:shd w:val="clear" w:color="auto" w:fill="FBD4B4"/>
          </w:tcPr>
          <w:p w:rsidR="0038401F" w:rsidRPr="0004600B" w:rsidRDefault="0038401F" w:rsidP="004A536C">
            <w:pPr>
              <w:spacing w:before="60" w:after="60" w:line="360" w:lineRule="auto"/>
              <w:jc w:val="center"/>
              <w:rPr>
                <w:b/>
                <w:sz w:val="20"/>
                <w:szCs w:val="20"/>
                <w:lang w:eastAsia="el-GR"/>
              </w:rPr>
            </w:pPr>
            <w:r w:rsidRPr="0004600B">
              <w:rPr>
                <w:b/>
                <w:sz w:val="20"/>
                <w:szCs w:val="20"/>
                <w:lang w:eastAsia="el-GR"/>
              </w:rPr>
              <w:t>Υπεύθυνος σύνταξης:</w:t>
            </w:r>
          </w:p>
        </w:tc>
        <w:tc>
          <w:tcPr>
            <w:tcW w:w="1727" w:type="dxa"/>
            <w:shd w:val="clear" w:color="auto" w:fill="FBD4B4"/>
          </w:tcPr>
          <w:p w:rsidR="0038401F" w:rsidRPr="0004600B" w:rsidRDefault="0038401F" w:rsidP="004A536C">
            <w:pPr>
              <w:spacing w:before="60" w:after="60" w:line="360" w:lineRule="auto"/>
              <w:jc w:val="center"/>
              <w:rPr>
                <w:b/>
                <w:sz w:val="20"/>
                <w:szCs w:val="20"/>
                <w:lang w:eastAsia="el-GR"/>
              </w:rPr>
            </w:pPr>
            <w:r w:rsidRPr="0004600B">
              <w:rPr>
                <w:b/>
                <w:sz w:val="20"/>
                <w:szCs w:val="20"/>
                <w:lang w:eastAsia="el-GR"/>
              </w:rPr>
              <w:t>Ημερομηνία:</w:t>
            </w:r>
          </w:p>
        </w:tc>
      </w:tr>
      <w:tr w:rsidR="0038401F" w:rsidRPr="0004600B" w:rsidTr="004A536C">
        <w:trPr>
          <w:trHeight w:val="379"/>
        </w:trPr>
        <w:tc>
          <w:tcPr>
            <w:tcW w:w="2427" w:type="dxa"/>
            <w:vMerge/>
            <w:shd w:val="clear" w:color="auto" w:fill="FBD4B4"/>
          </w:tcPr>
          <w:p w:rsidR="0038401F" w:rsidRPr="0004600B" w:rsidRDefault="0038401F" w:rsidP="004A536C">
            <w:pPr>
              <w:spacing w:before="60" w:after="60" w:line="360" w:lineRule="auto"/>
              <w:jc w:val="center"/>
              <w:rPr>
                <w:b/>
                <w:sz w:val="20"/>
                <w:szCs w:val="20"/>
                <w:lang w:eastAsia="el-GR"/>
              </w:rPr>
            </w:pPr>
          </w:p>
        </w:tc>
        <w:tc>
          <w:tcPr>
            <w:tcW w:w="7323" w:type="dxa"/>
            <w:gridSpan w:val="2"/>
            <w:shd w:val="clear" w:color="auto" w:fill="FBD4B4"/>
          </w:tcPr>
          <w:p w:rsidR="0038401F" w:rsidRPr="0004600B" w:rsidRDefault="0038401F" w:rsidP="004A536C">
            <w:pPr>
              <w:spacing w:before="60" w:after="60" w:line="240" w:lineRule="auto"/>
              <w:jc w:val="center"/>
              <w:rPr>
                <w:lang w:eastAsia="el-GR"/>
              </w:rPr>
            </w:pPr>
            <w:r w:rsidRPr="0038532A">
              <w:rPr>
                <w:b/>
                <w:sz w:val="24"/>
                <w:szCs w:val="24"/>
                <w:lang w:eastAsia="el-GR"/>
              </w:rPr>
              <w:t>ΕΞΑΜΗΝΙΑΙΑ ΚΑΤΑΣΤΑΣΗ ΠΑΡΑΓΩΓΗΣ ΖΥΠ (Ε19)</w:t>
            </w:r>
          </w:p>
        </w:tc>
      </w:tr>
    </w:tbl>
    <w:p w:rsidR="0038401F" w:rsidRPr="0035439B" w:rsidRDefault="0038401F" w:rsidP="0038401F">
      <w:pPr>
        <w:spacing w:after="0" w:line="240" w:lineRule="auto"/>
        <w:jc w:val="center"/>
        <w:rPr>
          <w:rFonts w:ascii="Times New Roman" w:hAnsi="Times New Roman" w:cs="Arial"/>
          <w:b/>
          <w:sz w:val="24"/>
          <w:szCs w:val="28"/>
          <w:lang w:eastAsia="el-GR"/>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2"/>
        <w:gridCol w:w="1010"/>
        <w:gridCol w:w="850"/>
        <w:gridCol w:w="992"/>
        <w:gridCol w:w="1276"/>
        <w:gridCol w:w="992"/>
        <w:gridCol w:w="2835"/>
      </w:tblGrid>
      <w:tr w:rsidR="0038401F" w:rsidRPr="006D49A1" w:rsidTr="004A536C">
        <w:trPr>
          <w:trHeight w:val="304"/>
        </w:trPr>
        <w:tc>
          <w:tcPr>
            <w:tcW w:w="1792" w:type="dxa"/>
            <w:tcBorders>
              <w:top w:val="single" w:sz="4" w:space="0" w:color="auto"/>
              <w:left w:val="single" w:sz="4" w:space="0" w:color="auto"/>
              <w:bottom w:val="single" w:sz="4" w:space="0" w:color="auto"/>
              <w:right w:val="single" w:sz="4" w:space="0" w:color="auto"/>
            </w:tcBorders>
            <w:shd w:val="clear" w:color="auto" w:fill="C4BC96"/>
            <w:vAlign w:val="center"/>
          </w:tcPr>
          <w:p w:rsidR="0038401F" w:rsidRPr="006D49A1" w:rsidRDefault="0038401F" w:rsidP="004A536C">
            <w:pPr>
              <w:spacing w:after="120" w:line="240" w:lineRule="auto"/>
              <w:jc w:val="center"/>
              <w:rPr>
                <w:rFonts w:cs="Calibri"/>
                <w:b/>
                <w:sz w:val="16"/>
                <w:szCs w:val="20"/>
                <w:lang w:eastAsia="el-GR"/>
              </w:rPr>
            </w:pPr>
            <w:r w:rsidRPr="006D49A1">
              <w:rPr>
                <w:rFonts w:cs="Calibri"/>
                <w:b/>
                <w:sz w:val="16"/>
                <w:szCs w:val="20"/>
                <w:lang w:eastAsia="el-GR"/>
              </w:rPr>
              <w:t>ΕΙΔΟΣ ΖΩΟΥ:</w:t>
            </w:r>
          </w:p>
        </w:tc>
        <w:tc>
          <w:tcPr>
            <w:tcW w:w="2852" w:type="dxa"/>
            <w:gridSpan w:val="3"/>
            <w:tcBorders>
              <w:top w:val="single" w:sz="4" w:space="0" w:color="auto"/>
              <w:left w:val="single" w:sz="4" w:space="0" w:color="auto"/>
              <w:bottom w:val="single" w:sz="4" w:space="0" w:color="auto"/>
              <w:right w:val="single" w:sz="4" w:space="0" w:color="auto"/>
            </w:tcBorders>
            <w:shd w:val="clear" w:color="auto" w:fill="C4BC96"/>
            <w:vAlign w:val="center"/>
          </w:tcPr>
          <w:p w:rsidR="0038401F" w:rsidRPr="006D49A1" w:rsidRDefault="0038401F" w:rsidP="004A536C">
            <w:pPr>
              <w:spacing w:after="120"/>
              <w:jc w:val="center"/>
              <w:rPr>
                <w:rFonts w:cs="Calibri"/>
                <w:b/>
                <w:sz w:val="16"/>
                <w:szCs w:val="20"/>
                <w:lang w:eastAsia="el-GR"/>
              </w:rPr>
            </w:pPr>
            <w:r w:rsidRPr="006D49A1">
              <w:rPr>
                <w:rFonts w:cs="Calibri"/>
                <w:b/>
                <w:sz w:val="16"/>
                <w:szCs w:val="20"/>
                <w:lang w:eastAsia="el-GR"/>
              </w:rPr>
              <w:t>ΒΟΟΕΙΔΗ</w:t>
            </w:r>
          </w:p>
        </w:tc>
        <w:tc>
          <w:tcPr>
            <w:tcW w:w="2268" w:type="dxa"/>
            <w:gridSpan w:val="2"/>
            <w:tcBorders>
              <w:top w:val="single" w:sz="4" w:space="0" w:color="auto"/>
              <w:left w:val="single" w:sz="4" w:space="0" w:color="auto"/>
              <w:bottom w:val="single" w:sz="4" w:space="0" w:color="auto"/>
              <w:right w:val="single" w:sz="4" w:space="0" w:color="auto"/>
            </w:tcBorders>
            <w:shd w:val="clear" w:color="auto" w:fill="C4BC96"/>
            <w:vAlign w:val="center"/>
          </w:tcPr>
          <w:p w:rsidR="0038401F" w:rsidRPr="006D49A1" w:rsidRDefault="0038401F" w:rsidP="004A536C">
            <w:pPr>
              <w:spacing w:after="120"/>
              <w:jc w:val="center"/>
              <w:rPr>
                <w:rFonts w:cs="Calibri"/>
                <w:b/>
                <w:sz w:val="16"/>
                <w:szCs w:val="20"/>
                <w:lang w:val="en-US" w:eastAsia="el-GR"/>
              </w:rPr>
            </w:pPr>
            <w:r w:rsidRPr="006D49A1">
              <w:rPr>
                <w:rFonts w:cs="Calibri"/>
                <w:b/>
                <w:sz w:val="16"/>
                <w:szCs w:val="20"/>
                <w:lang w:eastAsia="el-GR"/>
              </w:rPr>
              <w:t>ΑΙΓΟΠΡΟΒΑΤ</w:t>
            </w:r>
            <w:r w:rsidRPr="006D49A1">
              <w:rPr>
                <w:rFonts w:cs="Calibri"/>
                <w:b/>
                <w:sz w:val="16"/>
                <w:szCs w:val="20"/>
                <w:lang w:val="en-US" w:eastAsia="el-GR"/>
              </w:rPr>
              <w:t>A</w:t>
            </w:r>
          </w:p>
        </w:tc>
        <w:tc>
          <w:tcPr>
            <w:tcW w:w="2835" w:type="dxa"/>
            <w:tcBorders>
              <w:top w:val="single" w:sz="4" w:space="0" w:color="auto"/>
              <w:left w:val="single" w:sz="4" w:space="0" w:color="auto"/>
              <w:bottom w:val="single" w:sz="4" w:space="0" w:color="auto"/>
              <w:right w:val="single" w:sz="4" w:space="0" w:color="auto"/>
            </w:tcBorders>
            <w:shd w:val="clear" w:color="auto" w:fill="C4BC96"/>
            <w:vAlign w:val="center"/>
          </w:tcPr>
          <w:p w:rsidR="0038401F" w:rsidRPr="006D49A1" w:rsidRDefault="0038401F" w:rsidP="004A536C">
            <w:pPr>
              <w:spacing w:after="120"/>
              <w:jc w:val="center"/>
              <w:rPr>
                <w:rFonts w:cs="Calibri"/>
                <w:b/>
                <w:sz w:val="16"/>
                <w:szCs w:val="20"/>
                <w:lang w:eastAsia="el-GR"/>
              </w:rPr>
            </w:pPr>
            <w:r w:rsidRPr="006D49A1">
              <w:rPr>
                <w:rFonts w:cs="Calibri"/>
                <w:b/>
                <w:sz w:val="16"/>
                <w:szCs w:val="20"/>
                <w:lang w:eastAsia="el-GR"/>
              </w:rPr>
              <w:t>ΧΟΙΡΙΝΑ</w:t>
            </w:r>
          </w:p>
        </w:tc>
      </w:tr>
      <w:tr w:rsidR="0038401F" w:rsidRPr="006D49A1" w:rsidTr="004A536C">
        <w:trPr>
          <w:trHeight w:val="171"/>
        </w:trPr>
        <w:tc>
          <w:tcPr>
            <w:tcW w:w="1792"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lang w:eastAsia="el-GR"/>
              </w:rPr>
            </w:pPr>
          </w:p>
        </w:tc>
        <w:tc>
          <w:tcPr>
            <w:tcW w:w="1010"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jc w:val="center"/>
              <w:rPr>
                <w:rFonts w:cs="Calibri"/>
                <w:b/>
                <w:sz w:val="16"/>
                <w:szCs w:val="20"/>
                <w:lang w:eastAsia="el-GR"/>
              </w:rPr>
            </w:pPr>
            <w:r w:rsidRPr="006D49A1">
              <w:rPr>
                <w:rFonts w:cs="Calibri"/>
                <w:b/>
                <w:sz w:val="16"/>
                <w:szCs w:val="20"/>
                <w:lang w:val="en-US" w:eastAsia="el-GR"/>
              </w:rPr>
              <w:t>&lt;</w:t>
            </w:r>
            <w:r w:rsidRPr="006D49A1">
              <w:rPr>
                <w:rFonts w:cs="Calibri"/>
                <w:b/>
                <w:sz w:val="16"/>
                <w:szCs w:val="20"/>
                <w:lang w:eastAsia="el-GR"/>
              </w:rPr>
              <w:t>12</w:t>
            </w:r>
          </w:p>
          <w:p w:rsidR="0038401F" w:rsidRPr="006D49A1" w:rsidRDefault="0038401F" w:rsidP="004A536C">
            <w:pPr>
              <w:spacing w:after="120"/>
              <w:jc w:val="center"/>
              <w:rPr>
                <w:rFonts w:cs="Calibri"/>
                <w:b/>
                <w:sz w:val="16"/>
                <w:szCs w:val="20"/>
                <w:lang w:eastAsia="el-GR"/>
              </w:rPr>
            </w:pPr>
            <w:r w:rsidRPr="006D49A1">
              <w:rPr>
                <w:rFonts w:cs="Calibri"/>
                <w:b/>
                <w:sz w:val="16"/>
                <w:szCs w:val="20"/>
                <w:lang w:eastAsia="el-GR"/>
              </w:rPr>
              <w:t>μηνών</w:t>
            </w:r>
          </w:p>
        </w:tc>
        <w:tc>
          <w:tcPr>
            <w:tcW w:w="850"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ind w:right="-261"/>
              <w:jc w:val="center"/>
              <w:rPr>
                <w:rFonts w:cs="Calibri"/>
                <w:b/>
                <w:sz w:val="16"/>
                <w:szCs w:val="20"/>
                <w:lang w:eastAsia="el-GR"/>
              </w:rPr>
            </w:pPr>
            <w:r w:rsidRPr="006D49A1">
              <w:rPr>
                <w:rFonts w:cs="Calibri"/>
                <w:b/>
                <w:sz w:val="16"/>
                <w:szCs w:val="20"/>
                <w:lang w:eastAsia="el-GR"/>
              </w:rPr>
              <w:t>12-30</w:t>
            </w:r>
          </w:p>
          <w:p w:rsidR="0038401F" w:rsidRPr="006D49A1" w:rsidRDefault="0038401F" w:rsidP="004A536C">
            <w:pPr>
              <w:spacing w:after="120"/>
              <w:ind w:right="-261"/>
              <w:jc w:val="center"/>
              <w:rPr>
                <w:rFonts w:cs="Calibri"/>
                <w:b/>
                <w:sz w:val="16"/>
                <w:szCs w:val="20"/>
                <w:lang w:eastAsia="el-GR"/>
              </w:rPr>
            </w:pPr>
            <w:r w:rsidRPr="006D49A1">
              <w:rPr>
                <w:rFonts w:cs="Calibri"/>
                <w:b/>
                <w:sz w:val="16"/>
                <w:szCs w:val="20"/>
                <w:lang w:eastAsia="el-GR"/>
              </w:rPr>
              <w:t>μηνών</w:t>
            </w:r>
          </w:p>
        </w:tc>
        <w:tc>
          <w:tcPr>
            <w:tcW w:w="992"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jc w:val="center"/>
              <w:rPr>
                <w:rFonts w:cs="Calibri"/>
                <w:b/>
                <w:sz w:val="16"/>
                <w:szCs w:val="20"/>
                <w:lang w:eastAsia="el-GR"/>
              </w:rPr>
            </w:pPr>
            <w:r w:rsidRPr="006D49A1">
              <w:rPr>
                <w:rFonts w:cs="Calibri"/>
                <w:b/>
                <w:sz w:val="16"/>
                <w:szCs w:val="20"/>
                <w:lang w:eastAsia="el-GR"/>
              </w:rPr>
              <w:t>&gt;30</w:t>
            </w:r>
          </w:p>
          <w:p w:rsidR="0038401F" w:rsidRPr="006D49A1" w:rsidRDefault="0038401F" w:rsidP="004A536C">
            <w:pPr>
              <w:spacing w:after="120"/>
              <w:jc w:val="center"/>
              <w:rPr>
                <w:rFonts w:cs="Calibri"/>
                <w:b/>
                <w:sz w:val="16"/>
                <w:szCs w:val="20"/>
                <w:lang w:eastAsia="el-GR"/>
              </w:rPr>
            </w:pPr>
            <w:r w:rsidRPr="006D49A1">
              <w:rPr>
                <w:rFonts w:cs="Calibri"/>
                <w:b/>
                <w:sz w:val="16"/>
                <w:szCs w:val="20"/>
                <w:lang w:eastAsia="el-GR"/>
              </w:rPr>
              <w:t>μηνών</w:t>
            </w:r>
          </w:p>
        </w:tc>
        <w:tc>
          <w:tcPr>
            <w:tcW w:w="1276"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jc w:val="center"/>
              <w:rPr>
                <w:rFonts w:cs="Calibri"/>
                <w:b/>
                <w:sz w:val="16"/>
                <w:szCs w:val="20"/>
                <w:lang w:eastAsia="el-GR"/>
              </w:rPr>
            </w:pPr>
            <w:r w:rsidRPr="006D49A1">
              <w:rPr>
                <w:rFonts w:cs="Calibri"/>
                <w:b/>
                <w:sz w:val="16"/>
                <w:szCs w:val="20"/>
                <w:lang w:eastAsia="el-GR"/>
              </w:rPr>
              <w:t>&gt;12</w:t>
            </w:r>
          </w:p>
        </w:tc>
        <w:tc>
          <w:tcPr>
            <w:tcW w:w="992"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jc w:val="center"/>
              <w:rPr>
                <w:rFonts w:cs="Calibri"/>
                <w:b/>
                <w:sz w:val="16"/>
                <w:szCs w:val="20"/>
                <w:lang w:eastAsia="el-GR"/>
              </w:rPr>
            </w:pPr>
            <w:r w:rsidRPr="006D49A1">
              <w:rPr>
                <w:rFonts w:cs="Calibri"/>
                <w:b/>
                <w:sz w:val="16"/>
                <w:szCs w:val="20"/>
                <w:lang w:eastAsia="el-GR"/>
              </w:rPr>
              <w:t>&lt;12</w:t>
            </w:r>
          </w:p>
        </w:tc>
        <w:tc>
          <w:tcPr>
            <w:tcW w:w="2835"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jc w:val="center"/>
              <w:rPr>
                <w:rFonts w:cs="Calibri"/>
                <w:b/>
                <w:sz w:val="16"/>
                <w:szCs w:val="20"/>
                <w:lang w:eastAsia="el-GR"/>
              </w:rPr>
            </w:pPr>
          </w:p>
        </w:tc>
      </w:tr>
      <w:tr w:rsidR="0038401F" w:rsidRPr="006D49A1" w:rsidTr="004A536C">
        <w:tc>
          <w:tcPr>
            <w:tcW w:w="1792"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lang w:eastAsia="el-GR"/>
              </w:rPr>
            </w:pPr>
          </w:p>
          <w:p w:rsidR="0038401F" w:rsidRPr="006D49A1" w:rsidRDefault="0038401F" w:rsidP="004A536C">
            <w:pPr>
              <w:spacing w:after="120" w:line="240" w:lineRule="auto"/>
              <w:jc w:val="center"/>
              <w:rPr>
                <w:rFonts w:cs="Calibri"/>
                <w:b/>
                <w:sz w:val="16"/>
                <w:szCs w:val="20"/>
                <w:lang w:eastAsia="el-GR"/>
              </w:rPr>
            </w:pPr>
            <w:r w:rsidRPr="006D49A1">
              <w:rPr>
                <w:rFonts w:cs="Calibri"/>
                <w:b/>
                <w:sz w:val="16"/>
                <w:szCs w:val="20"/>
                <w:lang w:eastAsia="el-GR"/>
              </w:rPr>
              <w:t>ΝΕΚΡΑ ΠΡΟ ΣΦΑΓΗΣ</w:t>
            </w:r>
          </w:p>
        </w:tc>
        <w:tc>
          <w:tcPr>
            <w:tcW w:w="1010"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c>
          <w:tcPr>
            <w:tcW w:w="850"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c>
          <w:tcPr>
            <w:tcW w:w="992"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c>
          <w:tcPr>
            <w:tcW w:w="1276"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c>
          <w:tcPr>
            <w:tcW w:w="992"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c>
          <w:tcPr>
            <w:tcW w:w="2835"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r>
      <w:tr w:rsidR="0038401F" w:rsidRPr="006D49A1" w:rsidTr="004A536C">
        <w:tc>
          <w:tcPr>
            <w:tcW w:w="1792"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lang w:eastAsia="el-GR"/>
              </w:rPr>
            </w:pPr>
          </w:p>
          <w:p w:rsidR="0038401F" w:rsidRPr="006D49A1" w:rsidRDefault="0038401F" w:rsidP="004A536C">
            <w:pPr>
              <w:spacing w:after="120" w:line="240" w:lineRule="auto"/>
              <w:jc w:val="center"/>
              <w:rPr>
                <w:rFonts w:cs="Calibri"/>
                <w:b/>
                <w:sz w:val="16"/>
                <w:szCs w:val="20"/>
                <w:lang w:eastAsia="el-GR"/>
              </w:rPr>
            </w:pPr>
            <w:r w:rsidRPr="006D49A1">
              <w:rPr>
                <w:rFonts w:cs="Calibri"/>
                <w:b/>
                <w:sz w:val="16"/>
                <w:szCs w:val="20"/>
                <w:lang w:eastAsia="el-GR"/>
              </w:rPr>
              <w:t>ΕΣΦΑΓΗΣΑΝ</w:t>
            </w:r>
          </w:p>
          <w:p w:rsidR="0038401F" w:rsidRPr="006D49A1" w:rsidRDefault="0038401F" w:rsidP="004A536C">
            <w:pPr>
              <w:spacing w:after="120" w:line="240" w:lineRule="auto"/>
              <w:jc w:val="center"/>
              <w:rPr>
                <w:rFonts w:cs="Calibri"/>
                <w:b/>
                <w:sz w:val="16"/>
                <w:szCs w:val="20"/>
                <w:lang w:eastAsia="el-GR"/>
              </w:rPr>
            </w:pPr>
          </w:p>
        </w:tc>
        <w:tc>
          <w:tcPr>
            <w:tcW w:w="1010"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c>
          <w:tcPr>
            <w:tcW w:w="850"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c>
          <w:tcPr>
            <w:tcW w:w="992"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c>
          <w:tcPr>
            <w:tcW w:w="1276"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c>
          <w:tcPr>
            <w:tcW w:w="992"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c>
          <w:tcPr>
            <w:tcW w:w="2835"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r>
    </w:tbl>
    <w:p w:rsidR="0038401F" w:rsidRPr="0038532A" w:rsidRDefault="0038401F" w:rsidP="0038401F">
      <w:pPr>
        <w:jc w:val="center"/>
        <w:rPr>
          <w:b/>
          <w:sz w:val="18"/>
          <w:szCs w:val="18"/>
          <w:u w:val="single"/>
          <w:lang w:eastAsia="el-GR"/>
        </w:rPr>
      </w:pPr>
      <w:r w:rsidRPr="0038532A">
        <w:rPr>
          <w:b/>
          <w:sz w:val="18"/>
          <w:szCs w:val="18"/>
          <w:u w:val="single"/>
          <w:lang w:eastAsia="el-GR"/>
        </w:rPr>
        <w:t xml:space="preserve">ΠΑΡΑΓΟΜΕΝΕΣ ΠΟΣΟΤΗΤΕΣ  ΖΥΠ: (σε </w:t>
      </w:r>
      <w:proofErr w:type="spellStart"/>
      <w:r w:rsidRPr="0038532A">
        <w:rPr>
          <w:b/>
          <w:sz w:val="18"/>
          <w:szCs w:val="18"/>
          <w:u w:val="single"/>
          <w:lang w:val="en-US" w:eastAsia="el-GR"/>
        </w:rPr>
        <w:t>tn</w:t>
      </w:r>
      <w:proofErr w:type="spellEnd"/>
      <w:r w:rsidRPr="0038532A">
        <w:rPr>
          <w:b/>
          <w:sz w:val="18"/>
          <w:szCs w:val="18"/>
          <w:u w:val="single"/>
          <w:lang w:eastAsia="el-GR"/>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709"/>
        <w:gridCol w:w="709"/>
        <w:gridCol w:w="850"/>
        <w:gridCol w:w="1276"/>
        <w:gridCol w:w="567"/>
        <w:gridCol w:w="855"/>
        <w:gridCol w:w="183"/>
        <w:gridCol w:w="663"/>
        <w:gridCol w:w="859"/>
      </w:tblGrid>
      <w:tr w:rsidR="0038401F" w:rsidRPr="000008E9" w:rsidTr="004A536C">
        <w:trPr>
          <w:cantSplit/>
          <w:trHeight w:val="750"/>
        </w:trPr>
        <w:tc>
          <w:tcPr>
            <w:tcW w:w="1985" w:type="dxa"/>
            <w:vMerge w:val="restart"/>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0008E9" w:rsidRDefault="0038401F" w:rsidP="004A536C">
            <w:pPr>
              <w:rPr>
                <w:b/>
                <w:lang w:eastAsia="el-GR"/>
              </w:rPr>
            </w:pPr>
          </w:p>
        </w:tc>
        <w:tc>
          <w:tcPr>
            <w:tcW w:w="1843" w:type="dxa"/>
            <w:gridSpan w:val="2"/>
            <w:vMerge w:val="restart"/>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0008E9" w:rsidRDefault="0038401F" w:rsidP="004A536C">
            <w:pPr>
              <w:spacing w:after="0"/>
              <w:jc w:val="center"/>
              <w:rPr>
                <w:b/>
                <w:sz w:val="20"/>
                <w:lang w:eastAsia="el-GR"/>
              </w:rPr>
            </w:pPr>
          </w:p>
          <w:p w:rsidR="0038401F" w:rsidRPr="000008E9" w:rsidRDefault="0038401F" w:rsidP="004A536C">
            <w:pPr>
              <w:spacing w:after="0"/>
              <w:jc w:val="center"/>
              <w:rPr>
                <w:b/>
                <w:sz w:val="20"/>
                <w:lang w:eastAsia="el-GR"/>
              </w:rPr>
            </w:pPr>
          </w:p>
          <w:p w:rsidR="0038401F" w:rsidRPr="000008E9" w:rsidRDefault="0038401F" w:rsidP="004A536C">
            <w:pPr>
              <w:spacing w:after="0"/>
              <w:jc w:val="center"/>
              <w:rPr>
                <w:b/>
                <w:sz w:val="20"/>
                <w:lang w:eastAsia="el-GR"/>
              </w:rPr>
            </w:pPr>
            <w:r w:rsidRPr="000008E9">
              <w:rPr>
                <w:b/>
                <w:sz w:val="20"/>
                <w:lang w:eastAsia="el-GR"/>
              </w:rPr>
              <w:t>ΙΣΤΟΙ</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0008E9" w:rsidRDefault="0038401F" w:rsidP="004A536C">
            <w:pPr>
              <w:spacing w:after="0"/>
              <w:jc w:val="center"/>
              <w:rPr>
                <w:b/>
                <w:sz w:val="20"/>
                <w:lang w:eastAsia="el-GR"/>
              </w:rPr>
            </w:pPr>
          </w:p>
          <w:p w:rsidR="0038401F" w:rsidRPr="000008E9" w:rsidRDefault="0038401F" w:rsidP="004A536C">
            <w:pPr>
              <w:spacing w:after="0"/>
              <w:jc w:val="center"/>
              <w:rPr>
                <w:b/>
                <w:sz w:val="20"/>
                <w:lang w:eastAsia="el-GR"/>
              </w:rPr>
            </w:pPr>
          </w:p>
          <w:p w:rsidR="0038401F" w:rsidRPr="000008E9" w:rsidRDefault="0038401F" w:rsidP="004A536C">
            <w:pPr>
              <w:spacing w:after="0"/>
              <w:jc w:val="center"/>
              <w:rPr>
                <w:b/>
                <w:sz w:val="20"/>
                <w:lang w:eastAsia="el-GR"/>
              </w:rPr>
            </w:pPr>
            <w:r w:rsidRPr="000008E9">
              <w:rPr>
                <w:b/>
                <w:sz w:val="20"/>
                <w:lang w:eastAsia="el-GR"/>
              </w:rPr>
              <w:t>ΑΙΜΑ</w:t>
            </w:r>
          </w:p>
        </w:tc>
        <w:tc>
          <w:tcPr>
            <w:tcW w:w="1843" w:type="dxa"/>
            <w:gridSpan w:val="2"/>
            <w:vMerge w:val="restart"/>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0008E9" w:rsidRDefault="0038401F" w:rsidP="004A536C">
            <w:pPr>
              <w:spacing w:after="0"/>
              <w:jc w:val="center"/>
              <w:rPr>
                <w:b/>
                <w:sz w:val="20"/>
                <w:lang w:eastAsia="el-GR"/>
              </w:rPr>
            </w:pPr>
          </w:p>
          <w:p w:rsidR="0038401F" w:rsidRPr="000008E9" w:rsidRDefault="0038401F" w:rsidP="004A536C">
            <w:pPr>
              <w:spacing w:after="0"/>
              <w:jc w:val="center"/>
              <w:rPr>
                <w:b/>
                <w:sz w:val="20"/>
                <w:lang w:eastAsia="el-GR"/>
              </w:rPr>
            </w:pPr>
            <w:r w:rsidRPr="000008E9">
              <w:rPr>
                <w:b/>
                <w:sz w:val="18"/>
                <w:lang w:eastAsia="el-GR"/>
              </w:rPr>
              <w:t>ΚΟΠΡΟΣ ΚΑΙ ΠΕΡΙΕΧΟΜΕΝΟ ΠΕΠΤΙΚΟΥ ΣΩΛΗΝΑ</w:t>
            </w:r>
          </w:p>
        </w:tc>
        <w:tc>
          <w:tcPr>
            <w:tcW w:w="2560" w:type="dxa"/>
            <w:gridSpan w:val="4"/>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0008E9" w:rsidRDefault="0038401F" w:rsidP="004A536C">
            <w:pPr>
              <w:spacing w:after="0"/>
              <w:jc w:val="center"/>
              <w:rPr>
                <w:b/>
                <w:sz w:val="20"/>
                <w:lang w:eastAsia="el-GR"/>
              </w:rPr>
            </w:pPr>
            <w:r w:rsidRPr="000008E9">
              <w:rPr>
                <w:b/>
                <w:sz w:val="20"/>
                <w:lang w:eastAsia="el-GR"/>
              </w:rPr>
              <w:t>ΔΕΡΜΑΤΑ</w:t>
            </w:r>
          </w:p>
        </w:tc>
      </w:tr>
      <w:tr w:rsidR="0038401F" w:rsidRPr="000008E9" w:rsidTr="004A536C">
        <w:trPr>
          <w:cantSplit/>
          <w:trHeight w:val="540"/>
        </w:trPr>
        <w:tc>
          <w:tcPr>
            <w:tcW w:w="9790" w:type="dxa"/>
            <w:vMerge/>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rPr>
                <w:b/>
                <w:lang w:eastAsia="el-GR"/>
              </w:rPr>
            </w:pPr>
          </w:p>
        </w:tc>
        <w:tc>
          <w:tcPr>
            <w:tcW w:w="3261" w:type="dxa"/>
            <w:gridSpan w:val="2"/>
            <w:vMerge/>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spacing w:after="0"/>
              <w:jc w:val="center"/>
              <w:rPr>
                <w:b/>
                <w:sz w:val="20"/>
                <w:lang w:eastAsia="el-GR"/>
              </w:rPr>
            </w:pPr>
          </w:p>
        </w:tc>
        <w:tc>
          <w:tcPr>
            <w:tcW w:w="3685" w:type="dxa"/>
            <w:gridSpan w:val="2"/>
            <w:vMerge/>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spacing w:after="0"/>
              <w:jc w:val="center"/>
              <w:rPr>
                <w:b/>
                <w:sz w:val="20"/>
                <w:lang w:eastAsia="el-GR"/>
              </w:rPr>
            </w:pPr>
          </w:p>
        </w:tc>
        <w:tc>
          <w:tcPr>
            <w:tcW w:w="3448" w:type="dxa"/>
            <w:gridSpan w:val="2"/>
            <w:vMerge/>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spacing w:after="0"/>
              <w:jc w:val="center"/>
              <w:rPr>
                <w:b/>
                <w:sz w:val="20"/>
                <w:lang w:eastAsia="el-GR"/>
              </w:rPr>
            </w:pPr>
          </w:p>
        </w:tc>
        <w:tc>
          <w:tcPr>
            <w:tcW w:w="855" w:type="dxa"/>
            <w:tcBorders>
              <w:top w:val="single" w:sz="4" w:space="0" w:color="auto"/>
              <w:left w:val="single" w:sz="4" w:space="0" w:color="auto"/>
              <w:bottom w:val="single" w:sz="4" w:space="0" w:color="auto"/>
              <w:right w:val="single" w:sz="4" w:space="0" w:color="auto"/>
            </w:tcBorders>
            <w:shd w:val="clear" w:color="auto" w:fill="C4BC96"/>
            <w:vAlign w:val="center"/>
          </w:tcPr>
          <w:p w:rsidR="0038401F" w:rsidRPr="000008E9" w:rsidRDefault="0038401F" w:rsidP="004A536C">
            <w:pPr>
              <w:spacing w:after="0"/>
              <w:jc w:val="center"/>
              <w:rPr>
                <w:b/>
                <w:sz w:val="14"/>
                <w:lang w:eastAsia="el-GR"/>
              </w:rPr>
            </w:pPr>
            <w:r w:rsidRPr="000008E9">
              <w:rPr>
                <w:b/>
                <w:sz w:val="14"/>
                <w:lang w:eastAsia="el-GR"/>
              </w:rPr>
              <w:t>ΒΟΟΕΙΔΗ</w:t>
            </w:r>
          </w:p>
        </w:tc>
        <w:tc>
          <w:tcPr>
            <w:tcW w:w="846" w:type="dxa"/>
            <w:gridSpan w:val="2"/>
            <w:tcBorders>
              <w:top w:val="single" w:sz="4" w:space="0" w:color="auto"/>
              <w:left w:val="single" w:sz="4" w:space="0" w:color="auto"/>
              <w:bottom w:val="single" w:sz="4" w:space="0" w:color="auto"/>
              <w:right w:val="single" w:sz="4" w:space="0" w:color="auto"/>
            </w:tcBorders>
            <w:shd w:val="clear" w:color="auto" w:fill="C4BC96"/>
            <w:vAlign w:val="center"/>
          </w:tcPr>
          <w:p w:rsidR="0038401F" w:rsidRPr="000008E9" w:rsidRDefault="0038401F" w:rsidP="004A536C">
            <w:pPr>
              <w:spacing w:after="0"/>
              <w:jc w:val="center"/>
              <w:rPr>
                <w:b/>
                <w:sz w:val="14"/>
                <w:lang w:eastAsia="el-GR"/>
              </w:rPr>
            </w:pPr>
            <w:r w:rsidRPr="000008E9">
              <w:rPr>
                <w:b/>
                <w:sz w:val="14"/>
                <w:lang w:eastAsia="el-GR"/>
              </w:rPr>
              <w:t>ΑΙΓ.ΠΡ.</w:t>
            </w:r>
          </w:p>
        </w:tc>
        <w:tc>
          <w:tcPr>
            <w:tcW w:w="859" w:type="dxa"/>
            <w:tcBorders>
              <w:top w:val="single" w:sz="4" w:space="0" w:color="auto"/>
              <w:left w:val="single" w:sz="4" w:space="0" w:color="auto"/>
              <w:bottom w:val="single" w:sz="4" w:space="0" w:color="auto"/>
              <w:right w:val="single" w:sz="4" w:space="0" w:color="auto"/>
            </w:tcBorders>
            <w:shd w:val="clear" w:color="auto" w:fill="C4BC96"/>
            <w:vAlign w:val="center"/>
          </w:tcPr>
          <w:p w:rsidR="0038401F" w:rsidRPr="000008E9" w:rsidRDefault="0038401F" w:rsidP="004A536C">
            <w:pPr>
              <w:spacing w:after="0"/>
              <w:jc w:val="center"/>
              <w:rPr>
                <w:b/>
                <w:sz w:val="14"/>
                <w:lang w:eastAsia="el-GR"/>
              </w:rPr>
            </w:pPr>
            <w:r w:rsidRPr="000008E9">
              <w:rPr>
                <w:b/>
                <w:sz w:val="14"/>
                <w:lang w:eastAsia="el-GR"/>
              </w:rPr>
              <w:t>ΧΟΙΡΙΝΑ</w:t>
            </w:r>
          </w:p>
        </w:tc>
      </w:tr>
      <w:tr w:rsidR="0038401F" w:rsidRPr="000008E9" w:rsidTr="004A536C">
        <w:trPr>
          <w:cantSplit/>
          <w:trHeight w:hRule="exact" w:val="284"/>
        </w:trPr>
        <w:tc>
          <w:tcPr>
            <w:tcW w:w="1985" w:type="dxa"/>
            <w:tcBorders>
              <w:top w:val="single" w:sz="4" w:space="0" w:color="auto"/>
              <w:left w:val="single" w:sz="4" w:space="0" w:color="auto"/>
              <w:bottom w:val="single" w:sz="4" w:space="0" w:color="auto"/>
              <w:right w:val="single" w:sz="4" w:space="0" w:color="auto"/>
            </w:tcBorders>
            <w:vAlign w:val="center"/>
          </w:tcPr>
          <w:p w:rsidR="0038401F" w:rsidRPr="0038532A" w:rsidRDefault="0038401F" w:rsidP="004A536C">
            <w:pPr>
              <w:rPr>
                <w:b/>
                <w:sz w:val="18"/>
                <w:szCs w:val="18"/>
                <w:lang w:eastAsia="el-GR"/>
              </w:rPr>
            </w:pPr>
            <w:r w:rsidRPr="0038532A">
              <w:rPr>
                <w:b/>
                <w:sz w:val="18"/>
                <w:szCs w:val="18"/>
                <w:lang w:eastAsia="el-GR"/>
              </w:rPr>
              <w:t>ΚΑΤΗΓΟΡΙΑ 1</w:t>
            </w:r>
          </w:p>
          <w:p w:rsidR="0038401F" w:rsidRPr="0038532A" w:rsidRDefault="0038401F" w:rsidP="004A536C">
            <w:pPr>
              <w:rPr>
                <w:b/>
                <w:sz w:val="18"/>
                <w:szCs w:val="18"/>
                <w:lang w:eastAsia="el-GR"/>
              </w:rPr>
            </w:pPr>
            <w:r w:rsidRPr="0038532A">
              <w:rPr>
                <w:b/>
                <w:sz w:val="18"/>
                <w:szCs w:val="18"/>
                <w:lang w:eastAsia="el-GR"/>
              </w:rPr>
              <w:t>ΚΑΤΗΓΟΡΙΑ 1</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lang w:eastAsia="el-GR"/>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lang w:eastAsia="el-GR"/>
              </w:rPr>
            </w:pPr>
          </w:p>
        </w:tc>
        <w:tc>
          <w:tcPr>
            <w:tcW w:w="1843" w:type="dxa"/>
            <w:gridSpan w:val="2"/>
            <w:tcBorders>
              <w:top w:val="single" w:sz="4" w:space="0" w:color="auto"/>
              <w:left w:val="single" w:sz="4" w:space="0" w:color="auto"/>
              <w:bottom w:val="single" w:sz="4" w:space="0" w:color="auto"/>
              <w:right w:val="single" w:sz="4" w:space="0" w:color="auto"/>
              <w:tl2br w:val="single" w:sz="4" w:space="0" w:color="auto"/>
            </w:tcBorders>
            <w:vAlign w:val="center"/>
          </w:tcPr>
          <w:p w:rsidR="0038401F" w:rsidRPr="000008E9" w:rsidRDefault="0038401F" w:rsidP="004A536C">
            <w:pPr>
              <w:jc w:val="center"/>
              <w:rPr>
                <w:lang w:eastAsia="el-GR"/>
              </w:rPr>
            </w:pPr>
          </w:p>
        </w:tc>
        <w:tc>
          <w:tcPr>
            <w:tcW w:w="855" w:type="dxa"/>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lang w:eastAsia="el-GR"/>
              </w:rPr>
            </w:pPr>
          </w:p>
        </w:tc>
        <w:tc>
          <w:tcPr>
            <w:tcW w:w="846" w:type="dxa"/>
            <w:gridSpan w:val="2"/>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lang w:eastAsia="el-GR"/>
              </w:rPr>
            </w:pPr>
          </w:p>
        </w:tc>
        <w:tc>
          <w:tcPr>
            <w:tcW w:w="859" w:type="dxa"/>
            <w:tcBorders>
              <w:top w:val="single" w:sz="4" w:space="0" w:color="auto"/>
              <w:left w:val="single" w:sz="4" w:space="0" w:color="auto"/>
              <w:bottom w:val="single" w:sz="4" w:space="0" w:color="auto"/>
              <w:right w:val="single" w:sz="4" w:space="0" w:color="auto"/>
              <w:tl2br w:val="single" w:sz="4" w:space="0" w:color="auto"/>
            </w:tcBorders>
            <w:vAlign w:val="center"/>
          </w:tcPr>
          <w:p w:rsidR="0038401F" w:rsidRPr="000008E9" w:rsidRDefault="0038401F" w:rsidP="004A536C">
            <w:pPr>
              <w:jc w:val="center"/>
              <w:rPr>
                <w:lang w:eastAsia="el-GR"/>
              </w:rPr>
            </w:pPr>
          </w:p>
        </w:tc>
      </w:tr>
      <w:tr w:rsidR="0038401F" w:rsidRPr="000008E9" w:rsidTr="004A536C">
        <w:trPr>
          <w:cantSplit/>
          <w:trHeight w:hRule="exact" w:val="284"/>
        </w:trPr>
        <w:tc>
          <w:tcPr>
            <w:tcW w:w="1985" w:type="dxa"/>
            <w:tcBorders>
              <w:top w:val="single" w:sz="4" w:space="0" w:color="auto"/>
              <w:left w:val="single" w:sz="4" w:space="0" w:color="auto"/>
              <w:bottom w:val="single" w:sz="4" w:space="0" w:color="auto"/>
              <w:right w:val="single" w:sz="4" w:space="0" w:color="auto"/>
            </w:tcBorders>
            <w:vAlign w:val="center"/>
          </w:tcPr>
          <w:p w:rsidR="0038401F" w:rsidRPr="0038532A" w:rsidRDefault="0038401F" w:rsidP="004A536C">
            <w:pPr>
              <w:rPr>
                <w:b/>
                <w:sz w:val="18"/>
                <w:szCs w:val="18"/>
                <w:lang w:eastAsia="el-GR"/>
              </w:rPr>
            </w:pPr>
            <w:r w:rsidRPr="0038532A">
              <w:rPr>
                <w:b/>
                <w:sz w:val="18"/>
                <w:szCs w:val="18"/>
                <w:lang w:eastAsia="el-GR"/>
              </w:rPr>
              <w:t>ΚΑΤΗΓΟΡΙΑ 2</w:t>
            </w:r>
          </w:p>
          <w:p w:rsidR="0038401F" w:rsidRPr="0038532A" w:rsidRDefault="0038401F" w:rsidP="004A536C">
            <w:pPr>
              <w:rPr>
                <w:b/>
                <w:sz w:val="18"/>
                <w:szCs w:val="18"/>
                <w:lang w:val="en-US" w:eastAsia="el-GR"/>
              </w:rPr>
            </w:pPr>
          </w:p>
          <w:p w:rsidR="0038401F" w:rsidRPr="0038532A" w:rsidRDefault="0038401F" w:rsidP="004A536C">
            <w:pPr>
              <w:rPr>
                <w:b/>
                <w:sz w:val="18"/>
                <w:szCs w:val="18"/>
                <w:lang w:eastAsia="el-GR"/>
              </w:rPr>
            </w:pPr>
            <w:r w:rsidRPr="0038532A">
              <w:rPr>
                <w:b/>
                <w:sz w:val="18"/>
                <w:szCs w:val="18"/>
                <w:lang w:eastAsia="el-GR"/>
              </w:rPr>
              <w:t>ΚΑΤΗΓΟΡΙΑ 2</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sz w:val="20"/>
                <w:lang w:eastAsia="el-GR"/>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sz w:val="20"/>
                <w:lang w:eastAsia="el-GR"/>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sz w:val="20"/>
                <w:lang w:eastAsia="el-GR"/>
              </w:rPr>
            </w:pPr>
          </w:p>
        </w:tc>
        <w:tc>
          <w:tcPr>
            <w:tcW w:w="855" w:type="dxa"/>
            <w:tcBorders>
              <w:top w:val="single" w:sz="4" w:space="0" w:color="auto"/>
              <w:left w:val="single" w:sz="4" w:space="0" w:color="auto"/>
              <w:bottom w:val="single" w:sz="4" w:space="0" w:color="auto"/>
              <w:right w:val="single" w:sz="4" w:space="0" w:color="auto"/>
              <w:tl2br w:val="single" w:sz="4" w:space="0" w:color="auto"/>
            </w:tcBorders>
            <w:vAlign w:val="center"/>
          </w:tcPr>
          <w:p w:rsidR="0038401F" w:rsidRPr="000008E9" w:rsidRDefault="0038401F" w:rsidP="004A536C">
            <w:pPr>
              <w:jc w:val="center"/>
              <w:rPr>
                <w:sz w:val="20"/>
                <w:lang w:eastAsia="el-GR"/>
              </w:rPr>
            </w:pPr>
          </w:p>
        </w:tc>
        <w:tc>
          <w:tcPr>
            <w:tcW w:w="846" w:type="dxa"/>
            <w:gridSpan w:val="2"/>
            <w:tcBorders>
              <w:top w:val="single" w:sz="4" w:space="0" w:color="auto"/>
              <w:left w:val="single" w:sz="4" w:space="0" w:color="auto"/>
              <w:bottom w:val="single" w:sz="4" w:space="0" w:color="auto"/>
              <w:right w:val="single" w:sz="4" w:space="0" w:color="auto"/>
              <w:tl2br w:val="single" w:sz="4" w:space="0" w:color="auto"/>
            </w:tcBorders>
            <w:vAlign w:val="center"/>
          </w:tcPr>
          <w:p w:rsidR="0038401F" w:rsidRPr="000008E9" w:rsidRDefault="0038401F" w:rsidP="004A536C">
            <w:pPr>
              <w:jc w:val="center"/>
              <w:rPr>
                <w:sz w:val="20"/>
                <w:lang w:eastAsia="el-GR"/>
              </w:rPr>
            </w:pPr>
          </w:p>
        </w:tc>
        <w:tc>
          <w:tcPr>
            <w:tcW w:w="859" w:type="dxa"/>
            <w:tcBorders>
              <w:top w:val="single" w:sz="4" w:space="0" w:color="auto"/>
              <w:left w:val="single" w:sz="4" w:space="0" w:color="auto"/>
              <w:bottom w:val="single" w:sz="4" w:space="0" w:color="auto"/>
              <w:right w:val="single" w:sz="4" w:space="0" w:color="auto"/>
              <w:tl2br w:val="single" w:sz="4" w:space="0" w:color="auto"/>
            </w:tcBorders>
            <w:vAlign w:val="center"/>
          </w:tcPr>
          <w:p w:rsidR="0038401F" w:rsidRPr="000008E9" w:rsidRDefault="0038401F" w:rsidP="004A536C">
            <w:pPr>
              <w:jc w:val="center"/>
              <w:rPr>
                <w:sz w:val="20"/>
                <w:lang w:eastAsia="el-GR"/>
              </w:rPr>
            </w:pPr>
          </w:p>
        </w:tc>
      </w:tr>
      <w:tr w:rsidR="0038401F" w:rsidRPr="000008E9" w:rsidTr="004A536C">
        <w:trPr>
          <w:cantSplit/>
          <w:trHeight w:hRule="exact" w:val="284"/>
        </w:trPr>
        <w:tc>
          <w:tcPr>
            <w:tcW w:w="1985" w:type="dxa"/>
            <w:tcBorders>
              <w:top w:val="single" w:sz="4" w:space="0" w:color="auto"/>
              <w:left w:val="single" w:sz="4" w:space="0" w:color="auto"/>
              <w:bottom w:val="single" w:sz="4" w:space="0" w:color="auto"/>
              <w:right w:val="single" w:sz="4" w:space="0" w:color="auto"/>
            </w:tcBorders>
            <w:vAlign w:val="center"/>
          </w:tcPr>
          <w:p w:rsidR="0038401F" w:rsidRPr="0038532A" w:rsidRDefault="0038401F" w:rsidP="004A536C">
            <w:pPr>
              <w:rPr>
                <w:b/>
                <w:sz w:val="18"/>
                <w:szCs w:val="18"/>
                <w:lang w:eastAsia="el-GR"/>
              </w:rPr>
            </w:pPr>
            <w:r w:rsidRPr="0038532A">
              <w:rPr>
                <w:b/>
                <w:sz w:val="18"/>
                <w:szCs w:val="18"/>
                <w:lang w:eastAsia="el-GR"/>
              </w:rPr>
              <w:t>ΚΑΤΗΓΟΡΙΑ 3</w:t>
            </w:r>
          </w:p>
          <w:p w:rsidR="0038401F" w:rsidRPr="0038532A" w:rsidRDefault="0038401F" w:rsidP="004A536C">
            <w:pPr>
              <w:rPr>
                <w:b/>
                <w:sz w:val="18"/>
                <w:szCs w:val="18"/>
                <w:lang w:val="en-US" w:eastAsia="el-GR"/>
              </w:rPr>
            </w:pPr>
          </w:p>
          <w:p w:rsidR="0038401F" w:rsidRPr="0038532A" w:rsidRDefault="0038401F" w:rsidP="004A536C">
            <w:pPr>
              <w:rPr>
                <w:b/>
                <w:sz w:val="18"/>
                <w:szCs w:val="18"/>
                <w:lang w:eastAsia="el-GR"/>
              </w:rPr>
            </w:pPr>
            <w:r w:rsidRPr="0038532A">
              <w:rPr>
                <w:b/>
                <w:sz w:val="18"/>
                <w:szCs w:val="18"/>
                <w:lang w:eastAsia="el-GR"/>
              </w:rPr>
              <w:t>ΚΑΤΗΓΟΡΙΑ 3</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sz w:val="20"/>
                <w:lang w:eastAsia="el-GR"/>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sz w:val="20"/>
                <w:lang w:eastAsia="el-GR"/>
              </w:rPr>
            </w:pPr>
          </w:p>
        </w:tc>
        <w:tc>
          <w:tcPr>
            <w:tcW w:w="1843" w:type="dxa"/>
            <w:gridSpan w:val="2"/>
            <w:tcBorders>
              <w:top w:val="single" w:sz="4" w:space="0" w:color="auto"/>
              <w:left w:val="single" w:sz="4" w:space="0" w:color="auto"/>
              <w:bottom w:val="single" w:sz="4" w:space="0" w:color="auto"/>
              <w:right w:val="single" w:sz="4" w:space="0" w:color="auto"/>
              <w:tl2br w:val="single" w:sz="4" w:space="0" w:color="auto"/>
            </w:tcBorders>
            <w:vAlign w:val="center"/>
          </w:tcPr>
          <w:p w:rsidR="0038401F" w:rsidRPr="000008E9" w:rsidRDefault="0038401F" w:rsidP="004A536C">
            <w:pPr>
              <w:jc w:val="center"/>
              <w:rPr>
                <w:sz w:val="20"/>
                <w:lang w:eastAsia="el-GR"/>
              </w:rPr>
            </w:pPr>
          </w:p>
        </w:tc>
        <w:tc>
          <w:tcPr>
            <w:tcW w:w="855" w:type="dxa"/>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sz w:val="20"/>
                <w:lang w:eastAsia="el-GR"/>
              </w:rPr>
            </w:pPr>
          </w:p>
        </w:tc>
        <w:tc>
          <w:tcPr>
            <w:tcW w:w="846" w:type="dxa"/>
            <w:gridSpan w:val="2"/>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sz w:val="20"/>
                <w:lang w:eastAsia="el-GR"/>
              </w:rPr>
            </w:pPr>
          </w:p>
        </w:tc>
        <w:tc>
          <w:tcPr>
            <w:tcW w:w="859" w:type="dxa"/>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sz w:val="20"/>
                <w:lang w:eastAsia="el-GR"/>
              </w:rPr>
            </w:pPr>
          </w:p>
        </w:tc>
      </w:tr>
      <w:tr w:rsidR="0038401F" w:rsidRPr="006D49A1" w:rsidTr="004A536C">
        <w:trPr>
          <w:cantSplit/>
          <w:trHeight w:val="284"/>
        </w:trPr>
        <w:tc>
          <w:tcPr>
            <w:tcW w:w="9790" w:type="dxa"/>
            <w:gridSpan w:val="11"/>
            <w:tcBorders>
              <w:top w:val="single" w:sz="4" w:space="0" w:color="auto"/>
              <w:left w:val="nil"/>
              <w:bottom w:val="single" w:sz="4" w:space="0" w:color="auto"/>
              <w:right w:val="nil"/>
            </w:tcBorders>
            <w:vAlign w:val="center"/>
          </w:tcPr>
          <w:p w:rsidR="0038401F" w:rsidRPr="0038532A" w:rsidRDefault="0038401F" w:rsidP="004A536C">
            <w:pPr>
              <w:spacing w:after="120" w:line="240" w:lineRule="auto"/>
              <w:jc w:val="center"/>
              <w:rPr>
                <w:rFonts w:cs="Calibri"/>
                <w:b/>
                <w:sz w:val="18"/>
                <w:szCs w:val="18"/>
                <w:lang w:eastAsia="el-GR"/>
              </w:rPr>
            </w:pPr>
            <w:r w:rsidRPr="0038532A">
              <w:rPr>
                <w:rFonts w:cs="Calibri"/>
                <w:b/>
                <w:sz w:val="18"/>
                <w:szCs w:val="18"/>
                <w:u w:val="single"/>
                <w:lang w:eastAsia="el-GR"/>
              </w:rPr>
              <w:t>ΔΙΑΧΕΙΡΙΣΗ ΖΥΠ  (ΟΝΟΜΑ ΚΑΙ ΚΩΔΙΚΟΣ ΜΟΝΑΔΑΣ ΔΙΑΧΕΙΡΙΣΗΣ )</w:t>
            </w:r>
          </w:p>
        </w:tc>
      </w:tr>
      <w:tr w:rsidR="0038401F" w:rsidRPr="006D49A1" w:rsidTr="004A536C">
        <w:trPr>
          <w:cantSplit/>
          <w:trHeight w:val="284"/>
        </w:trPr>
        <w:tc>
          <w:tcPr>
            <w:tcW w:w="1985" w:type="dxa"/>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38532A" w:rsidRDefault="0038401F" w:rsidP="004A536C">
            <w:pPr>
              <w:spacing w:after="120" w:line="240" w:lineRule="auto"/>
              <w:jc w:val="center"/>
              <w:rPr>
                <w:rFonts w:cs="Calibri"/>
                <w:b/>
                <w:sz w:val="18"/>
                <w:szCs w:val="18"/>
                <w:lang w:eastAsia="el-GR"/>
              </w:rPr>
            </w:pPr>
          </w:p>
        </w:tc>
        <w:tc>
          <w:tcPr>
            <w:tcW w:w="1134" w:type="dxa"/>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6D49A1" w:rsidRDefault="0038401F" w:rsidP="004A536C">
            <w:pPr>
              <w:spacing w:after="120" w:line="240" w:lineRule="auto"/>
              <w:jc w:val="center"/>
              <w:rPr>
                <w:rFonts w:cs="Calibri"/>
                <w:b/>
                <w:sz w:val="12"/>
                <w:szCs w:val="20"/>
                <w:lang w:eastAsia="el-GR"/>
              </w:rPr>
            </w:pPr>
          </w:p>
          <w:p w:rsidR="0038401F" w:rsidRPr="006D49A1" w:rsidRDefault="0038401F" w:rsidP="004A536C">
            <w:pPr>
              <w:spacing w:after="120" w:line="240" w:lineRule="auto"/>
              <w:jc w:val="center"/>
              <w:rPr>
                <w:rFonts w:cs="Calibri"/>
                <w:b/>
                <w:sz w:val="12"/>
                <w:szCs w:val="20"/>
                <w:lang w:eastAsia="el-GR"/>
              </w:rPr>
            </w:pPr>
            <w:r w:rsidRPr="006D49A1">
              <w:rPr>
                <w:rFonts w:cs="Calibri"/>
                <w:b/>
                <w:sz w:val="12"/>
                <w:szCs w:val="20"/>
                <w:lang w:eastAsia="el-GR"/>
              </w:rPr>
              <w:t>ΑΠΟΤΕΦΡΩΣΗ</w:t>
            </w:r>
          </w:p>
        </w:tc>
        <w:tc>
          <w:tcPr>
            <w:tcW w:w="1418" w:type="dxa"/>
            <w:gridSpan w:val="2"/>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6D49A1" w:rsidRDefault="0038401F" w:rsidP="004A536C">
            <w:pPr>
              <w:spacing w:after="120" w:line="240" w:lineRule="auto"/>
              <w:jc w:val="center"/>
              <w:rPr>
                <w:rFonts w:cs="Calibri"/>
                <w:b/>
                <w:sz w:val="12"/>
                <w:szCs w:val="20"/>
                <w:lang w:eastAsia="el-GR"/>
              </w:rPr>
            </w:pPr>
          </w:p>
          <w:p w:rsidR="0038401F" w:rsidRPr="006D49A1" w:rsidRDefault="0038401F" w:rsidP="004A536C">
            <w:pPr>
              <w:spacing w:after="120" w:line="240" w:lineRule="auto"/>
              <w:jc w:val="center"/>
              <w:rPr>
                <w:rFonts w:cs="Calibri"/>
                <w:b/>
                <w:sz w:val="12"/>
                <w:szCs w:val="20"/>
                <w:lang w:eastAsia="el-GR"/>
              </w:rPr>
            </w:pPr>
            <w:r w:rsidRPr="006D49A1">
              <w:rPr>
                <w:rFonts w:cs="Calibri"/>
                <w:b/>
                <w:sz w:val="12"/>
                <w:szCs w:val="20"/>
                <w:lang w:eastAsia="el-GR"/>
              </w:rPr>
              <w:t>ΜΕΤΑΠΟΙΗΣΗ</w:t>
            </w:r>
          </w:p>
        </w:tc>
        <w:tc>
          <w:tcPr>
            <w:tcW w:w="2126" w:type="dxa"/>
            <w:gridSpan w:val="2"/>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6D49A1" w:rsidRDefault="0038401F" w:rsidP="004A536C">
            <w:pPr>
              <w:spacing w:after="120" w:line="240" w:lineRule="auto"/>
              <w:jc w:val="center"/>
              <w:rPr>
                <w:rFonts w:cs="Calibri"/>
                <w:b/>
                <w:sz w:val="12"/>
                <w:szCs w:val="20"/>
                <w:lang w:eastAsia="el-GR"/>
              </w:rPr>
            </w:pPr>
          </w:p>
          <w:p w:rsidR="0038401F" w:rsidRPr="006D49A1" w:rsidRDefault="0038401F" w:rsidP="004A536C">
            <w:pPr>
              <w:spacing w:after="120" w:line="240" w:lineRule="auto"/>
              <w:jc w:val="center"/>
              <w:rPr>
                <w:rFonts w:cs="Calibri"/>
                <w:b/>
                <w:sz w:val="12"/>
                <w:szCs w:val="20"/>
                <w:lang w:eastAsia="el-GR"/>
              </w:rPr>
            </w:pPr>
            <w:r w:rsidRPr="006D49A1">
              <w:rPr>
                <w:rFonts w:cs="Calibri"/>
                <w:b/>
                <w:sz w:val="12"/>
                <w:szCs w:val="20"/>
                <w:lang w:eastAsia="el-GR"/>
              </w:rPr>
              <w:t>ΒΙΟΑΕΡΙΟ ΛΙΠΑΣΜΑΤΟΠΟΙΗΣΗ</w:t>
            </w:r>
          </w:p>
        </w:tc>
        <w:tc>
          <w:tcPr>
            <w:tcW w:w="1605" w:type="dxa"/>
            <w:gridSpan w:val="3"/>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6D49A1" w:rsidRDefault="0038401F" w:rsidP="004A536C">
            <w:pPr>
              <w:spacing w:after="120" w:line="240" w:lineRule="auto"/>
              <w:jc w:val="center"/>
              <w:rPr>
                <w:rFonts w:cs="Calibri"/>
                <w:b/>
                <w:sz w:val="12"/>
                <w:szCs w:val="20"/>
                <w:lang w:eastAsia="el-GR"/>
              </w:rPr>
            </w:pPr>
          </w:p>
          <w:p w:rsidR="0038401F" w:rsidRPr="006D49A1" w:rsidRDefault="0038401F" w:rsidP="004A536C">
            <w:pPr>
              <w:spacing w:after="120" w:line="240" w:lineRule="auto"/>
              <w:jc w:val="center"/>
              <w:rPr>
                <w:rFonts w:cs="Calibri"/>
                <w:b/>
                <w:sz w:val="12"/>
                <w:szCs w:val="20"/>
                <w:lang w:eastAsia="el-GR"/>
              </w:rPr>
            </w:pPr>
            <w:r w:rsidRPr="006D49A1">
              <w:rPr>
                <w:rFonts w:cs="Calibri"/>
                <w:b/>
                <w:sz w:val="12"/>
                <w:szCs w:val="20"/>
                <w:lang w:eastAsia="el-GR"/>
              </w:rPr>
              <w:t>ΜΕΤΑΦΟΡΑ ΣΕ ΧΡΗΣΤΕΣ ΚΑΙ ΚΕΝΤΡΑ ΣΥΛΟΓΗΣ</w:t>
            </w:r>
          </w:p>
        </w:tc>
        <w:tc>
          <w:tcPr>
            <w:tcW w:w="1522" w:type="dxa"/>
            <w:gridSpan w:val="2"/>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6D49A1" w:rsidRDefault="0038401F" w:rsidP="004A536C">
            <w:pPr>
              <w:spacing w:after="120" w:line="240" w:lineRule="auto"/>
              <w:jc w:val="center"/>
              <w:rPr>
                <w:rFonts w:cs="Calibri"/>
                <w:b/>
                <w:sz w:val="12"/>
                <w:szCs w:val="20"/>
                <w:lang w:eastAsia="el-GR"/>
              </w:rPr>
            </w:pPr>
            <w:r w:rsidRPr="006D49A1">
              <w:rPr>
                <w:rFonts w:cs="Calibri"/>
                <w:b/>
                <w:sz w:val="12"/>
                <w:szCs w:val="20"/>
                <w:lang w:eastAsia="el-GR"/>
              </w:rPr>
              <w:t>ΑΛΛΗ ΔΙΑΧΕΙΡΙΣΗ</w:t>
            </w:r>
          </w:p>
        </w:tc>
      </w:tr>
      <w:tr w:rsidR="0038401F" w:rsidRPr="006D49A1" w:rsidTr="004A536C">
        <w:trPr>
          <w:cantSplit/>
          <w:trHeight w:hRule="exact" w:val="582"/>
        </w:trPr>
        <w:tc>
          <w:tcPr>
            <w:tcW w:w="1985" w:type="dxa"/>
            <w:tcBorders>
              <w:top w:val="single" w:sz="4" w:space="0" w:color="auto"/>
              <w:left w:val="single" w:sz="4" w:space="0" w:color="auto"/>
              <w:bottom w:val="single" w:sz="4" w:space="0" w:color="auto"/>
              <w:right w:val="single" w:sz="4" w:space="0" w:color="auto"/>
            </w:tcBorders>
            <w:vAlign w:val="center"/>
          </w:tcPr>
          <w:p w:rsidR="0038401F" w:rsidRPr="0038532A" w:rsidRDefault="0038401F" w:rsidP="004A536C">
            <w:pPr>
              <w:spacing w:after="120" w:line="240" w:lineRule="auto"/>
              <w:jc w:val="center"/>
              <w:rPr>
                <w:rFonts w:cs="Calibri"/>
                <w:b/>
                <w:sz w:val="18"/>
                <w:szCs w:val="18"/>
                <w:lang w:eastAsia="el-GR"/>
              </w:rPr>
            </w:pPr>
            <w:r w:rsidRPr="0038532A">
              <w:rPr>
                <w:rFonts w:cs="Calibri"/>
                <w:b/>
                <w:sz w:val="18"/>
                <w:szCs w:val="18"/>
                <w:lang w:eastAsia="el-GR"/>
              </w:rPr>
              <w:t>ΚΑΤΗΓΟΡΙΑ 1</w:t>
            </w:r>
          </w:p>
          <w:p w:rsidR="0038401F" w:rsidRPr="0038532A" w:rsidRDefault="0038401F" w:rsidP="004A536C">
            <w:pPr>
              <w:spacing w:after="12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eastAsia="el-GR"/>
              </w:rPr>
            </w:pPr>
            <w:r w:rsidRPr="0038532A">
              <w:rPr>
                <w:rFonts w:cs="Calibri"/>
                <w:b/>
                <w:sz w:val="18"/>
                <w:szCs w:val="18"/>
                <w:lang w:eastAsia="el-GR"/>
              </w:rPr>
              <w:t>ΚΑΤΗΓΟΡΙΑ 1</w:t>
            </w:r>
          </w:p>
        </w:tc>
        <w:tc>
          <w:tcPr>
            <w:tcW w:w="1134"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20"/>
                <w:szCs w:val="20"/>
                <w:lang w:eastAsia="el-GR"/>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20"/>
                <w:szCs w:val="20"/>
                <w:lang w:eastAsia="el-GR"/>
              </w:rPr>
            </w:pPr>
          </w:p>
        </w:tc>
        <w:tc>
          <w:tcPr>
            <w:tcW w:w="2126" w:type="dxa"/>
            <w:gridSpan w:val="2"/>
            <w:tcBorders>
              <w:top w:val="single" w:sz="4" w:space="0" w:color="auto"/>
              <w:left w:val="single" w:sz="4" w:space="0" w:color="auto"/>
              <w:bottom w:val="single" w:sz="4" w:space="0" w:color="auto"/>
              <w:right w:val="single" w:sz="4" w:space="0" w:color="auto"/>
              <w:tl2br w:val="single" w:sz="4" w:space="0" w:color="auto"/>
            </w:tcBorders>
            <w:vAlign w:val="center"/>
          </w:tcPr>
          <w:p w:rsidR="0038401F" w:rsidRPr="006D49A1" w:rsidRDefault="0038401F" w:rsidP="004A536C">
            <w:pPr>
              <w:spacing w:after="120" w:line="240" w:lineRule="auto"/>
              <w:jc w:val="center"/>
              <w:rPr>
                <w:rFonts w:cs="Calibri"/>
                <w:b/>
                <w:sz w:val="20"/>
                <w:szCs w:val="20"/>
                <w:lang w:eastAsia="el-GR"/>
              </w:rPr>
            </w:pPr>
          </w:p>
        </w:tc>
        <w:tc>
          <w:tcPr>
            <w:tcW w:w="1605" w:type="dxa"/>
            <w:gridSpan w:val="3"/>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20"/>
                <w:szCs w:val="20"/>
                <w:lang w:eastAsia="el-GR"/>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20"/>
                <w:szCs w:val="20"/>
                <w:lang w:eastAsia="el-GR"/>
              </w:rPr>
            </w:pPr>
          </w:p>
        </w:tc>
      </w:tr>
      <w:tr w:rsidR="0038401F" w:rsidRPr="006D49A1" w:rsidTr="004A536C">
        <w:trPr>
          <w:cantSplit/>
          <w:trHeight w:hRule="exact" w:val="574"/>
        </w:trPr>
        <w:tc>
          <w:tcPr>
            <w:tcW w:w="1985" w:type="dxa"/>
            <w:tcBorders>
              <w:top w:val="single" w:sz="4" w:space="0" w:color="auto"/>
              <w:left w:val="single" w:sz="4" w:space="0" w:color="auto"/>
              <w:bottom w:val="single" w:sz="4" w:space="0" w:color="auto"/>
              <w:right w:val="single" w:sz="4" w:space="0" w:color="auto"/>
            </w:tcBorders>
            <w:vAlign w:val="center"/>
          </w:tcPr>
          <w:p w:rsidR="0038401F" w:rsidRPr="0038532A" w:rsidRDefault="0038401F" w:rsidP="004A536C">
            <w:pPr>
              <w:spacing w:after="120" w:line="240" w:lineRule="auto"/>
              <w:jc w:val="center"/>
              <w:rPr>
                <w:rFonts w:cs="Calibri"/>
                <w:b/>
                <w:sz w:val="18"/>
                <w:szCs w:val="18"/>
                <w:lang w:eastAsia="el-GR"/>
              </w:rPr>
            </w:pPr>
            <w:r w:rsidRPr="0038532A">
              <w:rPr>
                <w:rFonts w:cs="Calibri"/>
                <w:b/>
                <w:sz w:val="18"/>
                <w:szCs w:val="18"/>
                <w:lang w:eastAsia="el-GR"/>
              </w:rPr>
              <w:t>ΚΑΤΗΓΟΡΙΑ 2</w:t>
            </w:r>
          </w:p>
          <w:p w:rsidR="0038401F" w:rsidRPr="0038532A" w:rsidRDefault="0038401F" w:rsidP="004A536C">
            <w:pPr>
              <w:spacing w:after="120" w:line="240" w:lineRule="auto"/>
              <w:jc w:val="center"/>
              <w:rPr>
                <w:rFonts w:cs="Calibri"/>
                <w:b/>
                <w:sz w:val="18"/>
                <w:szCs w:val="18"/>
                <w:lang w:val="en-US" w:eastAsia="el-GR"/>
              </w:rPr>
            </w:pPr>
          </w:p>
          <w:p w:rsidR="0038401F" w:rsidRPr="0038532A" w:rsidRDefault="0038401F" w:rsidP="004A536C">
            <w:pPr>
              <w:spacing w:after="120" w:line="240" w:lineRule="auto"/>
              <w:jc w:val="center"/>
              <w:rPr>
                <w:rFonts w:cs="Calibri"/>
                <w:b/>
                <w:sz w:val="18"/>
                <w:szCs w:val="18"/>
                <w:lang w:eastAsia="el-GR"/>
              </w:rPr>
            </w:pPr>
            <w:r w:rsidRPr="0038532A">
              <w:rPr>
                <w:rFonts w:cs="Calibri"/>
                <w:b/>
                <w:sz w:val="18"/>
                <w:szCs w:val="18"/>
                <w:lang w:eastAsia="el-GR"/>
              </w:rPr>
              <w:t>ΚΑΤΗΓΟΡΙΑ 2</w:t>
            </w:r>
          </w:p>
        </w:tc>
        <w:tc>
          <w:tcPr>
            <w:tcW w:w="1134"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20"/>
                <w:szCs w:val="20"/>
                <w:lang w:eastAsia="el-GR"/>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20"/>
                <w:szCs w:val="20"/>
                <w:lang w:eastAsia="el-GR"/>
              </w:rPr>
            </w:pPr>
          </w:p>
        </w:tc>
        <w:tc>
          <w:tcPr>
            <w:tcW w:w="2126" w:type="dxa"/>
            <w:gridSpan w:val="2"/>
            <w:tcBorders>
              <w:top w:val="single" w:sz="4" w:space="0" w:color="auto"/>
              <w:left w:val="single" w:sz="4" w:space="0" w:color="auto"/>
              <w:bottom w:val="single" w:sz="4" w:space="0" w:color="auto"/>
              <w:right w:val="single" w:sz="4" w:space="0" w:color="auto"/>
              <w:tl2br w:val="single" w:sz="4" w:space="0" w:color="auto"/>
            </w:tcBorders>
            <w:vAlign w:val="center"/>
          </w:tcPr>
          <w:p w:rsidR="0038401F" w:rsidRPr="006D49A1" w:rsidRDefault="0038401F" w:rsidP="004A536C">
            <w:pPr>
              <w:spacing w:after="120" w:line="240" w:lineRule="auto"/>
              <w:jc w:val="center"/>
              <w:rPr>
                <w:rFonts w:cs="Calibri"/>
                <w:b/>
                <w:sz w:val="20"/>
                <w:szCs w:val="20"/>
                <w:lang w:eastAsia="el-GR"/>
              </w:rPr>
            </w:pPr>
          </w:p>
        </w:tc>
        <w:tc>
          <w:tcPr>
            <w:tcW w:w="1605" w:type="dxa"/>
            <w:gridSpan w:val="3"/>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i/>
                <w:sz w:val="20"/>
                <w:szCs w:val="20"/>
                <w:lang w:eastAsia="el-GR"/>
              </w:rPr>
            </w:pPr>
          </w:p>
          <w:p w:rsidR="0038401F" w:rsidRPr="006D49A1" w:rsidRDefault="0038401F" w:rsidP="004A536C">
            <w:pPr>
              <w:spacing w:after="120" w:line="240" w:lineRule="auto"/>
              <w:jc w:val="center"/>
              <w:rPr>
                <w:rFonts w:cs="Calibri"/>
                <w:b/>
                <w:i/>
                <w:sz w:val="20"/>
                <w:szCs w:val="20"/>
                <w:lang w:eastAsia="el-GR"/>
              </w:rPr>
            </w:pPr>
          </w:p>
          <w:p w:rsidR="0038401F" w:rsidRPr="006D49A1" w:rsidRDefault="0038401F" w:rsidP="004A536C">
            <w:pPr>
              <w:spacing w:after="120" w:line="240" w:lineRule="auto"/>
              <w:jc w:val="center"/>
              <w:rPr>
                <w:rFonts w:cs="Calibri"/>
                <w:b/>
                <w:i/>
                <w:sz w:val="20"/>
                <w:szCs w:val="20"/>
                <w:lang w:eastAsia="el-GR"/>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0" w:line="240" w:lineRule="auto"/>
              <w:jc w:val="center"/>
              <w:rPr>
                <w:rFonts w:cs="Calibri"/>
                <w:b/>
                <w:i/>
                <w:sz w:val="20"/>
                <w:szCs w:val="24"/>
                <w:lang w:eastAsia="el-GR"/>
              </w:rPr>
            </w:pPr>
          </w:p>
          <w:p w:rsidR="0038401F" w:rsidRPr="006D49A1" w:rsidRDefault="0038401F" w:rsidP="004A536C">
            <w:pPr>
              <w:spacing w:after="0" w:line="240" w:lineRule="auto"/>
              <w:jc w:val="center"/>
              <w:rPr>
                <w:rFonts w:cs="Calibri"/>
                <w:b/>
                <w:i/>
                <w:sz w:val="20"/>
                <w:szCs w:val="24"/>
                <w:lang w:eastAsia="el-GR"/>
              </w:rPr>
            </w:pPr>
          </w:p>
          <w:p w:rsidR="0038401F" w:rsidRPr="006D49A1" w:rsidRDefault="0038401F" w:rsidP="004A536C">
            <w:pPr>
              <w:spacing w:after="120" w:line="240" w:lineRule="auto"/>
              <w:jc w:val="center"/>
              <w:rPr>
                <w:rFonts w:cs="Calibri"/>
                <w:b/>
                <w:i/>
                <w:sz w:val="20"/>
                <w:szCs w:val="20"/>
                <w:lang w:eastAsia="el-GR"/>
              </w:rPr>
            </w:pPr>
          </w:p>
        </w:tc>
      </w:tr>
      <w:tr w:rsidR="0038401F" w:rsidRPr="0038532A" w:rsidTr="004A536C">
        <w:trPr>
          <w:cantSplit/>
          <w:trHeight w:hRule="exact" w:val="567"/>
        </w:trPr>
        <w:tc>
          <w:tcPr>
            <w:tcW w:w="1985" w:type="dxa"/>
            <w:tcBorders>
              <w:top w:val="single" w:sz="4" w:space="0" w:color="auto"/>
              <w:left w:val="single" w:sz="4" w:space="0" w:color="auto"/>
              <w:bottom w:val="single" w:sz="4" w:space="0" w:color="auto"/>
              <w:right w:val="single" w:sz="4" w:space="0" w:color="auto"/>
            </w:tcBorders>
            <w:vAlign w:val="center"/>
          </w:tcPr>
          <w:p w:rsidR="0038401F" w:rsidRPr="0038532A" w:rsidRDefault="0038401F" w:rsidP="004A536C">
            <w:pPr>
              <w:spacing w:after="120" w:line="240" w:lineRule="auto"/>
              <w:jc w:val="center"/>
              <w:rPr>
                <w:rFonts w:cs="Calibri"/>
                <w:b/>
                <w:sz w:val="18"/>
                <w:szCs w:val="18"/>
                <w:lang w:eastAsia="el-GR"/>
              </w:rPr>
            </w:pPr>
            <w:r w:rsidRPr="0038532A">
              <w:rPr>
                <w:rFonts w:cs="Calibri"/>
                <w:b/>
                <w:sz w:val="18"/>
                <w:szCs w:val="18"/>
                <w:lang w:eastAsia="el-GR"/>
              </w:rPr>
              <w:t>ΚΑΤΗΓΟΡΙΑ 3</w:t>
            </w:r>
          </w:p>
          <w:p w:rsidR="0038401F" w:rsidRPr="0038532A" w:rsidRDefault="0038401F" w:rsidP="004A536C">
            <w:pPr>
              <w:spacing w:after="12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val="en-US" w:eastAsia="el-GR"/>
              </w:rPr>
            </w:pPr>
          </w:p>
          <w:p w:rsidR="0038401F" w:rsidRPr="0038532A" w:rsidRDefault="0038401F" w:rsidP="004A536C">
            <w:pPr>
              <w:spacing w:after="120" w:line="240" w:lineRule="auto"/>
              <w:jc w:val="center"/>
              <w:rPr>
                <w:rFonts w:cs="Calibri"/>
                <w:b/>
                <w:sz w:val="18"/>
                <w:szCs w:val="18"/>
                <w:lang w:eastAsia="el-GR"/>
              </w:rPr>
            </w:pPr>
            <w:r w:rsidRPr="0038532A">
              <w:rPr>
                <w:rFonts w:cs="Calibri"/>
                <w:b/>
                <w:sz w:val="18"/>
                <w:szCs w:val="18"/>
                <w:lang w:eastAsia="el-GR"/>
              </w:rPr>
              <w:t>ΚΑΤΗΓΟΡΙΑ 3</w:t>
            </w:r>
          </w:p>
        </w:tc>
        <w:tc>
          <w:tcPr>
            <w:tcW w:w="1134" w:type="dxa"/>
            <w:tcBorders>
              <w:top w:val="single" w:sz="4" w:space="0" w:color="auto"/>
              <w:left w:val="single" w:sz="4" w:space="0" w:color="auto"/>
              <w:bottom w:val="single" w:sz="4" w:space="0" w:color="auto"/>
              <w:right w:val="single" w:sz="4" w:space="0" w:color="auto"/>
            </w:tcBorders>
            <w:vAlign w:val="center"/>
          </w:tcPr>
          <w:p w:rsidR="0038401F" w:rsidRPr="0038532A" w:rsidRDefault="0038401F" w:rsidP="004A536C">
            <w:pPr>
              <w:spacing w:after="120" w:line="240" w:lineRule="auto"/>
              <w:jc w:val="center"/>
              <w:rPr>
                <w:rFonts w:cs="Calibri"/>
                <w:b/>
                <w:sz w:val="18"/>
                <w:szCs w:val="18"/>
                <w:lang w:eastAsia="el-GR"/>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401F" w:rsidRPr="0038532A" w:rsidRDefault="0038401F" w:rsidP="004A536C">
            <w:pPr>
              <w:spacing w:after="120" w:line="240" w:lineRule="auto"/>
              <w:jc w:val="center"/>
              <w:rPr>
                <w:rFonts w:cs="Calibri"/>
                <w:b/>
                <w:sz w:val="18"/>
                <w:szCs w:val="18"/>
                <w:lang w:eastAsia="el-GR"/>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38401F" w:rsidRPr="0038532A" w:rsidRDefault="0038401F" w:rsidP="004A536C">
            <w:pPr>
              <w:spacing w:after="120" w:line="240" w:lineRule="auto"/>
              <w:jc w:val="center"/>
              <w:rPr>
                <w:rFonts w:cs="Calibri"/>
                <w:b/>
                <w:sz w:val="18"/>
                <w:szCs w:val="18"/>
                <w:lang w:eastAsia="el-GR"/>
              </w:rPr>
            </w:pPr>
          </w:p>
        </w:tc>
        <w:tc>
          <w:tcPr>
            <w:tcW w:w="1605" w:type="dxa"/>
            <w:gridSpan w:val="3"/>
            <w:tcBorders>
              <w:top w:val="single" w:sz="4" w:space="0" w:color="auto"/>
              <w:left w:val="single" w:sz="4" w:space="0" w:color="auto"/>
              <w:bottom w:val="single" w:sz="4" w:space="0" w:color="auto"/>
              <w:right w:val="single" w:sz="4" w:space="0" w:color="auto"/>
            </w:tcBorders>
            <w:vAlign w:val="center"/>
          </w:tcPr>
          <w:p w:rsidR="0038401F" w:rsidRPr="0038532A" w:rsidRDefault="0038401F" w:rsidP="004A536C">
            <w:pPr>
              <w:spacing w:after="12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eastAsia="el-GR"/>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38401F" w:rsidRPr="0038532A" w:rsidRDefault="0038401F" w:rsidP="004A536C">
            <w:pPr>
              <w:spacing w:after="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eastAsia="el-GR"/>
              </w:rPr>
            </w:pPr>
          </w:p>
        </w:tc>
      </w:tr>
    </w:tbl>
    <w:p w:rsidR="0038401F" w:rsidRPr="0038532A" w:rsidRDefault="0038401F" w:rsidP="0038401F">
      <w:pPr>
        <w:jc w:val="center"/>
        <w:rPr>
          <w:b/>
          <w:sz w:val="18"/>
          <w:szCs w:val="18"/>
          <w:u w:val="single"/>
          <w:lang w:eastAsia="el-GR"/>
        </w:rPr>
      </w:pPr>
      <w:r w:rsidRPr="0038532A">
        <w:rPr>
          <w:b/>
          <w:sz w:val="18"/>
          <w:szCs w:val="18"/>
          <w:u w:val="single"/>
          <w:lang w:eastAsia="el-GR"/>
        </w:rPr>
        <w:t>ΠΑΡΑΛΗΠΤΕΣ  ΔΕΡΜΑΤΩΝ  (ΟΝΟΜΑ  ΚΑΙ  ΚΩΔΙΚΟΣ)</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1"/>
        <w:gridCol w:w="5116"/>
      </w:tblGrid>
      <w:tr w:rsidR="0038401F" w:rsidRPr="006D49A1" w:rsidTr="004A536C">
        <w:tc>
          <w:tcPr>
            <w:tcW w:w="4631"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val="en-US" w:eastAsia="el-GR"/>
              </w:rPr>
            </w:pPr>
            <w:r w:rsidRPr="006D49A1">
              <w:rPr>
                <w:b/>
                <w:lang w:eastAsia="el-GR"/>
              </w:rPr>
              <w:t>1</w:t>
            </w:r>
            <w:r w:rsidRPr="006D49A1">
              <w:rPr>
                <w:b/>
                <w:lang w:val="en-US" w:eastAsia="el-GR"/>
              </w:rPr>
              <w:t>.</w:t>
            </w:r>
          </w:p>
        </w:tc>
        <w:tc>
          <w:tcPr>
            <w:tcW w:w="5116"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val="en-US" w:eastAsia="el-GR"/>
              </w:rPr>
            </w:pPr>
            <w:r w:rsidRPr="006D49A1">
              <w:rPr>
                <w:b/>
                <w:lang w:eastAsia="el-GR"/>
              </w:rPr>
              <w:t>4</w:t>
            </w:r>
            <w:r w:rsidRPr="006D49A1">
              <w:rPr>
                <w:b/>
                <w:lang w:val="en-US" w:eastAsia="el-GR"/>
              </w:rPr>
              <w:t>.</w:t>
            </w:r>
          </w:p>
        </w:tc>
      </w:tr>
      <w:tr w:rsidR="0038401F" w:rsidRPr="006D49A1" w:rsidTr="004A536C">
        <w:tc>
          <w:tcPr>
            <w:tcW w:w="4631"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val="en-US" w:eastAsia="el-GR"/>
              </w:rPr>
            </w:pPr>
            <w:r w:rsidRPr="006D49A1">
              <w:rPr>
                <w:b/>
                <w:lang w:eastAsia="el-GR"/>
              </w:rPr>
              <w:t>2</w:t>
            </w:r>
            <w:r w:rsidRPr="006D49A1">
              <w:rPr>
                <w:b/>
                <w:lang w:val="en-US" w:eastAsia="el-GR"/>
              </w:rPr>
              <w:t>.</w:t>
            </w:r>
          </w:p>
        </w:tc>
        <w:tc>
          <w:tcPr>
            <w:tcW w:w="5116"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val="en-US" w:eastAsia="el-GR"/>
              </w:rPr>
            </w:pPr>
            <w:r w:rsidRPr="006D49A1">
              <w:rPr>
                <w:b/>
                <w:lang w:eastAsia="el-GR"/>
              </w:rPr>
              <w:t>5</w:t>
            </w:r>
            <w:r w:rsidRPr="006D49A1">
              <w:rPr>
                <w:b/>
                <w:lang w:val="en-US" w:eastAsia="el-GR"/>
              </w:rPr>
              <w:t>.</w:t>
            </w:r>
          </w:p>
        </w:tc>
      </w:tr>
      <w:tr w:rsidR="0038401F" w:rsidRPr="006D49A1" w:rsidTr="004A536C">
        <w:tc>
          <w:tcPr>
            <w:tcW w:w="4631"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val="en-US" w:eastAsia="el-GR"/>
              </w:rPr>
            </w:pPr>
            <w:r w:rsidRPr="006D49A1">
              <w:rPr>
                <w:b/>
                <w:lang w:eastAsia="el-GR"/>
              </w:rPr>
              <w:t>3</w:t>
            </w:r>
            <w:r w:rsidRPr="006D49A1">
              <w:rPr>
                <w:b/>
                <w:lang w:val="en-US" w:eastAsia="el-GR"/>
              </w:rPr>
              <w:t>.</w:t>
            </w:r>
          </w:p>
        </w:tc>
        <w:tc>
          <w:tcPr>
            <w:tcW w:w="5116"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val="en-US" w:eastAsia="el-GR"/>
              </w:rPr>
            </w:pPr>
            <w:r w:rsidRPr="006D49A1">
              <w:rPr>
                <w:b/>
                <w:lang w:eastAsia="el-GR"/>
              </w:rPr>
              <w:t>6</w:t>
            </w:r>
            <w:r w:rsidRPr="006D49A1">
              <w:rPr>
                <w:b/>
                <w:lang w:val="en-US" w:eastAsia="el-GR"/>
              </w:rPr>
              <w:t>.</w:t>
            </w:r>
          </w:p>
        </w:tc>
      </w:tr>
    </w:tbl>
    <w:p w:rsidR="0038401F" w:rsidRPr="0038532A" w:rsidRDefault="0038401F" w:rsidP="0038401F">
      <w:pPr>
        <w:jc w:val="center"/>
        <w:rPr>
          <w:b/>
          <w:sz w:val="18"/>
          <w:szCs w:val="18"/>
          <w:u w:val="single"/>
          <w:lang w:eastAsia="el-GR"/>
        </w:rPr>
      </w:pPr>
      <w:r w:rsidRPr="0038532A">
        <w:rPr>
          <w:b/>
          <w:sz w:val="18"/>
          <w:szCs w:val="18"/>
          <w:u w:val="single"/>
          <w:lang w:eastAsia="el-GR"/>
        </w:rPr>
        <w:t>ΟΧΗΜΑΤΑ ΜΕΤΑΦΟΡΑΣ  ΖΥΠ: (ΟΝΟΜΑ  ΚΑΙ  ΚΩΔΙΚΟΣ)</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4"/>
        <w:gridCol w:w="2565"/>
        <w:gridCol w:w="4018"/>
      </w:tblGrid>
      <w:tr w:rsidR="0038401F" w:rsidRPr="006D49A1" w:rsidTr="004A536C">
        <w:tc>
          <w:tcPr>
            <w:tcW w:w="3164"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eastAsia="el-GR"/>
              </w:rPr>
            </w:pPr>
          </w:p>
        </w:tc>
        <w:tc>
          <w:tcPr>
            <w:tcW w:w="2565"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eastAsia="el-GR"/>
              </w:rPr>
            </w:pPr>
          </w:p>
        </w:tc>
        <w:tc>
          <w:tcPr>
            <w:tcW w:w="4018"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eastAsia="el-GR"/>
              </w:rPr>
            </w:pPr>
          </w:p>
        </w:tc>
      </w:tr>
      <w:tr w:rsidR="0038401F" w:rsidRPr="006D49A1" w:rsidTr="004A536C">
        <w:tc>
          <w:tcPr>
            <w:tcW w:w="3164"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eastAsia="el-GR"/>
              </w:rPr>
            </w:pPr>
          </w:p>
        </w:tc>
        <w:tc>
          <w:tcPr>
            <w:tcW w:w="2565"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eastAsia="el-GR"/>
              </w:rPr>
            </w:pPr>
          </w:p>
        </w:tc>
        <w:tc>
          <w:tcPr>
            <w:tcW w:w="4018"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eastAsia="el-GR"/>
              </w:rPr>
            </w:pPr>
          </w:p>
        </w:tc>
      </w:tr>
    </w:tbl>
    <w:p w:rsidR="00C861C3" w:rsidRDefault="00C861C3" w:rsidP="0038401F">
      <w:pPr>
        <w:rPr>
          <w:b/>
          <w:sz w:val="28"/>
          <w:szCs w:val="24"/>
          <w:lang w:eastAsia="el-GR"/>
        </w:rPr>
      </w:pPr>
      <w:r>
        <w:rPr>
          <w:b/>
          <w:sz w:val="28"/>
          <w:szCs w:val="24"/>
          <w:lang w:eastAsia="el-GR"/>
        </w:rPr>
        <w:t xml:space="preserve">                                                                                  </w:t>
      </w:r>
      <w:r w:rsidRPr="006D49A1">
        <w:rPr>
          <w:b/>
          <w:sz w:val="28"/>
          <w:szCs w:val="24"/>
          <w:lang w:eastAsia="el-GR"/>
        </w:rPr>
        <w:t>Ο ΥΠΕΥΘΥΝΟΣ ΤΗΣ  ΕΠΙΧΕΙΡΗΣΗΣ</w:t>
      </w:r>
    </w:p>
    <w:p w:rsidR="0038401F" w:rsidRPr="006D49A1" w:rsidRDefault="0038401F" w:rsidP="0038401F">
      <w:pPr>
        <w:rPr>
          <w:sz w:val="24"/>
          <w:lang w:eastAsia="el-GR"/>
        </w:rPr>
      </w:pPr>
    </w:p>
    <w:tbl>
      <w:tblPr>
        <w:tblpPr w:leftFromText="180" w:rightFromText="180" w:vertAnchor="text" w:horzAnchor="margin" w:tblpX="-1026" w:tblpY="305"/>
        <w:tblW w:w="58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3839"/>
        <w:gridCol w:w="4045"/>
      </w:tblGrid>
      <w:tr w:rsidR="0038401F" w:rsidRPr="0004600B" w:rsidTr="00A136F4">
        <w:tc>
          <w:tcPr>
            <w:tcW w:w="1336" w:type="pct"/>
            <w:vMerge w:val="restart"/>
            <w:shd w:val="clear" w:color="auto" w:fill="FBD4B4"/>
          </w:tcPr>
          <w:p w:rsidR="0038401F" w:rsidRDefault="0038401F" w:rsidP="004A536C">
            <w:pPr>
              <w:spacing w:before="60" w:after="60" w:line="360" w:lineRule="auto"/>
              <w:jc w:val="center"/>
              <w:rPr>
                <w:b/>
                <w:sz w:val="24"/>
                <w:szCs w:val="24"/>
                <w:lang w:eastAsia="el-GR"/>
              </w:rPr>
            </w:pPr>
            <w:r w:rsidRPr="0004600B">
              <w:rPr>
                <w:b/>
                <w:sz w:val="24"/>
                <w:szCs w:val="24"/>
                <w:lang w:eastAsia="el-GR"/>
              </w:rPr>
              <w:t>ΕΠΩΝΥΜΙΑ ΣΦΑΓΕΙΟΥ</w:t>
            </w:r>
          </w:p>
          <w:p w:rsidR="0038401F" w:rsidRPr="0004600B" w:rsidRDefault="0038401F" w:rsidP="004A536C">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35"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3664" w:type="pct"/>
            <w:gridSpan w:val="2"/>
            <w:shd w:val="clear" w:color="auto" w:fill="FBD4B4"/>
          </w:tcPr>
          <w:p w:rsidR="0038401F" w:rsidRDefault="0038401F" w:rsidP="004A536C">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38401F" w:rsidRPr="0004600B" w:rsidRDefault="0038401F" w:rsidP="004A536C">
            <w:pPr>
              <w:spacing w:before="60" w:after="60" w:line="240" w:lineRule="auto"/>
              <w:jc w:val="center"/>
              <w:rPr>
                <w:b/>
                <w:sz w:val="24"/>
                <w:szCs w:val="24"/>
                <w:lang w:eastAsia="el-GR"/>
              </w:rPr>
            </w:pPr>
            <w:r w:rsidRPr="0004600B">
              <w:rPr>
                <w:b/>
                <w:sz w:val="24"/>
                <w:szCs w:val="24"/>
                <w:lang w:eastAsia="el-GR"/>
              </w:rPr>
              <w:t>ΤΡΙΩΝ ΓΡΑΜΜΩΝ</w:t>
            </w:r>
          </w:p>
        </w:tc>
      </w:tr>
      <w:tr w:rsidR="0038401F" w:rsidRPr="0004600B" w:rsidTr="00A136F4">
        <w:tc>
          <w:tcPr>
            <w:tcW w:w="1336" w:type="pct"/>
            <w:vMerge/>
            <w:shd w:val="clear" w:color="auto" w:fill="FBD4B4"/>
          </w:tcPr>
          <w:p w:rsidR="0038401F" w:rsidRPr="0004600B" w:rsidRDefault="0038401F" w:rsidP="004A536C">
            <w:pPr>
              <w:spacing w:before="60" w:after="60" w:line="360" w:lineRule="auto"/>
              <w:jc w:val="center"/>
              <w:rPr>
                <w:b/>
                <w:sz w:val="24"/>
                <w:szCs w:val="24"/>
                <w:lang w:eastAsia="el-GR"/>
              </w:rPr>
            </w:pPr>
          </w:p>
        </w:tc>
        <w:tc>
          <w:tcPr>
            <w:tcW w:w="1784" w:type="pct"/>
            <w:shd w:val="clear" w:color="auto" w:fill="FBD4B4"/>
          </w:tcPr>
          <w:p w:rsidR="0038401F" w:rsidRPr="0004600B" w:rsidRDefault="0038401F" w:rsidP="004A536C">
            <w:pPr>
              <w:spacing w:before="60" w:after="60" w:line="360" w:lineRule="auto"/>
              <w:jc w:val="center"/>
              <w:rPr>
                <w:b/>
                <w:sz w:val="20"/>
                <w:szCs w:val="20"/>
                <w:lang w:eastAsia="el-GR"/>
              </w:rPr>
            </w:pPr>
            <w:r w:rsidRPr="0004600B">
              <w:rPr>
                <w:b/>
                <w:sz w:val="20"/>
                <w:szCs w:val="20"/>
                <w:lang w:eastAsia="el-GR"/>
              </w:rPr>
              <w:t>Υπεύθυνος σύνταξης:</w:t>
            </w:r>
          </w:p>
        </w:tc>
        <w:tc>
          <w:tcPr>
            <w:tcW w:w="1880" w:type="pct"/>
            <w:shd w:val="clear" w:color="auto" w:fill="FBD4B4"/>
          </w:tcPr>
          <w:p w:rsidR="0038401F" w:rsidRPr="0004600B" w:rsidRDefault="0038401F" w:rsidP="004A536C">
            <w:pPr>
              <w:spacing w:before="60" w:after="60" w:line="360" w:lineRule="auto"/>
              <w:jc w:val="center"/>
              <w:rPr>
                <w:b/>
                <w:sz w:val="20"/>
                <w:szCs w:val="20"/>
                <w:lang w:eastAsia="el-GR"/>
              </w:rPr>
            </w:pPr>
            <w:r w:rsidRPr="0004600B">
              <w:rPr>
                <w:b/>
                <w:sz w:val="20"/>
                <w:szCs w:val="20"/>
                <w:lang w:eastAsia="el-GR"/>
              </w:rPr>
              <w:t>Ημερομηνία:</w:t>
            </w:r>
          </w:p>
        </w:tc>
      </w:tr>
      <w:tr w:rsidR="0038401F" w:rsidRPr="0004600B" w:rsidTr="00A136F4">
        <w:trPr>
          <w:trHeight w:val="406"/>
        </w:trPr>
        <w:tc>
          <w:tcPr>
            <w:tcW w:w="1336" w:type="pct"/>
            <w:vMerge/>
            <w:shd w:val="clear" w:color="auto" w:fill="FBD4B4"/>
          </w:tcPr>
          <w:p w:rsidR="0038401F" w:rsidRPr="0004600B" w:rsidRDefault="0038401F" w:rsidP="004A536C">
            <w:pPr>
              <w:spacing w:before="60" w:after="60" w:line="360" w:lineRule="auto"/>
              <w:jc w:val="center"/>
              <w:rPr>
                <w:b/>
                <w:sz w:val="20"/>
                <w:szCs w:val="20"/>
                <w:lang w:eastAsia="el-GR"/>
              </w:rPr>
            </w:pPr>
          </w:p>
        </w:tc>
        <w:tc>
          <w:tcPr>
            <w:tcW w:w="3664" w:type="pct"/>
            <w:gridSpan w:val="2"/>
            <w:shd w:val="clear" w:color="auto" w:fill="FBD4B4"/>
          </w:tcPr>
          <w:p w:rsidR="0038401F" w:rsidRPr="0004600B" w:rsidRDefault="0038401F" w:rsidP="004A536C">
            <w:pPr>
              <w:spacing w:before="60" w:after="60" w:line="240" w:lineRule="auto"/>
              <w:jc w:val="center"/>
              <w:rPr>
                <w:lang w:eastAsia="el-GR"/>
              </w:rPr>
            </w:pPr>
            <w:r w:rsidRPr="0038532A">
              <w:rPr>
                <w:b/>
                <w:sz w:val="24"/>
                <w:szCs w:val="24"/>
                <w:lang w:eastAsia="el-GR"/>
              </w:rPr>
              <w:t>ΜΗΤΡΩΟ ΑΠΟΣΤΟΛΩΝ (Ε20)</w:t>
            </w:r>
          </w:p>
        </w:tc>
      </w:tr>
    </w:tbl>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532"/>
        <w:gridCol w:w="1239"/>
        <w:gridCol w:w="1148"/>
        <w:gridCol w:w="1467"/>
        <w:gridCol w:w="2126"/>
        <w:gridCol w:w="1985"/>
      </w:tblGrid>
      <w:tr w:rsidR="0038401F" w:rsidRPr="0035439B" w:rsidTr="00A136F4">
        <w:tc>
          <w:tcPr>
            <w:tcW w:w="1560" w:type="dxa"/>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35439B" w:rsidRDefault="0038401F" w:rsidP="004A536C">
            <w:pPr>
              <w:jc w:val="center"/>
              <w:rPr>
                <w:rFonts w:ascii="Times New Roman" w:hAnsi="Times New Roman"/>
                <w:b/>
                <w:sz w:val="16"/>
                <w:szCs w:val="24"/>
                <w:lang w:eastAsia="el-GR"/>
              </w:rPr>
            </w:pPr>
            <w:r w:rsidRPr="0035439B">
              <w:rPr>
                <w:rFonts w:ascii="Times New Roman" w:hAnsi="Times New Roman"/>
                <w:b/>
                <w:sz w:val="16"/>
                <w:szCs w:val="24"/>
                <w:lang w:eastAsia="el-GR"/>
              </w:rPr>
              <w:t>ΗΜΕΡΟΜΗΝΙΑ ΑΠΟΣΤΟΛΗΣ</w:t>
            </w:r>
          </w:p>
        </w:tc>
        <w:tc>
          <w:tcPr>
            <w:tcW w:w="1532" w:type="dxa"/>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35439B" w:rsidRDefault="0038401F" w:rsidP="004A536C">
            <w:pPr>
              <w:jc w:val="center"/>
              <w:rPr>
                <w:rFonts w:ascii="Times New Roman" w:hAnsi="Times New Roman"/>
                <w:b/>
                <w:sz w:val="16"/>
                <w:szCs w:val="24"/>
                <w:lang w:eastAsia="el-GR"/>
              </w:rPr>
            </w:pPr>
            <w:r w:rsidRPr="0035439B">
              <w:rPr>
                <w:rFonts w:ascii="Times New Roman" w:hAnsi="Times New Roman"/>
                <w:b/>
                <w:sz w:val="16"/>
                <w:szCs w:val="24"/>
                <w:lang w:eastAsia="el-GR"/>
              </w:rPr>
              <w:t>ΚΑΤΗΓΟΡΙΑ ΚΑΙ ΖΥΠ</w:t>
            </w:r>
          </w:p>
        </w:tc>
        <w:tc>
          <w:tcPr>
            <w:tcW w:w="1239" w:type="dxa"/>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35439B" w:rsidRDefault="0038401F" w:rsidP="004A536C">
            <w:pPr>
              <w:jc w:val="center"/>
              <w:rPr>
                <w:rFonts w:ascii="Times New Roman" w:hAnsi="Times New Roman"/>
                <w:b/>
                <w:sz w:val="16"/>
                <w:szCs w:val="24"/>
                <w:lang w:eastAsia="el-GR"/>
              </w:rPr>
            </w:pPr>
            <w:r w:rsidRPr="0035439B">
              <w:rPr>
                <w:rFonts w:ascii="Times New Roman" w:hAnsi="Times New Roman"/>
                <w:b/>
                <w:sz w:val="16"/>
                <w:szCs w:val="24"/>
                <w:lang w:eastAsia="el-GR"/>
              </w:rPr>
              <w:t>ΗΕΡΟΜΗΝΙΑ ΠΑΡΑΓΩΓΗΣ</w:t>
            </w:r>
          </w:p>
        </w:tc>
        <w:tc>
          <w:tcPr>
            <w:tcW w:w="1148" w:type="dxa"/>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35439B" w:rsidRDefault="0038401F" w:rsidP="004A536C">
            <w:pPr>
              <w:jc w:val="center"/>
              <w:rPr>
                <w:rFonts w:ascii="Times New Roman" w:hAnsi="Times New Roman"/>
                <w:b/>
                <w:sz w:val="16"/>
                <w:szCs w:val="24"/>
                <w:lang w:eastAsia="el-GR"/>
              </w:rPr>
            </w:pPr>
            <w:r w:rsidRPr="0035439B">
              <w:rPr>
                <w:rFonts w:ascii="Times New Roman" w:hAnsi="Times New Roman"/>
                <w:b/>
                <w:sz w:val="16"/>
                <w:szCs w:val="24"/>
                <w:lang w:eastAsia="el-GR"/>
              </w:rPr>
              <w:t>ΠΟΣΟΤΗΤΑ ΣΕ ΚΙΛΑ</w:t>
            </w:r>
          </w:p>
        </w:tc>
        <w:tc>
          <w:tcPr>
            <w:tcW w:w="1467" w:type="dxa"/>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35439B" w:rsidRDefault="0038401F" w:rsidP="004A536C">
            <w:pPr>
              <w:jc w:val="center"/>
              <w:rPr>
                <w:rFonts w:ascii="Times New Roman" w:hAnsi="Times New Roman"/>
                <w:b/>
                <w:sz w:val="16"/>
                <w:szCs w:val="24"/>
                <w:lang w:eastAsia="el-GR"/>
              </w:rPr>
            </w:pPr>
            <w:r w:rsidRPr="0035439B">
              <w:rPr>
                <w:rFonts w:ascii="Times New Roman" w:hAnsi="Times New Roman"/>
                <w:b/>
                <w:sz w:val="16"/>
                <w:szCs w:val="24"/>
                <w:lang w:eastAsia="el-GR"/>
              </w:rPr>
              <w:t>Ε.Κ.Α.Ε</w:t>
            </w:r>
          </w:p>
          <w:p w:rsidR="0038401F" w:rsidRPr="0035439B" w:rsidRDefault="0038401F" w:rsidP="004A536C">
            <w:pPr>
              <w:jc w:val="center"/>
              <w:rPr>
                <w:rFonts w:ascii="Times New Roman" w:hAnsi="Times New Roman"/>
                <w:b/>
                <w:sz w:val="16"/>
                <w:szCs w:val="24"/>
                <w:lang w:eastAsia="el-GR"/>
              </w:rPr>
            </w:pPr>
            <w:r w:rsidRPr="0035439B">
              <w:rPr>
                <w:rFonts w:ascii="Times New Roman" w:hAnsi="Times New Roman"/>
                <w:b/>
                <w:sz w:val="16"/>
                <w:szCs w:val="24"/>
                <w:lang w:eastAsia="el-GR"/>
              </w:rPr>
              <w:t>ΟΧΗΜΑΤΟΣ ΜΕΤΑΦΟΡΑΣ</w:t>
            </w:r>
          </w:p>
        </w:tc>
        <w:tc>
          <w:tcPr>
            <w:tcW w:w="2126" w:type="dxa"/>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35439B" w:rsidRDefault="0038401F" w:rsidP="004A536C">
            <w:pPr>
              <w:jc w:val="center"/>
              <w:rPr>
                <w:rFonts w:ascii="Times New Roman" w:hAnsi="Times New Roman"/>
                <w:b/>
                <w:sz w:val="16"/>
                <w:szCs w:val="24"/>
                <w:lang w:eastAsia="el-GR"/>
              </w:rPr>
            </w:pPr>
            <w:r w:rsidRPr="0035439B">
              <w:rPr>
                <w:rFonts w:ascii="Times New Roman" w:hAnsi="Times New Roman"/>
                <w:b/>
                <w:sz w:val="16"/>
                <w:szCs w:val="24"/>
                <w:lang w:eastAsia="el-GR"/>
              </w:rPr>
              <w:t>ΣΤΟΙΧΕΙΑ ΠΑΡΑΛΗΠΤΗ</w:t>
            </w:r>
          </w:p>
        </w:tc>
        <w:tc>
          <w:tcPr>
            <w:tcW w:w="1985" w:type="dxa"/>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35439B" w:rsidRDefault="0038401F" w:rsidP="004A536C">
            <w:pPr>
              <w:jc w:val="center"/>
              <w:rPr>
                <w:rFonts w:ascii="Times New Roman" w:hAnsi="Times New Roman"/>
                <w:b/>
                <w:sz w:val="16"/>
                <w:szCs w:val="24"/>
                <w:lang w:eastAsia="el-GR"/>
              </w:rPr>
            </w:pPr>
            <w:r w:rsidRPr="0035439B">
              <w:rPr>
                <w:rFonts w:ascii="Times New Roman" w:hAnsi="Times New Roman"/>
                <w:b/>
                <w:sz w:val="16"/>
                <w:szCs w:val="24"/>
                <w:lang w:eastAsia="el-GR"/>
              </w:rPr>
              <w:t>ΑΡ. ΠΡ. ΣΥΝΟΔΕΥΤΙΚΟΥ ΕΓΓΡΑΦΟΥ</w:t>
            </w:r>
          </w:p>
        </w:tc>
      </w:tr>
      <w:tr w:rsidR="0038401F" w:rsidRPr="0035439B" w:rsidTr="00A136F4">
        <w:trPr>
          <w:trHeight w:val="677"/>
        </w:trPr>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bl>
    <w:p w:rsidR="000E537D" w:rsidRDefault="000E537D" w:rsidP="00132A12">
      <w:pPr>
        <w:spacing w:before="60" w:after="60" w:line="240" w:lineRule="auto"/>
        <w:jc w:val="center"/>
        <w:rPr>
          <w:b/>
          <w:sz w:val="24"/>
          <w:szCs w:val="24"/>
          <w:lang w:eastAsia="el-GR"/>
        </w:rPr>
      </w:pPr>
    </w:p>
    <w:p w:rsidR="00175A7D" w:rsidRDefault="00175A7D" w:rsidP="00132A12">
      <w:pPr>
        <w:spacing w:before="60" w:after="60" w:line="240" w:lineRule="auto"/>
        <w:jc w:val="center"/>
        <w:rPr>
          <w:b/>
          <w:sz w:val="24"/>
          <w:szCs w:val="24"/>
          <w:lang w:eastAsia="el-GR"/>
        </w:rPr>
      </w:pPr>
    </w:p>
    <w:tbl>
      <w:tblPr>
        <w:tblpPr w:leftFromText="180" w:rightFromText="180" w:vertAnchor="text" w:horzAnchor="margin" w:tblpXSpec="center" w:tblpY="15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5"/>
        <w:gridCol w:w="4856"/>
        <w:gridCol w:w="3353"/>
      </w:tblGrid>
      <w:tr w:rsidR="00175A7D" w:rsidRPr="00767E9E" w:rsidTr="00BE5F57">
        <w:trPr>
          <w:trHeight w:val="732"/>
        </w:trPr>
        <w:tc>
          <w:tcPr>
            <w:tcW w:w="2105" w:type="dxa"/>
            <w:vMerge w:val="restart"/>
            <w:shd w:val="clear" w:color="auto" w:fill="FBD4B4"/>
          </w:tcPr>
          <w:p w:rsidR="00175A7D" w:rsidRPr="00767E9E" w:rsidRDefault="00175A7D" w:rsidP="00BE5F57">
            <w:pPr>
              <w:spacing w:before="60" w:after="60" w:line="360" w:lineRule="auto"/>
              <w:jc w:val="center"/>
              <w:rPr>
                <w:b/>
                <w:sz w:val="24"/>
                <w:szCs w:val="24"/>
                <w:lang w:eastAsia="el-GR"/>
              </w:rPr>
            </w:pPr>
            <w:r w:rsidRPr="00767E9E">
              <w:rPr>
                <w:b/>
                <w:sz w:val="24"/>
                <w:szCs w:val="24"/>
                <w:lang w:eastAsia="el-GR"/>
              </w:rPr>
              <w:lastRenderedPageBreak/>
              <w:t>ΕΠΩΝΥΜΙΑ ΣΦΑΓΕΙΟΥ</w:t>
            </w:r>
          </w:p>
          <w:p w:rsidR="00175A7D" w:rsidRPr="00767E9E" w:rsidRDefault="00175A7D" w:rsidP="00BE5F57">
            <w:pPr>
              <w:spacing w:before="60" w:after="60" w:line="360" w:lineRule="auto"/>
              <w:jc w:val="center"/>
              <w:rPr>
                <w:b/>
                <w:sz w:val="24"/>
                <w:szCs w:val="24"/>
                <w:lang w:eastAsia="el-GR"/>
              </w:rPr>
            </w:pPr>
            <w:r w:rsidRPr="00767E9E">
              <w:rPr>
                <w:b/>
                <w:noProof/>
                <w:sz w:val="18"/>
                <w:szCs w:val="18"/>
                <w:lang w:eastAsia="el-GR"/>
              </w:rPr>
              <w:drawing>
                <wp:inline distT="0" distB="0" distL="0" distR="0">
                  <wp:extent cx="561975" cy="581025"/>
                  <wp:effectExtent l="19050" t="0" r="9525" b="0"/>
                  <wp:docPr id="29"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8209" w:type="dxa"/>
            <w:gridSpan w:val="2"/>
            <w:shd w:val="clear" w:color="auto" w:fill="FBD4B4"/>
          </w:tcPr>
          <w:p w:rsidR="00175A7D" w:rsidRPr="00767E9E" w:rsidRDefault="00175A7D" w:rsidP="00BE5F57">
            <w:pPr>
              <w:spacing w:before="60" w:after="60" w:line="240" w:lineRule="auto"/>
              <w:jc w:val="center"/>
              <w:rPr>
                <w:b/>
                <w:sz w:val="24"/>
                <w:szCs w:val="24"/>
                <w:lang w:eastAsia="el-GR"/>
              </w:rPr>
            </w:pPr>
            <w:r w:rsidRPr="00767E9E">
              <w:rPr>
                <w:b/>
                <w:sz w:val="24"/>
                <w:szCs w:val="24"/>
                <w:lang w:eastAsia="el-GR"/>
              </w:rPr>
              <w:t>ΣΥΣΤΗΜΑ ΑΥΤΟΕΛΕΓΧΟΥ ΕΓΚΑΤΑΣΤΑΣΗΣ ΣΦΑΓΕΙΟΥ</w:t>
            </w:r>
          </w:p>
          <w:p w:rsidR="00175A7D" w:rsidRPr="00767E9E" w:rsidRDefault="00175A7D" w:rsidP="00BE5F57">
            <w:pPr>
              <w:spacing w:before="60" w:after="60" w:line="240" w:lineRule="auto"/>
              <w:jc w:val="center"/>
              <w:rPr>
                <w:b/>
                <w:sz w:val="24"/>
                <w:szCs w:val="24"/>
                <w:lang w:eastAsia="el-GR"/>
              </w:rPr>
            </w:pPr>
            <w:r w:rsidRPr="00767E9E">
              <w:rPr>
                <w:b/>
                <w:sz w:val="24"/>
                <w:szCs w:val="24"/>
                <w:lang w:eastAsia="el-GR"/>
              </w:rPr>
              <w:t>ΤΡΙΩΝ ΓΡΑΜΜΩΝ</w:t>
            </w:r>
          </w:p>
        </w:tc>
      </w:tr>
      <w:tr w:rsidR="00175A7D" w:rsidRPr="00767E9E" w:rsidTr="00BE5F57">
        <w:trPr>
          <w:trHeight w:val="138"/>
        </w:trPr>
        <w:tc>
          <w:tcPr>
            <w:tcW w:w="2105" w:type="dxa"/>
            <w:vMerge/>
            <w:shd w:val="clear" w:color="auto" w:fill="FBD4B4"/>
          </w:tcPr>
          <w:p w:rsidR="00175A7D" w:rsidRPr="00767E9E" w:rsidRDefault="00175A7D" w:rsidP="00BE5F57">
            <w:pPr>
              <w:spacing w:before="60" w:after="60" w:line="360" w:lineRule="auto"/>
              <w:jc w:val="center"/>
              <w:rPr>
                <w:b/>
                <w:sz w:val="24"/>
                <w:szCs w:val="24"/>
                <w:lang w:eastAsia="el-GR"/>
              </w:rPr>
            </w:pPr>
          </w:p>
        </w:tc>
        <w:tc>
          <w:tcPr>
            <w:tcW w:w="4856" w:type="dxa"/>
            <w:shd w:val="clear" w:color="auto" w:fill="FBD4B4"/>
          </w:tcPr>
          <w:p w:rsidR="00175A7D" w:rsidRPr="00767E9E" w:rsidRDefault="00175A7D" w:rsidP="00BE5F57">
            <w:pPr>
              <w:spacing w:before="60" w:after="60" w:line="360" w:lineRule="auto"/>
              <w:rPr>
                <w:b/>
                <w:sz w:val="20"/>
                <w:szCs w:val="20"/>
                <w:lang w:eastAsia="el-GR"/>
              </w:rPr>
            </w:pPr>
            <w:r w:rsidRPr="00767E9E">
              <w:rPr>
                <w:b/>
                <w:sz w:val="20"/>
                <w:szCs w:val="20"/>
                <w:lang w:eastAsia="el-GR"/>
              </w:rPr>
              <w:t>Υπεύθυνος σύνταξης:</w:t>
            </w:r>
          </w:p>
        </w:tc>
        <w:tc>
          <w:tcPr>
            <w:tcW w:w="3353" w:type="dxa"/>
            <w:shd w:val="clear" w:color="auto" w:fill="FBD4B4"/>
          </w:tcPr>
          <w:p w:rsidR="00175A7D" w:rsidRPr="00767E9E" w:rsidRDefault="00175A7D" w:rsidP="00BE5F57">
            <w:pPr>
              <w:spacing w:before="60" w:after="60" w:line="360" w:lineRule="auto"/>
              <w:rPr>
                <w:b/>
                <w:sz w:val="20"/>
                <w:szCs w:val="20"/>
                <w:lang w:eastAsia="el-GR"/>
              </w:rPr>
            </w:pPr>
            <w:r w:rsidRPr="00767E9E">
              <w:rPr>
                <w:b/>
                <w:sz w:val="20"/>
                <w:szCs w:val="20"/>
                <w:lang w:eastAsia="el-GR"/>
              </w:rPr>
              <w:t>Ημερομηνία:</w:t>
            </w:r>
          </w:p>
        </w:tc>
      </w:tr>
      <w:tr w:rsidR="00175A7D" w:rsidRPr="00767E9E" w:rsidTr="00BE5F57">
        <w:trPr>
          <w:trHeight w:val="388"/>
        </w:trPr>
        <w:tc>
          <w:tcPr>
            <w:tcW w:w="2105" w:type="dxa"/>
            <w:vMerge/>
            <w:shd w:val="clear" w:color="auto" w:fill="FBD4B4"/>
          </w:tcPr>
          <w:p w:rsidR="00175A7D" w:rsidRPr="00767E9E" w:rsidRDefault="00175A7D" w:rsidP="00BE5F57">
            <w:pPr>
              <w:spacing w:before="60" w:after="60" w:line="360" w:lineRule="auto"/>
              <w:jc w:val="center"/>
              <w:rPr>
                <w:b/>
                <w:sz w:val="20"/>
                <w:szCs w:val="20"/>
                <w:lang w:eastAsia="el-GR"/>
              </w:rPr>
            </w:pPr>
          </w:p>
        </w:tc>
        <w:tc>
          <w:tcPr>
            <w:tcW w:w="8209" w:type="dxa"/>
            <w:gridSpan w:val="2"/>
            <w:shd w:val="clear" w:color="auto" w:fill="FBD4B4"/>
          </w:tcPr>
          <w:p w:rsidR="00175A7D" w:rsidRPr="00767E9E" w:rsidRDefault="00175A7D" w:rsidP="00175A7D">
            <w:pPr>
              <w:spacing w:before="60" w:after="60" w:line="240" w:lineRule="auto"/>
              <w:jc w:val="center"/>
              <w:rPr>
                <w:lang w:eastAsia="el-GR"/>
              </w:rPr>
            </w:pPr>
            <w:r>
              <w:rPr>
                <w:b/>
                <w:sz w:val="24"/>
                <w:szCs w:val="24"/>
                <w:lang w:eastAsia="el-GR"/>
              </w:rPr>
              <w:t xml:space="preserve"> ΗΜΕΡΗΣΙΟ </w:t>
            </w:r>
            <w:r w:rsidRPr="00767E9E">
              <w:rPr>
                <w:b/>
                <w:sz w:val="24"/>
                <w:szCs w:val="24"/>
                <w:lang w:eastAsia="el-GR"/>
              </w:rPr>
              <w:t xml:space="preserve">ΕΝΤΥΠΟ </w:t>
            </w:r>
            <w:r>
              <w:rPr>
                <w:b/>
                <w:sz w:val="24"/>
                <w:szCs w:val="24"/>
                <w:lang w:eastAsia="el-GR"/>
              </w:rPr>
              <w:t xml:space="preserve">ΕΛΕΓΧΟΥ ΣΦΑΓΕΙΟΥ ΠΡΙΝ ΤΗΝ ΕΝΑΡΞΗ ΤΩΝ ΕΡΓΑΣΙΩΝ </w:t>
            </w:r>
            <w:r w:rsidRPr="0038532A">
              <w:rPr>
                <w:b/>
                <w:sz w:val="24"/>
                <w:szCs w:val="24"/>
                <w:lang w:eastAsia="el-GR"/>
              </w:rPr>
              <w:t>(Ε2</w:t>
            </w:r>
            <w:r>
              <w:rPr>
                <w:b/>
                <w:sz w:val="24"/>
                <w:szCs w:val="24"/>
                <w:lang w:eastAsia="el-GR"/>
              </w:rPr>
              <w:t>1</w:t>
            </w:r>
            <w:r w:rsidRPr="0038532A">
              <w:rPr>
                <w:b/>
                <w:sz w:val="24"/>
                <w:szCs w:val="24"/>
                <w:lang w:eastAsia="el-GR"/>
              </w:rPr>
              <w:t>)</w:t>
            </w:r>
          </w:p>
        </w:tc>
      </w:tr>
    </w:tbl>
    <w:tbl>
      <w:tblPr>
        <w:tblpPr w:leftFromText="180" w:rightFromText="180" w:vertAnchor="text" w:horzAnchor="margin" w:tblpXSpec="center" w:tblpY="2447"/>
        <w:tblW w:w="54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
        <w:gridCol w:w="4075"/>
        <w:gridCol w:w="2359"/>
        <w:gridCol w:w="2725"/>
      </w:tblGrid>
      <w:tr w:rsidR="00175A7D" w:rsidRPr="00E25B1F" w:rsidTr="00175A7D">
        <w:trPr>
          <w:trHeight w:val="360"/>
        </w:trPr>
        <w:tc>
          <w:tcPr>
            <w:tcW w:w="946" w:type="dxa"/>
            <w:tcBorders>
              <w:top w:val="single" w:sz="4" w:space="0" w:color="auto"/>
              <w:left w:val="single" w:sz="4" w:space="0" w:color="auto"/>
              <w:bottom w:val="single" w:sz="4" w:space="0" w:color="auto"/>
              <w:right w:val="single" w:sz="4" w:space="0" w:color="auto"/>
            </w:tcBorders>
            <w:shd w:val="clear" w:color="auto" w:fill="DDD9C3"/>
          </w:tcPr>
          <w:p w:rsidR="00175A7D" w:rsidRPr="00E25B1F" w:rsidRDefault="00175A7D" w:rsidP="00BE5F57">
            <w:pPr>
              <w:jc w:val="center"/>
              <w:rPr>
                <w:rFonts w:cs="Arial"/>
                <w:b/>
                <w:sz w:val="20"/>
                <w:szCs w:val="20"/>
                <w:lang w:eastAsia="el-GR"/>
              </w:rPr>
            </w:pPr>
            <w:r>
              <w:rPr>
                <w:rFonts w:cs="Arial"/>
                <w:b/>
                <w:sz w:val="20"/>
                <w:szCs w:val="20"/>
                <w:lang w:eastAsia="el-GR"/>
              </w:rPr>
              <w:t>Α/Α</w:t>
            </w:r>
          </w:p>
        </w:tc>
        <w:tc>
          <w:tcPr>
            <w:tcW w:w="4179" w:type="dxa"/>
            <w:tcBorders>
              <w:top w:val="single" w:sz="4" w:space="0" w:color="auto"/>
              <w:left w:val="single" w:sz="4" w:space="0" w:color="auto"/>
              <w:bottom w:val="single" w:sz="4" w:space="0" w:color="auto"/>
              <w:right w:val="single" w:sz="4" w:space="0" w:color="auto"/>
            </w:tcBorders>
            <w:shd w:val="clear" w:color="auto" w:fill="DDD9C3"/>
          </w:tcPr>
          <w:p w:rsidR="00175A7D" w:rsidRPr="00E25B1F" w:rsidRDefault="00175A7D" w:rsidP="00BE5F57">
            <w:pPr>
              <w:jc w:val="center"/>
              <w:rPr>
                <w:rFonts w:cs="Arial"/>
                <w:b/>
                <w:sz w:val="20"/>
                <w:szCs w:val="20"/>
                <w:lang w:eastAsia="el-GR"/>
              </w:rPr>
            </w:pPr>
            <w:r>
              <w:rPr>
                <w:rFonts w:cs="Arial"/>
                <w:b/>
                <w:sz w:val="20"/>
                <w:szCs w:val="20"/>
                <w:lang w:eastAsia="el-GR"/>
              </w:rPr>
              <w:t>ΕΛΕΓΧΟΣ</w:t>
            </w:r>
          </w:p>
        </w:tc>
        <w:tc>
          <w:tcPr>
            <w:tcW w:w="2417" w:type="dxa"/>
            <w:tcBorders>
              <w:top w:val="single" w:sz="4" w:space="0" w:color="auto"/>
              <w:left w:val="single" w:sz="4" w:space="0" w:color="auto"/>
              <w:bottom w:val="single" w:sz="4" w:space="0" w:color="auto"/>
              <w:right w:val="single" w:sz="4" w:space="0" w:color="auto"/>
            </w:tcBorders>
            <w:shd w:val="clear" w:color="auto" w:fill="DDD9C3"/>
          </w:tcPr>
          <w:p w:rsidR="00175A7D" w:rsidRPr="00E25B1F" w:rsidRDefault="00175A7D" w:rsidP="00BE5F57">
            <w:pPr>
              <w:jc w:val="center"/>
              <w:rPr>
                <w:rFonts w:cs="Arial"/>
                <w:b/>
                <w:sz w:val="20"/>
                <w:szCs w:val="20"/>
                <w:lang w:eastAsia="el-GR"/>
              </w:rPr>
            </w:pPr>
            <w:r>
              <w:rPr>
                <w:rFonts w:cs="Arial"/>
                <w:b/>
                <w:sz w:val="20"/>
                <w:szCs w:val="20"/>
                <w:lang w:eastAsia="el-GR"/>
              </w:rPr>
              <w:t>ΣΥΜΜΟΡΦΩΣΗ</w:t>
            </w:r>
          </w:p>
        </w:tc>
        <w:tc>
          <w:tcPr>
            <w:tcW w:w="2793" w:type="dxa"/>
            <w:tcBorders>
              <w:top w:val="single" w:sz="4" w:space="0" w:color="auto"/>
              <w:left w:val="single" w:sz="4" w:space="0" w:color="auto"/>
              <w:bottom w:val="single" w:sz="4" w:space="0" w:color="auto"/>
              <w:right w:val="single" w:sz="4" w:space="0" w:color="auto"/>
            </w:tcBorders>
            <w:shd w:val="clear" w:color="auto" w:fill="DDD9C3"/>
          </w:tcPr>
          <w:p w:rsidR="00175A7D" w:rsidRPr="00E25B1F" w:rsidRDefault="00175A7D" w:rsidP="00BE5F57">
            <w:pPr>
              <w:jc w:val="center"/>
              <w:rPr>
                <w:rFonts w:cs="Arial"/>
                <w:b/>
                <w:sz w:val="20"/>
                <w:szCs w:val="20"/>
                <w:lang w:eastAsia="el-GR"/>
              </w:rPr>
            </w:pPr>
            <w:r>
              <w:rPr>
                <w:rFonts w:cs="Arial"/>
                <w:b/>
                <w:sz w:val="20"/>
                <w:szCs w:val="20"/>
                <w:lang w:eastAsia="el-GR"/>
              </w:rPr>
              <w:t>ΜΗ ΣΥΜΜΟΡΦΩΣΗ</w:t>
            </w:r>
          </w:p>
        </w:tc>
      </w:tr>
      <w:tr w:rsidR="00175A7D" w:rsidRPr="00E25B1F" w:rsidTr="00175A7D">
        <w:trPr>
          <w:trHeight w:val="360"/>
        </w:trPr>
        <w:tc>
          <w:tcPr>
            <w:tcW w:w="946"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1.</w:t>
            </w:r>
          </w:p>
        </w:tc>
        <w:tc>
          <w:tcPr>
            <w:tcW w:w="4179"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ΟΠΤΙΚΟΣ ΕΛΕΓΧΟΣ ΚΑΘΑΡΙΟΤΗΤΑΣ ΧΩΡΩΝ ΚΑΙ ΕΞΟΠΛΙΣΜΟΥ ΚΑΘΑΡΗΣ ΚΑΙ ΑΚΑΘΑΡΤΗΣ ΖΩΝΗΣ</w:t>
            </w:r>
          </w:p>
        </w:tc>
        <w:tc>
          <w:tcPr>
            <w:tcW w:w="2417"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r>
      <w:tr w:rsidR="00175A7D" w:rsidRPr="00E25B1F" w:rsidTr="00175A7D">
        <w:trPr>
          <w:trHeight w:val="360"/>
        </w:trPr>
        <w:tc>
          <w:tcPr>
            <w:tcW w:w="946"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2.</w:t>
            </w:r>
          </w:p>
        </w:tc>
        <w:tc>
          <w:tcPr>
            <w:tcW w:w="4179" w:type="dxa"/>
            <w:tcBorders>
              <w:top w:val="single" w:sz="4" w:space="0" w:color="auto"/>
              <w:left w:val="single" w:sz="4" w:space="0" w:color="auto"/>
              <w:bottom w:val="single" w:sz="4" w:space="0" w:color="auto"/>
              <w:right w:val="single" w:sz="4" w:space="0" w:color="auto"/>
            </w:tcBorders>
          </w:tcPr>
          <w:p w:rsidR="00175A7D" w:rsidRPr="00E25B1F" w:rsidRDefault="00175A7D" w:rsidP="008327F7">
            <w:pPr>
              <w:rPr>
                <w:rFonts w:cs="Arial"/>
                <w:sz w:val="18"/>
                <w:szCs w:val="18"/>
                <w:lang w:eastAsia="el-GR"/>
              </w:rPr>
            </w:pPr>
            <w:r>
              <w:rPr>
                <w:rFonts w:cs="Arial"/>
                <w:sz w:val="18"/>
                <w:szCs w:val="18"/>
                <w:lang w:eastAsia="el-GR"/>
              </w:rPr>
              <w:t>ΟΠΤΙΚΟΣ ΕΛΕΓΧΟΣ ΚΑΘΑΡΙΟΤΗΤΑΣ ΨΥΚΤΙΚ</w:t>
            </w:r>
            <w:r w:rsidR="008327F7">
              <w:rPr>
                <w:rFonts w:cs="Arial"/>
                <w:sz w:val="18"/>
                <w:szCs w:val="18"/>
                <w:lang w:eastAsia="el-GR"/>
              </w:rPr>
              <w:t>Ω</w:t>
            </w:r>
            <w:r>
              <w:rPr>
                <w:rFonts w:cs="Arial"/>
                <w:sz w:val="18"/>
                <w:szCs w:val="18"/>
                <w:lang w:eastAsia="el-GR"/>
              </w:rPr>
              <w:t>Ν ΘΑΛΑΜΩΝ</w:t>
            </w:r>
          </w:p>
        </w:tc>
        <w:tc>
          <w:tcPr>
            <w:tcW w:w="2417"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r>
      <w:tr w:rsidR="00175A7D" w:rsidRPr="00E25B1F" w:rsidTr="00175A7D">
        <w:trPr>
          <w:trHeight w:val="360"/>
        </w:trPr>
        <w:tc>
          <w:tcPr>
            <w:tcW w:w="946"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 xml:space="preserve">3. </w:t>
            </w:r>
          </w:p>
        </w:tc>
        <w:tc>
          <w:tcPr>
            <w:tcW w:w="4179"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ΕΛΕΓΧΟΣ ΘΕΡΜΟΚΡΑΣΙΩΝ ΨΥΚΤΙΚΩΝ ΘΑΛΑΜΩΝ</w:t>
            </w:r>
          </w:p>
        </w:tc>
        <w:tc>
          <w:tcPr>
            <w:tcW w:w="2417"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r>
      <w:tr w:rsidR="00175A7D" w:rsidRPr="00E25B1F" w:rsidTr="00175A7D">
        <w:trPr>
          <w:trHeight w:val="360"/>
        </w:trPr>
        <w:tc>
          <w:tcPr>
            <w:tcW w:w="946"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 xml:space="preserve">4. </w:t>
            </w:r>
          </w:p>
        </w:tc>
        <w:tc>
          <w:tcPr>
            <w:tcW w:w="4179" w:type="dxa"/>
            <w:tcBorders>
              <w:top w:val="single" w:sz="4" w:space="0" w:color="auto"/>
              <w:left w:val="single" w:sz="4" w:space="0" w:color="auto"/>
              <w:bottom w:val="single" w:sz="4" w:space="0" w:color="auto"/>
              <w:right w:val="single" w:sz="4" w:space="0" w:color="auto"/>
            </w:tcBorders>
          </w:tcPr>
          <w:p w:rsidR="00175A7D" w:rsidRPr="00E25B1F" w:rsidRDefault="00175A7D" w:rsidP="008327F7">
            <w:pPr>
              <w:rPr>
                <w:rFonts w:cs="Arial"/>
                <w:sz w:val="18"/>
                <w:szCs w:val="18"/>
                <w:lang w:eastAsia="el-GR"/>
              </w:rPr>
            </w:pPr>
            <w:r>
              <w:rPr>
                <w:rFonts w:cs="Arial"/>
                <w:sz w:val="18"/>
                <w:szCs w:val="18"/>
                <w:lang w:eastAsia="el-GR"/>
              </w:rPr>
              <w:t>ΕΛΕΓΧΟΣ ΛΕΙΤΟΥΡΓΙΑΣ ΑΠΟΣΤΕΙΡΩΤΗΡΩΝ- ΣΩΣΤΗ ΣΥΓΚΕΝΤΡΩΣΗ ΒΙΟΚΤΟΝΟΥ</w:t>
            </w:r>
          </w:p>
        </w:tc>
        <w:tc>
          <w:tcPr>
            <w:tcW w:w="2417"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r>
      <w:tr w:rsidR="00175A7D" w:rsidRPr="00E25B1F" w:rsidTr="00175A7D">
        <w:trPr>
          <w:trHeight w:val="360"/>
        </w:trPr>
        <w:tc>
          <w:tcPr>
            <w:tcW w:w="946"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 xml:space="preserve">5. </w:t>
            </w:r>
          </w:p>
        </w:tc>
        <w:tc>
          <w:tcPr>
            <w:tcW w:w="4179"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ΙΜΑΤΙΣΜΟΣ ΠΡΟΣΩΠΙΚΟΥ (ΚΑΤΑΛΛΗΛΟΤΗΤΑ, ΥΓΙΕΙΝΗ)</w:t>
            </w:r>
          </w:p>
        </w:tc>
        <w:tc>
          <w:tcPr>
            <w:tcW w:w="2417"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r>
      <w:tr w:rsidR="00175A7D" w:rsidRPr="00E25B1F" w:rsidTr="00175A7D">
        <w:trPr>
          <w:trHeight w:val="360"/>
        </w:trPr>
        <w:tc>
          <w:tcPr>
            <w:tcW w:w="946"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 xml:space="preserve">6. </w:t>
            </w:r>
          </w:p>
        </w:tc>
        <w:tc>
          <w:tcPr>
            <w:tcW w:w="4179"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ΕΝΔΕΙΞΕΙΣ ΣΥΣΚΕΥΗΣ ΑΝΑΙΣΘΗΤΟΠΟΙΗΣΗΣ</w:t>
            </w:r>
          </w:p>
        </w:tc>
        <w:tc>
          <w:tcPr>
            <w:tcW w:w="2417"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r>
      <w:tr w:rsidR="00175A7D" w:rsidRPr="00E25B1F" w:rsidTr="00175A7D">
        <w:trPr>
          <w:trHeight w:val="360"/>
        </w:trPr>
        <w:tc>
          <w:tcPr>
            <w:tcW w:w="946"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7</w:t>
            </w:r>
          </w:p>
        </w:tc>
        <w:tc>
          <w:tcPr>
            <w:tcW w:w="4179"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ΕΛΕΓΧΟΣ ΖΩΝΤΩΝ ΖΩΩΝ ( ΚΑΘΑΡΙΟΤΗΤΑ ΖΩΩΝ, ΠΡΟΣΒΑΣΗ ΣΕ ΝΕΡΟ)</w:t>
            </w:r>
          </w:p>
        </w:tc>
        <w:tc>
          <w:tcPr>
            <w:tcW w:w="2417"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r>
    </w:tbl>
    <w:p w:rsidR="00175A7D" w:rsidRDefault="00175A7D"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sectPr w:rsidR="00AF31E0" w:rsidSect="00C861C3">
          <w:footerReference w:type="default" r:id="rId41"/>
          <w:pgSz w:w="11906" w:h="16838"/>
          <w:pgMar w:top="567" w:right="1276" w:bottom="567" w:left="1418" w:header="709" w:footer="709" w:gutter="0"/>
          <w:cols w:space="708"/>
          <w:docGrid w:linePitch="360"/>
        </w:sectPr>
      </w:pPr>
    </w:p>
    <w:tbl>
      <w:tblPr>
        <w:tblpPr w:leftFromText="180" w:rightFromText="180" w:vertAnchor="text" w:horzAnchor="margin" w:tblpY="-51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625"/>
        <w:gridCol w:w="2687"/>
        <w:gridCol w:w="3679"/>
        <w:gridCol w:w="1412"/>
        <w:gridCol w:w="2263"/>
        <w:gridCol w:w="847"/>
        <w:gridCol w:w="1698"/>
      </w:tblGrid>
      <w:tr w:rsidR="00AF31E0" w:rsidRPr="00AF31E0" w:rsidTr="008D1858">
        <w:tc>
          <w:tcPr>
            <w:tcW w:w="791" w:type="pct"/>
            <w:vMerge w:val="restart"/>
            <w:shd w:val="clear" w:color="auto" w:fill="FBD4B4" w:themeFill="accent6" w:themeFillTint="66"/>
            <w:vAlign w:val="center"/>
          </w:tcPr>
          <w:p w:rsidR="00AF31E0" w:rsidRPr="00AF31E0" w:rsidRDefault="00AF31E0" w:rsidP="00AF31E0">
            <w:pPr>
              <w:spacing w:before="60" w:after="60" w:line="360" w:lineRule="auto"/>
              <w:jc w:val="center"/>
              <w:rPr>
                <w:b/>
                <w:sz w:val="16"/>
                <w:szCs w:val="16"/>
                <w:lang w:eastAsia="el-GR"/>
              </w:rPr>
            </w:pPr>
            <w:r w:rsidRPr="00AF31E0">
              <w:rPr>
                <w:b/>
                <w:sz w:val="16"/>
                <w:szCs w:val="16"/>
                <w:lang w:eastAsia="el-GR"/>
              </w:rPr>
              <w:lastRenderedPageBreak/>
              <w:t>ΕΠΩΝΥΜΙΑ ΣΦΑΓΕΙΟΥ</w:t>
            </w:r>
          </w:p>
          <w:p w:rsidR="00AF31E0" w:rsidRPr="00AF31E0" w:rsidRDefault="00AF31E0" w:rsidP="00AF31E0">
            <w:pPr>
              <w:jc w:val="center"/>
              <w:rPr>
                <w:b/>
                <w:sz w:val="16"/>
                <w:szCs w:val="16"/>
                <w:lang w:eastAsia="el-GR"/>
              </w:rPr>
            </w:pPr>
            <w:r w:rsidRPr="00AF31E0">
              <w:rPr>
                <w:b/>
                <w:noProof/>
                <w:sz w:val="16"/>
                <w:szCs w:val="16"/>
                <w:lang w:eastAsia="el-GR"/>
              </w:rPr>
              <w:drawing>
                <wp:inline distT="0" distB="0" distL="0" distR="0" wp14:anchorId="3408C47A" wp14:editId="4F66546F">
                  <wp:extent cx="561975" cy="447675"/>
                  <wp:effectExtent l="0" t="0" r="0" b="0"/>
                  <wp:docPr id="183" name="Εικόνα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1975" cy="447675"/>
                          </a:xfrm>
                          <a:prstGeom prst="rect">
                            <a:avLst/>
                          </a:prstGeom>
                          <a:noFill/>
                          <a:ln>
                            <a:noFill/>
                          </a:ln>
                        </pic:spPr>
                      </pic:pic>
                    </a:graphicData>
                  </a:graphic>
                </wp:inline>
              </w:drawing>
            </w:r>
          </w:p>
        </w:tc>
        <w:tc>
          <w:tcPr>
            <w:tcW w:w="4209" w:type="pct"/>
            <w:gridSpan w:val="7"/>
            <w:tcBorders>
              <w:bottom w:val="single" w:sz="4" w:space="0" w:color="auto"/>
            </w:tcBorders>
            <w:shd w:val="clear" w:color="auto" w:fill="FBD4B4" w:themeFill="accent6" w:themeFillTint="66"/>
            <w:vAlign w:val="center"/>
          </w:tcPr>
          <w:p w:rsidR="00AF31E0" w:rsidRPr="00AF31E0" w:rsidRDefault="00AF31E0" w:rsidP="00AF31E0">
            <w:pPr>
              <w:spacing w:before="60" w:after="60" w:line="240" w:lineRule="auto"/>
              <w:jc w:val="center"/>
              <w:rPr>
                <w:b/>
                <w:sz w:val="16"/>
                <w:szCs w:val="16"/>
                <w:lang w:eastAsia="el-GR"/>
              </w:rPr>
            </w:pPr>
            <w:r w:rsidRPr="00AF31E0">
              <w:rPr>
                <w:b/>
                <w:sz w:val="16"/>
                <w:szCs w:val="16"/>
                <w:lang w:eastAsia="el-GR"/>
              </w:rPr>
              <w:t>ΣΥΣΤΗΜΑ ΑΥΤΟΕΛΕΓΧΟΥ ΕΓΚΑΤΑΣΤΑΣΗΣ ΣΦΑΓΕΙΟΥ ΤΡΙΩΝ ΓΡΑΜΜΩΝ</w:t>
            </w:r>
          </w:p>
        </w:tc>
      </w:tr>
      <w:tr w:rsidR="00AF31E0" w:rsidRPr="00AF31E0" w:rsidTr="008D1858">
        <w:tc>
          <w:tcPr>
            <w:tcW w:w="791" w:type="pct"/>
            <w:vMerge/>
            <w:shd w:val="clear" w:color="auto" w:fill="FBD4B4" w:themeFill="accent6" w:themeFillTint="66"/>
            <w:vAlign w:val="center"/>
          </w:tcPr>
          <w:p w:rsidR="00AF31E0" w:rsidRPr="00AF31E0" w:rsidRDefault="00AF31E0" w:rsidP="00AF31E0">
            <w:pPr>
              <w:jc w:val="center"/>
              <w:rPr>
                <w:b/>
                <w:sz w:val="16"/>
                <w:szCs w:val="16"/>
                <w:lang w:eastAsia="el-GR"/>
              </w:rPr>
            </w:pPr>
          </w:p>
        </w:tc>
        <w:tc>
          <w:tcPr>
            <w:tcW w:w="3398" w:type="pct"/>
            <w:gridSpan w:val="5"/>
            <w:tcBorders>
              <w:bottom w:val="single" w:sz="4" w:space="0" w:color="auto"/>
            </w:tcBorders>
            <w:shd w:val="clear" w:color="auto" w:fill="FBD4B4" w:themeFill="accent6" w:themeFillTint="66"/>
          </w:tcPr>
          <w:p w:rsidR="00AF31E0" w:rsidRPr="00AF31E0" w:rsidRDefault="00AF31E0" w:rsidP="00AF31E0">
            <w:pPr>
              <w:spacing w:before="60" w:after="60" w:line="360" w:lineRule="auto"/>
              <w:rPr>
                <w:b/>
                <w:sz w:val="16"/>
                <w:szCs w:val="16"/>
                <w:lang w:eastAsia="el-GR"/>
              </w:rPr>
            </w:pPr>
            <w:r w:rsidRPr="00AF31E0">
              <w:rPr>
                <w:b/>
                <w:sz w:val="16"/>
                <w:szCs w:val="16"/>
                <w:lang w:eastAsia="el-GR"/>
              </w:rPr>
              <w:t>Υπεύθυνος σύνταξης:</w:t>
            </w:r>
          </w:p>
        </w:tc>
        <w:tc>
          <w:tcPr>
            <w:tcW w:w="811" w:type="pct"/>
            <w:gridSpan w:val="2"/>
            <w:tcBorders>
              <w:bottom w:val="single" w:sz="4" w:space="0" w:color="auto"/>
            </w:tcBorders>
            <w:shd w:val="clear" w:color="auto" w:fill="FBD4B4" w:themeFill="accent6" w:themeFillTint="66"/>
            <w:vAlign w:val="center"/>
          </w:tcPr>
          <w:p w:rsidR="00AF31E0" w:rsidRPr="00AF31E0" w:rsidRDefault="00AF31E0" w:rsidP="00AF31E0">
            <w:pPr>
              <w:rPr>
                <w:rFonts w:cs="Arial"/>
                <w:b/>
                <w:noProof/>
                <w:sz w:val="16"/>
                <w:szCs w:val="16"/>
                <w:highlight w:val="yellow"/>
              </w:rPr>
            </w:pPr>
            <w:r w:rsidRPr="00AF31E0">
              <w:rPr>
                <w:b/>
                <w:sz w:val="16"/>
                <w:szCs w:val="16"/>
                <w:lang w:eastAsia="el-GR"/>
              </w:rPr>
              <w:t>Ημερομηνία:</w:t>
            </w:r>
          </w:p>
        </w:tc>
      </w:tr>
      <w:tr w:rsidR="00AF31E0" w:rsidRPr="00AF31E0" w:rsidTr="008D1858">
        <w:trPr>
          <w:trHeight w:val="776"/>
        </w:trPr>
        <w:tc>
          <w:tcPr>
            <w:tcW w:w="791" w:type="pct"/>
            <w:vMerge/>
            <w:tcBorders>
              <w:bottom w:val="single" w:sz="4" w:space="0" w:color="auto"/>
            </w:tcBorders>
            <w:shd w:val="clear" w:color="auto" w:fill="FBD4B4" w:themeFill="accent6" w:themeFillTint="66"/>
            <w:vAlign w:val="center"/>
          </w:tcPr>
          <w:p w:rsidR="00AF31E0" w:rsidRPr="00AF31E0" w:rsidRDefault="00AF31E0" w:rsidP="00AF31E0">
            <w:pPr>
              <w:jc w:val="center"/>
              <w:rPr>
                <w:b/>
                <w:sz w:val="16"/>
                <w:szCs w:val="16"/>
                <w:lang w:eastAsia="el-GR"/>
              </w:rPr>
            </w:pPr>
          </w:p>
        </w:tc>
        <w:tc>
          <w:tcPr>
            <w:tcW w:w="4209" w:type="pct"/>
            <w:gridSpan w:val="7"/>
            <w:tcBorders>
              <w:bottom w:val="single" w:sz="4" w:space="0" w:color="auto"/>
            </w:tcBorders>
            <w:shd w:val="clear" w:color="auto" w:fill="FBD4B4" w:themeFill="accent6" w:themeFillTint="66"/>
            <w:vAlign w:val="center"/>
          </w:tcPr>
          <w:p w:rsidR="00AF31E0" w:rsidRPr="002418DA" w:rsidRDefault="00AF31E0" w:rsidP="00AF31E0">
            <w:pPr>
              <w:jc w:val="center"/>
              <w:rPr>
                <w:rFonts w:cs="Arial"/>
                <w:b/>
                <w:noProof/>
                <w:sz w:val="20"/>
                <w:szCs w:val="20"/>
              </w:rPr>
            </w:pPr>
            <w:r w:rsidRPr="002418DA">
              <w:rPr>
                <w:b/>
                <w:sz w:val="20"/>
                <w:szCs w:val="20"/>
                <w:lang w:eastAsia="el-GR"/>
              </w:rPr>
              <w:t>ΕΝΤΥΠΟ  ΚΑΘΑΡΙΣΜΟΥ – ΑΠΟΛΥΜΑΝΣΗΣ  ΟΧΗΜΑΤΟΣ ΜΕΤΑΦΟΡΑΣ ΖΩΩΝ (Ε22)</w:t>
            </w:r>
          </w:p>
        </w:tc>
      </w:tr>
      <w:tr w:rsidR="00AF31E0" w:rsidRPr="00AF31E0" w:rsidTr="00AF31E0">
        <w:tc>
          <w:tcPr>
            <w:tcW w:w="990" w:type="pct"/>
            <w:gridSpan w:val="2"/>
            <w:tcBorders>
              <w:bottom w:val="single" w:sz="4" w:space="0" w:color="auto"/>
            </w:tcBorders>
            <w:shd w:val="clear" w:color="auto" w:fill="EAF1DD"/>
            <w:vAlign w:val="center"/>
          </w:tcPr>
          <w:p w:rsidR="00AF31E0" w:rsidRPr="00AF31E0" w:rsidRDefault="00AF31E0" w:rsidP="00AF31E0">
            <w:pPr>
              <w:jc w:val="center"/>
              <w:rPr>
                <w:b/>
                <w:sz w:val="16"/>
                <w:szCs w:val="16"/>
                <w:lang w:eastAsia="el-GR"/>
              </w:rPr>
            </w:pPr>
            <w:r w:rsidRPr="00AF31E0">
              <w:rPr>
                <w:b/>
                <w:sz w:val="16"/>
                <w:szCs w:val="16"/>
                <w:lang w:eastAsia="el-GR"/>
              </w:rPr>
              <w:t xml:space="preserve">ΠΙΝΑΚΙΔΑ ΚΥΚΛΟΦΟΡΙΑΣ:  </w:t>
            </w:r>
          </w:p>
        </w:tc>
        <w:tc>
          <w:tcPr>
            <w:tcW w:w="4010" w:type="pct"/>
            <w:gridSpan w:val="6"/>
            <w:tcBorders>
              <w:bottom w:val="single" w:sz="4" w:space="0" w:color="auto"/>
            </w:tcBorders>
            <w:shd w:val="clear" w:color="auto" w:fill="EAF1DD"/>
            <w:vAlign w:val="center"/>
          </w:tcPr>
          <w:p w:rsidR="00AF31E0" w:rsidRPr="002418DA" w:rsidRDefault="00AF31E0" w:rsidP="00AF31E0">
            <w:pPr>
              <w:rPr>
                <w:rFonts w:cs="Arial"/>
                <w:b/>
                <w:noProof/>
                <w:sz w:val="20"/>
                <w:szCs w:val="20"/>
              </w:rPr>
            </w:pPr>
          </w:p>
        </w:tc>
      </w:tr>
      <w:tr w:rsidR="00AF31E0" w:rsidRPr="00AF31E0" w:rsidTr="00AF31E0">
        <w:tc>
          <w:tcPr>
            <w:tcW w:w="791" w:type="pct"/>
            <w:tcBorders>
              <w:bottom w:val="single" w:sz="4" w:space="0" w:color="auto"/>
            </w:tcBorders>
            <w:shd w:val="clear" w:color="auto" w:fill="EAF1DD"/>
            <w:vAlign w:val="center"/>
          </w:tcPr>
          <w:p w:rsidR="00AF31E0" w:rsidRPr="00AF31E0" w:rsidRDefault="00AF31E0" w:rsidP="00AF31E0">
            <w:pPr>
              <w:jc w:val="center"/>
              <w:rPr>
                <w:rFonts w:cs="Arial"/>
                <w:b/>
                <w:sz w:val="16"/>
                <w:szCs w:val="16"/>
              </w:rPr>
            </w:pPr>
            <w:r w:rsidRPr="00AF31E0">
              <w:rPr>
                <w:b/>
                <w:sz w:val="16"/>
                <w:szCs w:val="16"/>
                <w:lang w:eastAsia="el-GR"/>
              </w:rPr>
              <w:t>ΤΥΠΟΣ ΟΧΗΜΑΤΟΣ:</w:t>
            </w:r>
          </w:p>
        </w:tc>
        <w:tc>
          <w:tcPr>
            <w:tcW w:w="1055" w:type="pct"/>
            <w:gridSpan w:val="2"/>
            <w:tcBorders>
              <w:bottom w:val="single" w:sz="4" w:space="0" w:color="auto"/>
            </w:tcBorders>
            <w:shd w:val="clear" w:color="auto" w:fill="EAF1DD"/>
            <w:vAlign w:val="center"/>
          </w:tcPr>
          <w:p w:rsidR="00AF31E0" w:rsidRPr="002418DA" w:rsidRDefault="00AF31E0" w:rsidP="00AF31E0">
            <w:pPr>
              <w:jc w:val="center"/>
              <w:rPr>
                <w:rFonts w:cs="Arial"/>
                <w:b/>
                <w:sz w:val="20"/>
                <w:szCs w:val="20"/>
              </w:rPr>
            </w:pPr>
            <w:r w:rsidRPr="002418DA">
              <w:rPr>
                <w:rFonts w:cs="Arial"/>
                <w:b/>
                <w:noProof/>
                <w:sz w:val="20"/>
                <w:szCs w:val="20"/>
                <w:lang w:eastAsia="el-GR"/>
              </w:rPr>
              <mc:AlternateContent>
                <mc:Choice Requires="wps">
                  <w:drawing>
                    <wp:anchor distT="0" distB="0" distL="114300" distR="114300" simplePos="0" relativeHeight="251741184" behindDoc="0" locked="0" layoutInCell="1" allowOverlap="1" wp14:anchorId="23C2178B" wp14:editId="680DF494">
                      <wp:simplePos x="0" y="0"/>
                      <wp:positionH relativeFrom="column">
                        <wp:posOffset>86360</wp:posOffset>
                      </wp:positionH>
                      <wp:positionV relativeFrom="paragraph">
                        <wp:posOffset>65405</wp:posOffset>
                      </wp:positionV>
                      <wp:extent cx="142875" cy="161925"/>
                      <wp:effectExtent l="0" t="0" r="28575" b="28575"/>
                      <wp:wrapNone/>
                      <wp:docPr id="186" name="Ορθογώνιο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61925"/>
                              </a:xfrm>
                              <a:prstGeom prst="rect">
                                <a:avLst/>
                              </a:prstGeom>
                              <a:ln w="12700">
                                <a:solidFill>
                                  <a:srgbClr val="92D05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AAC23" id="Ορθογώνιο 186" o:spid="_x0000_s1026" style="position:absolute;margin-left:6.8pt;margin-top:5.15pt;width:11.25pt;height:12.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" fillcolor="white [3201]" strokecolor="#92d050" strokeweight="1pt">
                      <v:path arrowok="t"/>
                    </v:rect>
                  </w:pict>
                </mc:Fallback>
              </mc:AlternateContent>
            </w:r>
            <w:r w:rsidRPr="002418DA">
              <w:rPr>
                <w:rFonts w:cs="Arial"/>
                <w:b/>
                <w:sz w:val="20"/>
                <w:szCs w:val="20"/>
              </w:rPr>
              <w:t>Μηχανοκίνητο καρότσι</w:t>
            </w:r>
            <w:r w:rsidRPr="002418DA">
              <w:rPr>
                <w:rFonts w:cs="Arial"/>
                <w:b/>
                <w:noProof/>
                <w:sz w:val="20"/>
                <w:szCs w:val="20"/>
                <w:lang w:eastAsia="el-GR"/>
              </w:rPr>
              <w:t xml:space="preserve"> </w:t>
            </w:r>
          </w:p>
        </w:tc>
        <w:tc>
          <w:tcPr>
            <w:tcW w:w="1172" w:type="pct"/>
            <w:tcBorders>
              <w:bottom w:val="single" w:sz="4" w:space="0" w:color="auto"/>
            </w:tcBorders>
            <w:shd w:val="clear" w:color="auto" w:fill="EAF1DD"/>
            <w:vAlign w:val="center"/>
          </w:tcPr>
          <w:p w:rsidR="00AF31E0" w:rsidRPr="002418DA" w:rsidRDefault="00AF31E0" w:rsidP="00AF31E0">
            <w:pPr>
              <w:jc w:val="center"/>
              <w:rPr>
                <w:rFonts w:cs="Arial"/>
                <w:b/>
                <w:sz w:val="20"/>
                <w:szCs w:val="20"/>
              </w:rPr>
            </w:pPr>
            <w:r w:rsidRPr="002418DA">
              <w:rPr>
                <w:rFonts w:cs="Arial"/>
                <w:b/>
                <w:noProof/>
                <w:sz w:val="20"/>
                <w:szCs w:val="20"/>
                <w:lang w:eastAsia="el-GR"/>
              </w:rPr>
              <mc:AlternateContent>
                <mc:Choice Requires="wps">
                  <w:drawing>
                    <wp:anchor distT="0" distB="0" distL="114300" distR="114300" simplePos="0" relativeHeight="251742208" behindDoc="0" locked="0" layoutInCell="1" allowOverlap="1" wp14:anchorId="7A6CBDBC" wp14:editId="38B7CBAF">
                      <wp:simplePos x="0" y="0"/>
                      <wp:positionH relativeFrom="column">
                        <wp:posOffset>97790</wp:posOffset>
                      </wp:positionH>
                      <wp:positionV relativeFrom="paragraph">
                        <wp:posOffset>23495</wp:posOffset>
                      </wp:positionV>
                      <wp:extent cx="142875" cy="161925"/>
                      <wp:effectExtent l="0" t="0" r="28575" b="28575"/>
                      <wp:wrapNone/>
                      <wp:docPr id="185" name="Ορθογώνιο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6192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B01FFF" id="Ορθογώνιο 185" o:spid="_x0000_s1026" style="position:absolute;margin-left:7.7pt;margin-top:1.85pt;width:11.25pt;height:12.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" fillcolor="window" strokecolor="#70ad47" strokeweight="1pt">
                      <v:path arrowok="t"/>
                    </v:rect>
                  </w:pict>
                </mc:Fallback>
              </mc:AlternateContent>
            </w:r>
            <w:r w:rsidRPr="002418DA">
              <w:rPr>
                <w:rFonts w:cs="Arial"/>
                <w:b/>
                <w:sz w:val="20"/>
                <w:szCs w:val="20"/>
              </w:rPr>
              <w:t xml:space="preserve">       Μηχανοκίνητο </w:t>
            </w:r>
            <w:proofErr w:type="spellStart"/>
            <w:r w:rsidRPr="002418DA">
              <w:rPr>
                <w:rFonts w:cs="Arial"/>
                <w:b/>
                <w:sz w:val="20"/>
                <w:szCs w:val="20"/>
              </w:rPr>
              <w:t>ρυμουλκούμενο</w:t>
            </w:r>
            <w:proofErr w:type="spellEnd"/>
            <w:r w:rsidRPr="002418DA">
              <w:rPr>
                <w:rFonts w:cs="Arial"/>
                <w:b/>
                <w:noProof/>
                <w:sz w:val="20"/>
                <w:szCs w:val="20"/>
                <w:lang w:eastAsia="el-GR"/>
              </w:rPr>
              <w:t xml:space="preserve"> </w:t>
            </w:r>
          </w:p>
        </w:tc>
        <w:tc>
          <w:tcPr>
            <w:tcW w:w="1982" w:type="pct"/>
            <w:gridSpan w:val="4"/>
            <w:tcBorders>
              <w:bottom w:val="single" w:sz="4" w:space="0" w:color="auto"/>
            </w:tcBorders>
            <w:shd w:val="clear" w:color="auto" w:fill="EAF1DD"/>
            <w:vAlign w:val="center"/>
          </w:tcPr>
          <w:p w:rsidR="00AF31E0" w:rsidRPr="002418DA" w:rsidRDefault="00AF31E0" w:rsidP="00AF31E0">
            <w:pPr>
              <w:rPr>
                <w:rFonts w:cs="Arial"/>
                <w:b/>
                <w:sz w:val="20"/>
                <w:szCs w:val="20"/>
              </w:rPr>
            </w:pPr>
            <w:r w:rsidRPr="002418DA">
              <w:rPr>
                <w:rFonts w:cs="Arial"/>
                <w:b/>
                <w:noProof/>
                <w:sz w:val="20"/>
                <w:szCs w:val="20"/>
                <w:lang w:eastAsia="el-GR"/>
              </w:rPr>
              <mc:AlternateContent>
                <mc:Choice Requires="wps">
                  <w:drawing>
                    <wp:anchor distT="0" distB="0" distL="114300" distR="114300" simplePos="0" relativeHeight="251743232" behindDoc="0" locked="0" layoutInCell="1" allowOverlap="1" wp14:anchorId="7E0DD21C" wp14:editId="73427EB2">
                      <wp:simplePos x="0" y="0"/>
                      <wp:positionH relativeFrom="column">
                        <wp:posOffset>210820</wp:posOffset>
                      </wp:positionH>
                      <wp:positionV relativeFrom="paragraph">
                        <wp:posOffset>52705</wp:posOffset>
                      </wp:positionV>
                      <wp:extent cx="142875" cy="161925"/>
                      <wp:effectExtent l="0" t="0" r="28575" b="28575"/>
                      <wp:wrapNone/>
                      <wp:docPr id="184" name="Ορθογώνιο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6192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4B170" id="Ορθογώνιο 184" o:spid="_x0000_s1026" style="position:absolute;margin-left:16.6pt;margin-top:4.15pt;width:11.25pt;height:12.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" fillcolor="window" strokecolor="#70ad47" strokeweight="1pt">
                      <v:path arrowok="t"/>
                    </v:rect>
                  </w:pict>
                </mc:Fallback>
              </mc:AlternateContent>
            </w:r>
            <w:r w:rsidRPr="002418DA">
              <w:rPr>
                <w:rFonts w:cs="Arial"/>
                <w:b/>
                <w:sz w:val="20"/>
                <w:szCs w:val="20"/>
              </w:rPr>
              <w:t xml:space="preserve">                   Άλλο   ……………………………………………………….</w:t>
            </w:r>
          </w:p>
        </w:tc>
      </w:tr>
      <w:tr w:rsidR="00AF31E0" w:rsidRPr="00AF31E0" w:rsidTr="00AF31E0">
        <w:trPr>
          <w:trHeight w:val="420"/>
        </w:trPr>
        <w:tc>
          <w:tcPr>
            <w:tcW w:w="4459" w:type="pct"/>
            <w:gridSpan w:val="7"/>
            <w:shd w:val="clear" w:color="auto" w:fill="F2F2F2" w:themeFill="background1" w:themeFillShade="F2"/>
            <w:vAlign w:val="bottom"/>
          </w:tcPr>
          <w:p w:rsidR="00AF31E0" w:rsidRPr="002418DA" w:rsidRDefault="00AF31E0" w:rsidP="00AF31E0">
            <w:pPr>
              <w:jc w:val="center"/>
              <w:rPr>
                <w:rFonts w:cs="Arial"/>
                <w:sz w:val="20"/>
                <w:szCs w:val="20"/>
              </w:rPr>
            </w:pPr>
            <w:r w:rsidRPr="002418DA">
              <w:rPr>
                <w:rFonts w:cstheme="minorHAnsi"/>
                <w:b/>
                <w:sz w:val="20"/>
                <w:szCs w:val="20"/>
              </w:rPr>
              <w:t>ΕΝΕΡΓΕΙΕΣ</w:t>
            </w:r>
          </w:p>
        </w:tc>
        <w:tc>
          <w:tcPr>
            <w:tcW w:w="541" w:type="pct"/>
            <w:shd w:val="clear" w:color="auto" w:fill="F2F2F2" w:themeFill="background1" w:themeFillShade="F2"/>
            <w:vAlign w:val="bottom"/>
          </w:tcPr>
          <w:p w:rsidR="00AF31E0" w:rsidRPr="002418DA" w:rsidRDefault="00AF31E0" w:rsidP="00704034">
            <w:pPr>
              <w:pStyle w:val="ae"/>
              <w:numPr>
                <w:ilvl w:val="0"/>
                <w:numId w:val="57"/>
              </w:numPr>
              <w:tabs>
                <w:tab w:val="clear" w:pos="720"/>
                <w:tab w:val="num" w:pos="457"/>
              </w:tabs>
              <w:ind w:hanging="689"/>
              <w:rPr>
                <w:rFonts w:eastAsia="Times New Roman" w:cs="Arial"/>
                <w:b/>
                <w:sz w:val="20"/>
                <w:szCs w:val="20"/>
              </w:rPr>
            </w:pPr>
            <w:r w:rsidRPr="002418DA">
              <w:rPr>
                <w:rFonts w:eastAsia="Times New Roman" w:cs="Arial"/>
                <w:b/>
                <w:sz w:val="20"/>
                <w:szCs w:val="20"/>
              </w:rPr>
              <w:t>ΈΛΕΓΧΟΣ</w:t>
            </w:r>
          </w:p>
        </w:tc>
      </w:tr>
      <w:tr w:rsidR="00AF31E0" w:rsidRPr="00AF31E0" w:rsidTr="00AF31E0">
        <w:trPr>
          <w:trHeight w:val="184"/>
        </w:trPr>
        <w:tc>
          <w:tcPr>
            <w:tcW w:w="4459" w:type="pct"/>
            <w:gridSpan w:val="7"/>
            <w:vAlign w:val="center"/>
          </w:tcPr>
          <w:p w:rsidR="00AF31E0" w:rsidRPr="00AF31E0" w:rsidRDefault="00AF31E0" w:rsidP="00704034">
            <w:pPr>
              <w:pStyle w:val="trt0xe"/>
              <w:numPr>
                <w:ilvl w:val="0"/>
                <w:numId w:val="56"/>
              </w:numPr>
              <w:shd w:val="clear" w:color="auto" w:fill="FFFFFF"/>
              <w:spacing w:before="0" w:beforeAutospacing="0" w:after="60" w:afterAutospacing="0"/>
              <w:contextualSpacing/>
              <w:jc w:val="both"/>
              <w:rPr>
                <w:rFonts w:asciiTheme="minorHAnsi" w:hAnsiTheme="minorHAnsi" w:cstheme="minorHAnsi"/>
                <w:color w:val="1F1F1F"/>
                <w:sz w:val="16"/>
                <w:szCs w:val="16"/>
              </w:rPr>
            </w:pPr>
            <w:r w:rsidRPr="00AF31E0">
              <w:rPr>
                <w:rFonts w:asciiTheme="minorHAnsi" w:hAnsiTheme="minorHAnsi" w:cstheme="minorHAnsi"/>
                <w:b/>
                <w:color w:val="1F1F1F"/>
                <w:sz w:val="16"/>
                <w:szCs w:val="16"/>
              </w:rPr>
              <w:t>Χειριστής</w:t>
            </w:r>
            <w:r w:rsidRPr="00AF31E0">
              <w:rPr>
                <w:rFonts w:asciiTheme="minorHAnsi" w:hAnsiTheme="minorHAnsi" w:cstheme="minorHAnsi"/>
                <w:color w:val="1F1F1F"/>
                <w:sz w:val="16"/>
                <w:szCs w:val="16"/>
              </w:rPr>
              <w:t>: Προστατευτικός Ρουχισμός Εργασίας/  Μέσα Ατομικής Προστασίας</w:t>
            </w:r>
          </w:p>
        </w:tc>
        <w:tc>
          <w:tcPr>
            <w:tcW w:w="541" w:type="pct"/>
            <w:vAlign w:val="center"/>
          </w:tcPr>
          <w:p w:rsidR="00AF31E0" w:rsidRPr="00AF31E0" w:rsidRDefault="00AF31E0" w:rsidP="00AF31E0">
            <w:pPr>
              <w:contextualSpacing/>
              <w:jc w:val="both"/>
              <w:rPr>
                <w:rFonts w:cs="Arial"/>
                <w:sz w:val="16"/>
                <w:szCs w:val="16"/>
              </w:rPr>
            </w:pPr>
          </w:p>
        </w:tc>
      </w:tr>
      <w:tr w:rsidR="00AF31E0" w:rsidRPr="00AF31E0" w:rsidTr="00AF31E0">
        <w:trPr>
          <w:trHeight w:val="490"/>
        </w:trPr>
        <w:tc>
          <w:tcPr>
            <w:tcW w:w="4459" w:type="pct"/>
            <w:gridSpan w:val="7"/>
            <w:vAlign w:val="center"/>
          </w:tcPr>
          <w:p w:rsidR="00AF31E0" w:rsidRPr="00AF31E0" w:rsidRDefault="00AF31E0" w:rsidP="00704034">
            <w:pPr>
              <w:pStyle w:val="ae"/>
              <w:numPr>
                <w:ilvl w:val="0"/>
                <w:numId w:val="56"/>
              </w:numPr>
              <w:spacing w:after="160" w:line="259" w:lineRule="auto"/>
              <w:jc w:val="both"/>
              <w:rPr>
                <w:rFonts w:eastAsia="Times New Roman" w:cstheme="minorHAnsi"/>
                <w:sz w:val="16"/>
                <w:szCs w:val="16"/>
                <w:lang w:eastAsia="el-GR"/>
              </w:rPr>
            </w:pPr>
            <w:r w:rsidRPr="00AF31E0">
              <w:rPr>
                <w:rFonts w:eastAsia="Times New Roman" w:cstheme="minorHAnsi"/>
                <w:sz w:val="16"/>
                <w:szCs w:val="16"/>
                <w:lang w:eastAsia="el-GR"/>
              </w:rPr>
              <w:t xml:space="preserve">Έλεγχος σωστής λειτουργίας όλων των συσκευών πλυσίματος. </w:t>
            </w:r>
            <w:r w:rsidRPr="00AF31E0">
              <w:rPr>
                <w:rFonts w:cstheme="minorHAnsi"/>
                <w:sz w:val="16"/>
                <w:szCs w:val="16"/>
                <w:highlight w:val="yellow"/>
                <w:lang w:val="es-ES"/>
              </w:rPr>
              <w:t xml:space="preserve"> </w:t>
            </w:r>
          </w:p>
          <w:p w:rsidR="00AF31E0" w:rsidRPr="00AF31E0" w:rsidRDefault="00AF31E0" w:rsidP="00AF31E0">
            <w:pPr>
              <w:pStyle w:val="ae"/>
              <w:ind w:left="382"/>
              <w:jc w:val="both"/>
              <w:rPr>
                <w:rFonts w:eastAsia="Times New Roman" w:cstheme="minorHAnsi"/>
                <w:sz w:val="16"/>
                <w:szCs w:val="16"/>
                <w:lang w:eastAsia="el-GR"/>
              </w:rPr>
            </w:pPr>
            <w:bookmarkStart w:id="198" w:name="_Hlk199493893"/>
            <w:r w:rsidRPr="00AF31E0">
              <w:rPr>
                <w:rFonts w:cstheme="minorHAnsi"/>
                <w:sz w:val="16"/>
                <w:szCs w:val="16"/>
              </w:rPr>
              <w:t>[</w:t>
            </w:r>
            <w:proofErr w:type="spellStart"/>
            <w:r w:rsidRPr="00AF31E0">
              <w:rPr>
                <w:rFonts w:cstheme="minorHAnsi"/>
                <w:sz w:val="16"/>
                <w:szCs w:val="16"/>
                <w:lang w:val="es-ES"/>
              </w:rPr>
              <w:t>Σωλήν</w:t>
            </w:r>
            <w:proofErr w:type="spellEnd"/>
            <w:r w:rsidRPr="00AF31E0">
              <w:rPr>
                <w:rFonts w:cstheme="minorHAnsi"/>
                <w:sz w:val="16"/>
                <w:szCs w:val="16"/>
                <w:lang w:val="es-ES"/>
              </w:rPr>
              <w:t xml:space="preserve">ας ή </w:t>
            </w:r>
            <w:proofErr w:type="spellStart"/>
            <w:r w:rsidRPr="00AF31E0">
              <w:rPr>
                <w:rFonts w:cstheme="minorHAnsi"/>
                <w:sz w:val="16"/>
                <w:szCs w:val="16"/>
                <w:lang w:val="es-ES"/>
              </w:rPr>
              <w:t>εξο</w:t>
            </w:r>
            <w:proofErr w:type="spellEnd"/>
            <w:r w:rsidRPr="00AF31E0">
              <w:rPr>
                <w:rFonts w:cstheme="minorHAnsi"/>
                <w:sz w:val="16"/>
                <w:szCs w:val="16"/>
                <w:lang w:val="es-ES"/>
              </w:rPr>
              <w:t xml:space="preserve">πλισμός </w:t>
            </w:r>
            <w:r w:rsidRPr="00AF31E0">
              <w:rPr>
                <w:rFonts w:cstheme="minorHAnsi"/>
                <w:sz w:val="16"/>
                <w:szCs w:val="16"/>
              </w:rPr>
              <w:t>πιεστικού μηχανήματος</w:t>
            </w:r>
            <w:r w:rsidRPr="00AF31E0">
              <w:rPr>
                <w:rFonts w:cstheme="minorHAnsi"/>
                <w:sz w:val="16"/>
                <w:szCs w:val="16"/>
                <w:lang w:val="es-ES"/>
              </w:rPr>
              <w:t xml:space="preserve"> </w:t>
            </w:r>
            <w:proofErr w:type="spellStart"/>
            <w:r w:rsidRPr="00AF31E0">
              <w:rPr>
                <w:rFonts w:cstheme="minorHAnsi"/>
                <w:sz w:val="16"/>
                <w:szCs w:val="16"/>
                <w:lang w:val="es-ES"/>
              </w:rPr>
              <w:t>γι</w:t>
            </w:r>
            <w:proofErr w:type="spellEnd"/>
            <w:r w:rsidRPr="00AF31E0">
              <w:rPr>
                <w:rFonts w:cstheme="minorHAnsi"/>
                <w:sz w:val="16"/>
                <w:szCs w:val="16"/>
                <w:lang w:val="es-ES"/>
              </w:rPr>
              <w:t xml:space="preserve">α </w:t>
            </w:r>
            <w:r w:rsidRPr="00AF31E0">
              <w:rPr>
                <w:rFonts w:cstheme="minorHAnsi"/>
                <w:sz w:val="16"/>
                <w:szCs w:val="16"/>
              </w:rPr>
              <w:t xml:space="preserve">επαγγελματικό </w:t>
            </w:r>
            <w:r w:rsidRPr="00AF31E0">
              <w:rPr>
                <w:rFonts w:cstheme="minorHAnsi"/>
                <w:sz w:val="16"/>
                <w:szCs w:val="16"/>
                <w:lang w:val="es-ES"/>
              </w:rPr>
              <w:t>π</w:t>
            </w:r>
            <w:proofErr w:type="spellStart"/>
            <w:r w:rsidRPr="00AF31E0">
              <w:rPr>
                <w:rFonts w:cstheme="minorHAnsi"/>
                <w:sz w:val="16"/>
                <w:szCs w:val="16"/>
                <w:lang w:val="es-ES"/>
              </w:rPr>
              <w:t>λύσιμο</w:t>
            </w:r>
            <w:proofErr w:type="spellEnd"/>
            <w:r w:rsidRPr="00AF31E0">
              <w:rPr>
                <w:rFonts w:cstheme="minorHAnsi"/>
                <w:sz w:val="16"/>
                <w:szCs w:val="16"/>
                <w:lang w:val="es-ES"/>
              </w:rPr>
              <w:t xml:space="preserve"> </w:t>
            </w:r>
            <w:proofErr w:type="spellStart"/>
            <w:r w:rsidRPr="00AF31E0">
              <w:rPr>
                <w:rFonts w:cstheme="minorHAnsi"/>
                <w:sz w:val="16"/>
                <w:szCs w:val="16"/>
                <w:lang w:val="es-ES"/>
              </w:rPr>
              <w:t>με</w:t>
            </w:r>
            <w:proofErr w:type="spellEnd"/>
            <w:r w:rsidRPr="00AF31E0">
              <w:rPr>
                <w:rFonts w:cstheme="minorHAnsi"/>
                <w:sz w:val="16"/>
                <w:szCs w:val="16"/>
                <w:lang w:val="es-ES"/>
              </w:rPr>
              <w:t xml:space="preserve"> επα</w:t>
            </w:r>
            <w:proofErr w:type="spellStart"/>
            <w:r w:rsidRPr="00AF31E0">
              <w:rPr>
                <w:rFonts w:cstheme="minorHAnsi"/>
                <w:sz w:val="16"/>
                <w:szCs w:val="16"/>
                <w:lang w:val="es-ES"/>
              </w:rPr>
              <w:t>ρκή</w:t>
            </w:r>
            <w:proofErr w:type="spellEnd"/>
            <w:r w:rsidRPr="00AF31E0">
              <w:rPr>
                <w:rFonts w:cstheme="minorHAnsi"/>
                <w:sz w:val="16"/>
                <w:szCs w:val="16"/>
                <w:lang w:val="es-ES"/>
              </w:rPr>
              <w:t xml:space="preserve"> </w:t>
            </w:r>
            <w:proofErr w:type="spellStart"/>
            <w:r w:rsidRPr="00AF31E0">
              <w:rPr>
                <w:rFonts w:cstheme="minorHAnsi"/>
                <w:sz w:val="16"/>
                <w:szCs w:val="16"/>
                <w:lang w:val="es-ES"/>
              </w:rPr>
              <w:t>ροή</w:t>
            </w:r>
            <w:proofErr w:type="spellEnd"/>
            <w:r w:rsidRPr="00AF31E0">
              <w:rPr>
                <w:rFonts w:cstheme="minorHAnsi"/>
                <w:sz w:val="16"/>
                <w:szCs w:val="16"/>
                <w:lang w:val="es-ES"/>
              </w:rPr>
              <w:t xml:space="preserve"> (1000 l</w:t>
            </w:r>
            <w:r w:rsidRPr="00AF31E0">
              <w:rPr>
                <w:rFonts w:cstheme="minorHAnsi"/>
                <w:sz w:val="16"/>
                <w:szCs w:val="16"/>
                <w:lang w:val="en-US"/>
              </w:rPr>
              <w:t>t</w:t>
            </w:r>
            <w:r w:rsidRPr="00AF31E0">
              <w:rPr>
                <w:rFonts w:cstheme="minorHAnsi"/>
                <w:sz w:val="16"/>
                <w:szCs w:val="16"/>
                <w:lang w:val="es-ES"/>
              </w:rPr>
              <w:t>/</w:t>
            </w:r>
            <w:proofErr w:type="spellStart"/>
            <w:r w:rsidRPr="00AF31E0">
              <w:rPr>
                <w:rFonts w:cstheme="minorHAnsi"/>
                <w:sz w:val="16"/>
                <w:szCs w:val="16"/>
                <w:lang w:val="es-ES"/>
              </w:rPr>
              <w:t>ώρ</w:t>
            </w:r>
            <w:proofErr w:type="spellEnd"/>
            <w:r w:rsidRPr="00AF31E0">
              <w:rPr>
                <w:rFonts w:cstheme="minorHAnsi"/>
                <w:sz w:val="16"/>
                <w:szCs w:val="16"/>
                <w:lang w:val="es-ES"/>
              </w:rPr>
              <w:t>α) και π</w:t>
            </w:r>
            <w:proofErr w:type="spellStart"/>
            <w:r w:rsidRPr="00AF31E0">
              <w:rPr>
                <w:rFonts w:cstheme="minorHAnsi"/>
                <w:sz w:val="16"/>
                <w:szCs w:val="16"/>
                <w:lang w:val="es-ES"/>
              </w:rPr>
              <w:t>ίεση</w:t>
            </w:r>
            <w:proofErr w:type="spellEnd"/>
            <w:r w:rsidRPr="00AF31E0">
              <w:rPr>
                <w:rFonts w:cstheme="minorHAnsi"/>
                <w:sz w:val="16"/>
                <w:szCs w:val="16"/>
                <w:lang w:val="es-ES"/>
              </w:rPr>
              <w:t xml:space="preserve"> (</w:t>
            </w:r>
            <w:proofErr w:type="spellStart"/>
            <w:r w:rsidRPr="00AF31E0">
              <w:rPr>
                <w:rFonts w:cstheme="minorHAnsi"/>
                <w:sz w:val="16"/>
                <w:szCs w:val="16"/>
                <w:lang w:val="es-ES"/>
              </w:rPr>
              <w:t>τουλάχιστον</w:t>
            </w:r>
            <w:proofErr w:type="spellEnd"/>
            <w:r w:rsidRPr="00AF31E0">
              <w:rPr>
                <w:rFonts w:cstheme="minorHAnsi"/>
                <w:sz w:val="16"/>
                <w:szCs w:val="16"/>
                <w:lang w:val="es-ES"/>
              </w:rPr>
              <w:t xml:space="preserve"> 20 α</w:t>
            </w:r>
            <w:proofErr w:type="spellStart"/>
            <w:r w:rsidRPr="00AF31E0">
              <w:rPr>
                <w:rFonts w:cstheme="minorHAnsi"/>
                <w:sz w:val="16"/>
                <w:szCs w:val="16"/>
                <w:lang w:val="es-ES"/>
              </w:rPr>
              <w:t>τμόσφ</w:t>
            </w:r>
            <w:proofErr w:type="spellEnd"/>
            <w:r w:rsidRPr="00AF31E0">
              <w:rPr>
                <w:rFonts w:cstheme="minorHAnsi"/>
                <w:sz w:val="16"/>
                <w:szCs w:val="16"/>
                <w:lang w:val="es-ES"/>
              </w:rPr>
              <w:t>αιρες)</w:t>
            </w:r>
            <w:r w:rsidRPr="00AF31E0">
              <w:rPr>
                <w:rFonts w:cstheme="minorHAnsi"/>
                <w:sz w:val="16"/>
                <w:szCs w:val="16"/>
              </w:rPr>
              <w:t>].</w:t>
            </w:r>
            <w:bookmarkEnd w:id="198"/>
          </w:p>
        </w:tc>
        <w:tc>
          <w:tcPr>
            <w:tcW w:w="541" w:type="pct"/>
            <w:vAlign w:val="center"/>
          </w:tcPr>
          <w:p w:rsidR="00AF31E0" w:rsidRPr="00AF31E0" w:rsidRDefault="00AF31E0" w:rsidP="00AF31E0">
            <w:pPr>
              <w:contextualSpacing/>
              <w:jc w:val="both"/>
              <w:rPr>
                <w:sz w:val="16"/>
                <w:szCs w:val="16"/>
              </w:rPr>
            </w:pPr>
          </w:p>
        </w:tc>
      </w:tr>
      <w:tr w:rsidR="00AF31E0" w:rsidRPr="00AF31E0" w:rsidTr="00AF31E0">
        <w:trPr>
          <w:trHeight w:val="601"/>
        </w:trPr>
        <w:tc>
          <w:tcPr>
            <w:tcW w:w="4459" w:type="pct"/>
            <w:gridSpan w:val="7"/>
            <w:vAlign w:val="center"/>
          </w:tcPr>
          <w:p w:rsidR="00AF31E0" w:rsidRPr="00AF31E0" w:rsidRDefault="00AF31E0" w:rsidP="00704034">
            <w:pPr>
              <w:pStyle w:val="ae"/>
              <w:numPr>
                <w:ilvl w:val="0"/>
                <w:numId w:val="56"/>
              </w:numPr>
              <w:spacing w:before="100" w:beforeAutospacing="1" w:after="100" w:afterAutospacing="1" w:line="240" w:lineRule="auto"/>
              <w:jc w:val="both"/>
              <w:rPr>
                <w:rFonts w:cstheme="minorHAnsi"/>
                <w:b/>
                <w:sz w:val="16"/>
                <w:szCs w:val="16"/>
              </w:rPr>
            </w:pPr>
            <w:r w:rsidRPr="00AF31E0">
              <w:rPr>
                <w:rFonts w:cstheme="minorHAnsi"/>
                <w:sz w:val="16"/>
                <w:szCs w:val="16"/>
              </w:rPr>
              <w:t>Διάθεση εγκεκριμένων καθαριστικών προϊόντων και η χρήση τους στην ενδεδειγμένη αραίωση.</w:t>
            </w:r>
          </w:p>
        </w:tc>
        <w:tc>
          <w:tcPr>
            <w:tcW w:w="541" w:type="pct"/>
            <w:vAlign w:val="center"/>
          </w:tcPr>
          <w:p w:rsidR="00AF31E0" w:rsidRPr="00AF31E0" w:rsidRDefault="00AF31E0" w:rsidP="00AF31E0">
            <w:pPr>
              <w:contextualSpacing/>
              <w:jc w:val="both"/>
              <w:rPr>
                <w:sz w:val="16"/>
                <w:szCs w:val="16"/>
              </w:rPr>
            </w:pPr>
          </w:p>
        </w:tc>
      </w:tr>
      <w:tr w:rsidR="00AF31E0" w:rsidRPr="00AF31E0" w:rsidTr="00AF31E0">
        <w:trPr>
          <w:trHeight w:val="668"/>
        </w:trPr>
        <w:tc>
          <w:tcPr>
            <w:tcW w:w="4459" w:type="pct"/>
            <w:gridSpan w:val="7"/>
            <w:vAlign w:val="center"/>
          </w:tcPr>
          <w:p w:rsidR="00AF31E0" w:rsidRPr="00AF31E0" w:rsidRDefault="00AF31E0" w:rsidP="00704034">
            <w:pPr>
              <w:pStyle w:val="ae"/>
              <w:numPr>
                <w:ilvl w:val="0"/>
                <w:numId w:val="56"/>
              </w:numPr>
              <w:spacing w:before="100" w:beforeAutospacing="1" w:after="100" w:afterAutospacing="1" w:line="240" w:lineRule="auto"/>
              <w:jc w:val="both"/>
              <w:rPr>
                <w:rFonts w:eastAsia="Times New Roman" w:cstheme="minorHAnsi"/>
                <w:sz w:val="16"/>
                <w:szCs w:val="16"/>
                <w:lang w:eastAsia="el-GR"/>
              </w:rPr>
            </w:pPr>
            <w:r w:rsidRPr="00AF31E0">
              <w:rPr>
                <w:rFonts w:cstheme="minorHAnsi"/>
                <w:b/>
                <w:sz w:val="16"/>
                <w:szCs w:val="16"/>
              </w:rPr>
              <w:t>Μηχανική</w:t>
            </w:r>
            <w:r w:rsidRPr="00AF31E0">
              <w:rPr>
                <w:rFonts w:cstheme="minorHAnsi"/>
                <w:sz w:val="16"/>
                <w:szCs w:val="16"/>
              </w:rPr>
              <w:t xml:space="preserve"> </w:t>
            </w:r>
            <w:r w:rsidRPr="00AF31E0">
              <w:rPr>
                <w:rFonts w:cstheme="minorHAnsi"/>
                <w:b/>
                <w:sz w:val="16"/>
                <w:szCs w:val="16"/>
              </w:rPr>
              <w:t>απομάκρυνση</w:t>
            </w:r>
            <w:r w:rsidRPr="00AF31E0">
              <w:rPr>
                <w:rFonts w:cstheme="minorHAnsi"/>
                <w:sz w:val="16"/>
                <w:szCs w:val="16"/>
              </w:rPr>
              <w:t xml:space="preserve"> </w:t>
            </w:r>
            <w:r w:rsidRPr="00AF31E0">
              <w:rPr>
                <w:rFonts w:eastAsia="Times New Roman" w:cstheme="minorHAnsi"/>
                <w:sz w:val="16"/>
                <w:szCs w:val="16"/>
                <w:lang w:eastAsia="el-GR"/>
              </w:rPr>
              <w:t xml:space="preserve"> χονδροειδούς υλικού (</w:t>
            </w:r>
            <w:r w:rsidRPr="00AF31E0">
              <w:rPr>
                <w:rFonts w:cstheme="minorHAnsi"/>
                <w:sz w:val="16"/>
                <w:szCs w:val="16"/>
              </w:rPr>
              <w:t>περιττωμάτων και στρωμνής) από όλα τα επίπεδα, ξεκινώντας από τα ανώτερα προς τα χαμηλότερα</w:t>
            </w:r>
            <w:r w:rsidRPr="00AF31E0">
              <w:rPr>
                <w:rFonts w:eastAsia="Times New Roman" w:cstheme="minorHAnsi"/>
                <w:sz w:val="16"/>
                <w:szCs w:val="16"/>
                <w:lang w:eastAsia="el-GR"/>
              </w:rPr>
              <w:t>, συμπεριλαμβανομένων δυσπρόσιτων σημείων (π.χ. φτερά, κάτω μέρος, πεντάλ), χωρίς τη χρήση νερού.</w:t>
            </w:r>
          </w:p>
        </w:tc>
        <w:tc>
          <w:tcPr>
            <w:tcW w:w="541" w:type="pct"/>
            <w:vAlign w:val="center"/>
          </w:tcPr>
          <w:p w:rsidR="00AF31E0" w:rsidRPr="00AF31E0" w:rsidRDefault="00AF31E0" w:rsidP="00AF31E0">
            <w:pPr>
              <w:contextualSpacing/>
              <w:jc w:val="both"/>
              <w:rPr>
                <w:sz w:val="16"/>
                <w:szCs w:val="16"/>
              </w:rPr>
            </w:pPr>
          </w:p>
        </w:tc>
      </w:tr>
      <w:tr w:rsidR="00AF31E0" w:rsidRPr="00AF31E0" w:rsidTr="00AF31E0">
        <w:trPr>
          <w:trHeight w:val="601"/>
        </w:trPr>
        <w:tc>
          <w:tcPr>
            <w:tcW w:w="4459" w:type="pct"/>
            <w:gridSpan w:val="7"/>
            <w:vAlign w:val="center"/>
          </w:tcPr>
          <w:p w:rsidR="00AF31E0" w:rsidRPr="00AF31E0" w:rsidRDefault="00AF31E0" w:rsidP="00704034">
            <w:pPr>
              <w:pStyle w:val="Web"/>
              <w:numPr>
                <w:ilvl w:val="0"/>
                <w:numId w:val="56"/>
              </w:numPr>
              <w:contextualSpacing/>
              <w:jc w:val="both"/>
              <w:rPr>
                <w:rFonts w:asciiTheme="minorHAnsi" w:hAnsiTheme="minorHAnsi" w:cstheme="minorHAnsi"/>
                <w:b/>
                <w:sz w:val="16"/>
                <w:szCs w:val="16"/>
              </w:rPr>
            </w:pPr>
            <w:r w:rsidRPr="00AF31E0">
              <w:rPr>
                <w:rFonts w:asciiTheme="minorHAnsi" w:hAnsiTheme="minorHAnsi" w:cstheme="minorHAnsi"/>
                <w:b/>
                <w:sz w:val="16"/>
                <w:szCs w:val="16"/>
              </w:rPr>
              <w:t>Πλύσιμο</w:t>
            </w:r>
            <w:r w:rsidRPr="00AF31E0">
              <w:rPr>
                <w:rFonts w:asciiTheme="minorHAnsi" w:hAnsiTheme="minorHAnsi" w:cstheme="minorHAnsi"/>
                <w:sz w:val="16"/>
                <w:szCs w:val="16"/>
              </w:rPr>
              <w:t xml:space="preserve"> του οχήματος  με </w:t>
            </w:r>
            <w:r w:rsidRPr="00AF31E0">
              <w:rPr>
                <w:rFonts w:asciiTheme="minorHAnsi" w:hAnsiTheme="minorHAnsi" w:cstheme="minorHAnsi"/>
                <w:b/>
                <w:sz w:val="16"/>
                <w:szCs w:val="16"/>
              </w:rPr>
              <w:t>κατάλληλα απορρυπαντικά</w:t>
            </w:r>
            <w:r w:rsidRPr="00AF31E0">
              <w:rPr>
                <w:rFonts w:asciiTheme="minorHAnsi" w:hAnsiTheme="minorHAnsi" w:cstheme="minorHAnsi"/>
                <w:sz w:val="16"/>
                <w:szCs w:val="16"/>
              </w:rPr>
              <w:t xml:space="preserve">, από πάνω προς τα κάτω με </w:t>
            </w:r>
            <w:r w:rsidRPr="00AF31E0">
              <w:rPr>
                <w:rFonts w:asciiTheme="minorHAnsi" w:hAnsiTheme="minorHAnsi" w:cstheme="minorHAnsi"/>
                <w:sz w:val="16"/>
                <w:szCs w:val="16"/>
                <w:u w:val="single"/>
              </w:rPr>
              <w:t>χαμηλή πίεση νερού</w:t>
            </w:r>
            <w:r w:rsidRPr="00AF31E0">
              <w:rPr>
                <w:rFonts w:asciiTheme="minorHAnsi" w:hAnsiTheme="minorHAnsi" w:cstheme="minorHAnsi"/>
                <w:sz w:val="16"/>
                <w:szCs w:val="16"/>
              </w:rPr>
              <w:t>, πρώτα εξωτερικά και μετά εσωτερικά του οχήματος.  Αναμονή 10 λεπτά για να δράσει το απορρυπαντικό και ξέπλυμα πριν προλάβει να στεγνώσει.</w:t>
            </w:r>
          </w:p>
        </w:tc>
        <w:tc>
          <w:tcPr>
            <w:tcW w:w="541" w:type="pct"/>
            <w:vAlign w:val="center"/>
          </w:tcPr>
          <w:p w:rsidR="00AF31E0" w:rsidRPr="00AF31E0" w:rsidRDefault="00AF31E0" w:rsidP="00AF31E0">
            <w:pPr>
              <w:contextualSpacing/>
              <w:jc w:val="both"/>
              <w:rPr>
                <w:sz w:val="16"/>
                <w:szCs w:val="16"/>
              </w:rPr>
            </w:pPr>
          </w:p>
        </w:tc>
      </w:tr>
      <w:tr w:rsidR="00AF31E0" w:rsidRPr="00AF31E0" w:rsidTr="00AF31E0">
        <w:tc>
          <w:tcPr>
            <w:tcW w:w="4459" w:type="pct"/>
            <w:gridSpan w:val="7"/>
            <w:vAlign w:val="center"/>
          </w:tcPr>
          <w:p w:rsidR="00AF31E0" w:rsidRPr="00AF31E0" w:rsidRDefault="00AF31E0" w:rsidP="00704034">
            <w:pPr>
              <w:pStyle w:val="Web"/>
              <w:numPr>
                <w:ilvl w:val="0"/>
                <w:numId w:val="56"/>
              </w:numPr>
              <w:contextualSpacing/>
              <w:jc w:val="both"/>
              <w:rPr>
                <w:rFonts w:asciiTheme="minorHAnsi" w:hAnsiTheme="minorHAnsi" w:cstheme="minorHAnsi"/>
                <w:sz w:val="16"/>
                <w:szCs w:val="16"/>
              </w:rPr>
            </w:pPr>
            <w:r w:rsidRPr="00AF31E0">
              <w:rPr>
                <w:rFonts w:asciiTheme="minorHAnsi" w:hAnsiTheme="minorHAnsi" w:cstheme="minorHAnsi"/>
                <w:b/>
                <w:sz w:val="16"/>
                <w:szCs w:val="16"/>
              </w:rPr>
              <w:t>Ξέπλυμα</w:t>
            </w:r>
            <w:r w:rsidRPr="00AF31E0">
              <w:rPr>
                <w:rFonts w:asciiTheme="minorHAnsi" w:hAnsiTheme="minorHAnsi" w:cstheme="minorHAnsi"/>
                <w:sz w:val="16"/>
                <w:szCs w:val="16"/>
              </w:rPr>
              <w:t xml:space="preserve"> του οχήματος  από πάνω προς τα κάτω με </w:t>
            </w:r>
            <w:r w:rsidRPr="00AF31E0">
              <w:rPr>
                <w:rFonts w:asciiTheme="minorHAnsi" w:hAnsiTheme="minorHAnsi" w:cstheme="minorHAnsi"/>
                <w:sz w:val="16"/>
                <w:szCs w:val="16"/>
                <w:u w:val="single"/>
              </w:rPr>
              <w:t>υψηλή πίεση</w:t>
            </w:r>
            <w:r w:rsidRPr="00AF31E0">
              <w:rPr>
                <w:rFonts w:asciiTheme="minorHAnsi" w:hAnsiTheme="minorHAnsi" w:cstheme="minorHAnsi"/>
                <w:sz w:val="16"/>
                <w:szCs w:val="16"/>
              </w:rPr>
              <w:t>, πρώτα εσωτερικά και μετά εξωτερικά του οχήματος.</w:t>
            </w:r>
          </w:p>
        </w:tc>
        <w:tc>
          <w:tcPr>
            <w:tcW w:w="541" w:type="pct"/>
            <w:vAlign w:val="center"/>
          </w:tcPr>
          <w:p w:rsidR="00AF31E0" w:rsidRPr="00AF31E0" w:rsidRDefault="00AF31E0" w:rsidP="00AF31E0">
            <w:pPr>
              <w:contextualSpacing/>
              <w:jc w:val="both"/>
              <w:rPr>
                <w:sz w:val="16"/>
                <w:szCs w:val="16"/>
              </w:rPr>
            </w:pPr>
          </w:p>
        </w:tc>
      </w:tr>
      <w:tr w:rsidR="00AF31E0" w:rsidRPr="00AF31E0" w:rsidTr="00AF31E0">
        <w:tc>
          <w:tcPr>
            <w:tcW w:w="4459" w:type="pct"/>
            <w:gridSpan w:val="7"/>
            <w:vAlign w:val="center"/>
          </w:tcPr>
          <w:p w:rsidR="00AF31E0" w:rsidRPr="00AF31E0" w:rsidRDefault="00AF31E0" w:rsidP="00704034">
            <w:pPr>
              <w:pStyle w:val="ae"/>
              <w:numPr>
                <w:ilvl w:val="0"/>
                <w:numId w:val="56"/>
              </w:numPr>
              <w:spacing w:after="160" w:line="259" w:lineRule="auto"/>
              <w:jc w:val="both"/>
              <w:rPr>
                <w:rFonts w:cstheme="minorHAnsi"/>
                <w:sz w:val="16"/>
                <w:szCs w:val="16"/>
              </w:rPr>
            </w:pPr>
            <w:r w:rsidRPr="00AF31E0">
              <w:rPr>
                <w:rFonts w:cstheme="minorHAnsi"/>
                <w:sz w:val="16"/>
                <w:szCs w:val="16"/>
              </w:rPr>
              <w:t xml:space="preserve">Αναμονή για να </w:t>
            </w:r>
            <w:proofErr w:type="spellStart"/>
            <w:r w:rsidRPr="00AF31E0">
              <w:rPr>
                <w:rFonts w:eastAsia="Times New Roman" w:cstheme="minorHAnsi"/>
                <w:b/>
                <w:bCs/>
                <w:sz w:val="16"/>
                <w:szCs w:val="16"/>
                <w:lang w:eastAsia="el-GR"/>
              </w:rPr>
              <w:t>στραγγίξει</w:t>
            </w:r>
            <w:proofErr w:type="spellEnd"/>
            <w:r w:rsidRPr="00AF31E0">
              <w:rPr>
                <w:rFonts w:eastAsia="Times New Roman" w:cstheme="minorHAnsi"/>
                <w:bCs/>
                <w:sz w:val="16"/>
                <w:szCs w:val="16"/>
                <w:lang w:eastAsia="el-GR"/>
              </w:rPr>
              <w:t xml:space="preserve"> </w:t>
            </w:r>
            <w:r w:rsidRPr="00AF31E0">
              <w:rPr>
                <w:rFonts w:cstheme="minorHAnsi"/>
                <w:sz w:val="16"/>
                <w:szCs w:val="16"/>
              </w:rPr>
              <w:t>το όχημα.</w:t>
            </w:r>
          </w:p>
        </w:tc>
        <w:tc>
          <w:tcPr>
            <w:tcW w:w="541" w:type="pct"/>
            <w:vAlign w:val="center"/>
          </w:tcPr>
          <w:p w:rsidR="00AF31E0" w:rsidRPr="00AF31E0" w:rsidRDefault="00AF31E0" w:rsidP="00AF31E0">
            <w:pPr>
              <w:contextualSpacing/>
              <w:jc w:val="both"/>
              <w:rPr>
                <w:sz w:val="16"/>
                <w:szCs w:val="16"/>
              </w:rPr>
            </w:pPr>
          </w:p>
        </w:tc>
      </w:tr>
      <w:tr w:rsidR="00AF31E0" w:rsidRPr="00AF31E0" w:rsidTr="00AF31E0">
        <w:tc>
          <w:tcPr>
            <w:tcW w:w="4459" w:type="pct"/>
            <w:gridSpan w:val="7"/>
            <w:vAlign w:val="center"/>
          </w:tcPr>
          <w:p w:rsidR="00AF31E0" w:rsidRPr="00AF31E0" w:rsidRDefault="00AF31E0" w:rsidP="00704034">
            <w:pPr>
              <w:pStyle w:val="ae"/>
              <w:numPr>
                <w:ilvl w:val="0"/>
                <w:numId w:val="56"/>
              </w:numPr>
              <w:spacing w:after="160" w:line="259" w:lineRule="auto"/>
              <w:jc w:val="both"/>
              <w:rPr>
                <w:rFonts w:cstheme="minorHAnsi"/>
                <w:sz w:val="16"/>
                <w:szCs w:val="16"/>
              </w:rPr>
            </w:pPr>
            <w:r w:rsidRPr="00AF31E0">
              <w:rPr>
                <w:rFonts w:cstheme="minorHAnsi"/>
                <w:b/>
                <w:sz w:val="16"/>
                <w:szCs w:val="16"/>
              </w:rPr>
              <w:t>Απολύμανση</w:t>
            </w:r>
            <w:r w:rsidRPr="00AF31E0">
              <w:rPr>
                <w:rFonts w:cstheme="minorHAnsi"/>
                <w:sz w:val="16"/>
                <w:szCs w:val="16"/>
              </w:rPr>
              <w:t xml:space="preserve"> από κάτω προς τα επάνω, πρώτα  εσωτερικά και μετά εξωτερικά του οχήματος. (</w:t>
            </w:r>
            <w:r w:rsidRPr="00AF31E0">
              <w:rPr>
                <w:rFonts w:eastAsia="Times New Roman" w:cstheme="minorHAnsi"/>
                <w:sz w:val="16"/>
                <w:szCs w:val="16"/>
              </w:rPr>
              <w:t xml:space="preserve">Απολύμανση με εγκεκριμένο </w:t>
            </w:r>
            <w:proofErr w:type="spellStart"/>
            <w:r w:rsidRPr="00AF31E0">
              <w:rPr>
                <w:rFonts w:eastAsia="Times New Roman" w:cstheme="minorHAnsi"/>
                <w:sz w:val="16"/>
                <w:szCs w:val="16"/>
              </w:rPr>
              <w:t>βιοκτόνο</w:t>
            </w:r>
            <w:proofErr w:type="spellEnd"/>
            <w:r w:rsidRPr="00AF31E0">
              <w:rPr>
                <w:rFonts w:cstheme="minorHAnsi"/>
                <w:sz w:val="16"/>
                <w:szCs w:val="16"/>
                <w:lang w:val="es-ES"/>
              </w:rPr>
              <w:t xml:space="preserve"> </w:t>
            </w:r>
            <w:proofErr w:type="spellStart"/>
            <w:r w:rsidRPr="00AF31E0">
              <w:rPr>
                <w:rFonts w:cstheme="minorHAnsi"/>
                <w:sz w:val="16"/>
                <w:szCs w:val="16"/>
                <w:lang w:val="es-ES"/>
              </w:rPr>
              <w:t>σε</w:t>
            </w:r>
            <w:proofErr w:type="spellEnd"/>
            <w:r w:rsidRPr="00AF31E0">
              <w:rPr>
                <w:rFonts w:cstheme="minorHAnsi"/>
                <w:sz w:val="16"/>
                <w:szCs w:val="16"/>
                <w:lang w:val="es-ES"/>
              </w:rPr>
              <w:t xml:space="preserve"> κα</w:t>
            </w:r>
            <w:proofErr w:type="spellStart"/>
            <w:r w:rsidRPr="00AF31E0">
              <w:rPr>
                <w:rFonts w:cstheme="minorHAnsi"/>
                <w:sz w:val="16"/>
                <w:szCs w:val="16"/>
                <w:lang w:val="es-ES"/>
              </w:rPr>
              <w:t>τάλληλες</w:t>
            </w:r>
            <w:proofErr w:type="spellEnd"/>
            <w:r w:rsidRPr="00AF31E0">
              <w:rPr>
                <w:rFonts w:cstheme="minorHAnsi"/>
                <w:sz w:val="16"/>
                <w:szCs w:val="16"/>
                <w:lang w:val="es-ES"/>
              </w:rPr>
              <w:t xml:space="preserve"> </w:t>
            </w:r>
            <w:r w:rsidRPr="00AF31E0">
              <w:rPr>
                <w:rFonts w:cstheme="minorHAnsi"/>
                <w:sz w:val="16"/>
                <w:szCs w:val="16"/>
              </w:rPr>
              <w:t>συγκεντρώσεις)</w:t>
            </w:r>
            <w:r w:rsidRPr="00AF31E0">
              <w:rPr>
                <w:rFonts w:cstheme="minorHAnsi"/>
                <w:sz w:val="16"/>
                <w:szCs w:val="16"/>
                <w:lang w:val="es-ES"/>
              </w:rPr>
              <w:t>.</w:t>
            </w:r>
          </w:p>
        </w:tc>
        <w:tc>
          <w:tcPr>
            <w:tcW w:w="541" w:type="pct"/>
            <w:vAlign w:val="center"/>
          </w:tcPr>
          <w:p w:rsidR="00AF31E0" w:rsidRPr="00AF31E0" w:rsidRDefault="00AF31E0" w:rsidP="00AF31E0">
            <w:pPr>
              <w:contextualSpacing/>
              <w:jc w:val="both"/>
              <w:rPr>
                <w:sz w:val="16"/>
                <w:szCs w:val="16"/>
              </w:rPr>
            </w:pPr>
          </w:p>
        </w:tc>
      </w:tr>
      <w:tr w:rsidR="00AF31E0" w:rsidRPr="00AF31E0" w:rsidTr="00AF31E0">
        <w:trPr>
          <w:trHeight w:val="218"/>
        </w:trPr>
        <w:tc>
          <w:tcPr>
            <w:tcW w:w="4459" w:type="pct"/>
            <w:gridSpan w:val="7"/>
          </w:tcPr>
          <w:p w:rsidR="00AF31E0" w:rsidRPr="00AF31E0" w:rsidRDefault="00AF31E0" w:rsidP="00704034">
            <w:pPr>
              <w:pStyle w:val="Web"/>
              <w:numPr>
                <w:ilvl w:val="0"/>
                <w:numId w:val="56"/>
              </w:numPr>
              <w:contextualSpacing/>
              <w:jc w:val="both"/>
              <w:rPr>
                <w:rFonts w:asciiTheme="minorHAnsi" w:hAnsiTheme="minorHAnsi" w:cstheme="minorHAnsi"/>
                <w:sz w:val="16"/>
                <w:szCs w:val="16"/>
              </w:rPr>
            </w:pPr>
            <w:r w:rsidRPr="00AF31E0">
              <w:rPr>
                <w:rFonts w:asciiTheme="minorHAnsi" w:hAnsiTheme="minorHAnsi" w:cstheme="minorHAnsi"/>
                <w:sz w:val="16"/>
                <w:szCs w:val="16"/>
              </w:rPr>
              <w:t>Απολύμανση καμπίνας οδηγού ( πατάκια, πεντάλ, σκαλιά)</w:t>
            </w:r>
          </w:p>
        </w:tc>
        <w:tc>
          <w:tcPr>
            <w:tcW w:w="541" w:type="pct"/>
          </w:tcPr>
          <w:p w:rsidR="00AF31E0" w:rsidRPr="00AF31E0" w:rsidRDefault="00AF31E0" w:rsidP="00AF31E0">
            <w:pPr>
              <w:contextualSpacing/>
              <w:jc w:val="both"/>
              <w:rPr>
                <w:sz w:val="16"/>
                <w:szCs w:val="16"/>
              </w:rPr>
            </w:pPr>
          </w:p>
        </w:tc>
      </w:tr>
      <w:tr w:rsidR="00AF31E0" w:rsidRPr="00AF31E0" w:rsidTr="00AF31E0">
        <w:tc>
          <w:tcPr>
            <w:tcW w:w="4459" w:type="pct"/>
            <w:gridSpan w:val="7"/>
          </w:tcPr>
          <w:p w:rsidR="00AF31E0" w:rsidRPr="00AF31E0" w:rsidRDefault="00AF31E0" w:rsidP="00704034">
            <w:pPr>
              <w:pStyle w:val="ae"/>
              <w:numPr>
                <w:ilvl w:val="0"/>
                <w:numId w:val="56"/>
              </w:numPr>
              <w:spacing w:after="160" w:line="259" w:lineRule="auto"/>
              <w:jc w:val="both"/>
              <w:rPr>
                <w:rFonts w:eastAsia="Times New Roman" w:cstheme="minorHAnsi"/>
                <w:sz w:val="16"/>
                <w:szCs w:val="16"/>
                <w:lang w:eastAsia="el-GR"/>
              </w:rPr>
            </w:pPr>
            <w:r w:rsidRPr="00AF31E0">
              <w:rPr>
                <w:rFonts w:cstheme="minorHAnsi"/>
                <w:sz w:val="16"/>
                <w:szCs w:val="16"/>
              </w:rPr>
              <w:t>Οπτική επιθεώρηση των επιφανειών για την επαλήθευση.</w:t>
            </w:r>
          </w:p>
        </w:tc>
        <w:tc>
          <w:tcPr>
            <w:tcW w:w="541" w:type="pct"/>
          </w:tcPr>
          <w:p w:rsidR="00AF31E0" w:rsidRPr="00AF31E0" w:rsidRDefault="00AF31E0" w:rsidP="00AF31E0">
            <w:pPr>
              <w:contextualSpacing/>
              <w:jc w:val="both"/>
              <w:rPr>
                <w:sz w:val="16"/>
                <w:szCs w:val="16"/>
              </w:rPr>
            </w:pPr>
          </w:p>
        </w:tc>
      </w:tr>
      <w:tr w:rsidR="00AF31E0" w:rsidRPr="00AF31E0" w:rsidTr="00AF31E0">
        <w:trPr>
          <w:trHeight w:val="670"/>
        </w:trPr>
        <w:tc>
          <w:tcPr>
            <w:tcW w:w="4459" w:type="pct"/>
            <w:gridSpan w:val="7"/>
            <w:tcBorders>
              <w:bottom w:val="single" w:sz="4" w:space="0" w:color="auto"/>
            </w:tcBorders>
          </w:tcPr>
          <w:p w:rsidR="00AF31E0" w:rsidRPr="00AF31E0" w:rsidRDefault="00AF31E0" w:rsidP="00704034">
            <w:pPr>
              <w:pStyle w:val="Web"/>
              <w:numPr>
                <w:ilvl w:val="0"/>
                <w:numId w:val="56"/>
              </w:numPr>
              <w:contextualSpacing/>
              <w:jc w:val="both"/>
              <w:rPr>
                <w:rFonts w:asciiTheme="minorHAnsi" w:hAnsiTheme="minorHAnsi" w:cstheme="minorHAnsi"/>
                <w:sz w:val="16"/>
                <w:szCs w:val="16"/>
              </w:rPr>
            </w:pPr>
            <w:r w:rsidRPr="00AF31E0">
              <w:rPr>
                <w:rFonts w:asciiTheme="minorHAnsi" w:hAnsiTheme="minorHAnsi" w:cstheme="minorHAnsi"/>
                <w:sz w:val="16"/>
                <w:szCs w:val="16"/>
              </w:rPr>
              <w:t xml:space="preserve">Χορήγηση  </w:t>
            </w:r>
            <w:r w:rsidRPr="00AF31E0">
              <w:rPr>
                <w:rFonts w:asciiTheme="minorHAnsi" w:hAnsiTheme="minorHAnsi" w:cstheme="minorHAnsi"/>
                <w:sz w:val="16"/>
                <w:szCs w:val="16"/>
                <w:lang w:val="es-ES"/>
              </w:rPr>
              <w:t>βεβα</w:t>
            </w:r>
            <w:r w:rsidRPr="00AF31E0">
              <w:rPr>
                <w:rFonts w:asciiTheme="minorHAnsi" w:hAnsiTheme="minorHAnsi" w:cstheme="minorHAnsi"/>
                <w:sz w:val="16"/>
                <w:szCs w:val="16"/>
              </w:rPr>
              <w:t>ίωσης καθαρισμού, πλύσης και</w:t>
            </w:r>
            <w:r w:rsidRPr="00AF31E0">
              <w:rPr>
                <w:rFonts w:asciiTheme="minorHAnsi" w:hAnsiTheme="minorHAnsi" w:cstheme="minorHAnsi"/>
                <w:sz w:val="16"/>
                <w:szCs w:val="16"/>
                <w:lang w:val="es-ES"/>
              </w:rPr>
              <w:t xml:space="preserve"> απ</w:t>
            </w:r>
            <w:proofErr w:type="spellStart"/>
            <w:r w:rsidRPr="00AF31E0">
              <w:rPr>
                <w:rFonts w:asciiTheme="minorHAnsi" w:hAnsiTheme="minorHAnsi" w:cstheme="minorHAnsi"/>
                <w:sz w:val="16"/>
                <w:szCs w:val="16"/>
                <w:lang w:val="es-ES"/>
              </w:rPr>
              <w:t>ολύμ</w:t>
            </w:r>
            <w:proofErr w:type="spellEnd"/>
            <w:r w:rsidRPr="00AF31E0">
              <w:rPr>
                <w:rFonts w:asciiTheme="minorHAnsi" w:hAnsiTheme="minorHAnsi" w:cstheme="minorHAnsi"/>
                <w:sz w:val="16"/>
                <w:szCs w:val="16"/>
                <w:lang w:val="es-ES"/>
              </w:rPr>
              <w:t xml:space="preserve">ανσης </w:t>
            </w:r>
            <w:r w:rsidRPr="00AF31E0">
              <w:rPr>
                <w:rFonts w:asciiTheme="minorHAnsi" w:hAnsiTheme="minorHAnsi" w:cstheme="minorHAnsi"/>
                <w:sz w:val="16"/>
                <w:szCs w:val="16"/>
              </w:rPr>
              <w:t>οχήματος μεταφοράς ζώντων ζώων</w:t>
            </w:r>
          </w:p>
        </w:tc>
        <w:tc>
          <w:tcPr>
            <w:tcW w:w="541" w:type="pct"/>
            <w:tcBorders>
              <w:bottom w:val="single" w:sz="4" w:space="0" w:color="auto"/>
            </w:tcBorders>
            <w:vAlign w:val="center"/>
          </w:tcPr>
          <w:p w:rsidR="00AF31E0" w:rsidRPr="00AF31E0" w:rsidRDefault="00AF31E0" w:rsidP="00AF31E0">
            <w:pPr>
              <w:contextualSpacing/>
              <w:jc w:val="both"/>
              <w:rPr>
                <w:rFonts w:cs="Arial"/>
                <w:b/>
                <w:sz w:val="16"/>
                <w:szCs w:val="16"/>
              </w:rPr>
            </w:pPr>
          </w:p>
        </w:tc>
      </w:tr>
      <w:tr w:rsidR="00AF31E0" w:rsidRPr="00AF31E0" w:rsidTr="00AF31E0">
        <w:tc>
          <w:tcPr>
            <w:tcW w:w="3468" w:type="pct"/>
            <w:gridSpan w:val="5"/>
            <w:shd w:val="clear" w:color="auto" w:fill="FDE9D9" w:themeFill="accent6" w:themeFillTint="33"/>
          </w:tcPr>
          <w:p w:rsidR="00AF31E0" w:rsidRPr="00AF31E0" w:rsidRDefault="00AF31E0" w:rsidP="00AF31E0">
            <w:pPr>
              <w:jc w:val="both"/>
              <w:rPr>
                <w:rFonts w:cstheme="minorHAnsi"/>
                <w:b/>
                <w:sz w:val="16"/>
                <w:szCs w:val="16"/>
              </w:rPr>
            </w:pPr>
            <w:r w:rsidRPr="00AF31E0">
              <w:rPr>
                <w:rFonts w:cstheme="minorHAnsi"/>
                <w:b/>
                <w:sz w:val="16"/>
                <w:szCs w:val="16"/>
              </w:rPr>
              <w:t>ΟΝΟΜΑ ΥΠΕΥΘΥΝΟΥ:</w:t>
            </w:r>
            <w:r w:rsidRPr="00AF31E0">
              <w:rPr>
                <w:rFonts w:cstheme="minorHAnsi"/>
                <w:b/>
                <w:sz w:val="16"/>
                <w:szCs w:val="16"/>
              </w:rPr>
              <w:tab/>
            </w:r>
          </w:p>
        </w:tc>
        <w:tc>
          <w:tcPr>
            <w:tcW w:w="1532" w:type="pct"/>
            <w:gridSpan w:val="3"/>
            <w:shd w:val="clear" w:color="auto" w:fill="FDE9D9" w:themeFill="accent6" w:themeFillTint="33"/>
            <w:vAlign w:val="center"/>
          </w:tcPr>
          <w:p w:rsidR="00AF31E0" w:rsidRPr="00AF31E0" w:rsidRDefault="00AF31E0" w:rsidP="00AF31E0">
            <w:pPr>
              <w:jc w:val="both"/>
              <w:rPr>
                <w:rFonts w:cs="Arial"/>
                <w:b/>
                <w:sz w:val="16"/>
                <w:szCs w:val="16"/>
              </w:rPr>
            </w:pPr>
            <w:r w:rsidRPr="00AF31E0">
              <w:rPr>
                <w:rFonts w:cstheme="minorHAnsi"/>
                <w:b/>
                <w:sz w:val="16"/>
                <w:szCs w:val="16"/>
              </w:rPr>
              <w:t>ΥΠΟΓΡΑΦΗ:</w:t>
            </w:r>
          </w:p>
        </w:tc>
      </w:tr>
    </w:tbl>
    <w:p w:rsidR="00AF31E0" w:rsidRDefault="00AF31E0" w:rsidP="00AF31E0">
      <w:pPr>
        <w:spacing w:before="60" w:after="60" w:line="240" w:lineRule="auto"/>
        <w:rPr>
          <w:b/>
          <w:sz w:val="24"/>
          <w:szCs w:val="24"/>
          <w:lang w:eastAsia="el-GR"/>
        </w:rPr>
      </w:pPr>
    </w:p>
    <w:p w:rsidR="000E515D" w:rsidRDefault="000E515D" w:rsidP="00AF31E0">
      <w:pPr>
        <w:spacing w:before="60" w:after="60" w:line="240" w:lineRule="auto"/>
        <w:rPr>
          <w:b/>
          <w:sz w:val="24"/>
          <w:szCs w:val="24"/>
          <w:lang w:eastAsia="el-GR"/>
        </w:rPr>
      </w:pPr>
    </w:p>
    <w:tbl>
      <w:tblPr>
        <w:tblpPr w:leftFromText="180" w:rightFromText="180" w:vertAnchor="text" w:horzAnchor="margin" w:tblpY="74"/>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8"/>
        <w:gridCol w:w="12796"/>
      </w:tblGrid>
      <w:tr w:rsidR="000E515D" w:rsidRPr="00767E9E" w:rsidTr="000E515D">
        <w:trPr>
          <w:trHeight w:val="560"/>
        </w:trPr>
        <w:tc>
          <w:tcPr>
            <w:tcW w:w="2508" w:type="dxa"/>
            <w:vMerge w:val="restart"/>
            <w:shd w:val="clear" w:color="auto" w:fill="FBD4B4"/>
          </w:tcPr>
          <w:p w:rsidR="000E515D" w:rsidRPr="00767E9E" w:rsidRDefault="000E515D" w:rsidP="000E515D">
            <w:pPr>
              <w:spacing w:before="60" w:after="60" w:line="360" w:lineRule="auto"/>
              <w:jc w:val="center"/>
              <w:rPr>
                <w:b/>
                <w:sz w:val="24"/>
                <w:szCs w:val="24"/>
                <w:lang w:eastAsia="el-GR"/>
              </w:rPr>
            </w:pPr>
            <w:r w:rsidRPr="00767E9E">
              <w:rPr>
                <w:b/>
                <w:sz w:val="24"/>
                <w:szCs w:val="24"/>
                <w:lang w:eastAsia="el-GR"/>
              </w:rPr>
              <w:lastRenderedPageBreak/>
              <w:t>ΕΠΩΝΥΜΙΑ ΣΦΑΓΕΙΟΥ</w:t>
            </w:r>
          </w:p>
          <w:p w:rsidR="000E515D" w:rsidRPr="00767E9E" w:rsidRDefault="000E515D" w:rsidP="000E515D">
            <w:pPr>
              <w:spacing w:before="60" w:after="60" w:line="360" w:lineRule="auto"/>
              <w:jc w:val="center"/>
              <w:rPr>
                <w:b/>
                <w:sz w:val="24"/>
                <w:szCs w:val="24"/>
                <w:lang w:eastAsia="el-GR"/>
              </w:rPr>
            </w:pPr>
            <w:r w:rsidRPr="00767E9E">
              <w:rPr>
                <w:b/>
                <w:noProof/>
                <w:sz w:val="18"/>
                <w:szCs w:val="18"/>
                <w:lang w:eastAsia="el-GR"/>
              </w:rPr>
              <w:drawing>
                <wp:inline distT="0" distB="0" distL="0" distR="0" wp14:anchorId="0DD49670" wp14:editId="2F9BEEB3">
                  <wp:extent cx="561975" cy="581025"/>
                  <wp:effectExtent l="19050" t="0" r="9525" b="0"/>
                  <wp:docPr id="190"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8"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12796" w:type="dxa"/>
            <w:shd w:val="clear" w:color="auto" w:fill="FBD4B4"/>
          </w:tcPr>
          <w:p w:rsidR="000E515D" w:rsidRPr="00D76295" w:rsidRDefault="000E515D" w:rsidP="000E515D">
            <w:pPr>
              <w:spacing w:before="60" w:after="60" w:line="240" w:lineRule="auto"/>
              <w:jc w:val="center"/>
              <w:rPr>
                <w:b/>
                <w:sz w:val="24"/>
                <w:szCs w:val="24"/>
                <w:lang w:eastAsia="el-GR"/>
              </w:rPr>
            </w:pPr>
            <w:r w:rsidRPr="00D76295">
              <w:rPr>
                <w:b/>
                <w:sz w:val="24"/>
                <w:szCs w:val="24"/>
                <w:lang w:eastAsia="el-GR"/>
              </w:rPr>
              <w:t>ΣΥΣΤΗΜΑ ΑΥΤΟΕΛΕΓΧΟΥ ΕΓΚΑΤΑΣΤΑΣΗΣ ΣΦΑΓΕΙΟΥ ΤΡΙΩΝ ΓΡΑΜΜΩΝ</w:t>
            </w:r>
          </w:p>
        </w:tc>
      </w:tr>
      <w:tr w:rsidR="009B45EF" w:rsidRPr="00767E9E" w:rsidTr="00B2652C">
        <w:trPr>
          <w:trHeight w:val="138"/>
        </w:trPr>
        <w:tc>
          <w:tcPr>
            <w:tcW w:w="2508" w:type="dxa"/>
            <w:vMerge/>
            <w:shd w:val="clear" w:color="auto" w:fill="FBD4B4"/>
          </w:tcPr>
          <w:p w:rsidR="009B45EF" w:rsidRPr="00767E9E" w:rsidRDefault="009B45EF" w:rsidP="000E515D">
            <w:pPr>
              <w:spacing w:before="60" w:after="60" w:line="360" w:lineRule="auto"/>
              <w:jc w:val="center"/>
              <w:rPr>
                <w:b/>
                <w:sz w:val="24"/>
                <w:szCs w:val="24"/>
                <w:lang w:eastAsia="el-GR"/>
              </w:rPr>
            </w:pPr>
          </w:p>
        </w:tc>
        <w:tc>
          <w:tcPr>
            <w:tcW w:w="12796" w:type="dxa"/>
            <w:shd w:val="clear" w:color="auto" w:fill="FBD4B4"/>
          </w:tcPr>
          <w:p w:rsidR="009B45EF" w:rsidRPr="00767E9E" w:rsidRDefault="009B45EF" w:rsidP="000E515D">
            <w:pPr>
              <w:spacing w:before="60" w:after="60" w:line="360" w:lineRule="auto"/>
              <w:rPr>
                <w:b/>
                <w:sz w:val="20"/>
                <w:szCs w:val="20"/>
                <w:lang w:eastAsia="el-GR"/>
              </w:rPr>
            </w:pPr>
            <w:r w:rsidRPr="00767E9E">
              <w:rPr>
                <w:b/>
                <w:sz w:val="20"/>
                <w:szCs w:val="20"/>
                <w:lang w:eastAsia="el-GR"/>
              </w:rPr>
              <w:t>Υπεύθυνος σύνταξης:</w:t>
            </w:r>
          </w:p>
        </w:tc>
      </w:tr>
      <w:tr w:rsidR="000E515D" w:rsidRPr="008E6362" w:rsidTr="000E515D">
        <w:trPr>
          <w:trHeight w:val="672"/>
        </w:trPr>
        <w:tc>
          <w:tcPr>
            <w:tcW w:w="2508" w:type="dxa"/>
            <w:vMerge/>
            <w:shd w:val="clear" w:color="auto" w:fill="FBD4B4"/>
          </w:tcPr>
          <w:p w:rsidR="000E515D" w:rsidRPr="008E6362" w:rsidRDefault="000E515D" w:rsidP="000E515D">
            <w:pPr>
              <w:jc w:val="center"/>
              <w:rPr>
                <w:b/>
                <w:sz w:val="16"/>
                <w:szCs w:val="16"/>
                <w:lang w:eastAsia="el-GR"/>
              </w:rPr>
            </w:pPr>
          </w:p>
        </w:tc>
        <w:tc>
          <w:tcPr>
            <w:tcW w:w="12796" w:type="dxa"/>
            <w:shd w:val="clear" w:color="auto" w:fill="FBD4B4"/>
          </w:tcPr>
          <w:p w:rsidR="000E515D" w:rsidRPr="00231AF5" w:rsidRDefault="000E515D" w:rsidP="000E515D">
            <w:pPr>
              <w:jc w:val="center"/>
              <w:rPr>
                <w:b/>
                <w:sz w:val="24"/>
                <w:szCs w:val="24"/>
                <w:lang w:eastAsia="el-GR"/>
              </w:rPr>
            </w:pPr>
            <w:r w:rsidRPr="00231AF5">
              <w:rPr>
                <w:b/>
                <w:sz w:val="24"/>
                <w:szCs w:val="24"/>
                <w:lang w:eastAsia="el-GR"/>
              </w:rPr>
              <w:t xml:space="preserve">ΕΝΤΥΠΟ </w:t>
            </w:r>
            <w:r>
              <w:rPr>
                <w:b/>
                <w:sz w:val="24"/>
                <w:szCs w:val="24"/>
                <w:lang w:eastAsia="el-GR"/>
              </w:rPr>
              <w:t>ΚΑΤΑΓΡΑΦΗΣ ΠΟΣΟΤΗΤΑΣ</w:t>
            </w:r>
            <w:r w:rsidRPr="00231AF5">
              <w:rPr>
                <w:b/>
                <w:sz w:val="24"/>
                <w:szCs w:val="24"/>
                <w:lang w:eastAsia="el-GR"/>
              </w:rPr>
              <w:t xml:space="preserve"> ΑΠΟΛΥΜΑΝΤΙΚΟΥ ΟΧΗΜΑΤΩΝ</w:t>
            </w:r>
            <w:r>
              <w:rPr>
                <w:b/>
                <w:sz w:val="24"/>
                <w:szCs w:val="24"/>
                <w:lang w:eastAsia="el-GR"/>
              </w:rPr>
              <w:t xml:space="preserve"> </w:t>
            </w:r>
            <w:r w:rsidRPr="00231AF5">
              <w:rPr>
                <w:b/>
                <w:sz w:val="24"/>
                <w:szCs w:val="24"/>
                <w:lang w:eastAsia="el-GR"/>
              </w:rPr>
              <w:t xml:space="preserve"> (Ε2</w:t>
            </w:r>
            <w:r w:rsidRPr="00C024E6">
              <w:rPr>
                <w:b/>
                <w:sz w:val="24"/>
                <w:szCs w:val="24"/>
                <w:lang w:eastAsia="el-GR"/>
              </w:rPr>
              <w:t>3</w:t>
            </w:r>
            <w:r w:rsidRPr="00231AF5">
              <w:rPr>
                <w:b/>
                <w:sz w:val="24"/>
                <w:szCs w:val="24"/>
                <w:lang w:eastAsia="el-GR"/>
              </w:rPr>
              <w:t>)</w:t>
            </w:r>
          </w:p>
        </w:tc>
      </w:tr>
    </w:tbl>
    <w:p w:rsidR="000E515D" w:rsidRDefault="000E515D" w:rsidP="000E515D">
      <w:pPr>
        <w:rPr>
          <w:b/>
          <w:sz w:val="16"/>
          <w:szCs w:val="16"/>
          <w:lang w:eastAsia="el-GR"/>
        </w:rPr>
      </w:pPr>
    </w:p>
    <w:tbl>
      <w:tblPr>
        <w:tblpPr w:leftFromText="180" w:rightFromText="180" w:vertAnchor="text" w:horzAnchor="margin" w:tblpY="-23"/>
        <w:tblW w:w="48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
        <w:gridCol w:w="1214"/>
        <w:gridCol w:w="1169"/>
        <w:gridCol w:w="3995"/>
        <w:gridCol w:w="7938"/>
      </w:tblGrid>
      <w:tr w:rsidR="009B45EF" w:rsidRPr="008E6362" w:rsidTr="009B45EF">
        <w:trPr>
          <w:trHeight w:val="423"/>
        </w:trPr>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B45EF" w:rsidRPr="008E6362" w:rsidRDefault="009B45EF" w:rsidP="000E515D">
            <w:pPr>
              <w:rPr>
                <w:b/>
                <w:sz w:val="16"/>
                <w:szCs w:val="16"/>
                <w:lang w:eastAsia="el-GR"/>
              </w:rPr>
            </w:pPr>
            <w:r w:rsidRPr="008E6362">
              <w:rPr>
                <w:b/>
                <w:sz w:val="16"/>
                <w:szCs w:val="16"/>
                <w:lang w:eastAsia="el-GR"/>
              </w:rPr>
              <w:t>ΕΙΔΟΣ ΑΠΟΛΥΜΑΝΤΙΚΟΥ</w:t>
            </w:r>
            <w:r>
              <w:rPr>
                <w:b/>
                <w:sz w:val="16"/>
                <w:szCs w:val="16"/>
                <w:lang w:eastAsia="el-GR"/>
              </w:rPr>
              <w:t>/ΩΝ</w:t>
            </w:r>
            <w:r w:rsidRPr="008E6362">
              <w:rPr>
                <w:b/>
                <w:sz w:val="16"/>
                <w:szCs w:val="16"/>
                <w:lang w:eastAsia="el-GR"/>
              </w:rPr>
              <w:t>:</w:t>
            </w:r>
          </w:p>
        </w:tc>
      </w:tr>
      <w:tr w:rsidR="009B45EF" w:rsidRPr="008E6362" w:rsidTr="009B45EF">
        <w:trPr>
          <w:trHeight w:val="543"/>
        </w:trPr>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B45EF" w:rsidRPr="008E6362" w:rsidRDefault="009B45EF" w:rsidP="000E515D">
            <w:pPr>
              <w:rPr>
                <w:b/>
                <w:sz w:val="16"/>
                <w:szCs w:val="16"/>
                <w:lang w:eastAsia="el-GR"/>
              </w:rPr>
            </w:pPr>
            <w:r>
              <w:rPr>
                <w:b/>
                <w:sz w:val="16"/>
                <w:szCs w:val="16"/>
                <w:lang w:eastAsia="el-GR"/>
              </w:rPr>
              <w:t>ΠΡΟΤΕΙΝΟΜΕΝΗ ΣΥΓΚΕΝΤΡΩΣΗ/ΕΙΣ ΔΙΑΛΥΜΑΤΟΣ:</w:t>
            </w:r>
          </w:p>
        </w:tc>
      </w:tr>
      <w:tr w:rsidR="009B45EF" w:rsidRPr="008E6362" w:rsidTr="009B45EF">
        <w:trPr>
          <w:trHeight w:val="139"/>
        </w:trPr>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B45EF" w:rsidRPr="00755B94" w:rsidRDefault="009B45EF" w:rsidP="000E515D">
            <w:pPr>
              <w:rPr>
                <w:b/>
                <w:sz w:val="16"/>
                <w:szCs w:val="16"/>
                <w:lang w:val="en-US" w:eastAsia="el-GR"/>
              </w:rPr>
            </w:pPr>
            <w:r>
              <w:rPr>
                <w:b/>
                <w:sz w:val="16"/>
                <w:szCs w:val="16"/>
                <w:lang w:eastAsia="el-GR"/>
              </w:rPr>
              <w:t xml:space="preserve">ΧΩΡΗΤΙΚΟΤΗΤΑ ΣΗΜΕΙΟΥ/ ΠΕΡΙΕΚΤΗ ΣΕ ΛΙΤΡΑ </w:t>
            </w:r>
            <w:r w:rsidRPr="00552341">
              <w:rPr>
                <w:b/>
                <w:sz w:val="16"/>
                <w:szCs w:val="16"/>
                <w:lang w:eastAsia="el-GR"/>
              </w:rPr>
              <w:t xml:space="preserve">: </w:t>
            </w:r>
            <w:proofErr w:type="spellStart"/>
            <w:r>
              <w:rPr>
                <w:b/>
                <w:sz w:val="16"/>
                <w:szCs w:val="16"/>
                <w:lang w:eastAsia="el-GR"/>
              </w:rPr>
              <w:t>Tάφρος</w:t>
            </w:r>
            <w:proofErr w:type="spellEnd"/>
            <w:r>
              <w:rPr>
                <w:b/>
                <w:sz w:val="16"/>
                <w:szCs w:val="16"/>
                <w:lang w:eastAsia="el-GR"/>
              </w:rPr>
              <w:t xml:space="preserve"> ….   </w:t>
            </w:r>
            <w:proofErr w:type="spellStart"/>
            <w:r>
              <w:rPr>
                <w:b/>
                <w:sz w:val="16"/>
                <w:szCs w:val="16"/>
                <w:lang w:eastAsia="el-GR"/>
              </w:rPr>
              <w:t>lt</w:t>
            </w:r>
            <w:proofErr w:type="spellEnd"/>
            <w:r>
              <w:rPr>
                <w:b/>
                <w:sz w:val="16"/>
                <w:szCs w:val="16"/>
                <w:lang w:eastAsia="el-GR"/>
              </w:rPr>
              <w:t xml:space="preserve">       /  Δεξαμενή….        </w:t>
            </w:r>
            <w:proofErr w:type="spellStart"/>
            <w:r>
              <w:rPr>
                <w:b/>
                <w:sz w:val="16"/>
                <w:szCs w:val="16"/>
                <w:lang w:val="en-US" w:eastAsia="el-GR"/>
              </w:rPr>
              <w:t>lt</w:t>
            </w:r>
            <w:proofErr w:type="spellEnd"/>
            <w:r>
              <w:rPr>
                <w:b/>
                <w:sz w:val="16"/>
                <w:szCs w:val="16"/>
                <w:lang w:eastAsia="el-GR"/>
              </w:rPr>
              <w:t xml:space="preserve">   / Αψίδα…….</w:t>
            </w:r>
            <w:r w:rsidRPr="00931DD6">
              <w:rPr>
                <w:b/>
                <w:sz w:val="16"/>
                <w:szCs w:val="16"/>
                <w:lang w:eastAsia="el-GR"/>
              </w:rPr>
              <w:t xml:space="preserve">   </w:t>
            </w:r>
            <w:proofErr w:type="spellStart"/>
            <w:r>
              <w:rPr>
                <w:b/>
                <w:sz w:val="16"/>
                <w:szCs w:val="16"/>
                <w:lang w:val="en-US" w:eastAsia="el-GR"/>
              </w:rPr>
              <w:t>lt</w:t>
            </w:r>
            <w:proofErr w:type="spellEnd"/>
            <w:r w:rsidRPr="00755B94">
              <w:rPr>
                <w:b/>
                <w:sz w:val="16"/>
                <w:szCs w:val="16"/>
                <w:lang w:eastAsia="el-GR"/>
              </w:rPr>
              <w:t xml:space="preserve">   /</w:t>
            </w:r>
            <w:r>
              <w:rPr>
                <w:b/>
                <w:sz w:val="16"/>
                <w:szCs w:val="16"/>
                <w:lang w:eastAsia="el-GR"/>
              </w:rPr>
              <w:t xml:space="preserve">Άλλο……. </w:t>
            </w:r>
            <w:proofErr w:type="spellStart"/>
            <w:r>
              <w:rPr>
                <w:b/>
                <w:sz w:val="16"/>
                <w:szCs w:val="16"/>
                <w:lang w:val="en-US" w:eastAsia="el-GR"/>
              </w:rPr>
              <w:t>lt</w:t>
            </w:r>
            <w:proofErr w:type="spellEnd"/>
          </w:p>
        </w:tc>
      </w:tr>
      <w:tr w:rsidR="009B45EF" w:rsidRPr="008E6362" w:rsidTr="009B45EF">
        <w:trPr>
          <w:trHeight w:val="360"/>
        </w:trPr>
        <w:tc>
          <w:tcPr>
            <w:tcW w:w="326" w:type="pct"/>
            <w:tcBorders>
              <w:top w:val="single" w:sz="4" w:space="0" w:color="auto"/>
              <w:left w:val="single" w:sz="4" w:space="0" w:color="auto"/>
              <w:bottom w:val="single" w:sz="4" w:space="0" w:color="auto"/>
              <w:right w:val="single" w:sz="4" w:space="0" w:color="auto"/>
            </w:tcBorders>
            <w:shd w:val="clear" w:color="auto" w:fill="DDD9C3"/>
          </w:tcPr>
          <w:p w:rsidR="009B45EF" w:rsidRPr="008E6362" w:rsidRDefault="009B45EF" w:rsidP="000E515D">
            <w:pPr>
              <w:jc w:val="center"/>
              <w:rPr>
                <w:b/>
                <w:sz w:val="16"/>
                <w:szCs w:val="16"/>
                <w:lang w:eastAsia="el-GR"/>
              </w:rPr>
            </w:pPr>
            <w:bookmarkStart w:id="199" w:name="_Hlk224128992"/>
            <w:r w:rsidRPr="008E6362">
              <w:rPr>
                <w:b/>
                <w:sz w:val="16"/>
                <w:szCs w:val="16"/>
                <w:lang w:eastAsia="el-GR"/>
              </w:rPr>
              <w:t>Α/Α</w:t>
            </w:r>
          </w:p>
        </w:tc>
        <w:tc>
          <w:tcPr>
            <w:tcW w:w="385" w:type="pct"/>
            <w:tcBorders>
              <w:top w:val="single" w:sz="4" w:space="0" w:color="auto"/>
              <w:left w:val="single" w:sz="4" w:space="0" w:color="auto"/>
              <w:bottom w:val="single" w:sz="4" w:space="0" w:color="auto"/>
              <w:right w:val="single" w:sz="4" w:space="0" w:color="auto"/>
            </w:tcBorders>
            <w:shd w:val="clear" w:color="auto" w:fill="DDD9C3"/>
          </w:tcPr>
          <w:p w:rsidR="009B45EF" w:rsidRPr="008E6362" w:rsidRDefault="009B45EF" w:rsidP="000E515D">
            <w:pPr>
              <w:jc w:val="center"/>
              <w:rPr>
                <w:b/>
                <w:sz w:val="16"/>
                <w:szCs w:val="16"/>
                <w:lang w:eastAsia="el-GR"/>
              </w:rPr>
            </w:pPr>
            <w:r>
              <w:rPr>
                <w:b/>
                <w:sz w:val="16"/>
                <w:szCs w:val="16"/>
                <w:lang w:eastAsia="el-GR"/>
              </w:rPr>
              <w:t>ΗΜΕΡΟΜΗΝΙΑ</w:t>
            </w:r>
          </w:p>
        </w:tc>
        <w:tc>
          <w:tcPr>
            <w:tcW w:w="385" w:type="pct"/>
            <w:tcBorders>
              <w:top w:val="single" w:sz="4" w:space="0" w:color="auto"/>
              <w:left w:val="single" w:sz="4" w:space="0" w:color="auto"/>
              <w:bottom w:val="single" w:sz="4" w:space="0" w:color="auto"/>
              <w:right w:val="single" w:sz="4" w:space="0" w:color="auto"/>
            </w:tcBorders>
            <w:shd w:val="clear" w:color="auto" w:fill="DDD9C3"/>
          </w:tcPr>
          <w:p w:rsidR="009B45EF" w:rsidRPr="008E6362" w:rsidRDefault="009B45EF" w:rsidP="000E515D">
            <w:pPr>
              <w:jc w:val="center"/>
              <w:rPr>
                <w:b/>
                <w:sz w:val="16"/>
                <w:szCs w:val="16"/>
                <w:lang w:eastAsia="el-GR"/>
              </w:rPr>
            </w:pPr>
            <w:r w:rsidRPr="008E6362">
              <w:rPr>
                <w:b/>
                <w:sz w:val="16"/>
                <w:szCs w:val="16"/>
                <w:lang w:eastAsia="el-GR"/>
              </w:rPr>
              <w:t>ΩΡΑ</w:t>
            </w:r>
          </w:p>
        </w:tc>
        <w:tc>
          <w:tcPr>
            <w:tcW w:w="1308" w:type="pct"/>
            <w:tcBorders>
              <w:top w:val="single" w:sz="4" w:space="0" w:color="auto"/>
              <w:left w:val="single" w:sz="4" w:space="0" w:color="auto"/>
              <w:bottom w:val="single" w:sz="4" w:space="0" w:color="auto"/>
              <w:right w:val="single" w:sz="4" w:space="0" w:color="auto"/>
            </w:tcBorders>
            <w:shd w:val="clear" w:color="auto" w:fill="DDD9C3"/>
          </w:tcPr>
          <w:p w:rsidR="009B45EF" w:rsidRDefault="009B45EF" w:rsidP="000E515D">
            <w:pPr>
              <w:spacing w:after="0"/>
              <w:jc w:val="center"/>
              <w:rPr>
                <w:b/>
                <w:sz w:val="16"/>
                <w:szCs w:val="16"/>
                <w:lang w:eastAsia="el-GR"/>
              </w:rPr>
            </w:pPr>
            <w:r w:rsidRPr="008E6362">
              <w:rPr>
                <w:b/>
                <w:sz w:val="16"/>
                <w:szCs w:val="16"/>
                <w:lang w:eastAsia="el-GR"/>
              </w:rPr>
              <w:t>ΣΗΜΕΙΟ / ΠΕΡΙΕΚΤΗΣ</w:t>
            </w:r>
          </w:p>
          <w:p w:rsidR="009B45EF" w:rsidRPr="008E6362" w:rsidRDefault="009B45EF" w:rsidP="000E515D">
            <w:pPr>
              <w:jc w:val="center"/>
              <w:rPr>
                <w:b/>
                <w:sz w:val="16"/>
                <w:szCs w:val="16"/>
                <w:lang w:eastAsia="el-GR"/>
              </w:rPr>
            </w:pPr>
            <w:r>
              <w:rPr>
                <w:b/>
                <w:sz w:val="16"/>
                <w:szCs w:val="16"/>
                <w:lang w:eastAsia="el-GR"/>
              </w:rPr>
              <w:t xml:space="preserve"> (πχ τάφρος, αψίδα, δεξαμενή </w:t>
            </w:r>
            <w:proofErr w:type="spellStart"/>
            <w:r>
              <w:rPr>
                <w:b/>
                <w:sz w:val="16"/>
                <w:szCs w:val="16"/>
                <w:lang w:eastAsia="el-GR"/>
              </w:rPr>
              <w:t>κλπ</w:t>
            </w:r>
            <w:proofErr w:type="spellEnd"/>
            <w:r>
              <w:rPr>
                <w:b/>
                <w:sz w:val="16"/>
                <w:szCs w:val="16"/>
                <w:lang w:eastAsia="el-GR"/>
              </w:rPr>
              <w:t>)</w:t>
            </w:r>
          </w:p>
        </w:tc>
        <w:tc>
          <w:tcPr>
            <w:tcW w:w="2596" w:type="pct"/>
            <w:tcBorders>
              <w:top w:val="single" w:sz="4" w:space="0" w:color="auto"/>
              <w:left w:val="single" w:sz="4" w:space="0" w:color="auto"/>
              <w:bottom w:val="single" w:sz="4" w:space="0" w:color="auto"/>
              <w:right w:val="single" w:sz="4" w:space="0" w:color="auto"/>
            </w:tcBorders>
            <w:shd w:val="clear" w:color="auto" w:fill="DDD9C3"/>
          </w:tcPr>
          <w:p w:rsidR="009B45EF" w:rsidRPr="00EF4FD9" w:rsidRDefault="009B45EF" w:rsidP="000E515D">
            <w:pPr>
              <w:spacing w:after="0" w:line="240" w:lineRule="auto"/>
              <w:jc w:val="center"/>
              <w:rPr>
                <w:b/>
                <w:lang w:eastAsia="el-GR"/>
              </w:rPr>
            </w:pPr>
            <w:r w:rsidRPr="00931DD6">
              <w:rPr>
                <w:b/>
                <w:sz w:val="16"/>
                <w:szCs w:val="16"/>
                <w:lang w:eastAsia="el-GR"/>
              </w:rPr>
              <w:t>ΠΟΣΟΤΗΤΑ</w:t>
            </w:r>
            <w:r w:rsidRPr="00EF4FD9">
              <w:rPr>
                <w:b/>
                <w:lang w:eastAsia="el-GR"/>
              </w:rPr>
              <w:t xml:space="preserve"> ΑΠΟΛΥΜΑΝΤΙΚΟΥ</w:t>
            </w:r>
          </w:p>
          <w:p w:rsidR="009B45EF" w:rsidRPr="00F962C7" w:rsidRDefault="009B45EF" w:rsidP="000E515D">
            <w:pPr>
              <w:spacing w:after="0" w:line="240" w:lineRule="auto"/>
              <w:jc w:val="center"/>
              <w:rPr>
                <w:b/>
                <w:sz w:val="16"/>
                <w:szCs w:val="16"/>
                <w:lang w:eastAsia="el-GR"/>
              </w:rPr>
            </w:pPr>
            <w:r w:rsidRPr="008E6362">
              <w:rPr>
                <w:b/>
                <w:sz w:val="16"/>
                <w:szCs w:val="16"/>
                <w:lang w:eastAsia="el-GR"/>
              </w:rPr>
              <w:t xml:space="preserve">ΠΟΥ ΠΡΟΣΤΕΘΗΚΕ </w:t>
            </w:r>
            <w:r>
              <w:rPr>
                <w:b/>
                <w:sz w:val="16"/>
                <w:szCs w:val="16"/>
                <w:lang w:eastAsia="el-GR"/>
              </w:rPr>
              <w:t>ΣΕ ΛΙΤΡΑ</w:t>
            </w:r>
            <w:r w:rsidRPr="00F962C7">
              <w:rPr>
                <w:b/>
                <w:sz w:val="16"/>
                <w:szCs w:val="16"/>
                <w:lang w:eastAsia="el-GR"/>
              </w:rPr>
              <w:t xml:space="preserve">/ </w:t>
            </w:r>
            <w:r>
              <w:rPr>
                <w:b/>
                <w:sz w:val="16"/>
                <w:szCs w:val="16"/>
                <w:lang w:eastAsia="el-GR"/>
              </w:rPr>
              <w:t>ΚΙΛΑ</w:t>
            </w:r>
          </w:p>
        </w:tc>
      </w:tr>
      <w:tr w:rsidR="009B45EF" w:rsidRPr="008E6362" w:rsidTr="009B45EF">
        <w:trPr>
          <w:trHeight w:val="360"/>
        </w:trPr>
        <w:tc>
          <w:tcPr>
            <w:tcW w:w="326"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bookmarkStart w:id="200" w:name="_Hlk224128553"/>
            <w:r w:rsidRPr="008E6362">
              <w:rPr>
                <w:b/>
                <w:sz w:val="16"/>
                <w:szCs w:val="16"/>
                <w:lang w:eastAsia="el-GR"/>
              </w:rPr>
              <w:t>1.</w:t>
            </w:r>
          </w:p>
        </w:tc>
        <w:tc>
          <w:tcPr>
            <w:tcW w:w="385"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c>
          <w:tcPr>
            <w:tcW w:w="385"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c>
          <w:tcPr>
            <w:tcW w:w="1308"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c>
          <w:tcPr>
            <w:tcW w:w="2596" w:type="pct"/>
            <w:tcBorders>
              <w:top w:val="single" w:sz="4" w:space="0" w:color="auto"/>
              <w:left w:val="single" w:sz="4" w:space="0" w:color="auto"/>
              <w:bottom w:val="single" w:sz="4" w:space="0" w:color="auto"/>
              <w:right w:val="single" w:sz="4" w:space="0" w:color="auto"/>
            </w:tcBorders>
          </w:tcPr>
          <w:p w:rsidR="009B45EF" w:rsidRDefault="009B45EF" w:rsidP="000E515D">
            <w:pPr>
              <w:spacing w:after="0"/>
              <w:jc w:val="center"/>
            </w:pPr>
          </w:p>
        </w:tc>
      </w:tr>
      <w:bookmarkEnd w:id="200"/>
      <w:tr w:rsidR="009B45EF" w:rsidRPr="008E6362" w:rsidTr="009B45EF">
        <w:trPr>
          <w:trHeight w:val="360"/>
        </w:trPr>
        <w:tc>
          <w:tcPr>
            <w:tcW w:w="326"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r w:rsidRPr="008E6362">
              <w:rPr>
                <w:b/>
                <w:sz w:val="16"/>
                <w:szCs w:val="16"/>
                <w:lang w:eastAsia="el-GR"/>
              </w:rPr>
              <w:t>2.</w:t>
            </w:r>
          </w:p>
        </w:tc>
        <w:tc>
          <w:tcPr>
            <w:tcW w:w="385"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c>
          <w:tcPr>
            <w:tcW w:w="385"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c>
          <w:tcPr>
            <w:tcW w:w="1308"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c>
          <w:tcPr>
            <w:tcW w:w="2596"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r>
      <w:tr w:rsidR="009B45EF" w:rsidRPr="008E6362" w:rsidTr="009B45EF">
        <w:trPr>
          <w:trHeight w:val="360"/>
        </w:trPr>
        <w:tc>
          <w:tcPr>
            <w:tcW w:w="326"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r w:rsidRPr="008E6362">
              <w:rPr>
                <w:b/>
                <w:sz w:val="16"/>
                <w:szCs w:val="16"/>
                <w:lang w:eastAsia="el-GR"/>
              </w:rPr>
              <w:t xml:space="preserve">3. </w:t>
            </w:r>
          </w:p>
        </w:tc>
        <w:tc>
          <w:tcPr>
            <w:tcW w:w="385"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c>
          <w:tcPr>
            <w:tcW w:w="385"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c>
          <w:tcPr>
            <w:tcW w:w="1308"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c>
          <w:tcPr>
            <w:tcW w:w="2596"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r>
      <w:tr w:rsidR="009B45EF" w:rsidRPr="008E6362" w:rsidTr="009B45EF">
        <w:trPr>
          <w:trHeight w:val="360"/>
        </w:trPr>
        <w:tc>
          <w:tcPr>
            <w:tcW w:w="326"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r w:rsidRPr="008E6362">
              <w:rPr>
                <w:b/>
                <w:sz w:val="16"/>
                <w:szCs w:val="16"/>
                <w:lang w:eastAsia="el-GR"/>
              </w:rPr>
              <w:t xml:space="preserve">4. </w:t>
            </w:r>
          </w:p>
        </w:tc>
        <w:tc>
          <w:tcPr>
            <w:tcW w:w="385"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c>
          <w:tcPr>
            <w:tcW w:w="385"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c>
          <w:tcPr>
            <w:tcW w:w="1308"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c>
          <w:tcPr>
            <w:tcW w:w="2596"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r>
      <w:tr w:rsidR="009B45EF" w:rsidRPr="008E6362" w:rsidTr="009B45EF">
        <w:trPr>
          <w:trHeight w:val="360"/>
        </w:trPr>
        <w:tc>
          <w:tcPr>
            <w:tcW w:w="326"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r w:rsidRPr="008E6362">
              <w:rPr>
                <w:b/>
                <w:sz w:val="16"/>
                <w:szCs w:val="16"/>
                <w:lang w:eastAsia="el-GR"/>
              </w:rPr>
              <w:t xml:space="preserve">5. </w:t>
            </w:r>
          </w:p>
        </w:tc>
        <w:tc>
          <w:tcPr>
            <w:tcW w:w="385"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c>
          <w:tcPr>
            <w:tcW w:w="385"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c>
          <w:tcPr>
            <w:tcW w:w="1308"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c>
          <w:tcPr>
            <w:tcW w:w="2596"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r>
      <w:tr w:rsidR="009B45EF" w:rsidRPr="008E6362" w:rsidTr="009B45EF">
        <w:trPr>
          <w:trHeight w:val="360"/>
        </w:trPr>
        <w:tc>
          <w:tcPr>
            <w:tcW w:w="326"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r w:rsidRPr="008E6362">
              <w:rPr>
                <w:b/>
                <w:sz w:val="16"/>
                <w:szCs w:val="16"/>
                <w:lang w:eastAsia="el-GR"/>
              </w:rPr>
              <w:t xml:space="preserve">6. </w:t>
            </w:r>
          </w:p>
        </w:tc>
        <w:tc>
          <w:tcPr>
            <w:tcW w:w="385"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c>
          <w:tcPr>
            <w:tcW w:w="385"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c>
          <w:tcPr>
            <w:tcW w:w="1308"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c>
          <w:tcPr>
            <w:tcW w:w="2596"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r>
      <w:tr w:rsidR="009B45EF" w:rsidRPr="008E6362" w:rsidTr="009B45EF">
        <w:trPr>
          <w:trHeight w:val="360"/>
        </w:trPr>
        <w:tc>
          <w:tcPr>
            <w:tcW w:w="326"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r w:rsidRPr="008E6362">
              <w:rPr>
                <w:b/>
                <w:sz w:val="16"/>
                <w:szCs w:val="16"/>
                <w:lang w:eastAsia="el-GR"/>
              </w:rPr>
              <w:t>7</w:t>
            </w:r>
          </w:p>
        </w:tc>
        <w:tc>
          <w:tcPr>
            <w:tcW w:w="385"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c>
          <w:tcPr>
            <w:tcW w:w="385"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c>
          <w:tcPr>
            <w:tcW w:w="1308"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c>
          <w:tcPr>
            <w:tcW w:w="2596" w:type="pct"/>
            <w:tcBorders>
              <w:top w:val="single" w:sz="4" w:space="0" w:color="auto"/>
              <w:left w:val="single" w:sz="4" w:space="0" w:color="auto"/>
              <w:bottom w:val="single" w:sz="4" w:space="0" w:color="auto"/>
              <w:right w:val="single" w:sz="4" w:space="0" w:color="auto"/>
            </w:tcBorders>
          </w:tcPr>
          <w:p w:rsidR="009B45EF" w:rsidRPr="008E6362" w:rsidRDefault="009B45EF" w:rsidP="000E515D">
            <w:pPr>
              <w:jc w:val="center"/>
              <w:rPr>
                <w:b/>
                <w:sz w:val="16"/>
                <w:szCs w:val="16"/>
                <w:lang w:eastAsia="el-GR"/>
              </w:rPr>
            </w:pPr>
          </w:p>
        </w:tc>
      </w:tr>
      <w:bookmarkEnd w:id="199"/>
    </w:tbl>
    <w:p w:rsidR="000E515D" w:rsidRDefault="000E515D" w:rsidP="000E515D">
      <w:pPr>
        <w:rPr>
          <w:b/>
          <w:sz w:val="16"/>
          <w:szCs w:val="16"/>
          <w:lang w:eastAsia="el-GR"/>
        </w:rPr>
      </w:pPr>
    </w:p>
    <w:p w:rsidR="000E515D" w:rsidRDefault="000E515D" w:rsidP="000E515D">
      <w:pPr>
        <w:rPr>
          <w:b/>
          <w:sz w:val="16"/>
          <w:szCs w:val="16"/>
          <w:lang w:eastAsia="el-GR"/>
        </w:rPr>
      </w:pPr>
    </w:p>
    <w:p w:rsidR="000E515D" w:rsidRDefault="000E515D" w:rsidP="000E515D">
      <w:pPr>
        <w:rPr>
          <w:b/>
          <w:sz w:val="16"/>
          <w:szCs w:val="16"/>
          <w:lang w:eastAsia="el-GR"/>
        </w:rPr>
      </w:pPr>
    </w:p>
    <w:p w:rsidR="000E515D" w:rsidRDefault="000E515D" w:rsidP="000E515D">
      <w:pPr>
        <w:rPr>
          <w:b/>
          <w:sz w:val="16"/>
          <w:szCs w:val="16"/>
          <w:lang w:eastAsia="el-GR"/>
        </w:rPr>
      </w:pPr>
    </w:p>
    <w:p w:rsidR="000E515D" w:rsidRDefault="000E515D" w:rsidP="00AF31E0">
      <w:pPr>
        <w:spacing w:before="60" w:after="60" w:line="240" w:lineRule="auto"/>
        <w:rPr>
          <w:b/>
          <w:sz w:val="24"/>
          <w:szCs w:val="24"/>
          <w:lang w:eastAsia="el-GR"/>
        </w:rPr>
      </w:pPr>
    </w:p>
    <w:sectPr w:rsidR="000E515D" w:rsidSect="00AF31E0">
      <w:pgSz w:w="16838" w:h="11906" w:orient="landscape"/>
      <w:pgMar w:top="993"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3783" w:rsidRDefault="00473783" w:rsidP="0081182B">
      <w:pPr>
        <w:spacing w:after="0" w:line="240" w:lineRule="auto"/>
      </w:pPr>
      <w:r>
        <w:separator/>
      </w:r>
    </w:p>
  </w:endnote>
  <w:endnote w:type="continuationSeparator" w:id="0">
    <w:p w:rsidR="00473783" w:rsidRDefault="00473783" w:rsidP="00811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301">
    <w:altName w:val="Times New Roman"/>
    <w:charset w:val="A1"/>
    <w:family w:val="auto"/>
    <w:pitch w:val="variable"/>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A1"/>
    <w:family w:val="roman"/>
    <w:pitch w:val="variable"/>
    <w:sig w:usb0="00000287" w:usb1="00000000" w:usb2="00000000" w:usb3="00000000" w:csb0="0000009F" w:csb1="00000000"/>
  </w:font>
  <w:font w:name="MgHelveticaUCPol">
    <w:altName w:val="Times New Roman"/>
    <w:charset w:val="A1"/>
    <w:family w:val="auto"/>
    <w:pitch w:val="variable"/>
    <w:sig w:usb0="00000081" w:usb1="00000000" w:usb2="00000000" w:usb3="00000000" w:csb0="00000008" w:csb1="00000000"/>
  </w:font>
  <w:font w:name="EUAlbertina">
    <w:altName w:val="EU Albertina"/>
    <w:panose1 w:val="00000000000000000000"/>
    <w:charset w:val="A1"/>
    <w:family w:val="roman"/>
    <w:notTrueType/>
    <w:pitch w:val="default"/>
    <w:sig w:usb0="00000001" w:usb1="00000000" w:usb2="00000000" w:usb3="00000000" w:csb0="00000009" w:csb1="00000000"/>
  </w:font>
  <w:font w:name="Verdana">
    <w:panose1 w:val="020B0604030504040204"/>
    <w:charset w:val="A1"/>
    <w:family w:val="swiss"/>
    <w:pitch w:val="variable"/>
    <w:sig w:usb0="A00006FF" w:usb1="4000205B" w:usb2="00000010" w:usb3="00000000" w:csb0="0000019F"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 w:name="Comic Sans MS">
    <w:panose1 w:val="030F0702030302020204"/>
    <w:charset w:val="A1"/>
    <w:family w:val="script"/>
    <w:pitch w:val="variable"/>
    <w:sig w:usb0="00000687" w:usb1="00000013" w:usb2="00000000" w:usb3="00000000" w:csb0="0000009F" w:csb1="00000000"/>
  </w:font>
  <w:font w:name="Trebuchet MS">
    <w:panose1 w:val="020B0603020202020204"/>
    <w:charset w:val="A1"/>
    <w:family w:val="swiss"/>
    <w:pitch w:val="variable"/>
    <w:sig w:usb0="00000687" w:usb1="00000000" w:usb2="00000000" w:usb3="00000000" w:csb0="0000009F" w:csb1="00000000"/>
  </w:font>
  <w:font w:name="Constantia">
    <w:panose1 w:val="02030602050306030303"/>
    <w:charset w:val="A1"/>
    <w:family w:val="roman"/>
    <w:pitch w:val="variable"/>
    <w:sig w:usb0="A00002EF" w:usb1="4000204B" w:usb2="00000000" w:usb3="00000000" w:csb0="0000019F" w:csb1="00000000"/>
  </w:font>
  <w:font w:name="BookAntiqua">
    <w:charset w:val="A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1374109"/>
      <w:docPartObj>
        <w:docPartGallery w:val="Page Numbers (Bottom of Page)"/>
        <w:docPartUnique/>
      </w:docPartObj>
    </w:sdtPr>
    <w:sdtEndPr/>
    <w:sdtContent>
      <w:p w:rsidR="003E5CBD" w:rsidRDefault="003E5CBD">
        <w:pPr>
          <w:pStyle w:val="a7"/>
          <w:jc w:val="center"/>
        </w:pPr>
        <w:r>
          <w:fldChar w:fldCharType="begin"/>
        </w:r>
        <w:r>
          <w:instrText>PAGE   \* MERGEFORMAT</w:instrText>
        </w:r>
        <w:r>
          <w:fldChar w:fldCharType="separate"/>
        </w:r>
        <w:r>
          <w:rPr>
            <w:noProof/>
          </w:rPr>
          <w:t>8</w:t>
        </w:r>
        <w:r>
          <w:fldChar w:fldCharType="end"/>
        </w:r>
      </w:p>
    </w:sdtContent>
  </w:sdt>
  <w:p w:rsidR="003E5CBD" w:rsidRDefault="003E5CB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rPr>
      <w:id w:val="-740562506"/>
      <w:docPartObj>
        <w:docPartGallery w:val="Page Numbers (Bottom of Page)"/>
        <w:docPartUnique/>
      </w:docPartObj>
    </w:sdtPr>
    <w:sdtEndPr/>
    <w:sdtContent>
      <w:p w:rsidR="003E5CBD" w:rsidRDefault="003E5CBD">
        <w:pPr>
          <w:pStyle w:val="a7"/>
          <w:jc w:val="center"/>
        </w:pPr>
        <w:r>
          <w:rPr>
            <w:noProof/>
          </w:rPr>
          <w:fldChar w:fldCharType="begin"/>
        </w:r>
        <w:r>
          <w:rPr>
            <w:noProof/>
          </w:rPr>
          <w:instrText xml:space="preserve"> PAGE   \* MERGEFORMAT </w:instrText>
        </w:r>
        <w:r>
          <w:rPr>
            <w:noProof/>
          </w:rPr>
          <w:fldChar w:fldCharType="separate"/>
        </w:r>
        <w:r>
          <w:rPr>
            <w:noProof/>
          </w:rPr>
          <w:t>0</w:t>
        </w:r>
        <w:r>
          <w:rPr>
            <w:noProof/>
          </w:rPr>
          <w:fldChar w:fldCharType="end"/>
        </w:r>
      </w:p>
    </w:sdtContent>
  </w:sdt>
  <w:p w:rsidR="003E5CBD" w:rsidRDefault="003E5CB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04B8" w:rsidRDefault="007C04B8">
    <w:pPr>
      <w:pStyle w:val="a7"/>
      <w:jc w:val="center"/>
    </w:pPr>
    <w:r>
      <w:rPr>
        <w:noProof/>
      </w:rPr>
      <w:fldChar w:fldCharType="begin"/>
    </w:r>
    <w:r>
      <w:rPr>
        <w:noProof/>
      </w:rPr>
      <w:instrText xml:space="preserve"> PAGE   \* MERGEFORMAT </w:instrText>
    </w:r>
    <w:r>
      <w:rPr>
        <w:noProof/>
      </w:rPr>
      <w:fldChar w:fldCharType="separate"/>
    </w:r>
    <w:r w:rsidR="003E5CBD">
      <w:rPr>
        <w:noProof/>
      </w:rPr>
      <w:t>112</w:t>
    </w:r>
    <w:r>
      <w:rPr>
        <w:noProof/>
      </w:rPr>
      <w:fldChar w:fldCharType="end"/>
    </w:r>
  </w:p>
  <w:p w:rsidR="007C04B8" w:rsidRDefault="007C04B8">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04B8" w:rsidRDefault="007C04B8">
    <w:pPr>
      <w:pStyle w:val="a7"/>
      <w:jc w:val="center"/>
    </w:pPr>
    <w:r>
      <w:rPr>
        <w:noProof/>
      </w:rPr>
      <w:fldChar w:fldCharType="begin"/>
    </w:r>
    <w:r>
      <w:rPr>
        <w:noProof/>
      </w:rPr>
      <w:instrText xml:space="preserve"> PAGE   \* MERGEFORMAT </w:instrText>
    </w:r>
    <w:r>
      <w:rPr>
        <w:noProof/>
      </w:rPr>
      <w:fldChar w:fldCharType="separate"/>
    </w:r>
    <w:r w:rsidR="003E5CBD">
      <w:rPr>
        <w:noProof/>
      </w:rPr>
      <w:t>117</w:t>
    </w:r>
    <w:r>
      <w:rPr>
        <w:noProof/>
      </w:rPr>
      <w:fldChar w:fldCharType="end"/>
    </w:r>
  </w:p>
  <w:p w:rsidR="007C04B8" w:rsidRDefault="007C04B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3783" w:rsidRDefault="00473783" w:rsidP="0081182B">
      <w:pPr>
        <w:spacing w:after="0" w:line="240" w:lineRule="auto"/>
      </w:pPr>
      <w:r>
        <w:separator/>
      </w:r>
    </w:p>
  </w:footnote>
  <w:footnote w:type="continuationSeparator" w:id="0">
    <w:p w:rsidR="00473783" w:rsidRDefault="00473783" w:rsidP="00811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12023"/>
      <w:docPartObj>
        <w:docPartGallery w:val="Watermarks"/>
        <w:docPartUnique/>
      </w:docPartObj>
    </w:sdtPr>
    <w:sdtEndPr/>
    <w:sdtContent>
      <w:p w:rsidR="007C04B8" w:rsidRDefault="00E02E2F">
        <w:pPr>
          <w:pStyle w:val="a6"/>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36189" o:spid="_x0000_s2049" type="#_x0000_t136" style="position:absolute;margin-left:0;margin-top:0;width:756.75pt;height:34.5pt;rotation:315;z-index:-251658752;mso-position-horizontal:center;mso-position-horizontal-relative:margin;mso-position-vertical:center;mso-position-vertical-relative:margin" o:allowincell="f" fillcolor="#b8cce4 [1300]" stroked="f">
              <v:fill opacity=".5"/>
              <v:textpath style="font-family:&quot;Times New Roman&quot;;font-size:30pt" string="ΥΠΟΥΡΓΕΙΟ ΑΓΡΟΤΙΚΗΣ ΑΝΑΠΤΥΞΗΣ ΚΑΙ ΤΡΟΦΙΜΩΝ"/>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
      </v:shape>
    </w:pict>
  </w:numPicBullet>
  <w:numPicBullet w:numPicBulletId="1">
    <w:pict>
      <v:shape id="_x0000_i1027" type="#_x0000_t75" alt="Σημάδι ελέγχου" style="width:17.25pt;height:14.2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" o:bullet="t">
        <v:imagedata r:id="rId2" o:title="" croptop="-6599f" cropbottom="-6371f"/>
      </v:shape>
    </w:pict>
  </w:numPicBullet>
  <w:abstractNum w:abstractNumId="0" w15:restartNumberingAfterBreak="0">
    <w:nsid w:val="00000016"/>
    <w:multiLevelType w:val="multilevel"/>
    <w:tmpl w:val="076872B4"/>
    <w:name w:val="WW8Num22"/>
    <w:lvl w:ilvl="0">
      <w:start w:val="1"/>
      <w:numFmt w:val="decimal"/>
      <w:lvlText w:val="%1."/>
      <w:lvlJc w:val="left"/>
      <w:pPr>
        <w:tabs>
          <w:tab w:val="num" w:pos="0"/>
        </w:tabs>
        <w:ind w:left="720" w:hanging="360"/>
      </w:pPr>
      <w:rPr>
        <w:rFonts w:ascii="Times New Roman" w:hAnsi="Times New Roman" w:cs="Times New Roman"/>
        <w:b/>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 w15:restartNumberingAfterBreak="0">
    <w:nsid w:val="0000001D"/>
    <w:multiLevelType w:val="multilevel"/>
    <w:tmpl w:val="0000001D"/>
    <w:name w:val="WW8Num29"/>
    <w:lvl w:ilvl="0">
      <w:start w:val="1"/>
      <w:numFmt w:val="bullet"/>
      <w:lvlText w:val="*"/>
      <w:lvlJc w:val="left"/>
      <w:pPr>
        <w:tabs>
          <w:tab w:val="num" w:pos="0"/>
        </w:tabs>
        <w:ind w:left="720" w:hanging="360"/>
      </w:pPr>
      <w:rPr>
        <w:rFonts w:ascii="OpenSymbol" w:eastAsia="OpenSymbol"/>
        <w:sz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20"/>
    <w:multiLevelType w:val="multilevel"/>
    <w:tmpl w:val="00000020"/>
    <w:name w:val="WW8Num3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3" w15:restartNumberingAfterBreak="0">
    <w:nsid w:val="00000021"/>
    <w:multiLevelType w:val="multilevel"/>
    <w:tmpl w:val="0636B89A"/>
    <w:name w:val="WW8Num33"/>
    <w:lvl w:ilvl="0">
      <w:start w:val="1"/>
      <w:numFmt w:val="decimal"/>
      <w:lvlText w:val="%1."/>
      <w:lvlJc w:val="left"/>
      <w:pPr>
        <w:tabs>
          <w:tab w:val="num" w:pos="0"/>
        </w:tabs>
        <w:ind w:left="720" w:hanging="360"/>
      </w:pPr>
      <w:rPr>
        <w:rFonts w:cs="Times New Roman"/>
        <w:b w:val="0"/>
        <w:bCs/>
        <w:iCs/>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4" w15:restartNumberingAfterBreak="0">
    <w:nsid w:val="018B5811"/>
    <w:multiLevelType w:val="hybridMultilevel"/>
    <w:tmpl w:val="9266B77E"/>
    <w:lvl w:ilvl="0" w:tplc="04080007">
      <w:start w:val="1"/>
      <w:numFmt w:val="bullet"/>
      <w:lvlText w:val=""/>
      <w:lvlPicBulletId w:val="0"/>
      <w:lvlJc w:val="left"/>
      <w:pPr>
        <w:tabs>
          <w:tab w:val="num" w:pos="720"/>
        </w:tabs>
        <w:ind w:left="720" w:hanging="360"/>
      </w:pPr>
      <w:rPr>
        <w:rFonts w:ascii="Symbol" w:hAnsi="Symbol" w:hint="default"/>
      </w:rPr>
    </w:lvl>
    <w:lvl w:ilvl="1" w:tplc="04080003" w:tentative="1">
      <w:start w:val="1"/>
      <w:numFmt w:val="bullet"/>
      <w:lvlText w:val="o"/>
      <w:lvlJc w:val="left"/>
      <w:pPr>
        <w:ind w:left="1534" w:hanging="360"/>
      </w:pPr>
      <w:rPr>
        <w:rFonts w:ascii="Courier New" w:hAnsi="Courier New" w:cs="Courier New" w:hint="default"/>
      </w:rPr>
    </w:lvl>
    <w:lvl w:ilvl="2" w:tplc="04080005" w:tentative="1">
      <w:start w:val="1"/>
      <w:numFmt w:val="bullet"/>
      <w:lvlText w:val=""/>
      <w:lvlJc w:val="left"/>
      <w:pPr>
        <w:ind w:left="2254" w:hanging="360"/>
      </w:pPr>
      <w:rPr>
        <w:rFonts w:ascii="Wingdings" w:hAnsi="Wingdings" w:hint="default"/>
      </w:rPr>
    </w:lvl>
    <w:lvl w:ilvl="3" w:tplc="04080001" w:tentative="1">
      <w:start w:val="1"/>
      <w:numFmt w:val="bullet"/>
      <w:lvlText w:val=""/>
      <w:lvlJc w:val="left"/>
      <w:pPr>
        <w:ind w:left="2974" w:hanging="360"/>
      </w:pPr>
      <w:rPr>
        <w:rFonts w:ascii="Symbol" w:hAnsi="Symbol" w:hint="default"/>
      </w:rPr>
    </w:lvl>
    <w:lvl w:ilvl="4" w:tplc="04080003" w:tentative="1">
      <w:start w:val="1"/>
      <w:numFmt w:val="bullet"/>
      <w:lvlText w:val="o"/>
      <w:lvlJc w:val="left"/>
      <w:pPr>
        <w:ind w:left="3694" w:hanging="360"/>
      </w:pPr>
      <w:rPr>
        <w:rFonts w:ascii="Courier New" w:hAnsi="Courier New" w:cs="Courier New" w:hint="default"/>
      </w:rPr>
    </w:lvl>
    <w:lvl w:ilvl="5" w:tplc="04080005" w:tentative="1">
      <w:start w:val="1"/>
      <w:numFmt w:val="bullet"/>
      <w:lvlText w:val=""/>
      <w:lvlJc w:val="left"/>
      <w:pPr>
        <w:ind w:left="4414" w:hanging="360"/>
      </w:pPr>
      <w:rPr>
        <w:rFonts w:ascii="Wingdings" w:hAnsi="Wingdings" w:hint="default"/>
      </w:rPr>
    </w:lvl>
    <w:lvl w:ilvl="6" w:tplc="04080001" w:tentative="1">
      <w:start w:val="1"/>
      <w:numFmt w:val="bullet"/>
      <w:lvlText w:val=""/>
      <w:lvlJc w:val="left"/>
      <w:pPr>
        <w:ind w:left="5134" w:hanging="360"/>
      </w:pPr>
      <w:rPr>
        <w:rFonts w:ascii="Symbol" w:hAnsi="Symbol" w:hint="default"/>
      </w:rPr>
    </w:lvl>
    <w:lvl w:ilvl="7" w:tplc="04080003" w:tentative="1">
      <w:start w:val="1"/>
      <w:numFmt w:val="bullet"/>
      <w:lvlText w:val="o"/>
      <w:lvlJc w:val="left"/>
      <w:pPr>
        <w:ind w:left="5854" w:hanging="360"/>
      </w:pPr>
      <w:rPr>
        <w:rFonts w:ascii="Courier New" w:hAnsi="Courier New" w:cs="Courier New" w:hint="default"/>
      </w:rPr>
    </w:lvl>
    <w:lvl w:ilvl="8" w:tplc="04080005" w:tentative="1">
      <w:start w:val="1"/>
      <w:numFmt w:val="bullet"/>
      <w:lvlText w:val=""/>
      <w:lvlJc w:val="left"/>
      <w:pPr>
        <w:ind w:left="6574" w:hanging="360"/>
      </w:pPr>
      <w:rPr>
        <w:rFonts w:ascii="Wingdings" w:hAnsi="Wingdings" w:hint="default"/>
      </w:rPr>
    </w:lvl>
  </w:abstractNum>
  <w:abstractNum w:abstractNumId="5" w15:restartNumberingAfterBreak="0">
    <w:nsid w:val="04EB5E4B"/>
    <w:multiLevelType w:val="hybridMultilevel"/>
    <w:tmpl w:val="4530C8E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5F954C5"/>
    <w:multiLevelType w:val="hybridMultilevel"/>
    <w:tmpl w:val="C24A1BF6"/>
    <w:lvl w:ilvl="0" w:tplc="04080007">
      <w:start w:val="1"/>
      <w:numFmt w:val="bullet"/>
      <w:lvlText w:val=""/>
      <w:lvlPicBulletId w:val="0"/>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6A218B3"/>
    <w:multiLevelType w:val="hybridMultilevel"/>
    <w:tmpl w:val="64E4EDB0"/>
    <w:lvl w:ilvl="0" w:tplc="FE56DC0A">
      <w:start w:val="1"/>
      <w:numFmt w:val="bullet"/>
      <w:lvlText w:val=""/>
      <w:lvlJc w:val="left"/>
      <w:pPr>
        <w:ind w:left="1440" w:hanging="360"/>
      </w:pPr>
      <w:rPr>
        <w:rFonts w:ascii="Symbol" w:eastAsia="Times New Roman" w:hAnsi="Symbol" w:cs="Aria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8" w15:restartNumberingAfterBreak="0">
    <w:nsid w:val="0774129C"/>
    <w:multiLevelType w:val="hybridMultilevel"/>
    <w:tmpl w:val="54BAE538"/>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07D075A4"/>
    <w:multiLevelType w:val="hybridMultilevel"/>
    <w:tmpl w:val="E9A4E348"/>
    <w:lvl w:ilvl="0" w:tplc="0408000F">
      <w:start w:val="1"/>
      <w:numFmt w:val="decimal"/>
      <w:lvlText w:val="%1."/>
      <w:lvlJc w:val="left"/>
      <w:pPr>
        <w:tabs>
          <w:tab w:val="num" w:pos="-357"/>
        </w:tabs>
        <w:ind w:left="-357" w:hanging="360"/>
      </w:pPr>
    </w:lvl>
    <w:lvl w:ilvl="1" w:tplc="04080019" w:tentative="1">
      <w:start w:val="1"/>
      <w:numFmt w:val="lowerLetter"/>
      <w:lvlText w:val="%2."/>
      <w:lvlJc w:val="left"/>
      <w:pPr>
        <w:tabs>
          <w:tab w:val="num" w:pos="363"/>
        </w:tabs>
        <w:ind w:left="363" w:hanging="360"/>
      </w:pPr>
    </w:lvl>
    <w:lvl w:ilvl="2" w:tplc="0408001B" w:tentative="1">
      <w:start w:val="1"/>
      <w:numFmt w:val="lowerRoman"/>
      <w:lvlText w:val="%3."/>
      <w:lvlJc w:val="right"/>
      <w:pPr>
        <w:tabs>
          <w:tab w:val="num" w:pos="1083"/>
        </w:tabs>
        <w:ind w:left="1083" w:hanging="180"/>
      </w:pPr>
    </w:lvl>
    <w:lvl w:ilvl="3" w:tplc="0408000F" w:tentative="1">
      <w:start w:val="1"/>
      <w:numFmt w:val="decimal"/>
      <w:lvlText w:val="%4."/>
      <w:lvlJc w:val="left"/>
      <w:pPr>
        <w:tabs>
          <w:tab w:val="num" w:pos="1803"/>
        </w:tabs>
        <w:ind w:left="1803" w:hanging="360"/>
      </w:pPr>
    </w:lvl>
    <w:lvl w:ilvl="4" w:tplc="04080019" w:tentative="1">
      <w:start w:val="1"/>
      <w:numFmt w:val="lowerLetter"/>
      <w:lvlText w:val="%5."/>
      <w:lvlJc w:val="left"/>
      <w:pPr>
        <w:tabs>
          <w:tab w:val="num" w:pos="2523"/>
        </w:tabs>
        <w:ind w:left="2523" w:hanging="360"/>
      </w:pPr>
    </w:lvl>
    <w:lvl w:ilvl="5" w:tplc="0408001B" w:tentative="1">
      <w:start w:val="1"/>
      <w:numFmt w:val="lowerRoman"/>
      <w:lvlText w:val="%6."/>
      <w:lvlJc w:val="right"/>
      <w:pPr>
        <w:tabs>
          <w:tab w:val="num" w:pos="3243"/>
        </w:tabs>
        <w:ind w:left="3243" w:hanging="180"/>
      </w:pPr>
    </w:lvl>
    <w:lvl w:ilvl="6" w:tplc="0408000F" w:tentative="1">
      <w:start w:val="1"/>
      <w:numFmt w:val="decimal"/>
      <w:lvlText w:val="%7."/>
      <w:lvlJc w:val="left"/>
      <w:pPr>
        <w:tabs>
          <w:tab w:val="num" w:pos="3963"/>
        </w:tabs>
        <w:ind w:left="3963" w:hanging="360"/>
      </w:pPr>
    </w:lvl>
    <w:lvl w:ilvl="7" w:tplc="04080019" w:tentative="1">
      <w:start w:val="1"/>
      <w:numFmt w:val="lowerLetter"/>
      <w:lvlText w:val="%8."/>
      <w:lvlJc w:val="left"/>
      <w:pPr>
        <w:tabs>
          <w:tab w:val="num" w:pos="4683"/>
        </w:tabs>
        <w:ind w:left="4683" w:hanging="360"/>
      </w:pPr>
    </w:lvl>
    <w:lvl w:ilvl="8" w:tplc="0408001B" w:tentative="1">
      <w:start w:val="1"/>
      <w:numFmt w:val="lowerRoman"/>
      <w:lvlText w:val="%9."/>
      <w:lvlJc w:val="right"/>
      <w:pPr>
        <w:tabs>
          <w:tab w:val="num" w:pos="5403"/>
        </w:tabs>
        <w:ind w:left="5403" w:hanging="180"/>
      </w:pPr>
    </w:lvl>
  </w:abstractNum>
  <w:abstractNum w:abstractNumId="10" w15:restartNumberingAfterBreak="0">
    <w:nsid w:val="09390B13"/>
    <w:multiLevelType w:val="hybridMultilevel"/>
    <w:tmpl w:val="2F3EE476"/>
    <w:lvl w:ilvl="0" w:tplc="04080007">
      <w:start w:val="1"/>
      <w:numFmt w:val="bullet"/>
      <w:lvlText w:val=""/>
      <w:lvlPicBulletId w:val="0"/>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11" w15:restartNumberingAfterBreak="0">
    <w:nsid w:val="0A3A072A"/>
    <w:multiLevelType w:val="hybridMultilevel"/>
    <w:tmpl w:val="2ABE0E9C"/>
    <w:lvl w:ilvl="0" w:tplc="04080007">
      <w:start w:val="1"/>
      <w:numFmt w:val="bullet"/>
      <w:lvlText w:val=""/>
      <w:lvlPicBulletId w:val="0"/>
      <w:lvlJc w:val="left"/>
      <w:pPr>
        <w:ind w:left="720" w:hanging="360"/>
      </w:pPr>
      <w:rPr>
        <w:rFonts w:ascii="Symbol" w:hAnsi="Symbol" w:hint="default"/>
        <w:b/>
        <w:i/>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0B706E6B"/>
    <w:multiLevelType w:val="hybridMultilevel"/>
    <w:tmpl w:val="9D401A7A"/>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hint="default"/>
      </w:rPr>
    </w:lvl>
    <w:lvl w:ilvl="8" w:tplc="04080005">
      <w:start w:val="1"/>
      <w:numFmt w:val="bullet"/>
      <w:lvlText w:val=""/>
      <w:lvlJc w:val="left"/>
      <w:pPr>
        <w:ind w:left="7200" w:hanging="360"/>
      </w:pPr>
      <w:rPr>
        <w:rFonts w:ascii="Wingdings" w:hAnsi="Wingdings" w:hint="default"/>
      </w:rPr>
    </w:lvl>
  </w:abstractNum>
  <w:abstractNum w:abstractNumId="13" w15:restartNumberingAfterBreak="0">
    <w:nsid w:val="0CD56A4D"/>
    <w:multiLevelType w:val="hybridMultilevel"/>
    <w:tmpl w:val="328EF49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14" w15:restartNumberingAfterBreak="0">
    <w:nsid w:val="0D0F2FA2"/>
    <w:multiLevelType w:val="hybridMultilevel"/>
    <w:tmpl w:val="250A631C"/>
    <w:lvl w:ilvl="0" w:tplc="04080007">
      <w:start w:val="1"/>
      <w:numFmt w:val="bullet"/>
      <w:lvlText w:val=""/>
      <w:lvlPicBulletId w:val="0"/>
      <w:lvlJc w:val="left"/>
      <w:pPr>
        <w:tabs>
          <w:tab w:val="num" w:pos="1440"/>
        </w:tabs>
        <w:ind w:left="1440" w:hanging="360"/>
      </w:pPr>
      <w:rPr>
        <w:rFonts w:ascii="Symbol" w:hAnsi="Symbol" w:hint="default"/>
      </w:rPr>
    </w:lvl>
    <w:lvl w:ilvl="1" w:tplc="04080003" w:tentative="1">
      <w:start w:val="1"/>
      <w:numFmt w:val="bullet"/>
      <w:lvlText w:val="o"/>
      <w:lvlJc w:val="left"/>
      <w:pPr>
        <w:ind w:left="306" w:hanging="360"/>
      </w:pPr>
      <w:rPr>
        <w:rFonts w:ascii="Courier New" w:hAnsi="Courier New" w:cs="Courier New" w:hint="default"/>
      </w:rPr>
    </w:lvl>
    <w:lvl w:ilvl="2" w:tplc="04080005" w:tentative="1">
      <w:start w:val="1"/>
      <w:numFmt w:val="bullet"/>
      <w:lvlText w:val=""/>
      <w:lvlJc w:val="left"/>
      <w:pPr>
        <w:ind w:left="1026" w:hanging="360"/>
      </w:pPr>
      <w:rPr>
        <w:rFonts w:ascii="Wingdings" w:hAnsi="Wingdings" w:hint="default"/>
      </w:rPr>
    </w:lvl>
    <w:lvl w:ilvl="3" w:tplc="04080001" w:tentative="1">
      <w:start w:val="1"/>
      <w:numFmt w:val="bullet"/>
      <w:lvlText w:val=""/>
      <w:lvlJc w:val="left"/>
      <w:pPr>
        <w:ind w:left="1746" w:hanging="360"/>
      </w:pPr>
      <w:rPr>
        <w:rFonts w:ascii="Symbol" w:hAnsi="Symbol" w:hint="default"/>
      </w:rPr>
    </w:lvl>
    <w:lvl w:ilvl="4" w:tplc="04080003" w:tentative="1">
      <w:start w:val="1"/>
      <w:numFmt w:val="bullet"/>
      <w:lvlText w:val="o"/>
      <w:lvlJc w:val="left"/>
      <w:pPr>
        <w:ind w:left="2466" w:hanging="360"/>
      </w:pPr>
      <w:rPr>
        <w:rFonts w:ascii="Courier New" w:hAnsi="Courier New" w:cs="Courier New" w:hint="default"/>
      </w:rPr>
    </w:lvl>
    <w:lvl w:ilvl="5" w:tplc="04080005" w:tentative="1">
      <w:start w:val="1"/>
      <w:numFmt w:val="bullet"/>
      <w:lvlText w:val=""/>
      <w:lvlJc w:val="left"/>
      <w:pPr>
        <w:ind w:left="3186" w:hanging="360"/>
      </w:pPr>
      <w:rPr>
        <w:rFonts w:ascii="Wingdings" w:hAnsi="Wingdings" w:hint="default"/>
      </w:rPr>
    </w:lvl>
    <w:lvl w:ilvl="6" w:tplc="04080001" w:tentative="1">
      <w:start w:val="1"/>
      <w:numFmt w:val="bullet"/>
      <w:lvlText w:val=""/>
      <w:lvlJc w:val="left"/>
      <w:pPr>
        <w:ind w:left="3906" w:hanging="360"/>
      </w:pPr>
      <w:rPr>
        <w:rFonts w:ascii="Symbol" w:hAnsi="Symbol" w:hint="default"/>
      </w:rPr>
    </w:lvl>
    <w:lvl w:ilvl="7" w:tplc="04080003" w:tentative="1">
      <w:start w:val="1"/>
      <w:numFmt w:val="bullet"/>
      <w:lvlText w:val="o"/>
      <w:lvlJc w:val="left"/>
      <w:pPr>
        <w:ind w:left="4626" w:hanging="360"/>
      </w:pPr>
      <w:rPr>
        <w:rFonts w:ascii="Courier New" w:hAnsi="Courier New" w:cs="Courier New" w:hint="default"/>
      </w:rPr>
    </w:lvl>
    <w:lvl w:ilvl="8" w:tplc="04080005" w:tentative="1">
      <w:start w:val="1"/>
      <w:numFmt w:val="bullet"/>
      <w:lvlText w:val=""/>
      <w:lvlJc w:val="left"/>
      <w:pPr>
        <w:ind w:left="5346" w:hanging="360"/>
      </w:pPr>
      <w:rPr>
        <w:rFonts w:ascii="Wingdings" w:hAnsi="Wingdings" w:hint="default"/>
      </w:rPr>
    </w:lvl>
  </w:abstractNum>
  <w:abstractNum w:abstractNumId="15" w15:restartNumberingAfterBreak="0">
    <w:nsid w:val="0DB15F9C"/>
    <w:multiLevelType w:val="hybridMultilevel"/>
    <w:tmpl w:val="30941EDC"/>
    <w:lvl w:ilvl="0" w:tplc="04080007">
      <w:start w:val="1"/>
      <w:numFmt w:val="bullet"/>
      <w:lvlText w:val=""/>
      <w:lvlPicBulletId w:val="0"/>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375E89"/>
    <w:multiLevelType w:val="hybridMultilevel"/>
    <w:tmpl w:val="F1B087EE"/>
    <w:lvl w:ilvl="0" w:tplc="04080007">
      <w:start w:val="1"/>
      <w:numFmt w:val="bullet"/>
      <w:lvlText w:val=""/>
      <w:lvlPicBulletId w:val="0"/>
      <w:lvlJc w:val="left"/>
      <w:pPr>
        <w:tabs>
          <w:tab w:val="num" w:pos="720"/>
        </w:tabs>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17" w15:restartNumberingAfterBreak="0">
    <w:nsid w:val="174E4477"/>
    <w:multiLevelType w:val="hybridMultilevel"/>
    <w:tmpl w:val="B89812FA"/>
    <w:lvl w:ilvl="0" w:tplc="04080007">
      <w:start w:val="1"/>
      <w:numFmt w:val="bullet"/>
      <w:lvlText w:val=""/>
      <w:lvlPicBulletId w:val="0"/>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7D45795"/>
    <w:multiLevelType w:val="hybridMultilevel"/>
    <w:tmpl w:val="890AD87E"/>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21B00CFD"/>
    <w:multiLevelType w:val="hybridMultilevel"/>
    <w:tmpl w:val="DA2C4C26"/>
    <w:lvl w:ilvl="0" w:tplc="A3882D5E">
      <w:start w:val="1"/>
      <w:numFmt w:val="bullet"/>
      <w:lvlText w:val=""/>
      <w:lvlPicBulletId w:val="1"/>
      <w:lvlJc w:val="left"/>
      <w:pPr>
        <w:tabs>
          <w:tab w:val="num" w:pos="720"/>
        </w:tabs>
        <w:ind w:left="720" w:hanging="360"/>
      </w:pPr>
      <w:rPr>
        <w:rFonts w:ascii="Symbol" w:hAnsi="Symbol" w:hint="default"/>
      </w:rPr>
    </w:lvl>
    <w:lvl w:ilvl="1" w:tplc="FD740514" w:tentative="1">
      <w:start w:val="1"/>
      <w:numFmt w:val="bullet"/>
      <w:lvlText w:val=""/>
      <w:lvlJc w:val="left"/>
      <w:pPr>
        <w:tabs>
          <w:tab w:val="num" w:pos="1440"/>
        </w:tabs>
        <w:ind w:left="1440" w:hanging="360"/>
      </w:pPr>
      <w:rPr>
        <w:rFonts w:ascii="Symbol" w:hAnsi="Symbol" w:hint="default"/>
      </w:rPr>
    </w:lvl>
    <w:lvl w:ilvl="2" w:tplc="25D24E22" w:tentative="1">
      <w:start w:val="1"/>
      <w:numFmt w:val="bullet"/>
      <w:lvlText w:val=""/>
      <w:lvlJc w:val="left"/>
      <w:pPr>
        <w:tabs>
          <w:tab w:val="num" w:pos="2160"/>
        </w:tabs>
        <w:ind w:left="2160" w:hanging="360"/>
      </w:pPr>
      <w:rPr>
        <w:rFonts w:ascii="Symbol" w:hAnsi="Symbol" w:hint="default"/>
      </w:rPr>
    </w:lvl>
    <w:lvl w:ilvl="3" w:tplc="DA78D56E" w:tentative="1">
      <w:start w:val="1"/>
      <w:numFmt w:val="bullet"/>
      <w:lvlText w:val=""/>
      <w:lvlJc w:val="left"/>
      <w:pPr>
        <w:tabs>
          <w:tab w:val="num" w:pos="2880"/>
        </w:tabs>
        <w:ind w:left="2880" w:hanging="360"/>
      </w:pPr>
      <w:rPr>
        <w:rFonts w:ascii="Symbol" w:hAnsi="Symbol" w:hint="default"/>
      </w:rPr>
    </w:lvl>
    <w:lvl w:ilvl="4" w:tplc="57EEA3C4" w:tentative="1">
      <w:start w:val="1"/>
      <w:numFmt w:val="bullet"/>
      <w:lvlText w:val=""/>
      <w:lvlJc w:val="left"/>
      <w:pPr>
        <w:tabs>
          <w:tab w:val="num" w:pos="3600"/>
        </w:tabs>
        <w:ind w:left="3600" w:hanging="360"/>
      </w:pPr>
      <w:rPr>
        <w:rFonts w:ascii="Symbol" w:hAnsi="Symbol" w:hint="default"/>
      </w:rPr>
    </w:lvl>
    <w:lvl w:ilvl="5" w:tplc="1D9AF492" w:tentative="1">
      <w:start w:val="1"/>
      <w:numFmt w:val="bullet"/>
      <w:lvlText w:val=""/>
      <w:lvlJc w:val="left"/>
      <w:pPr>
        <w:tabs>
          <w:tab w:val="num" w:pos="4320"/>
        </w:tabs>
        <w:ind w:left="4320" w:hanging="360"/>
      </w:pPr>
      <w:rPr>
        <w:rFonts w:ascii="Symbol" w:hAnsi="Symbol" w:hint="default"/>
      </w:rPr>
    </w:lvl>
    <w:lvl w:ilvl="6" w:tplc="4D029F28" w:tentative="1">
      <w:start w:val="1"/>
      <w:numFmt w:val="bullet"/>
      <w:lvlText w:val=""/>
      <w:lvlJc w:val="left"/>
      <w:pPr>
        <w:tabs>
          <w:tab w:val="num" w:pos="5040"/>
        </w:tabs>
        <w:ind w:left="5040" w:hanging="360"/>
      </w:pPr>
      <w:rPr>
        <w:rFonts w:ascii="Symbol" w:hAnsi="Symbol" w:hint="default"/>
      </w:rPr>
    </w:lvl>
    <w:lvl w:ilvl="7" w:tplc="58481DAE" w:tentative="1">
      <w:start w:val="1"/>
      <w:numFmt w:val="bullet"/>
      <w:lvlText w:val=""/>
      <w:lvlJc w:val="left"/>
      <w:pPr>
        <w:tabs>
          <w:tab w:val="num" w:pos="5760"/>
        </w:tabs>
        <w:ind w:left="5760" w:hanging="360"/>
      </w:pPr>
      <w:rPr>
        <w:rFonts w:ascii="Symbol" w:hAnsi="Symbol" w:hint="default"/>
      </w:rPr>
    </w:lvl>
    <w:lvl w:ilvl="8" w:tplc="274E5908"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23802156"/>
    <w:multiLevelType w:val="hybridMultilevel"/>
    <w:tmpl w:val="2A86B644"/>
    <w:lvl w:ilvl="0" w:tplc="04080007">
      <w:start w:val="1"/>
      <w:numFmt w:val="bullet"/>
      <w:lvlText w:val=""/>
      <w:lvlPicBulletId w:val="0"/>
      <w:lvlJc w:val="left"/>
      <w:pPr>
        <w:tabs>
          <w:tab w:val="num" w:pos="720"/>
        </w:tabs>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1" w15:restartNumberingAfterBreak="0">
    <w:nsid w:val="293467F9"/>
    <w:multiLevelType w:val="hybridMultilevel"/>
    <w:tmpl w:val="23222A8C"/>
    <w:lvl w:ilvl="0" w:tplc="04080007">
      <w:start w:val="1"/>
      <w:numFmt w:val="bullet"/>
      <w:lvlText w:val=""/>
      <w:lvlPicBulletId w:val="0"/>
      <w:lvlJc w:val="left"/>
      <w:pPr>
        <w:tabs>
          <w:tab w:val="num" w:pos="720"/>
        </w:tabs>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2" w15:restartNumberingAfterBreak="0">
    <w:nsid w:val="297364B8"/>
    <w:multiLevelType w:val="hybridMultilevel"/>
    <w:tmpl w:val="7CF68C40"/>
    <w:lvl w:ilvl="0" w:tplc="04080007">
      <w:start w:val="1"/>
      <w:numFmt w:val="bullet"/>
      <w:lvlText w:val=""/>
      <w:lvlPicBulletId w:val="0"/>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80188E"/>
    <w:multiLevelType w:val="hybridMultilevel"/>
    <w:tmpl w:val="45C62B6E"/>
    <w:lvl w:ilvl="0" w:tplc="04080007">
      <w:start w:val="1"/>
      <w:numFmt w:val="bullet"/>
      <w:lvlText w:val=""/>
      <w:lvlPicBulletId w:val="0"/>
      <w:lvlJc w:val="left"/>
      <w:pPr>
        <w:tabs>
          <w:tab w:val="num" w:pos="720"/>
        </w:tabs>
        <w:ind w:left="720" w:hanging="360"/>
      </w:pPr>
      <w:rPr>
        <w:rFonts w:ascii="Symbol" w:hAnsi="Symbol" w:hint="default"/>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2CD63AC5"/>
    <w:multiLevelType w:val="hybridMultilevel"/>
    <w:tmpl w:val="35DA713C"/>
    <w:lvl w:ilvl="0" w:tplc="04080007">
      <w:start w:val="1"/>
      <w:numFmt w:val="bullet"/>
      <w:lvlText w:val=""/>
      <w:lvlPicBulletId w:val="0"/>
      <w:lvlJc w:val="left"/>
      <w:pPr>
        <w:ind w:left="786" w:hanging="360"/>
      </w:pPr>
      <w:rPr>
        <w:rFonts w:ascii="Symbol" w:hAnsi="Symbol" w:hint="default"/>
      </w:rPr>
    </w:lvl>
    <w:lvl w:ilvl="1" w:tplc="04080003">
      <w:start w:val="1"/>
      <w:numFmt w:val="bullet"/>
      <w:lvlText w:val="o"/>
      <w:lvlJc w:val="left"/>
      <w:pPr>
        <w:ind w:left="1540" w:hanging="360"/>
      </w:pPr>
      <w:rPr>
        <w:rFonts w:ascii="Courier New" w:hAnsi="Courier New" w:hint="default"/>
      </w:rPr>
    </w:lvl>
    <w:lvl w:ilvl="2" w:tplc="04080005">
      <w:start w:val="1"/>
      <w:numFmt w:val="bullet"/>
      <w:lvlText w:val=""/>
      <w:lvlJc w:val="left"/>
      <w:pPr>
        <w:ind w:left="2260" w:hanging="360"/>
      </w:pPr>
      <w:rPr>
        <w:rFonts w:ascii="Wingdings" w:hAnsi="Wingdings" w:hint="default"/>
      </w:rPr>
    </w:lvl>
    <w:lvl w:ilvl="3" w:tplc="04080001">
      <w:start w:val="1"/>
      <w:numFmt w:val="bullet"/>
      <w:lvlText w:val=""/>
      <w:lvlJc w:val="left"/>
      <w:pPr>
        <w:ind w:left="2980" w:hanging="360"/>
      </w:pPr>
      <w:rPr>
        <w:rFonts w:ascii="Symbol" w:hAnsi="Symbol" w:hint="default"/>
      </w:rPr>
    </w:lvl>
    <w:lvl w:ilvl="4" w:tplc="04080003">
      <w:start w:val="1"/>
      <w:numFmt w:val="bullet"/>
      <w:lvlText w:val="o"/>
      <w:lvlJc w:val="left"/>
      <w:pPr>
        <w:ind w:left="3700" w:hanging="360"/>
      </w:pPr>
      <w:rPr>
        <w:rFonts w:ascii="Courier New" w:hAnsi="Courier New" w:hint="default"/>
      </w:rPr>
    </w:lvl>
    <w:lvl w:ilvl="5" w:tplc="04080005">
      <w:start w:val="1"/>
      <w:numFmt w:val="bullet"/>
      <w:lvlText w:val=""/>
      <w:lvlJc w:val="left"/>
      <w:pPr>
        <w:ind w:left="4420" w:hanging="360"/>
      </w:pPr>
      <w:rPr>
        <w:rFonts w:ascii="Wingdings" w:hAnsi="Wingdings" w:hint="default"/>
      </w:rPr>
    </w:lvl>
    <w:lvl w:ilvl="6" w:tplc="04080001">
      <w:start w:val="1"/>
      <w:numFmt w:val="bullet"/>
      <w:lvlText w:val=""/>
      <w:lvlJc w:val="left"/>
      <w:pPr>
        <w:ind w:left="5140" w:hanging="360"/>
      </w:pPr>
      <w:rPr>
        <w:rFonts w:ascii="Symbol" w:hAnsi="Symbol" w:hint="default"/>
      </w:rPr>
    </w:lvl>
    <w:lvl w:ilvl="7" w:tplc="04080003">
      <w:start w:val="1"/>
      <w:numFmt w:val="bullet"/>
      <w:lvlText w:val="o"/>
      <w:lvlJc w:val="left"/>
      <w:pPr>
        <w:ind w:left="5860" w:hanging="360"/>
      </w:pPr>
      <w:rPr>
        <w:rFonts w:ascii="Courier New" w:hAnsi="Courier New" w:hint="default"/>
      </w:rPr>
    </w:lvl>
    <w:lvl w:ilvl="8" w:tplc="04080005">
      <w:start w:val="1"/>
      <w:numFmt w:val="bullet"/>
      <w:lvlText w:val=""/>
      <w:lvlJc w:val="left"/>
      <w:pPr>
        <w:ind w:left="6580" w:hanging="360"/>
      </w:pPr>
      <w:rPr>
        <w:rFonts w:ascii="Wingdings" w:hAnsi="Wingdings" w:hint="default"/>
      </w:rPr>
    </w:lvl>
  </w:abstractNum>
  <w:abstractNum w:abstractNumId="25" w15:restartNumberingAfterBreak="0">
    <w:nsid w:val="2F5C27EF"/>
    <w:multiLevelType w:val="hybridMultilevel"/>
    <w:tmpl w:val="83025322"/>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631F5D"/>
    <w:multiLevelType w:val="hybridMultilevel"/>
    <w:tmpl w:val="D1F2E8BE"/>
    <w:lvl w:ilvl="0" w:tplc="04080007">
      <w:start w:val="1"/>
      <w:numFmt w:val="bullet"/>
      <w:lvlText w:val=""/>
      <w:lvlPicBulletId w:val="0"/>
      <w:lvlJc w:val="left"/>
      <w:pPr>
        <w:tabs>
          <w:tab w:val="num" w:pos="720"/>
        </w:tabs>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7" w15:restartNumberingAfterBreak="0">
    <w:nsid w:val="33EE6015"/>
    <w:multiLevelType w:val="hybridMultilevel"/>
    <w:tmpl w:val="F75062B4"/>
    <w:lvl w:ilvl="0" w:tplc="0408000B">
      <w:start w:val="1"/>
      <w:numFmt w:val="bullet"/>
      <w:lvlText w:val=""/>
      <w:lvlJc w:val="left"/>
      <w:pPr>
        <w:ind w:left="644"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8" w15:restartNumberingAfterBreak="0">
    <w:nsid w:val="351E0B33"/>
    <w:multiLevelType w:val="hybridMultilevel"/>
    <w:tmpl w:val="20F80B94"/>
    <w:lvl w:ilvl="0" w:tplc="FE56DC0A">
      <w:start w:val="1"/>
      <w:numFmt w:val="bullet"/>
      <w:lvlText w:val=""/>
      <w:lvlJc w:val="left"/>
      <w:pPr>
        <w:ind w:left="720" w:hanging="360"/>
      </w:pPr>
      <w:rPr>
        <w:rFonts w:ascii="Symbol" w:eastAsia="Times New Roman" w:hAnsi="Symbol" w:cs="Aria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9" w15:restartNumberingAfterBreak="0">
    <w:nsid w:val="35C21F78"/>
    <w:multiLevelType w:val="multilevel"/>
    <w:tmpl w:val="EFC4BAF2"/>
    <w:lvl w:ilvl="0">
      <w:start w:val="1"/>
      <w:numFmt w:val="decimal"/>
      <w:lvlText w:val="%1."/>
      <w:lvlJc w:val="left"/>
      <w:pPr>
        <w:ind w:left="720" w:hanging="360"/>
      </w:pPr>
      <w:rPr>
        <w:rFonts w:hint="default"/>
        <w:b/>
        <w:i/>
      </w:r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9A65B82"/>
    <w:multiLevelType w:val="hybridMultilevel"/>
    <w:tmpl w:val="BC7C6BE4"/>
    <w:lvl w:ilvl="0" w:tplc="0408000B">
      <w:start w:val="1"/>
      <w:numFmt w:val="bullet"/>
      <w:lvlText w:val=""/>
      <w:lvlJc w:val="left"/>
      <w:pPr>
        <w:tabs>
          <w:tab w:val="num" w:pos="-360"/>
        </w:tabs>
        <w:ind w:left="-360" w:hanging="360"/>
      </w:pPr>
      <w:rPr>
        <w:rFonts w:ascii="Wingdings" w:hAnsi="Wingdings" w:hint="default"/>
      </w:rPr>
    </w:lvl>
    <w:lvl w:ilvl="1" w:tplc="04080003" w:tentative="1">
      <w:start w:val="1"/>
      <w:numFmt w:val="bullet"/>
      <w:lvlText w:val="o"/>
      <w:lvlJc w:val="left"/>
      <w:pPr>
        <w:tabs>
          <w:tab w:val="num" w:pos="360"/>
        </w:tabs>
        <w:ind w:left="360" w:hanging="360"/>
      </w:pPr>
      <w:rPr>
        <w:rFonts w:ascii="Courier New" w:hAnsi="Courier New" w:cs="Courier New" w:hint="default"/>
      </w:rPr>
    </w:lvl>
    <w:lvl w:ilvl="2" w:tplc="04080005" w:tentative="1">
      <w:start w:val="1"/>
      <w:numFmt w:val="bullet"/>
      <w:lvlText w:val=""/>
      <w:lvlJc w:val="left"/>
      <w:pPr>
        <w:tabs>
          <w:tab w:val="num" w:pos="1080"/>
        </w:tabs>
        <w:ind w:left="1080" w:hanging="360"/>
      </w:pPr>
      <w:rPr>
        <w:rFonts w:ascii="Wingdings" w:hAnsi="Wingdings" w:hint="default"/>
      </w:rPr>
    </w:lvl>
    <w:lvl w:ilvl="3" w:tplc="04080001" w:tentative="1">
      <w:start w:val="1"/>
      <w:numFmt w:val="bullet"/>
      <w:lvlText w:val=""/>
      <w:lvlJc w:val="left"/>
      <w:pPr>
        <w:tabs>
          <w:tab w:val="num" w:pos="1800"/>
        </w:tabs>
        <w:ind w:left="1800" w:hanging="360"/>
      </w:pPr>
      <w:rPr>
        <w:rFonts w:ascii="Symbol" w:hAnsi="Symbol" w:hint="default"/>
      </w:rPr>
    </w:lvl>
    <w:lvl w:ilvl="4" w:tplc="04080003" w:tentative="1">
      <w:start w:val="1"/>
      <w:numFmt w:val="bullet"/>
      <w:lvlText w:val="o"/>
      <w:lvlJc w:val="left"/>
      <w:pPr>
        <w:tabs>
          <w:tab w:val="num" w:pos="2520"/>
        </w:tabs>
        <w:ind w:left="2520" w:hanging="360"/>
      </w:pPr>
      <w:rPr>
        <w:rFonts w:ascii="Courier New" w:hAnsi="Courier New" w:cs="Courier New" w:hint="default"/>
      </w:rPr>
    </w:lvl>
    <w:lvl w:ilvl="5" w:tplc="04080005" w:tentative="1">
      <w:start w:val="1"/>
      <w:numFmt w:val="bullet"/>
      <w:lvlText w:val=""/>
      <w:lvlJc w:val="left"/>
      <w:pPr>
        <w:tabs>
          <w:tab w:val="num" w:pos="3240"/>
        </w:tabs>
        <w:ind w:left="3240" w:hanging="360"/>
      </w:pPr>
      <w:rPr>
        <w:rFonts w:ascii="Wingdings" w:hAnsi="Wingdings" w:hint="default"/>
      </w:rPr>
    </w:lvl>
    <w:lvl w:ilvl="6" w:tplc="04080001" w:tentative="1">
      <w:start w:val="1"/>
      <w:numFmt w:val="bullet"/>
      <w:lvlText w:val=""/>
      <w:lvlJc w:val="left"/>
      <w:pPr>
        <w:tabs>
          <w:tab w:val="num" w:pos="3960"/>
        </w:tabs>
        <w:ind w:left="3960" w:hanging="360"/>
      </w:pPr>
      <w:rPr>
        <w:rFonts w:ascii="Symbol" w:hAnsi="Symbol" w:hint="default"/>
      </w:rPr>
    </w:lvl>
    <w:lvl w:ilvl="7" w:tplc="04080003" w:tentative="1">
      <w:start w:val="1"/>
      <w:numFmt w:val="bullet"/>
      <w:lvlText w:val="o"/>
      <w:lvlJc w:val="left"/>
      <w:pPr>
        <w:tabs>
          <w:tab w:val="num" w:pos="4680"/>
        </w:tabs>
        <w:ind w:left="4680" w:hanging="360"/>
      </w:pPr>
      <w:rPr>
        <w:rFonts w:ascii="Courier New" w:hAnsi="Courier New" w:cs="Courier New" w:hint="default"/>
      </w:rPr>
    </w:lvl>
    <w:lvl w:ilvl="8" w:tplc="04080005" w:tentative="1">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3AE75DA0"/>
    <w:multiLevelType w:val="hybridMultilevel"/>
    <w:tmpl w:val="93F477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3C0D0C9C"/>
    <w:multiLevelType w:val="hybridMultilevel"/>
    <w:tmpl w:val="C89A6A66"/>
    <w:lvl w:ilvl="0" w:tplc="04080007">
      <w:start w:val="1"/>
      <w:numFmt w:val="bullet"/>
      <w:lvlText w:val=""/>
      <w:lvlPicBulletId w:val="0"/>
      <w:lvlJc w:val="left"/>
      <w:pPr>
        <w:tabs>
          <w:tab w:val="num" w:pos="720"/>
        </w:tabs>
        <w:ind w:left="720" w:hanging="360"/>
      </w:pPr>
      <w:rPr>
        <w:rFonts w:ascii="Symbol" w:hAnsi="Symbol" w:hint="default"/>
      </w:rPr>
    </w:lvl>
    <w:lvl w:ilvl="1" w:tplc="04080003">
      <w:start w:val="1"/>
      <w:numFmt w:val="bullet"/>
      <w:lvlText w:val="o"/>
      <w:lvlJc w:val="left"/>
      <w:pPr>
        <w:ind w:left="1494" w:hanging="360"/>
      </w:pPr>
      <w:rPr>
        <w:rFonts w:ascii="Courier New" w:hAnsi="Courier New" w:hint="default"/>
      </w:rPr>
    </w:lvl>
    <w:lvl w:ilvl="2" w:tplc="04080005">
      <w:start w:val="1"/>
      <w:numFmt w:val="bullet"/>
      <w:lvlText w:val=""/>
      <w:lvlJc w:val="left"/>
      <w:pPr>
        <w:ind w:left="2214" w:hanging="360"/>
      </w:pPr>
      <w:rPr>
        <w:rFonts w:ascii="Wingdings" w:hAnsi="Wingdings" w:hint="default"/>
      </w:rPr>
    </w:lvl>
    <w:lvl w:ilvl="3" w:tplc="04080001">
      <w:start w:val="1"/>
      <w:numFmt w:val="bullet"/>
      <w:lvlText w:val=""/>
      <w:lvlJc w:val="left"/>
      <w:pPr>
        <w:ind w:left="2934" w:hanging="360"/>
      </w:pPr>
      <w:rPr>
        <w:rFonts w:ascii="Symbol" w:hAnsi="Symbol" w:hint="default"/>
      </w:rPr>
    </w:lvl>
    <w:lvl w:ilvl="4" w:tplc="04080003">
      <w:start w:val="1"/>
      <w:numFmt w:val="bullet"/>
      <w:lvlText w:val="o"/>
      <w:lvlJc w:val="left"/>
      <w:pPr>
        <w:ind w:left="3654" w:hanging="360"/>
      </w:pPr>
      <w:rPr>
        <w:rFonts w:ascii="Courier New" w:hAnsi="Courier New" w:hint="default"/>
      </w:rPr>
    </w:lvl>
    <w:lvl w:ilvl="5" w:tplc="04080005">
      <w:start w:val="1"/>
      <w:numFmt w:val="bullet"/>
      <w:lvlText w:val=""/>
      <w:lvlJc w:val="left"/>
      <w:pPr>
        <w:ind w:left="4374" w:hanging="360"/>
      </w:pPr>
      <w:rPr>
        <w:rFonts w:ascii="Wingdings" w:hAnsi="Wingdings" w:hint="default"/>
      </w:rPr>
    </w:lvl>
    <w:lvl w:ilvl="6" w:tplc="04080001">
      <w:start w:val="1"/>
      <w:numFmt w:val="bullet"/>
      <w:lvlText w:val=""/>
      <w:lvlJc w:val="left"/>
      <w:pPr>
        <w:ind w:left="5094" w:hanging="360"/>
      </w:pPr>
      <w:rPr>
        <w:rFonts w:ascii="Symbol" w:hAnsi="Symbol" w:hint="default"/>
      </w:rPr>
    </w:lvl>
    <w:lvl w:ilvl="7" w:tplc="04080003">
      <w:start w:val="1"/>
      <w:numFmt w:val="bullet"/>
      <w:lvlText w:val="o"/>
      <w:lvlJc w:val="left"/>
      <w:pPr>
        <w:ind w:left="5814" w:hanging="360"/>
      </w:pPr>
      <w:rPr>
        <w:rFonts w:ascii="Courier New" w:hAnsi="Courier New" w:hint="default"/>
      </w:rPr>
    </w:lvl>
    <w:lvl w:ilvl="8" w:tplc="04080005">
      <w:start w:val="1"/>
      <w:numFmt w:val="bullet"/>
      <w:lvlText w:val=""/>
      <w:lvlJc w:val="left"/>
      <w:pPr>
        <w:ind w:left="6534" w:hanging="360"/>
      </w:pPr>
      <w:rPr>
        <w:rFonts w:ascii="Wingdings" w:hAnsi="Wingdings" w:hint="default"/>
      </w:rPr>
    </w:lvl>
  </w:abstractNum>
  <w:abstractNum w:abstractNumId="33" w15:restartNumberingAfterBreak="0">
    <w:nsid w:val="44FF259B"/>
    <w:multiLevelType w:val="hybridMultilevel"/>
    <w:tmpl w:val="CAC815C6"/>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464749FC"/>
    <w:multiLevelType w:val="hybridMultilevel"/>
    <w:tmpl w:val="26EEC0C8"/>
    <w:lvl w:ilvl="0" w:tplc="04080007">
      <w:start w:val="1"/>
      <w:numFmt w:val="bullet"/>
      <w:lvlText w:val=""/>
      <w:lvlPicBulletId w:val="0"/>
      <w:lvlJc w:val="left"/>
      <w:pPr>
        <w:ind w:left="1050" w:hanging="360"/>
      </w:pPr>
      <w:rPr>
        <w:rFonts w:ascii="Symbol" w:hAnsi="Symbol" w:hint="default"/>
        <w:b/>
        <w:i/>
        <w:sz w:val="22"/>
        <w:szCs w:val="22"/>
      </w:rPr>
    </w:lvl>
    <w:lvl w:ilvl="1" w:tplc="04080003" w:tentative="1">
      <w:start w:val="1"/>
      <w:numFmt w:val="bullet"/>
      <w:lvlText w:val="o"/>
      <w:lvlJc w:val="left"/>
      <w:pPr>
        <w:ind w:left="1770" w:hanging="360"/>
      </w:pPr>
      <w:rPr>
        <w:rFonts w:ascii="Courier New" w:hAnsi="Courier New" w:cs="Courier New" w:hint="default"/>
      </w:rPr>
    </w:lvl>
    <w:lvl w:ilvl="2" w:tplc="04080005" w:tentative="1">
      <w:start w:val="1"/>
      <w:numFmt w:val="bullet"/>
      <w:lvlText w:val=""/>
      <w:lvlJc w:val="left"/>
      <w:pPr>
        <w:ind w:left="2490" w:hanging="360"/>
      </w:pPr>
      <w:rPr>
        <w:rFonts w:ascii="Wingdings" w:hAnsi="Wingdings" w:hint="default"/>
      </w:rPr>
    </w:lvl>
    <w:lvl w:ilvl="3" w:tplc="04080001" w:tentative="1">
      <w:start w:val="1"/>
      <w:numFmt w:val="bullet"/>
      <w:lvlText w:val=""/>
      <w:lvlJc w:val="left"/>
      <w:pPr>
        <w:ind w:left="3210" w:hanging="360"/>
      </w:pPr>
      <w:rPr>
        <w:rFonts w:ascii="Symbol" w:hAnsi="Symbol" w:hint="default"/>
      </w:rPr>
    </w:lvl>
    <w:lvl w:ilvl="4" w:tplc="04080003" w:tentative="1">
      <w:start w:val="1"/>
      <w:numFmt w:val="bullet"/>
      <w:lvlText w:val="o"/>
      <w:lvlJc w:val="left"/>
      <w:pPr>
        <w:ind w:left="3930" w:hanging="360"/>
      </w:pPr>
      <w:rPr>
        <w:rFonts w:ascii="Courier New" w:hAnsi="Courier New" w:cs="Courier New" w:hint="default"/>
      </w:rPr>
    </w:lvl>
    <w:lvl w:ilvl="5" w:tplc="04080005" w:tentative="1">
      <w:start w:val="1"/>
      <w:numFmt w:val="bullet"/>
      <w:lvlText w:val=""/>
      <w:lvlJc w:val="left"/>
      <w:pPr>
        <w:ind w:left="4650" w:hanging="360"/>
      </w:pPr>
      <w:rPr>
        <w:rFonts w:ascii="Wingdings" w:hAnsi="Wingdings" w:hint="default"/>
      </w:rPr>
    </w:lvl>
    <w:lvl w:ilvl="6" w:tplc="04080001" w:tentative="1">
      <w:start w:val="1"/>
      <w:numFmt w:val="bullet"/>
      <w:lvlText w:val=""/>
      <w:lvlJc w:val="left"/>
      <w:pPr>
        <w:ind w:left="5370" w:hanging="360"/>
      </w:pPr>
      <w:rPr>
        <w:rFonts w:ascii="Symbol" w:hAnsi="Symbol" w:hint="default"/>
      </w:rPr>
    </w:lvl>
    <w:lvl w:ilvl="7" w:tplc="04080003" w:tentative="1">
      <w:start w:val="1"/>
      <w:numFmt w:val="bullet"/>
      <w:lvlText w:val="o"/>
      <w:lvlJc w:val="left"/>
      <w:pPr>
        <w:ind w:left="6090" w:hanging="360"/>
      </w:pPr>
      <w:rPr>
        <w:rFonts w:ascii="Courier New" w:hAnsi="Courier New" w:cs="Courier New" w:hint="default"/>
      </w:rPr>
    </w:lvl>
    <w:lvl w:ilvl="8" w:tplc="04080005" w:tentative="1">
      <w:start w:val="1"/>
      <w:numFmt w:val="bullet"/>
      <w:lvlText w:val=""/>
      <w:lvlJc w:val="left"/>
      <w:pPr>
        <w:ind w:left="6810" w:hanging="360"/>
      </w:pPr>
      <w:rPr>
        <w:rFonts w:ascii="Wingdings" w:hAnsi="Wingdings" w:hint="default"/>
      </w:rPr>
    </w:lvl>
  </w:abstractNum>
  <w:abstractNum w:abstractNumId="35" w15:restartNumberingAfterBreak="0">
    <w:nsid w:val="487F61BE"/>
    <w:multiLevelType w:val="hybridMultilevel"/>
    <w:tmpl w:val="5BCE7604"/>
    <w:lvl w:ilvl="0" w:tplc="04080007">
      <w:start w:val="1"/>
      <w:numFmt w:val="bullet"/>
      <w:lvlText w:val=""/>
      <w:lvlPicBulletId w:val="0"/>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hint="default"/>
      </w:rPr>
    </w:lvl>
    <w:lvl w:ilvl="8" w:tplc="04080005">
      <w:start w:val="1"/>
      <w:numFmt w:val="bullet"/>
      <w:lvlText w:val=""/>
      <w:lvlJc w:val="left"/>
      <w:pPr>
        <w:ind w:left="7200" w:hanging="360"/>
      </w:pPr>
      <w:rPr>
        <w:rFonts w:ascii="Wingdings" w:hAnsi="Wingdings" w:hint="default"/>
      </w:rPr>
    </w:lvl>
  </w:abstractNum>
  <w:abstractNum w:abstractNumId="36" w15:restartNumberingAfterBreak="0">
    <w:nsid w:val="49B74454"/>
    <w:multiLevelType w:val="hybridMultilevel"/>
    <w:tmpl w:val="02A6001E"/>
    <w:lvl w:ilvl="0" w:tplc="04080007">
      <w:start w:val="1"/>
      <w:numFmt w:val="bullet"/>
      <w:lvlText w:val=""/>
      <w:lvlPicBulletId w:val="0"/>
      <w:lvlJc w:val="left"/>
      <w:pPr>
        <w:tabs>
          <w:tab w:val="num" w:pos="720"/>
        </w:tabs>
        <w:ind w:left="720" w:hanging="360"/>
      </w:pPr>
      <w:rPr>
        <w:rFonts w:ascii="Symbol" w:hAnsi="Symbol" w:hint="default"/>
      </w:rPr>
    </w:lvl>
    <w:lvl w:ilvl="1" w:tplc="04080019" w:tentative="1">
      <w:start w:val="1"/>
      <w:numFmt w:val="lowerLetter"/>
      <w:lvlText w:val="%2."/>
      <w:lvlJc w:val="left"/>
      <w:pPr>
        <w:ind w:left="0" w:hanging="360"/>
      </w:pPr>
    </w:lvl>
    <w:lvl w:ilvl="2" w:tplc="0408001B" w:tentative="1">
      <w:start w:val="1"/>
      <w:numFmt w:val="lowerRoman"/>
      <w:lvlText w:val="%3."/>
      <w:lvlJc w:val="right"/>
      <w:pPr>
        <w:ind w:left="720" w:hanging="180"/>
      </w:pPr>
    </w:lvl>
    <w:lvl w:ilvl="3" w:tplc="0408000F" w:tentative="1">
      <w:start w:val="1"/>
      <w:numFmt w:val="decimal"/>
      <w:lvlText w:val="%4."/>
      <w:lvlJc w:val="left"/>
      <w:pPr>
        <w:ind w:left="1440" w:hanging="360"/>
      </w:pPr>
    </w:lvl>
    <w:lvl w:ilvl="4" w:tplc="04080019" w:tentative="1">
      <w:start w:val="1"/>
      <w:numFmt w:val="lowerLetter"/>
      <w:lvlText w:val="%5."/>
      <w:lvlJc w:val="left"/>
      <w:pPr>
        <w:ind w:left="2160" w:hanging="360"/>
      </w:pPr>
    </w:lvl>
    <w:lvl w:ilvl="5" w:tplc="0408001B" w:tentative="1">
      <w:start w:val="1"/>
      <w:numFmt w:val="lowerRoman"/>
      <w:lvlText w:val="%6."/>
      <w:lvlJc w:val="right"/>
      <w:pPr>
        <w:ind w:left="2880" w:hanging="180"/>
      </w:pPr>
    </w:lvl>
    <w:lvl w:ilvl="6" w:tplc="0408000F" w:tentative="1">
      <w:start w:val="1"/>
      <w:numFmt w:val="decimal"/>
      <w:lvlText w:val="%7."/>
      <w:lvlJc w:val="left"/>
      <w:pPr>
        <w:ind w:left="3600" w:hanging="360"/>
      </w:pPr>
    </w:lvl>
    <w:lvl w:ilvl="7" w:tplc="04080019" w:tentative="1">
      <w:start w:val="1"/>
      <w:numFmt w:val="lowerLetter"/>
      <w:lvlText w:val="%8."/>
      <w:lvlJc w:val="left"/>
      <w:pPr>
        <w:ind w:left="4320" w:hanging="360"/>
      </w:pPr>
    </w:lvl>
    <w:lvl w:ilvl="8" w:tplc="0408001B" w:tentative="1">
      <w:start w:val="1"/>
      <w:numFmt w:val="lowerRoman"/>
      <w:lvlText w:val="%9."/>
      <w:lvlJc w:val="right"/>
      <w:pPr>
        <w:ind w:left="5040" w:hanging="180"/>
      </w:pPr>
    </w:lvl>
  </w:abstractNum>
  <w:abstractNum w:abstractNumId="37" w15:restartNumberingAfterBreak="0">
    <w:nsid w:val="4D62717A"/>
    <w:multiLevelType w:val="hybridMultilevel"/>
    <w:tmpl w:val="F1C4A4F8"/>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50230AA2"/>
    <w:multiLevelType w:val="hybridMultilevel"/>
    <w:tmpl w:val="9330397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9" w15:restartNumberingAfterBreak="0">
    <w:nsid w:val="50F04C0D"/>
    <w:multiLevelType w:val="hybridMultilevel"/>
    <w:tmpl w:val="A1B4E9EC"/>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53344AFA"/>
    <w:multiLevelType w:val="hybridMultilevel"/>
    <w:tmpl w:val="206E8FE4"/>
    <w:lvl w:ilvl="0" w:tplc="04080007">
      <w:start w:val="1"/>
      <w:numFmt w:val="bullet"/>
      <w:lvlText w:val=""/>
      <w:lvlPicBulletId w:val="0"/>
      <w:lvlJc w:val="left"/>
      <w:pPr>
        <w:tabs>
          <w:tab w:val="num" w:pos="720"/>
        </w:tabs>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41" w15:restartNumberingAfterBreak="0">
    <w:nsid w:val="53E7189B"/>
    <w:multiLevelType w:val="hybridMultilevel"/>
    <w:tmpl w:val="5754AE10"/>
    <w:lvl w:ilvl="0" w:tplc="0408000B">
      <w:start w:val="1"/>
      <w:numFmt w:val="bullet"/>
      <w:lvlText w:val=""/>
      <w:lvlJc w:val="left"/>
      <w:pPr>
        <w:tabs>
          <w:tab w:val="num" w:pos="1440"/>
        </w:tabs>
        <w:ind w:left="1440" w:hanging="36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541A2C14"/>
    <w:multiLevelType w:val="hybridMultilevel"/>
    <w:tmpl w:val="75E40E60"/>
    <w:lvl w:ilvl="0" w:tplc="04080007">
      <w:start w:val="1"/>
      <w:numFmt w:val="bullet"/>
      <w:lvlText w:val=""/>
      <w:lvlPicBulletId w:val="0"/>
      <w:lvlJc w:val="left"/>
      <w:pPr>
        <w:tabs>
          <w:tab w:val="num" w:pos="1440"/>
        </w:tabs>
        <w:ind w:left="1440" w:hanging="360"/>
      </w:pPr>
      <w:rPr>
        <w:rFonts w:ascii="Symbol" w:hAnsi="Symbol" w:hint="default"/>
      </w:rPr>
    </w:lvl>
    <w:lvl w:ilvl="1" w:tplc="04080003" w:tentative="1">
      <w:start w:val="1"/>
      <w:numFmt w:val="bullet"/>
      <w:lvlText w:val="o"/>
      <w:lvlJc w:val="left"/>
      <w:pPr>
        <w:ind w:left="306" w:hanging="360"/>
      </w:pPr>
      <w:rPr>
        <w:rFonts w:ascii="Courier New" w:hAnsi="Courier New" w:cs="Courier New" w:hint="default"/>
      </w:rPr>
    </w:lvl>
    <w:lvl w:ilvl="2" w:tplc="04080005" w:tentative="1">
      <w:start w:val="1"/>
      <w:numFmt w:val="bullet"/>
      <w:lvlText w:val=""/>
      <w:lvlJc w:val="left"/>
      <w:pPr>
        <w:ind w:left="1026" w:hanging="360"/>
      </w:pPr>
      <w:rPr>
        <w:rFonts w:ascii="Wingdings" w:hAnsi="Wingdings" w:hint="default"/>
      </w:rPr>
    </w:lvl>
    <w:lvl w:ilvl="3" w:tplc="04080001" w:tentative="1">
      <w:start w:val="1"/>
      <w:numFmt w:val="bullet"/>
      <w:lvlText w:val=""/>
      <w:lvlJc w:val="left"/>
      <w:pPr>
        <w:ind w:left="1746" w:hanging="360"/>
      </w:pPr>
      <w:rPr>
        <w:rFonts w:ascii="Symbol" w:hAnsi="Symbol" w:hint="default"/>
      </w:rPr>
    </w:lvl>
    <w:lvl w:ilvl="4" w:tplc="04080003" w:tentative="1">
      <w:start w:val="1"/>
      <w:numFmt w:val="bullet"/>
      <w:lvlText w:val="o"/>
      <w:lvlJc w:val="left"/>
      <w:pPr>
        <w:ind w:left="2466" w:hanging="360"/>
      </w:pPr>
      <w:rPr>
        <w:rFonts w:ascii="Courier New" w:hAnsi="Courier New" w:cs="Courier New" w:hint="default"/>
      </w:rPr>
    </w:lvl>
    <w:lvl w:ilvl="5" w:tplc="04080005" w:tentative="1">
      <w:start w:val="1"/>
      <w:numFmt w:val="bullet"/>
      <w:lvlText w:val=""/>
      <w:lvlJc w:val="left"/>
      <w:pPr>
        <w:ind w:left="3186" w:hanging="360"/>
      </w:pPr>
      <w:rPr>
        <w:rFonts w:ascii="Wingdings" w:hAnsi="Wingdings" w:hint="default"/>
      </w:rPr>
    </w:lvl>
    <w:lvl w:ilvl="6" w:tplc="04080001" w:tentative="1">
      <w:start w:val="1"/>
      <w:numFmt w:val="bullet"/>
      <w:lvlText w:val=""/>
      <w:lvlJc w:val="left"/>
      <w:pPr>
        <w:ind w:left="3906" w:hanging="360"/>
      </w:pPr>
      <w:rPr>
        <w:rFonts w:ascii="Symbol" w:hAnsi="Symbol" w:hint="default"/>
      </w:rPr>
    </w:lvl>
    <w:lvl w:ilvl="7" w:tplc="04080003" w:tentative="1">
      <w:start w:val="1"/>
      <w:numFmt w:val="bullet"/>
      <w:lvlText w:val="o"/>
      <w:lvlJc w:val="left"/>
      <w:pPr>
        <w:ind w:left="4626" w:hanging="360"/>
      </w:pPr>
      <w:rPr>
        <w:rFonts w:ascii="Courier New" w:hAnsi="Courier New" w:cs="Courier New" w:hint="default"/>
      </w:rPr>
    </w:lvl>
    <w:lvl w:ilvl="8" w:tplc="04080005" w:tentative="1">
      <w:start w:val="1"/>
      <w:numFmt w:val="bullet"/>
      <w:lvlText w:val=""/>
      <w:lvlJc w:val="left"/>
      <w:pPr>
        <w:ind w:left="5346" w:hanging="360"/>
      </w:pPr>
      <w:rPr>
        <w:rFonts w:ascii="Wingdings" w:hAnsi="Wingdings" w:hint="default"/>
      </w:rPr>
    </w:lvl>
  </w:abstractNum>
  <w:abstractNum w:abstractNumId="43" w15:restartNumberingAfterBreak="0">
    <w:nsid w:val="542251B7"/>
    <w:multiLevelType w:val="hybridMultilevel"/>
    <w:tmpl w:val="4C4438A4"/>
    <w:lvl w:ilvl="0" w:tplc="04080007">
      <w:start w:val="1"/>
      <w:numFmt w:val="bullet"/>
      <w:lvlText w:val=""/>
      <w:lvlPicBulletId w:val="0"/>
      <w:lvlJc w:val="left"/>
      <w:pPr>
        <w:tabs>
          <w:tab w:val="num" w:pos="720"/>
        </w:tabs>
        <w:ind w:left="720" w:hanging="360"/>
      </w:pPr>
      <w:rPr>
        <w:rFonts w:ascii="Symbol" w:hAnsi="Symbol" w:hint="default"/>
        <w:b/>
        <w:i/>
        <w:sz w:val="22"/>
        <w:szCs w:val="22"/>
      </w:rPr>
    </w:lvl>
    <w:lvl w:ilvl="1" w:tplc="B320606A">
      <w:start w:val="1"/>
      <w:numFmt w:val="lowerRoman"/>
      <w:lvlText w:val="%2)"/>
      <w:lvlJc w:val="left"/>
      <w:pPr>
        <w:ind w:left="1800" w:hanging="720"/>
      </w:pPr>
      <w:rPr>
        <w:rFonts w:hint="default"/>
        <w:b/>
      </w:rPr>
    </w:lvl>
    <w:lvl w:ilvl="2" w:tplc="026A12BE">
      <w:start w:val="2"/>
      <w:numFmt w:val="bullet"/>
      <w:lvlText w:val="-"/>
      <w:lvlJc w:val="left"/>
      <w:pPr>
        <w:ind w:left="2340" w:hanging="360"/>
      </w:pPr>
      <w:rPr>
        <w:rFonts w:ascii="Calibri" w:eastAsia="Times New Roman" w:hAnsi="Calibri" w:cs="Calibri" w:hint="default"/>
      </w:r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15:restartNumberingAfterBreak="0">
    <w:nsid w:val="5D820397"/>
    <w:multiLevelType w:val="hybridMultilevel"/>
    <w:tmpl w:val="A80EA130"/>
    <w:lvl w:ilvl="0" w:tplc="0408000F">
      <w:start w:val="1"/>
      <w:numFmt w:val="decimal"/>
      <w:lvlText w:val="%1."/>
      <w:lvlJc w:val="left"/>
      <w:pPr>
        <w:ind w:left="720" w:hanging="360"/>
      </w:pPr>
      <w:rPr>
        <w:rFonts w:eastAsia="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15:restartNumberingAfterBreak="0">
    <w:nsid w:val="629079F5"/>
    <w:multiLevelType w:val="hybridMultilevel"/>
    <w:tmpl w:val="D0D0420C"/>
    <w:lvl w:ilvl="0" w:tplc="04080007">
      <w:start w:val="1"/>
      <w:numFmt w:val="bullet"/>
      <w:lvlText w:val=""/>
      <w:lvlPicBulletId w:val="0"/>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3F4432D"/>
    <w:multiLevelType w:val="hybridMultilevel"/>
    <w:tmpl w:val="C218C9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63FD2CEC"/>
    <w:multiLevelType w:val="hybridMultilevel"/>
    <w:tmpl w:val="38DCB26E"/>
    <w:lvl w:ilvl="0" w:tplc="04080007">
      <w:start w:val="1"/>
      <w:numFmt w:val="bullet"/>
      <w:lvlText w:val=""/>
      <w:lvlPicBulletId w:val="0"/>
      <w:lvlJc w:val="left"/>
      <w:pPr>
        <w:tabs>
          <w:tab w:val="num" w:pos="720"/>
        </w:tabs>
        <w:ind w:left="720" w:hanging="360"/>
      </w:pPr>
      <w:rPr>
        <w:rFonts w:ascii="Symbol" w:hAnsi="Symbol" w:hint="default"/>
        <w:color w:val="auto"/>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48" w15:restartNumberingAfterBreak="0">
    <w:nsid w:val="64525D45"/>
    <w:multiLevelType w:val="hybridMultilevel"/>
    <w:tmpl w:val="2B5CB80A"/>
    <w:lvl w:ilvl="0" w:tplc="04080001">
      <w:start w:val="1"/>
      <w:numFmt w:val="bullet"/>
      <w:lvlText w:val=""/>
      <w:lvlJc w:val="left"/>
      <w:pPr>
        <w:tabs>
          <w:tab w:val="num" w:pos="1080"/>
        </w:tabs>
        <w:ind w:left="1080" w:hanging="360"/>
      </w:pPr>
      <w:rPr>
        <w:rFonts w:ascii="Symbol" w:hAnsi="Symbol" w:hint="default"/>
      </w:rPr>
    </w:lvl>
    <w:lvl w:ilvl="1" w:tplc="04080009">
      <w:start w:val="1"/>
      <w:numFmt w:val="bullet"/>
      <w:lvlText w:val=""/>
      <w:lvlJc w:val="left"/>
      <w:pPr>
        <w:tabs>
          <w:tab w:val="num" w:pos="1800"/>
        </w:tabs>
        <w:ind w:left="1800" w:hanging="360"/>
      </w:pPr>
      <w:rPr>
        <w:rFonts w:ascii="Wingdings" w:hAnsi="Wingdings"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671A0B42"/>
    <w:multiLevelType w:val="hybridMultilevel"/>
    <w:tmpl w:val="D0865BD6"/>
    <w:lvl w:ilvl="0" w:tplc="04080007">
      <w:start w:val="1"/>
      <w:numFmt w:val="bullet"/>
      <w:lvlText w:val=""/>
      <w:lvlPicBulletId w:val="0"/>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hint="default"/>
      </w:rPr>
    </w:lvl>
    <w:lvl w:ilvl="8" w:tplc="04080005">
      <w:start w:val="1"/>
      <w:numFmt w:val="bullet"/>
      <w:lvlText w:val=""/>
      <w:lvlJc w:val="left"/>
      <w:pPr>
        <w:ind w:left="7200" w:hanging="360"/>
      </w:pPr>
      <w:rPr>
        <w:rFonts w:ascii="Wingdings" w:hAnsi="Wingdings" w:hint="default"/>
      </w:rPr>
    </w:lvl>
  </w:abstractNum>
  <w:abstractNum w:abstractNumId="50" w15:restartNumberingAfterBreak="0">
    <w:nsid w:val="69162BE5"/>
    <w:multiLevelType w:val="hybridMultilevel"/>
    <w:tmpl w:val="BF34CC42"/>
    <w:lvl w:ilvl="0" w:tplc="04080007">
      <w:start w:val="1"/>
      <w:numFmt w:val="bullet"/>
      <w:lvlText w:val=""/>
      <w:lvlPicBulletId w:val="0"/>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98D23FC"/>
    <w:multiLevelType w:val="hybridMultilevel"/>
    <w:tmpl w:val="6D5851AC"/>
    <w:lvl w:ilvl="0" w:tplc="04080007">
      <w:start w:val="1"/>
      <w:numFmt w:val="bullet"/>
      <w:lvlText w:val=""/>
      <w:lvlPicBulletId w:val="0"/>
      <w:lvlJc w:val="left"/>
      <w:pPr>
        <w:tabs>
          <w:tab w:val="num" w:pos="720"/>
        </w:tabs>
        <w:ind w:left="720" w:hanging="360"/>
      </w:pPr>
      <w:rPr>
        <w:rFonts w:ascii="Symbol" w:hAnsi="Symbol" w:hint="default"/>
      </w:rPr>
    </w:lvl>
    <w:lvl w:ilvl="1" w:tplc="04080003">
      <w:start w:val="1"/>
      <w:numFmt w:val="bullet"/>
      <w:lvlText w:val="o"/>
      <w:lvlJc w:val="left"/>
      <w:pPr>
        <w:ind w:left="1494" w:hanging="360"/>
      </w:pPr>
      <w:rPr>
        <w:rFonts w:ascii="Courier New" w:hAnsi="Courier New" w:hint="default"/>
      </w:rPr>
    </w:lvl>
    <w:lvl w:ilvl="2" w:tplc="04080005">
      <w:start w:val="1"/>
      <w:numFmt w:val="bullet"/>
      <w:lvlText w:val=""/>
      <w:lvlJc w:val="left"/>
      <w:pPr>
        <w:ind w:left="2214" w:hanging="360"/>
      </w:pPr>
      <w:rPr>
        <w:rFonts w:ascii="Wingdings" w:hAnsi="Wingdings" w:hint="default"/>
      </w:rPr>
    </w:lvl>
    <w:lvl w:ilvl="3" w:tplc="04080001">
      <w:start w:val="1"/>
      <w:numFmt w:val="bullet"/>
      <w:lvlText w:val=""/>
      <w:lvlJc w:val="left"/>
      <w:pPr>
        <w:ind w:left="2934" w:hanging="360"/>
      </w:pPr>
      <w:rPr>
        <w:rFonts w:ascii="Symbol" w:hAnsi="Symbol" w:hint="default"/>
      </w:rPr>
    </w:lvl>
    <w:lvl w:ilvl="4" w:tplc="04080003">
      <w:start w:val="1"/>
      <w:numFmt w:val="bullet"/>
      <w:lvlText w:val="o"/>
      <w:lvlJc w:val="left"/>
      <w:pPr>
        <w:ind w:left="3654" w:hanging="360"/>
      </w:pPr>
      <w:rPr>
        <w:rFonts w:ascii="Courier New" w:hAnsi="Courier New" w:hint="default"/>
      </w:rPr>
    </w:lvl>
    <w:lvl w:ilvl="5" w:tplc="04080005">
      <w:start w:val="1"/>
      <w:numFmt w:val="bullet"/>
      <w:lvlText w:val=""/>
      <w:lvlJc w:val="left"/>
      <w:pPr>
        <w:ind w:left="4374" w:hanging="360"/>
      </w:pPr>
      <w:rPr>
        <w:rFonts w:ascii="Wingdings" w:hAnsi="Wingdings" w:hint="default"/>
      </w:rPr>
    </w:lvl>
    <w:lvl w:ilvl="6" w:tplc="04080001">
      <w:start w:val="1"/>
      <w:numFmt w:val="bullet"/>
      <w:lvlText w:val=""/>
      <w:lvlJc w:val="left"/>
      <w:pPr>
        <w:ind w:left="5094" w:hanging="360"/>
      </w:pPr>
      <w:rPr>
        <w:rFonts w:ascii="Symbol" w:hAnsi="Symbol" w:hint="default"/>
      </w:rPr>
    </w:lvl>
    <w:lvl w:ilvl="7" w:tplc="04080003">
      <w:start w:val="1"/>
      <w:numFmt w:val="bullet"/>
      <w:lvlText w:val="o"/>
      <w:lvlJc w:val="left"/>
      <w:pPr>
        <w:ind w:left="5814" w:hanging="360"/>
      </w:pPr>
      <w:rPr>
        <w:rFonts w:ascii="Courier New" w:hAnsi="Courier New" w:hint="default"/>
      </w:rPr>
    </w:lvl>
    <w:lvl w:ilvl="8" w:tplc="04080005">
      <w:start w:val="1"/>
      <w:numFmt w:val="bullet"/>
      <w:lvlText w:val=""/>
      <w:lvlJc w:val="left"/>
      <w:pPr>
        <w:ind w:left="6534" w:hanging="360"/>
      </w:pPr>
      <w:rPr>
        <w:rFonts w:ascii="Wingdings" w:hAnsi="Wingdings" w:hint="default"/>
      </w:rPr>
    </w:lvl>
  </w:abstractNum>
  <w:abstractNum w:abstractNumId="52" w15:restartNumberingAfterBreak="0">
    <w:nsid w:val="6D0067CA"/>
    <w:multiLevelType w:val="hybridMultilevel"/>
    <w:tmpl w:val="D60E5A98"/>
    <w:lvl w:ilvl="0" w:tplc="04080007">
      <w:start w:val="1"/>
      <w:numFmt w:val="bullet"/>
      <w:lvlText w:val=""/>
      <w:lvlPicBulletId w:val="0"/>
      <w:lvlJc w:val="left"/>
      <w:pPr>
        <w:tabs>
          <w:tab w:val="num" w:pos="720"/>
        </w:tabs>
        <w:ind w:left="720" w:hanging="360"/>
      </w:pPr>
      <w:rPr>
        <w:rFonts w:ascii="Symbol" w:hAnsi="Symbol" w:hint="default"/>
        <w:color w:val="auto"/>
      </w:rPr>
    </w:lvl>
    <w:lvl w:ilvl="1" w:tplc="D0C6D094">
      <w:start w:val="1"/>
      <w:numFmt w:val="bullet"/>
      <w:lvlText w:val=""/>
      <w:lvlJc w:val="left"/>
      <w:pPr>
        <w:ind w:left="1827" w:hanging="360"/>
      </w:pPr>
      <w:rPr>
        <w:rFonts w:ascii="Wingdings" w:hAnsi="Wingdings" w:hint="default"/>
        <w:b/>
        <w:color w:val="auto"/>
      </w:rPr>
    </w:lvl>
    <w:lvl w:ilvl="2" w:tplc="04080005">
      <w:start w:val="1"/>
      <w:numFmt w:val="bullet"/>
      <w:lvlText w:val=""/>
      <w:lvlJc w:val="left"/>
      <w:pPr>
        <w:ind w:left="2547" w:hanging="360"/>
      </w:pPr>
      <w:rPr>
        <w:rFonts w:ascii="Wingdings" w:hAnsi="Wingdings" w:hint="default"/>
      </w:rPr>
    </w:lvl>
    <w:lvl w:ilvl="3" w:tplc="04080001">
      <w:start w:val="1"/>
      <w:numFmt w:val="bullet"/>
      <w:lvlText w:val=""/>
      <w:lvlJc w:val="left"/>
      <w:pPr>
        <w:ind w:left="3267" w:hanging="360"/>
      </w:pPr>
      <w:rPr>
        <w:rFonts w:ascii="Symbol" w:hAnsi="Symbol" w:hint="default"/>
      </w:rPr>
    </w:lvl>
    <w:lvl w:ilvl="4" w:tplc="04080003">
      <w:start w:val="1"/>
      <w:numFmt w:val="bullet"/>
      <w:lvlText w:val="o"/>
      <w:lvlJc w:val="left"/>
      <w:pPr>
        <w:ind w:left="3987" w:hanging="360"/>
      </w:pPr>
      <w:rPr>
        <w:rFonts w:ascii="Courier New" w:hAnsi="Courier New" w:hint="default"/>
      </w:rPr>
    </w:lvl>
    <w:lvl w:ilvl="5" w:tplc="04080005">
      <w:start w:val="1"/>
      <w:numFmt w:val="bullet"/>
      <w:lvlText w:val=""/>
      <w:lvlJc w:val="left"/>
      <w:pPr>
        <w:ind w:left="4707" w:hanging="360"/>
      </w:pPr>
      <w:rPr>
        <w:rFonts w:ascii="Wingdings" w:hAnsi="Wingdings" w:hint="default"/>
      </w:rPr>
    </w:lvl>
    <w:lvl w:ilvl="6" w:tplc="04080001">
      <w:start w:val="1"/>
      <w:numFmt w:val="bullet"/>
      <w:lvlText w:val=""/>
      <w:lvlJc w:val="left"/>
      <w:pPr>
        <w:ind w:left="5427" w:hanging="360"/>
      </w:pPr>
      <w:rPr>
        <w:rFonts w:ascii="Symbol" w:hAnsi="Symbol" w:hint="default"/>
      </w:rPr>
    </w:lvl>
    <w:lvl w:ilvl="7" w:tplc="04080003">
      <w:start w:val="1"/>
      <w:numFmt w:val="bullet"/>
      <w:lvlText w:val="o"/>
      <w:lvlJc w:val="left"/>
      <w:pPr>
        <w:ind w:left="6147" w:hanging="360"/>
      </w:pPr>
      <w:rPr>
        <w:rFonts w:ascii="Courier New" w:hAnsi="Courier New" w:hint="default"/>
      </w:rPr>
    </w:lvl>
    <w:lvl w:ilvl="8" w:tplc="04080005">
      <w:start w:val="1"/>
      <w:numFmt w:val="bullet"/>
      <w:lvlText w:val=""/>
      <w:lvlJc w:val="left"/>
      <w:pPr>
        <w:ind w:left="6867" w:hanging="360"/>
      </w:pPr>
      <w:rPr>
        <w:rFonts w:ascii="Wingdings" w:hAnsi="Wingdings" w:hint="default"/>
      </w:rPr>
    </w:lvl>
  </w:abstractNum>
  <w:abstractNum w:abstractNumId="53" w15:restartNumberingAfterBreak="0">
    <w:nsid w:val="6D09525D"/>
    <w:multiLevelType w:val="hybridMultilevel"/>
    <w:tmpl w:val="16BA658E"/>
    <w:lvl w:ilvl="0" w:tplc="04080007">
      <w:start w:val="1"/>
      <w:numFmt w:val="bullet"/>
      <w:lvlText w:val=""/>
      <w:lvlPicBulletId w:val="0"/>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D605A84"/>
    <w:multiLevelType w:val="hybridMultilevel"/>
    <w:tmpl w:val="3AB801A2"/>
    <w:lvl w:ilvl="0" w:tplc="A7E487EE">
      <w:start w:val="1"/>
      <w:numFmt w:val="decimal"/>
      <w:lvlText w:val="%1."/>
      <w:lvlJc w:val="left"/>
      <w:pPr>
        <w:ind w:left="720" w:hanging="360"/>
      </w:pPr>
      <w:rPr>
        <w:rFonts w:eastAsiaTheme="minorHAnsi"/>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5" w15:restartNumberingAfterBreak="0">
    <w:nsid w:val="6FF4349E"/>
    <w:multiLevelType w:val="hybridMultilevel"/>
    <w:tmpl w:val="8EF4D018"/>
    <w:lvl w:ilvl="0" w:tplc="04080007">
      <w:start w:val="1"/>
      <w:numFmt w:val="bullet"/>
      <w:lvlText w:val=""/>
      <w:lvlPicBulletId w:val="0"/>
      <w:lvlJc w:val="left"/>
      <w:pPr>
        <w:ind w:left="1429" w:hanging="360"/>
      </w:pPr>
      <w:rPr>
        <w:rFonts w:ascii="Symbol" w:hAnsi="Symbol" w:hint="default"/>
      </w:rPr>
    </w:lvl>
    <w:lvl w:ilvl="1" w:tplc="04080003">
      <w:start w:val="1"/>
      <w:numFmt w:val="bullet"/>
      <w:lvlText w:val="o"/>
      <w:lvlJc w:val="left"/>
      <w:pPr>
        <w:ind w:left="2149" w:hanging="360"/>
      </w:pPr>
      <w:rPr>
        <w:rFonts w:ascii="Courier New" w:hAnsi="Courier New" w:hint="default"/>
      </w:rPr>
    </w:lvl>
    <w:lvl w:ilvl="2" w:tplc="04080005">
      <w:start w:val="1"/>
      <w:numFmt w:val="bullet"/>
      <w:lvlText w:val=""/>
      <w:lvlJc w:val="left"/>
      <w:pPr>
        <w:ind w:left="2869" w:hanging="360"/>
      </w:pPr>
      <w:rPr>
        <w:rFonts w:ascii="Wingdings" w:hAnsi="Wingdings" w:hint="default"/>
      </w:rPr>
    </w:lvl>
    <w:lvl w:ilvl="3" w:tplc="04080001">
      <w:start w:val="1"/>
      <w:numFmt w:val="bullet"/>
      <w:lvlText w:val=""/>
      <w:lvlJc w:val="left"/>
      <w:pPr>
        <w:ind w:left="3589" w:hanging="360"/>
      </w:pPr>
      <w:rPr>
        <w:rFonts w:ascii="Symbol" w:hAnsi="Symbol" w:hint="default"/>
      </w:rPr>
    </w:lvl>
    <w:lvl w:ilvl="4" w:tplc="04080003">
      <w:start w:val="1"/>
      <w:numFmt w:val="bullet"/>
      <w:lvlText w:val="o"/>
      <w:lvlJc w:val="left"/>
      <w:pPr>
        <w:ind w:left="4309" w:hanging="360"/>
      </w:pPr>
      <w:rPr>
        <w:rFonts w:ascii="Courier New" w:hAnsi="Courier New" w:hint="default"/>
      </w:rPr>
    </w:lvl>
    <w:lvl w:ilvl="5" w:tplc="04080005">
      <w:start w:val="1"/>
      <w:numFmt w:val="bullet"/>
      <w:lvlText w:val=""/>
      <w:lvlJc w:val="left"/>
      <w:pPr>
        <w:ind w:left="5029" w:hanging="360"/>
      </w:pPr>
      <w:rPr>
        <w:rFonts w:ascii="Wingdings" w:hAnsi="Wingdings" w:hint="default"/>
      </w:rPr>
    </w:lvl>
    <w:lvl w:ilvl="6" w:tplc="04080001">
      <w:start w:val="1"/>
      <w:numFmt w:val="bullet"/>
      <w:lvlText w:val=""/>
      <w:lvlJc w:val="left"/>
      <w:pPr>
        <w:ind w:left="5749" w:hanging="360"/>
      </w:pPr>
      <w:rPr>
        <w:rFonts w:ascii="Symbol" w:hAnsi="Symbol" w:hint="default"/>
      </w:rPr>
    </w:lvl>
    <w:lvl w:ilvl="7" w:tplc="04080003">
      <w:start w:val="1"/>
      <w:numFmt w:val="bullet"/>
      <w:lvlText w:val="o"/>
      <w:lvlJc w:val="left"/>
      <w:pPr>
        <w:ind w:left="6469" w:hanging="360"/>
      </w:pPr>
      <w:rPr>
        <w:rFonts w:ascii="Courier New" w:hAnsi="Courier New" w:hint="default"/>
      </w:rPr>
    </w:lvl>
    <w:lvl w:ilvl="8" w:tplc="04080005">
      <w:start w:val="1"/>
      <w:numFmt w:val="bullet"/>
      <w:lvlText w:val=""/>
      <w:lvlJc w:val="left"/>
      <w:pPr>
        <w:ind w:left="7189" w:hanging="360"/>
      </w:pPr>
      <w:rPr>
        <w:rFonts w:ascii="Wingdings" w:hAnsi="Wingdings" w:hint="default"/>
      </w:rPr>
    </w:lvl>
  </w:abstractNum>
  <w:abstractNum w:abstractNumId="56" w15:restartNumberingAfterBreak="0">
    <w:nsid w:val="712857E1"/>
    <w:multiLevelType w:val="hybridMultilevel"/>
    <w:tmpl w:val="43800006"/>
    <w:lvl w:ilvl="0" w:tplc="5C78CF88">
      <w:start w:val="1"/>
      <w:numFmt w:val="decimal"/>
      <w:lvlText w:val="%1."/>
      <w:lvlJc w:val="left"/>
      <w:pPr>
        <w:ind w:left="382" w:hanging="360"/>
      </w:pPr>
      <w:rPr>
        <w:rFonts w:eastAsiaTheme="minorHAnsi" w:hint="default"/>
      </w:rPr>
    </w:lvl>
    <w:lvl w:ilvl="1" w:tplc="04080019" w:tentative="1">
      <w:start w:val="1"/>
      <w:numFmt w:val="lowerLetter"/>
      <w:lvlText w:val="%2."/>
      <w:lvlJc w:val="left"/>
      <w:pPr>
        <w:ind w:left="1102" w:hanging="360"/>
      </w:pPr>
    </w:lvl>
    <w:lvl w:ilvl="2" w:tplc="0408001B" w:tentative="1">
      <w:start w:val="1"/>
      <w:numFmt w:val="lowerRoman"/>
      <w:lvlText w:val="%3."/>
      <w:lvlJc w:val="right"/>
      <w:pPr>
        <w:ind w:left="1822" w:hanging="180"/>
      </w:pPr>
    </w:lvl>
    <w:lvl w:ilvl="3" w:tplc="0408000F" w:tentative="1">
      <w:start w:val="1"/>
      <w:numFmt w:val="decimal"/>
      <w:lvlText w:val="%4."/>
      <w:lvlJc w:val="left"/>
      <w:pPr>
        <w:ind w:left="2542" w:hanging="360"/>
      </w:pPr>
    </w:lvl>
    <w:lvl w:ilvl="4" w:tplc="04080019" w:tentative="1">
      <w:start w:val="1"/>
      <w:numFmt w:val="lowerLetter"/>
      <w:lvlText w:val="%5."/>
      <w:lvlJc w:val="left"/>
      <w:pPr>
        <w:ind w:left="3262" w:hanging="360"/>
      </w:pPr>
    </w:lvl>
    <w:lvl w:ilvl="5" w:tplc="0408001B" w:tentative="1">
      <w:start w:val="1"/>
      <w:numFmt w:val="lowerRoman"/>
      <w:lvlText w:val="%6."/>
      <w:lvlJc w:val="right"/>
      <w:pPr>
        <w:ind w:left="3982" w:hanging="180"/>
      </w:pPr>
    </w:lvl>
    <w:lvl w:ilvl="6" w:tplc="0408000F" w:tentative="1">
      <w:start w:val="1"/>
      <w:numFmt w:val="decimal"/>
      <w:lvlText w:val="%7."/>
      <w:lvlJc w:val="left"/>
      <w:pPr>
        <w:ind w:left="4702" w:hanging="360"/>
      </w:pPr>
    </w:lvl>
    <w:lvl w:ilvl="7" w:tplc="04080019" w:tentative="1">
      <w:start w:val="1"/>
      <w:numFmt w:val="lowerLetter"/>
      <w:lvlText w:val="%8."/>
      <w:lvlJc w:val="left"/>
      <w:pPr>
        <w:ind w:left="5422" w:hanging="360"/>
      </w:pPr>
    </w:lvl>
    <w:lvl w:ilvl="8" w:tplc="0408001B" w:tentative="1">
      <w:start w:val="1"/>
      <w:numFmt w:val="lowerRoman"/>
      <w:lvlText w:val="%9."/>
      <w:lvlJc w:val="right"/>
      <w:pPr>
        <w:ind w:left="6142" w:hanging="180"/>
      </w:pPr>
    </w:lvl>
  </w:abstractNum>
  <w:abstractNum w:abstractNumId="57" w15:restartNumberingAfterBreak="0">
    <w:nsid w:val="72A022FF"/>
    <w:multiLevelType w:val="hybridMultilevel"/>
    <w:tmpl w:val="B0B0E428"/>
    <w:lvl w:ilvl="0" w:tplc="04080007">
      <w:start w:val="1"/>
      <w:numFmt w:val="bullet"/>
      <w:lvlText w:val=""/>
      <w:lvlPicBulletId w:val="0"/>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4971EB5"/>
    <w:multiLevelType w:val="hybridMultilevel"/>
    <w:tmpl w:val="7ED29D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15:restartNumberingAfterBreak="0">
    <w:nsid w:val="7DF26F38"/>
    <w:multiLevelType w:val="hybridMultilevel"/>
    <w:tmpl w:val="EA520044"/>
    <w:lvl w:ilvl="0" w:tplc="0408000F">
      <w:start w:val="1"/>
      <w:numFmt w:val="decimal"/>
      <w:lvlText w:val="%1."/>
      <w:lvlJc w:val="left"/>
      <w:pPr>
        <w:ind w:left="72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60" w15:restartNumberingAfterBreak="0">
    <w:nsid w:val="7F302BFC"/>
    <w:multiLevelType w:val="hybridMultilevel"/>
    <w:tmpl w:val="5FBA012C"/>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num w:numId="1">
    <w:abstractNumId w:val="27"/>
  </w:num>
  <w:num w:numId="2">
    <w:abstractNumId w:val="24"/>
  </w:num>
  <w:num w:numId="3">
    <w:abstractNumId w:val="13"/>
  </w:num>
  <w:num w:numId="4">
    <w:abstractNumId w:val="12"/>
  </w:num>
  <w:num w:numId="5">
    <w:abstractNumId w:val="60"/>
  </w:num>
  <w:num w:numId="6">
    <w:abstractNumId w:val="59"/>
  </w:num>
  <w:num w:numId="7">
    <w:abstractNumId w:val="55"/>
  </w:num>
  <w:num w:numId="8">
    <w:abstractNumId w:val="49"/>
  </w:num>
  <w:num w:numId="9">
    <w:abstractNumId w:val="35"/>
  </w:num>
  <w:num w:numId="10">
    <w:abstractNumId w:val="46"/>
  </w:num>
  <w:num w:numId="11">
    <w:abstractNumId w:val="58"/>
  </w:num>
  <w:num w:numId="12">
    <w:abstractNumId w:val="30"/>
  </w:num>
  <w:num w:numId="13">
    <w:abstractNumId w:val="9"/>
  </w:num>
  <w:num w:numId="14">
    <w:abstractNumId w:val="48"/>
  </w:num>
  <w:num w:numId="15">
    <w:abstractNumId w:val="42"/>
  </w:num>
  <w:num w:numId="16">
    <w:abstractNumId w:val="14"/>
  </w:num>
  <w:num w:numId="17">
    <w:abstractNumId w:val="15"/>
  </w:num>
  <w:num w:numId="18">
    <w:abstractNumId w:val="36"/>
  </w:num>
  <w:num w:numId="19">
    <w:abstractNumId w:val="50"/>
  </w:num>
  <w:num w:numId="20">
    <w:abstractNumId w:val="57"/>
  </w:num>
  <w:num w:numId="21">
    <w:abstractNumId w:val="29"/>
  </w:num>
  <w:num w:numId="22">
    <w:abstractNumId w:val="22"/>
  </w:num>
  <w:num w:numId="23">
    <w:abstractNumId w:val="43"/>
  </w:num>
  <w:num w:numId="24">
    <w:abstractNumId w:val="4"/>
  </w:num>
  <w:num w:numId="25">
    <w:abstractNumId w:val="26"/>
  </w:num>
  <w:num w:numId="26">
    <w:abstractNumId w:val="47"/>
  </w:num>
  <w:num w:numId="27">
    <w:abstractNumId w:val="41"/>
  </w:num>
  <w:num w:numId="28">
    <w:abstractNumId w:val="6"/>
  </w:num>
  <w:num w:numId="29">
    <w:abstractNumId w:val="16"/>
  </w:num>
  <w:num w:numId="30">
    <w:abstractNumId w:val="52"/>
  </w:num>
  <w:num w:numId="31">
    <w:abstractNumId w:val="45"/>
  </w:num>
  <w:num w:numId="32">
    <w:abstractNumId w:val="53"/>
  </w:num>
  <w:num w:numId="33">
    <w:abstractNumId w:val="21"/>
  </w:num>
  <w:num w:numId="34">
    <w:abstractNumId w:val="23"/>
  </w:num>
  <w:num w:numId="35">
    <w:abstractNumId w:val="17"/>
  </w:num>
  <w:num w:numId="36">
    <w:abstractNumId w:val="20"/>
  </w:num>
  <w:num w:numId="37">
    <w:abstractNumId w:val="32"/>
  </w:num>
  <w:num w:numId="38">
    <w:abstractNumId w:val="51"/>
  </w:num>
  <w:num w:numId="39">
    <w:abstractNumId w:val="40"/>
  </w:num>
  <w:num w:numId="40">
    <w:abstractNumId w:val="18"/>
  </w:num>
  <w:num w:numId="41">
    <w:abstractNumId w:val="10"/>
  </w:num>
  <w:num w:numId="42">
    <w:abstractNumId w:val="37"/>
  </w:num>
  <w:num w:numId="43">
    <w:abstractNumId w:val="8"/>
  </w:num>
  <w:num w:numId="44">
    <w:abstractNumId w:val="5"/>
  </w:num>
  <w:num w:numId="45">
    <w:abstractNumId w:val="25"/>
  </w:num>
  <w:num w:numId="46">
    <w:abstractNumId w:val="31"/>
  </w:num>
  <w:num w:numId="47">
    <w:abstractNumId w:val="39"/>
  </w:num>
  <w:num w:numId="48">
    <w:abstractNumId w:val="33"/>
  </w:num>
  <w:num w:numId="49">
    <w:abstractNumId w:val="34"/>
  </w:num>
  <w:num w:numId="50">
    <w:abstractNumId w:val="11"/>
  </w:num>
  <w:num w:numId="51">
    <w:abstractNumId w:val="28"/>
  </w:num>
  <w:num w:numId="52">
    <w:abstractNumId w:val="7"/>
  </w:num>
  <w:num w:numId="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num>
  <w:num w:numId="56">
    <w:abstractNumId w:val="56"/>
  </w:num>
  <w:num w:numId="57">
    <w:abstractNumId w:val="1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BD8"/>
    <w:rsid w:val="000008E9"/>
    <w:rsid w:val="00002754"/>
    <w:rsid w:val="00002CD0"/>
    <w:rsid w:val="00002E8F"/>
    <w:rsid w:val="00002F12"/>
    <w:rsid w:val="0000343B"/>
    <w:rsid w:val="00003537"/>
    <w:rsid w:val="00003725"/>
    <w:rsid w:val="0000381A"/>
    <w:rsid w:val="0000478F"/>
    <w:rsid w:val="00004C04"/>
    <w:rsid w:val="00004E90"/>
    <w:rsid w:val="00004F0C"/>
    <w:rsid w:val="00005785"/>
    <w:rsid w:val="00005EE6"/>
    <w:rsid w:val="000069E1"/>
    <w:rsid w:val="00006CFB"/>
    <w:rsid w:val="00006F41"/>
    <w:rsid w:val="000072D0"/>
    <w:rsid w:val="00007A86"/>
    <w:rsid w:val="00007DD0"/>
    <w:rsid w:val="000100B0"/>
    <w:rsid w:val="000100B7"/>
    <w:rsid w:val="000102F6"/>
    <w:rsid w:val="00010ADA"/>
    <w:rsid w:val="00010E5C"/>
    <w:rsid w:val="00010EF1"/>
    <w:rsid w:val="00011394"/>
    <w:rsid w:val="00011A89"/>
    <w:rsid w:val="00011E8A"/>
    <w:rsid w:val="000126BF"/>
    <w:rsid w:val="0001284B"/>
    <w:rsid w:val="00012AC9"/>
    <w:rsid w:val="000131B9"/>
    <w:rsid w:val="00013300"/>
    <w:rsid w:val="00013576"/>
    <w:rsid w:val="00013A38"/>
    <w:rsid w:val="00013AEE"/>
    <w:rsid w:val="000143C4"/>
    <w:rsid w:val="00014D8B"/>
    <w:rsid w:val="00015012"/>
    <w:rsid w:val="000151ED"/>
    <w:rsid w:val="000161C0"/>
    <w:rsid w:val="000163A1"/>
    <w:rsid w:val="00016F58"/>
    <w:rsid w:val="00020459"/>
    <w:rsid w:val="00020493"/>
    <w:rsid w:val="00020557"/>
    <w:rsid w:val="000212BA"/>
    <w:rsid w:val="000218CF"/>
    <w:rsid w:val="00021C99"/>
    <w:rsid w:val="00022039"/>
    <w:rsid w:val="0002382C"/>
    <w:rsid w:val="00023892"/>
    <w:rsid w:val="00024CB6"/>
    <w:rsid w:val="00025213"/>
    <w:rsid w:val="00025497"/>
    <w:rsid w:val="000266F4"/>
    <w:rsid w:val="0002670A"/>
    <w:rsid w:val="00026814"/>
    <w:rsid w:val="00026E89"/>
    <w:rsid w:val="00027438"/>
    <w:rsid w:val="0002771E"/>
    <w:rsid w:val="00027751"/>
    <w:rsid w:val="00030416"/>
    <w:rsid w:val="0003064E"/>
    <w:rsid w:val="00030CA1"/>
    <w:rsid w:val="00031353"/>
    <w:rsid w:val="0003156A"/>
    <w:rsid w:val="000317EC"/>
    <w:rsid w:val="00031B1B"/>
    <w:rsid w:val="00031B30"/>
    <w:rsid w:val="00031FCA"/>
    <w:rsid w:val="0003233D"/>
    <w:rsid w:val="00032ABF"/>
    <w:rsid w:val="00032E82"/>
    <w:rsid w:val="00032ECB"/>
    <w:rsid w:val="00032EDF"/>
    <w:rsid w:val="00033586"/>
    <w:rsid w:val="00033749"/>
    <w:rsid w:val="00033766"/>
    <w:rsid w:val="000342AA"/>
    <w:rsid w:val="000349EF"/>
    <w:rsid w:val="00034BBB"/>
    <w:rsid w:val="00035335"/>
    <w:rsid w:val="00036085"/>
    <w:rsid w:val="000369B9"/>
    <w:rsid w:val="000369C5"/>
    <w:rsid w:val="00036FE4"/>
    <w:rsid w:val="00037192"/>
    <w:rsid w:val="0003749F"/>
    <w:rsid w:val="00040936"/>
    <w:rsid w:val="00040A2D"/>
    <w:rsid w:val="00041A5D"/>
    <w:rsid w:val="000428CD"/>
    <w:rsid w:val="00043B80"/>
    <w:rsid w:val="00043D64"/>
    <w:rsid w:val="00044BC0"/>
    <w:rsid w:val="00045328"/>
    <w:rsid w:val="00045386"/>
    <w:rsid w:val="00045549"/>
    <w:rsid w:val="0004600B"/>
    <w:rsid w:val="00046533"/>
    <w:rsid w:val="00046E72"/>
    <w:rsid w:val="0004741A"/>
    <w:rsid w:val="00047538"/>
    <w:rsid w:val="0004797F"/>
    <w:rsid w:val="00050016"/>
    <w:rsid w:val="00050392"/>
    <w:rsid w:val="000506C9"/>
    <w:rsid w:val="00051DDD"/>
    <w:rsid w:val="000527D1"/>
    <w:rsid w:val="00053248"/>
    <w:rsid w:val="000535C9"/>
    <w:rsid w:val="000537A8"/>
    <w:rsid w:val="000537F2"/>
    <w:rsid w:val="000538D6"/>
    <w:rsid w:val="000539FC"/>
    <w:rsid w:val="00053DDC"/>
    <w:rsid w:val="00053DF9"/>
    <w:rsid w:val="00054123"/>
    <w:rsid w:val="000544D7"/>
    <w:rsid w:val="00054D55"/>
    <w:rsid w:val="00055944"/>
    <w:rsid w:val="00055B23"/>
    <w:rsid w:val="000560A2"/>
    <w:rsid w:val="0005616A"/>
    <w:rsid w:val="000568E8"/>
    <w:rsid w:val="00056BEB"/>
    <w:rsid w:val="00056CC4"/>
    <w:rsid w:val="00056F21"/>
    <w:rsid w:val="00057157"/>
    <w:rsid w:val="000571C2"/>
    <w:rsid w:val="00057AFC"/>
    <w:rsid w:val="00060475"/>
    <w:rsid w:val="000605C4"/>
    <w:rsid w:val="00060D67"/>
    <w:rsid w:val="0006110C"/>
    <w:rsid w:val="000614FC"/>
    <w:rsid w:val="00061E69"/>
    <w:rsid w:val="000622FA"/>
    <w:rsid w:val="00062526"/>
    <w:rsid w:val="00062950"/>
    <w:rsid w:val="000629AA"/>
    <w:rsid w:val="00062A78"/>
    <w:rsid w:val="00062AAD"/>
    <w:rsid w:val="00062BC3"/>
    <w:rsid w:val="00063070"/>
    <w:rsid w:val="00064320"/>
    <w:rsid w:val="00064A86"/>
    <w:rsid w:val="00064EC7"/>
    <w:rsid w:val="00064F7A"/>
    <w:rsid w:val="00064FA3"/>
    <w:rsid w:val="00065516"/>
    <w:rsid w:val="00065823"/>
    <w:rsid w:val="0006648D"/>
    <w:rsid w:val="00066541"/>
    <w:rsid w:val="0006660F"/>
    <w:rsid w:val="0006682C"/>
    <w:rsid w:val="00066852"/>
    <w:rsid w:val="00067040"/>
    <w:rsid w:val="00067653"/>
    <w:rsid w:val="00067703"/>
    <w:rsid w:val="00067A41"/>
    <w:rsid w:val="00067E00"/>
    <w:rsid w:val="000701ED"/>
    <w:rsid w:val="00070206"/>
    <w:rsid w:val="00070531"/>
    <w:rsid w:val="000705B4"/>
    <w:rsid w:val="000706D3"/>
    <w:rsid w:val="000707C8"/>
    <w:rsid w:val="00070C27"/>
    <w:rsid w:val="000712FD"/>
    <w:rsid w:val="000713BA"/>
    <w:rsid w:val="00071479"/>
    <w:rsid w:val="00071E83"/>
    <w:rsid w:val="00071EBA"/>
    <w:rsid w:val="0007200E"/>
    <w:rsid w:val="00072583"/>
    <w:rsid w:val="00072B12"/>
    <w:rsid w:val="00072C16"/>
    <w:rsid w:val="0007346B"/>
    <w:rsid w:val="000738B7"/>
    <w:rsid w:val="00074058"/>
    <w:rsid w:val="00074547"/>
    <w:rsid w:val="00074C18"/>
    <w:rsid w:val="00074F88"/>
    <w:rsid w:val="0007528B"/>
    <w:rsid w:val="00075AA9"/>
    <w:rsid w:val="00075BE9"/>
    <w:rsid w:val="0007640F"/>
    <w:rsid w:val="00076A9F"/>
    <w:rsid w:val="000770CA"/>
    <w:rsid w:val="00077584"/>
    <w:rsid w:val="00077DC6"/>
    <w:rsid w:val="00077E8D"/>
    <w:rsid w:val="00080668"/>
    <w:rsid w:val="0008108D"/>
    <w:rsid w:val="00081332"/>
    <w:rsid w:val="00081526"/>
    <w:rsid w:val="00081816"/>
    <w:rsid w:val="00081964"/>
    <w:rsid w:val="00081982"/>
    <w:rsid w:val="00081A57"/>
    <w:rsid w:val="000823E3"/>
    <w:rsid w:val="00082A88"/>
    <w:rsid w:val="00082D77"/>
    <w:rsid w:val="00082DA7"/>
    <w:rsid w:val="00083223"/>
    <w:rsid w:val="00083CBE"/>
    <w:rsid w:val="00084E07"/>
    <w:rsid w:val="00084F07"/>
    <w:rsid w:val="00085352"/>
    <w:rsid w:val="000855EA"/>
    <w:rsid w:val="0008614A"/>
    <w:rsid w:val="000861C1"/>
    <w:rsid w:val="000861E8"/>
    <w:rsid w:val="00086577"/>
    <w:rsid w:val="00086BBF"/>
    <w:rsid w:val="0008709F"/>
    <w:rsid w:val="00087D16"/>
    <w:rsid w:val="0009036B"/>
    <w:rsid w:val="00091B8D"/>
    <w:rsid w:val="00091EF1"/>
    <w:rsid w:val="00092390"/>
    <w:rsid w:val="000929C4"/>
    <w:rsid w:val="00094BB0"/>
    <w:rsid w:val="00094ECB"/>
    <w:rsid w:val="0009555E"/>
    <w:rsid w:val="00095BEE"/>
    <w:rsid w:val="00095BEF"/>
    <w:rsid w:val="0009606B"/>
    <w:rsid w:val="00096555"/>
    <w:rsid w:val="00096593"/>
    <w:rsid w:val="000965D7"/>
    <w:rsid w:val="00096CAB"/>
    <w:rsid w:val="000971DF"/>
    <w:rsid w:val="00097D53"/>
    <w:rsid w:val="000A0225"/>
    <w:rsid w:val="000A02B5"/>
    <w:rsid w:val="000A06B9"/>
    <w:rsid w:val="000A06BB"/>
    <w:rsid w:val="000A0EC1"/>
    <w:rsid w:val="000A13CE"/>
    <w:rsid w:val="000A16A1"/>
    <w:rsid w:val="000A1F05"/>
    <w:rsid w:val="000A2188"/>
    <w:rsid w:val="000A2931"/>
    <w:rsid w:val="000A3BBE"/>
    <w:rsid w:val="000A41D7"/>
    <w:rsid w:val="000A4449"/>
    <w:rsid w:val="000A4C60"/>
    <w:rsid w:val="000A5461"/>
    <w:rsid w:val="000A5875"/>
    <w:rsid w:val="000A59F3"/>
    <w:rsid w:val="000A5A15"/>
    <w:rsid w:val="000A5B77"/>
    <w:rsid w:val="000A5C1B"/>
    <w:rsid w:val="000A5F42"/>
    <w:rsid w:val="000A6CB4"/>
    <w:rsid w:val="000A6D98"/>
    <w:rsid w:val="000A7CAF"/>
    <w:rsid w:val="000A7D75"/>
    <w:rsid w:val="000B03CC"/>
    <w:rsid w:val="000B0E06"/>
    <w:rsid w:val="000B1097"/>
    <w:rsid w:val="000B1CA4"/>
    <w:rsid w:val="000B1EA0"/>
    <w:rsid w:val="000B2CC7"/>
    <w:rsid w:val="000B2F5D"/>
    <w:rsid w:val="000B319D"/>
    <w:rsid w:val="000B31B3"/>
    <w:rsid w:val="000B3782"/>
    <w:rsid w:val="000B37D3"/>
    <w:rsid w:val="000B3BDC"/>
    <w:rsid w:val="000B4272"/>
    <w:rsid w:val="000B4438"/>
    <w:rsid w:val="000B47AE"/>
    <w:rsid w:val="000B4B56"/>
    <w:rsid w:val="000B4BB8"/>
    <w:rsid w:val="000B4F36"/>
    <w:rsid w:val="000B5EB2"/>
    <w:rsid w:val="000B5FEC"/>
    <w:rsid w:val="000B6F79"/>
    <w:rsid w:val="000B7387"/>
    <w:rsid w:val="000B7FB5"/>
    <w:rsid w:val="000C0602"/>
    <w:rsid w:val="000C071C"/>
    <w:rsid w:val="000C0962"/>
    <w:rsid w:val="000C0AC6"/>
    <w:rsid w:val="000C11B7"/>
    <w:rsid w:val="000C1831"/>
    <w:rsid w:val="000C3915"/>
    <w:rsid w:val="000C3975"/>
    <w:rsid w:val="000C435D"/>
    <w:rsid w:val="000C4A35"/>
    <w:rsid w:val="000C4B55"/>
    <w:rsid w:val="000C4D40"/>
    <w:rsid w:val="000C52E4"/>
    <w:rsid w:val="000C58C5"/>
    <w:rsid w:val="000C63CA"/>
    <w:rsid w:val="000C72CE"/>
    <w:rsid w:val="000C739D"/>
    <w:rsid w:val="000C76AF"/>
    <w:rsid w:val="000C770D"/>
    <w:rsid w:val="000C7B83"/>
    <w:rsid w:val="000D0649"/>
    <w:rsid w:val="000D0C30"/>
    <w:rsid w:val="000D0ECE"/>
    <w:rsid w:val="000D0FF9"/>
    <w:rsid w:val="000D1682"/>
    <w:rsid w:val="000D1794"/>
    <w:rsid w:val="000D1B88"/>
    <w:rsid w:val="000D29A9"/>
    <w:rsid w:val="000D2F0D"/>
    <w:rsid w:val="000D438D"/>
    <w:rsid w:val="000D471C"/>
    <w:rsid w:val="000D4806"/>
    <w:rsid w:val="000D548E"/>
    <w:rsid w:val="000D5BB4"/>
    <w:rsid w:val="000D5E08"/>
    <w:rsid w:val="000D6010"/>
    <w:rsid w:val="000D693A"/>
    <w:rsid w:val="000D6AD2"/>
    <w:rsid w:val="000D70EB"/>
    <w:rsid w:val="000D797B"/>
    <w:rsid w:val="000D7B7D"/>
    <w:rsid w:val="000D7E0B"/>
    <w:rsid w:val="000E1800"/>
    <w:rsid w:val="000E1943"/>
    <w:rsid w:val="000E19D2"/>
    <w:rsid w:val="000E2BFE"/>
    <w:rsid w:val="000E2C28"/>
    <w:rsid w:val="000E30F4"/>
    <w:rsid w:val="000E344E"/>
    <w:rsid w:val="000E409B"/>
    <w:rsid w:val="000E43E7"/>
    <w:rsid w:val="000E5142"/>
    <w:rsid w:val="000E515D"/>
    <w:rsid w:val="000E51E1"/>
    <w:rsid w:val="000E531B"/>
    <w:rsid w:val="000E537D"/>
    <w:rsid w:val="000E57DA"/>
    <w:rsid w:val="000E5C52"/>
    <w:rsid w:val="000E5CCB"/>
    <w:rsid w:val="000E5FE2"/>
    <w:rsid w:val="000E61F0"/>
    <w:rsid w:val="000E7559"/>
    <w:rsid w:val="000F065D"/>
    <w:rsid w:val="000F0A50"/>
    <w:rsid w:val="000F2175"/>
    <w:rsid w:val="000F276D"/>
    <w:rsid w:val="000F312A"/>
    <w:rsid w:val="000F346C"/>
    <w:rsid w:val="000F382D"/>
    <w:rsid w:val="000F451C"/>
    <w:rsid w:val="000F4964"/>
    <w:rsid w:val="000F4A81"/>
    <w:rsid w:val="000F53A5"/>
    <w:rsid w:val="000F5B91"/>
    <w:rsid w:val="000F61AA"/>
    <w:rsid w:val="000F6481"/>
    <w:rsid w:val="000F6658"/>
    <w:rsid w:val="000F7501"/>
    <w:rsid w:val="000F780D"/>
    <w:rsid w:val="000F7A56"/>
    <w:rsid w:val="000F7EAB"/>
    <w:rsid w:val="00100160"/>
    <w:rsid w:val="001005B0"/>
    <w:rsid w:val="001008DF"/>
    <w:rsid w:val="00100CDA"/>
    <w:rsid w:val="00100DF9"/>
    <w:rsid w:val="00101DA5"/>
    <w:rsid w:val="001020F3"/>
    <w:rsid w:val="00102670"/>
    <w:rsid w:val="001033A9"/>
    <w:rsid w:val="00103992"/>
    <w:rsid w:val="001044EF"/>
    <w:rsid w:val="0010475D"/>
    <w:rsid w:val="0010482E"/>
    <w:rsid w:val="00104D53"/>
    <w:rsid w:val="00105790"/>
    <w:rsid w:val="00105958"/>
    <w:rsid w:val="00105DBF"/>
    <w:rsid w:val="00105DF9"/>
    <w:rsid w:val="00105FF6"/>
    <w:rsid w:val="001067DD"/>
    <w:rsid w:val="0010680A"/>
    <w:rsid w:val="0010685A"/>
    <w:rsid w:val="00106AD0"/>
    <w:rsid w:val="00106DAD"/>
    <w:rsid w:val="001077A3"/>
    <w:rsid w:val="00107A67"/>
    <w:rsid w:val="00107FE8"/>
    <w:rsid w:val="00110BE8"/>
    <w:rsid w:val="001112B0"/>
    <w:rsid w:val="00111528"/>
    <w:rsid w:val="0011215C"/>
    <w:rsid w:val="001124FE"/>
    <w:rsid w:val="0011284A"/>
    <w:rsid w:val="00112DE0"/>
    <w:rsid w:val="001133B0"/>
    <w:rsid w:val="00113859"/>
    <w:rsid w:val="001139F3"/>
    <w:rsid w:val="00113A09"/>
    <w:rsid w:val="00114427"/>
    <w:rsid w:val="00114B91"/>
    <w:rsid w:val="001166C4"/>
    <w:rsid w:val="00116924"/>
    <w:rsid w:val="00116BF2"/>
    <w:rsid w:val="001170B8"/>
    <w:rsid w:val="00117756"/>
    <w:rsid w:val="001179B8"/>
    <w:rsid w:val="001203CD"/>
    <w:rsid w:val="00120A9E"/>
    <w:rsid w:val="00121220"/>
    <w:rsid w:val="0012129C"/>
    <w:rsid w:val="001219CF"/>
    <w:rsid w:val="00121B41"/>
    <w:rsid w:val="00121C7C"/>
    <w:rsid w:val="00121E97"/>
    <w:rsid w:val="00121EA0"/>
    <w:rsid w:val="001226C6"/>
    <w:rsid w:val="001228A0"/>
    <w:rsid w:val="00122C53"/>
    <w:rsid w:val="00122E33"/>
    <w:rsid w:val="0012328E"/>
    <w:rsid w:val="00123311"/>
    <w:rsid w:val="00123F36"/>
    <w:rsid w:val="00124609"/>
    <w:rsid w:val="001247E8"/>
    <w:rsid w:val="00124B9C"/>
    <w:rsid w:val="00124D69"/>
    <w:rsid w:val="00124ED0"/>
    <w:rsid w:val="0012516A"/>
    <w:rsid w:val="001253C8"/>
    <w:rsid w:val="00125649"/>
    <w:rsid w:val="00125D14"/>
    <w:rsid w:val="00126BCB"/>
    <w:rsid w:val="00126BE2"/>
    <w:rsid w:val="00126E01"/>
    <w:rsid w:val="00126FCE"/>
    <w:rsid w:val="0012777F"/>
    <w:rsid w:val="001302F0"/>
    <w:rsid w:val="00130587"/>
    <w:rsid w:val="001309C9"/>
    <w:rsid w:val="00130C96"/>
    <w:rsid w:val="0013201F"/>
    <w:rsid w:val="0013235C"/>
    <w:rsid w:val="00132603"/>
    <w:rsid w:val="00132A12"/>
    <w:rsid w:val="00133130"/>
    <w:rsid w:val="001334EB"/>
    <w:rsid w:val="00133CA7"/>
    <w:rsid w:val="00134449"/>
    <w:rsid w:val="00134AD0"/>
    <w:rsid w:val="00135A57"/>
    <w:rsid w:val="00135E49"/>
    <w:rsid w:val="00135E57"/>
    <w:rsid w:val="00135EA2"/>
    <w:rsid w:val="00136A40"/>
    <w:rsid w:val="001371B2"/>
    <w:rsid w:val="00137566"/>
    <w:rsid w:val="001378A1"/>
    <w:rsid w:val="00137AAA"/>
    <w:rsid w:val="00140010"/>
    <w:rsid w:val="00140C09"/>
    <w:rsid w:val="001417C7"/>
    <w:rsid w:val="00141D82"/>
    <w:rsid w:val="00141F60"/>
    <w:rsid w:val="001420A0"/>
    <w:rsid w:val="001421D4"/>
    <w:rsid w:val="00142412"/>
    <w:rsid w:val="0014278F"/>
    <w:rsid w:val="001427BE"/>
    <w:rsid w:val="001431D7"/>
    <w:rsid w:val="00144024"/>
    <w:rsid w:val="001446EC"/>
    <w:rsid w:val="00144B75"/>
    <w:rsid w:val="00144C84"/>
    <w:rsid w:val="00145533"/>
    <w:rsid w:val="00145622"/>
    <w:rsid w:val="00145852"/>
    <w:rsid w:val="00145F6E"/>
    <w:rsid w:val="001468B8"/>
    <w:rsid w:val="00146C88"/>
    <w:rsid w:val="00146DE2"/>
    <w:rsid w:val="00147185"/>
    <w:rsid w:val="00147CBF"/>
    <w:rsid w:val="00147D60"/>
    <w:rsid w:val="00150317"/>
    <w:rsid w:val="00150E3D"/>
    <w:rsid w:val="00150FBF"/>
    <w:rsid w:val="0015114C"/>
    <w:rsid w:val="00151320"/>
    <w:rsid w:val="00152603"/>
    <w:rsid w:val="00152613"/>
    <w:rsid w:val="0015310B"/>
    <w:rsid w:val="00153153"/>
    <w:rsid w:val="00153598"/>
    <w:rsid w:val="001538A4"/>
    <w:rsid w:val="00153A32"/>
    <w:rsid w:val="00153B9C"/>
    <w:rsid w:val="00153D92"/>
    <w:rsid w:val="001540F4"/>
    <w:rsid w:val="00154A91"/>
    <w:rsid w:val="00154DCA"/>
    <w:rsid w:val="00154FB2"/>
    <w:rsid w:val="0015526D"/>
    <w:rsid w:val="001558A5"/>
    <w:rsid w:val="00155A73"/>
    <w:rsid w:val="00156459"/>
    <w:rsid w:val="0015654B"/>
    <w:rsid w:val="001565CC"/>
    <w:rsid w:val="001569C3"/>
    <w:rsid w:val="00156BC4"/>
    <w:rsid w:val="00156FA9"/>
    <w:rsid w:val="00157382"/>
    <w:rsid w:val="00157889"/>
    <w:rsid w:val="00157A3B"/>
    <w:rsid w:val="00157C88"/>
    <w:rsid w:val="00157E54"/>
    <w:rsid w:val="00160250"/>
    <w:rsid w:val="00160983"/>
    <w:rsid w:val="001609B9"/>
    <w:rsid w:val="00160EA9"/>
    <w:rsid w:val="00161B11"/>
    <w:rsid w:val="00161FE2"/>
    <w:rsid w:val="00162271"/>
    <w:rsid w:val="001626BF"/>
    <w:rsid w:val="00162A0D"/>
    <w:rsid w:val="00162D13"/>
    <w:rsid w:val="00162FB6"/>
    <w:rsid w:val="00163ABB"/>
    <w:rsid w:val="00163F34"/>
    <w:rsid w:val="00164680"/>
    <w:rsid w:val="00164C1D"/>
    <w:rsid w:val="00165137"/>
    <w:rsid w:val="0016544A"/>
    <w:rsid w:val="00165FC6"/>
    <w:rsid w:val="001662F5"/>
    <w:rsid w:val="00166617"/>
    <w:rsid w:val="0016695F"/>
    <w:rsid w:val="00166DBC"/>
    <w:rsid w:val="00167725"/>
    <w:rsid w:val="00167CF1"/>
    <w:rsid w:val="0017086E"/>
    <w:rsid w:val="00170874"/>
    <w:rsid w:val="001709BF"/>
    <w:rsid w:val="0017184A"/>
    <w:rsid w:val="00171B96"/>
    <w:rsid w:val="00172103"/>
    <w:rsid w:val="001738A9"/>
    <w:rsid w:val="00173AF9"/>
    <w:rsid w:val="00173D8B"/>
    <w:rsid w:val="0017597D"/>
    <w:rsid w:val="00175A7D"/>
    <w:rsid w:val="00175BD7"/>
    <w:rsid w:val="00176479"/>
    <w:rsid w:val="001767E2"/>
    <w:rsid w:val="001770E0"/>
    <w:rsid w:val="001774CA"/>
    <w:rsid w:val="001774DE"/>
    <w:rsid w:val="00177693"/>
    <w:rsid w:val="00177D7F"/>
    <w:rsid w:val="00177E6E"/>
    <w:rsid w:val="0018072F"/>
    <w:rsid w:val="0018079C"/>
    <w:rsid w:val="001816FE"/>
    <w:rsid w:val="00181D3D"/>
    <w:rsid w:val="00182156"/>
    <w:rsid w:val="001823CC"/>
    <w:rsid w:val="00182CFC"/>
    <w:rsid w:val="00183027"/>
    <w:rsid w:val="00183127"/>
    <w:rsid w:val="00183B43"/>
    <w:rsid w:val="00184270"/>
    <w:rsid w:val="0018480B"/>
    <w:rsid w:val="001849F5"/>
    <w:rsid w:val="00184FD2"/>
    <w:rsid w:val="00185081"/>
    <w:rsid w:val="00185C6F"/>
    <w:rsid w:val="00186ADC"/>
    <w:rsid w:val="001871AA"/>
    <w:rsid w:val="0018724D"/>
    <w:rsid w:val="001878BE"/>
    <w:rsid w:val="0019017B"/>
    <w:rsid w:val="0019131A"/>
    <w:rsid w:val="001915FD"/>
    <w:rsid w:val="00191C87"/>
    <w:rsid w:val="0019230A"/>
    <w:rsid w:val="001923EB"/>
    <w:rsid w:val="00192446"/>
    <w:rsid w:val="0019264F"/>
    <w:rsid w:val="00192EC9"/>
    <w:rsid w:val="0019322D"/>
    <w:rsid w:val="00193345"/>
    <w:rsid w:val="001934DE"/>
    <w:rsid w:val="001943F6"/>
    <w:rsid w:val="0019472E"/>
    <w:rsid w:val="00195246"/>
    <w:rsid w:val="00195856"/>
    <w:rsid w:val="00195AF3"/>
    <w:rsid w:val="00196193"/>
    <w:rsid w:val="00196894"/>
    <w:rsid w:val="001968B9"/>
    <w:rsid w:val="0019693A"/>
    <w:rsid w:val="00197412"/>
    <w:rsid w:val="001975C9"/>
    <w:rsid w:val="00197DB3"/>
    <w:rsid w:val="001A029D"/>
    <w:rsid w:val="001A0482"/>
    <w:rsid w:val="001A0C37"/>
    <w:rsid w:val="001A110C"/>
    <w:rsid w:val="001A1119"/>
    <w:rsid w:val="001A1213"/>
    <w:rsid w:val="001A168B"/>
    <w:rsid w:val="001A16D3"/>
    <w:rsid w:val="001A2232"/>
    <w:rsid w:val="001A313A"/>
    <w:rsid w:val="001A36E4"/>
    <w:rsid w:val="001A3876"/>
    <w:rsid w:val="001A3BD4"/>
    <w:rsid w:val="001A48CE"/>
    <w:rsid w:val="001A4D5C"/>
    <w:rsid w:val="001A4DEB"/>
    <w:rsid w:val="001A5FC9"/>
    <w:rsid w:val="001A6218"/>
    <w:rsid w:val="001A6A4F"/>
    <w:rsid w:val="001A6C80"/>
    <w:rsid w:val="001A7B7D"/>
    <w:rsid w:val="001B0367"/>
    <w:rsid w:val="001B0580"/>
    <w:rsid w:val="001B0818"/>
    <w:rsid w:val="001B08E1"/>
    <w:rsid w:val="001B13AB"/>
    <w:rsid w:val="001B22B5"/>
    <w:rsid w:val="001B266E"/>
    <w:rsid w:val="001B27A6"/>
    <w:rsid w:val="001B3166"/>
    <w:rsid w:val="001B3458"/>
    <w:rsid w:val="001B41BA"/>
    <w:rsid w:val="001B4908"/>
    <w:rsid w:val="001B5AB9"/>
    <w:rsid w:val="001B6014"/>
    <w:rsid w:val="001B6033"/>
    <w:rsid w:val="001B6D63"/>
    <w:rsid w:val="001B7204"/>
    <w:rsid w:val="001B7706"/>
    <w:rsid w:val="001B7AE7"/>
    <w:rsid w:val="001B7CEF"/>
    <w:rsid w:val="001B7E71"/>
    <w:rsid w:val="001C026B"/>
    <w:rsid w:val="001C0BCA"/>
    <w:rsid w:val="001C0C1A"/>
    <w:rsid w:val="001C101D"/>
    <w:rsid w:val="001C14C6"/>
    <w:rsid w:val="001C1589"/>
    <w:rsid w:val="001C1595"/>
    <w:rsid w:val="001C1834"/>
    <w:rsid w:val="001C2059"/>
    <w:rsid w:val="001C25A4"/>
    <w:rsid w:val="001C3013"/>
    <w:rsid w:val="001C3725"/>
    <w:rsid w:val="001C3964"/>
    <w:rsid w:val="001C3C9E"/>
    <w:rsid w:val="001C3D42"/>
    <w:rsid w:val="001C3E9D"/>
    <w:rsid w:val="001C4632"/>
    <w:rsid w:val="001C4C0C"/>
    <w:rsid w:val="001C4F89"/>
    <w:rsid w:val="001C562E"/>
    <w:rsid w:val="001C6070"/>
    <w:rsid w:val="001C6BEA"/>
    <w:rsid w:val="001C6EFF"/>
    <w:rsid w:val="001C6F34"/>
    <w:rsid w:val="001C7111"/>
    <w:rsid w:val="001C7551"/>
    <w:rsid w:val="001D0450"/>
    <w:rsid w:val="001D0731"/>
    <w:rsid w:val="001D07A2"/>
    <w:rsid w:val="001D0AB2"/>
    <w:rsid w:val="001D110B"/>
    <w:rsid w:val="001D14C3"/>
    <w:rsid w:val="001D2376"/>
    <w:rsid w:val="001D2FC7"/>
    <w:rsid w:val="001D305D"/>
    <w:rsid w:val="001D3842"/>
    <w:rsid w:val="001D39AF"/>
    <w:rsid w:val="001D3E91"/>
    <w:rsid w:val="001D40C5"/>
    <w:rsid w:val="001D480E"/>
    <w:rsid w:val="001D4995"/>
    <w:rsid w:val="001D4BBE"/>
    <w:rsid w:val="001D4F1D"/>
    <w:rsid w:val="001D53FC"/>
    <w:rsid w:val="001D6648"/>
    <w:rsid w:val="001D6887"/>
    <w:rsid w:val="001D69D9"/>
    <w:rsid w:val="001D6B33"/>
    <w:rsid w:val="001D7359"/>
    <w:rsid w:val="001E0BF2"/>
    <w:rsid w:val="001E0DEE"/>
    <w:rsid w:val="001E1B11"/>
    <w:rsid w:val="001E1CF2"/>
    <w:rsid w:val="001E1D6B"/>
    <w:rsid w:val="001E1DBB"/>
    <w:rsid w:val="001E2227"/>
    <w:rsid w:val="001E26D8"/>
    <w:rsid w:val="001E359C"/>
    <w:rsid w:val="001E381F"/>
    <w:rsid w:val="001E3C30"/>
    <w:rsid w:val="001E432C"/>
    <w:rsid w:val="001E44D7"/>
    <w:rsid w:val="001E46DB"/>
    <w:rsid w:val="001E47F7"/>
    <w:rsid w:val="001E487D"/>
    <w:rsid w:val="001E4F76"/>
    <w:rsid w:val="001E5EB2"/>
    <w:rsid w:val="001E5F0E"/>
    <w:rsid w:val="001E6F55"/>
    <w:rsid w:val="001E7020"/>
    <w:rsid w:val="001E76C3"/>
    <w:rsid w:val="001E7712"/>
    <w:rsid w:val="001E78D6"/>
    <w:rsid w:val="001E7B32"/>
    <w:rsid w:val="001E7C54"/>
    <w:rsid w:val="001E7E0A"/>
    <w:rsid w:val="001F0329"/>
    <w:rsid w:val="001F149A"/>
    <w:rsid w:val="001F18A3"/>
    <w:rsid w:val="001F28A3"/>
    <w:rsid w:val="001F2D50"/>
    <w:rsid w:val="001F31E2"/>
    <w:rsid w:val="001F4907"/>
    <w:rsid w:val="001F5591"/>
    <w:rsid w:val="001F569F"/>
    <w:rsid w:val="001F5EC1"/>
    <w:rsid w:val="001F661E"/>
    <w:rsid w:val="0020020E"/>
    <w:rsid w:val="00200A88"/>
    <w:rsid w:val="00201765"/>
    <w:rsid w:val="00202979"/>
    <w:rsid w:val="00203F73"/>
    <w:rsid w:val="0020437E"/>
    <w:rsid w:val="002044C7"/>
    <w:rsid w:val="00204809"/>
    <w:rsid w:val="00204C0E"/>
    <w:rsid w:val="00205119"/>
    <w:rsid w:val="002054A9"/>
    <w:rsid w:val="0020567A"/>
    <w:rsid w:val="00205888"/>
    <w:rsid w:val="00205B4D"/>
    <w:rsid w:val="00205C4D"/>
    <w:rsid w:val="00205CE0"/>
    <w:rsid w:val="002067B4"/>
    <w:rsid w:val="002068D6"/>
    <w:rsid w:val="002068E4"/>
    <w:rsid w:val="0020706C"/>
    <w:rsid w:val="002070A1"/>
    <w:rsid w:val="0020736C"/>
    <w:rsid w:val="002079BD"/>
    <w:rsid w:val="00207B01"/>
    <w:rsid w:val="00207BC2"/>
    <w:rsid w:val="00207D9A"/>
    <w:rsid w:val="00210199"/>
    <w:rsid w:val="0021031D"/>
    <w:rsid w:val="002116B1"/>
    <w:rsid w:val="00211AEE"/>
    <w:rsid w:val="00211C2D"/>
    <w:rsid w:val="00211FA0"/>
    <w:rsid w:val="00212393"/>
    <w:rsid w:val="00212976"/>
    <w:rsid w:val="00212CFA"/>
    <w:rsid w:val="002139A9"/>
    <w:rsid w:val="002139E7"/>
    <w:rsid w:val="002147C5"/>
    <w:rsid w:val="002153A6"/>
    <w:rsid w:val="00215C8A"/>
    <w:rsid w:val="0021633E"/>
    <w:rsid w:val="002166B2"/>
    <w:rsid w:val="00216A56"/>
    <w:rsid w:val="002172A4"/>
    <w:rsid w:val="00217D15"/>
    <w:rsid w:val="002203F6"/>
    <w:rsid w:val="002208AF"/>
    <w:rsid w:val="00221C5A"/>
    <w:rsid w:val="00222198"/>
    <w:rsid w:val="00222471"/>
    <w:rsid w:val="00222A42"/>
    <w:rsid w:val="00222D12"/>
    <w:rsid w:val="00222D25"/>
    <w:rsid w:val="0022324B"/>
    <w:rsid w:val="00223585"/>
    <w:rsid w:val="00223594"/>
    <w:rsid w:val="002238BA"/>
    <w:rsid w:val="00223A7E"/>
    <w:rsid w:val="0022440B"/>
    <w:rsid w:val="0022492F"/>
    <w:rsid w:val="00224DB4"/>
    <w:rsid w:val="00224FA6"/>
    <w:rsid w:val="00225436"/>
    <w:rsid w:val="002254F5"/>
    <w:rsid w:val="002257F2"/>
    <w:rsid w:val="002259B5"/>
    <w:rsid w:val="00225A04"/>
    <w:rsid w:val="00226044"/>
    <w:rsid w:val="00226074"/>
    <w:rsid w:val="002262A9"/>
    <w:rsid w:val="00226877"/>
    <w:rsid w:val="00226DA6"/>
    <w:rsid w:val="00227207"/>
    <w:rsid w:val="00227EFD"/>
    <w:rsid w:val="00227F55"/>
    <w:rsid w:val="00227F58"/>
    <w:rsid w:val="00230452"/>
    <w:rsid w:val="00230A48"/>
    <w:rsid w:val="00230A98"/>
    <w:rsid w:val="00231509"/>
    <w:rsid w:val="00231659"/>
    <w:rsid w:val="0023190E"/>
    <w:rsid w:val="002325C7"/>
    <w:rsid w:val="0023306A"/>
    <w:rsid w:val="00233250"/>
    <w:rsid w:val="002338A6"/>
    <w:rsid w:val="00234461"/>
    <w:rsid w:val="002345C8"/>
    <w:rsid w:val="00234853"/>
    <w:rsid w:val="00234D50"/>
    <w:rsid w:val="00235377"/>
    <w:rsid w:val="00235826"/>
    <w:rsid w:val="002358CC"/>
    <w:rsid w:val="00235AF7"/>
    <w:rsid w:val="0023610C"/>
    <w:rsid w:val="002370FE"/>
    <w:rsid w:val="00237F8B"/>
    <w:rsid w:val="00237FBC"/>
    <w:rsid w:val="00237FEC"/>
    <w:rsid w:val="00240CEE"/>
    <w:rsid w:val="00241164"/>
    <w:rsid w:val="0024122F"/>
    <w:rsid w:val="0024162C"/>
    <w:rsid w:val="002418DA"/>
    <w:rsid w:val="00241AFA"/>
    <w:rsid w:val="00242073"/>
    <w:rsid w:val="002420E6"/>
    <w:rsid w:val="002426E2"/>
    <w:rsid w:val="0024302D"/>
    <w:rsid w:val="00243730"/>
    <w:rsid w:val="00244779"/>
    <w:rsid w:val="00245D0F"/>
    <w:rsid w:val="00245EF9"/>
    <w:rsid w:val="0024672D"/>
    <w:rsid w:val="00246A27"/>
    <w:rsid w:val="00246ADC"/>
    <w:rsid w:val="00246C1D"/>
    <w:rsid w:val="00247466"/>
    <w:rsid w:val="00247874"/>
    <w:rsid w:val="0025057E"/>
    <w:rsid w:val="002509F6"/>
    <w:rsid w:val="00250F29"/>
    <w:rsid w:val="002514C0"/>
    <w:rsid w:val="0025293C"/>
    <w:rsid w:val="00252A02"/>
    <w:rsid w:val="00253238"/>
    <w:rsid w:val="00253298"/>
    <w:rsid w:val="00253C16"/>
    <w:rsid w:val="00253E78"/>
    <w:rsid w:val="00254151"/>
    <w:rsid w:val="00254360"/>
    <w:rsid w:val="002543DE"/>
    <w:rsid w:val="00254B4C"/>
    <w:rsid w:val="00254C63"/>
    <w:rsid w:val="002550DA"/>
    <w:rsid w:val="002551DB"/>
    <w:rsid w:val="002557A5"/>
    <w:rsid w:val="002557E6"/>
    <w:rsid w:val="00255A6C"/>
    <w:rsid w:val="00255C2F"/>
    <w:rsid w:val="00255E74"/>
    <w:rsid w:val="0025636C"/>
    <w:rsid w:val="0025652D"/>
    <w:rsid w:val="00256EDB"/>
    <w:rsid w:val="002576A4"/>
    <w:rsid w:val="00260388"/>
    <w:rsid w:val="00260AC1"/>
    <w:rsid w:val="00260B84"/>
    <w:rsid w:val="002611E4"/>
    <w:rsid w:val="0026121B"/>
    <w:rsid w:val="002613C0"/>
    <w:rsid w:val="0026175F"/>
    <w:rsid w:val="002619AF"/>
    <w:rsid w:val="00261F2F"/>
    <w:rsid w:val="00262198"/>
    <w:rsid w:val="00262CB9"/>
    <w:rsid w:val="0026340B"/>
    <w:rsid w:val="002635FD"/>
    <w:rsid w:val="00264A34"/>
    <w:rsid w:val="00264B7A"/>
    <w:rsid w:val="00264E8E"/>
    <w:rsid w:val="0026593E"/>
    <w:rsid w:val="002659F0"/>
    <w:rsid w:val="00265B7F"/>
    <w:rsid w:val="002662BF"/>
    <w:rsid w:val="002666E1"/>
    <w:rsid w:val="00266889"/>
    <w:rsid w:val="00266C2F"/>
    <w:rsid w:val="00267568"/>
    <w:rsid w:val="0026782D"/>
    <w:rsid w:val="0026797F"/>
    <w:rsid w:val="00270808"/>
    <w:rsid w:val="00270856"/>
    <w:rsid w:val="00271521"/>
    <w:rsid w:val="00271D67"/>
    <w:rsid w:val="00271DC8"/>
    <w:rsid w:val="00271E14"/>
    <w:rsid w:val="0027221A"/>
    <w:rsid w:val="00272626"/>
    <w:rsid w:val="00273241"/>
    <w:rsid w:val="00273681"/>
    <w:rsid w:val="002739D2"/>
    <w:rsid w:val="002741E0"/>
    <w:rsid w:val="00274242"/>
    <w:rsid w:val="0027444A"/>
    <w:rsid w:val="00274BBE"/>
    <w:rsid w:val="00274DCE"/>
    <w:rsid w:val="002752CC"/>
    <w:rsid w:val="00276130"/>
    <w:rsid w:val="00276218"/>
    <w:rsid w:val="00276BD6"/>
    <w:rsid w:val="00276E7A"/>
    <w:rsid w:val="002777DF"/>
    <w:rsid w:val="00277900"/>
    <w:rsid w:val="00280830"/>
    <w:rsid w:val="0028099B"/>
    <w:rsid w:val="00280CFD"/>
    <w:rsid w:val="00281131"/>
    <w:rsid w:val="00281BF9"/>
    <w:rsid w:val="00281CF0"/>
    <w:rsid w:val="00281F73"/>
    <w:rsid w:val="002825F2"/>
    <w:rsid w:val="00282674"/>
    <w:rsid w:val="002837F8"/>
    <w:rsid w:val="00283F80"/>
    <w:rsid w:val="00283FE3"/>
    <w:rsid w:val="002841A5"/>
    <w:rsid w:val="00284209"/>
    <w:rsid w:val="00284478"/>
    <w:rsid w:val="00284787"/>
    <w:rsid w:val="002850D2"/>
    <w:rsid w:val="00285C3B"/>
    <w:rsid w:val="00285CF8"/>
    <w:rsid w:val="00286489"/>
    <w:rsid w:val="00286DF6"/>
    <w:rsid w:val="00287BD1"/>
    <w:rsid w:val="00291BF5"/>
    <w:rsid w:val="00291FAB"/>
    <w:rsid w:val="002928FA"/>
    <w:rsid w:val="00292F92"/>
    <w:rsid w:val="00293376"/>
    <w:rsid w:val="00293615"/>
    <w:rsid w:val="0029402D"/>
    <w:rsid w:val="00294578"/>
    <w:rsid w:val="0029479B"/>
    <w:rsid w:val="002957EC"/>
    <w:rsid w:val="0029594B"/>
    <w:rsid w:val="00295AE4"/>
    <w:rsid w:val="00296E62"/>
    <w:rsid w:val="00296FB8"/>
    <w:rsid w:val="00296FBC"/>
    <w:rsid w:val="00297C08"/>
    <w:rsid w:val="002A0110"/>
    <w:rsid w:val="002A08D7"/>
    <w:rsid w:val="002A0A6A"/>
    <w:rsid w:val="002A1274"/>
    <w:rsid w:val="002A1324"/>
    <w:rsid w:val="002A1A3B"/>
    <w:rsid w:val="002A1D09"/>
    <w:rsid w:val="002A2305"/>
    <w:rsid w:val="002A2863"/>
    <w:rsid w:val="002A2DAE"/>
    <w:rsid w:val="002A3003"/>
    <w:rsid w:val="002A40D5"/>
    <w:rsid w:val="002A436B"/>
    <w:rsid w:val="002A52C4"/>
    <w:rsid w:val="002A554E"/>
    <w:rsid w:val="002A58EB"/>
    <w:rsid w:val="002A5A73"/>
    <w:rsid w:val="002A5D74"/>
    <w:rsid w:val="002A62FD"/>
    <w:rsid w:val="002A6A13"/>
    <w:rsid w:val="002A7454"/>
    <w:rsid w:val="002A77A6"/>
    <w:rsid w:val="002B013F"/>
    <w:rsid w:val="002B071D"/>
    <w:rsid w:val="002B110C"/>
    <w:rsid w:val="002B1290"/>
    <w:rsid w:val="002B1D78"/>
    <w:rsid w:val="002B1EBB"/>
    <w:rsid w:val="002B212E"/>
    <w:rsid w:val="002B2407"/>
    <w:rsid w:val="002B274B"/>
    <w:rsid w:val="002B2C43"/>
    <w:rsid w:val="002B2FBB"/>
    <w:rsid w:val="002B3318"/>
    <w:rsid w:val="002B341B"/>
    <w:rsid w:val="002B3855"/>
    <w:rsid w:val="002B3AD8"/>
    <w:rsid w:val="002B3C4B"/>
    <w:rsid w:val="002B3D6D"/>
    <w:rsid w:val="002B4751"/>
    <w:rsid w:val="002B4CD3"/>
    <w:rsid w:val="002B531D"/>
    <w:rsid w:val="002B542C"/>
    <w:rsid w:val="002B56F4"/>
    <w:rsid w:val="002B58BE"/>
    <w:rsid w:val="002B5BAA"/>
    <w:rsid w:val="002B69CB"/>
    <w:rsid w:val="002B6CAA"/>
    <w:rsid w:val="002B6CEC"/>
    <w:rsid w:val="002B6E04"/>
    <w:rsid w:val="002B779D"/>
    <w:rsid w:val="002B7A71"/>
    <w:rsid w:val="002B7E1F"/>
    <w:rsid w:val="002C0E38"/>
    <w:rsid w:val="002C0F06"/>
    <w:rsid w:val="002C1031"/>
    <w:rsid w:val="002C15EF"/>
    <w:rsid w:val="002C18E6"/>
    <w:rsid w:val="002C30FE"/>
    <w:rsid w:val="002C36EC"/>
    <w:rsid w:val="002C4667"/>
    <w:rsid w:val="002C491B"/>
    <w:rsid w:val="002C4CF7"/>
    <w:rsid w:val="002C50BB"/>
    <w:rsid w:val="002C522E"/>
    <w:rsid w:val="002C5423"/>
    <w:rsid w:val="002C563D"/>
    <w:rsid w:val="002C591F"/>
    <w:rsid w:val="002C5FFB"/>
    <w:rsid w:val="002C61D0"/>
    <w:rsid w:val="002C647D"/>
    <w:rsid w:val="002C6519"/>
    <w:rsid w:val="002C662D"/>
    <w:rsid w:val="002C6C42"/>
    <w:rsid w:val="002C6E76"/>
    <w:rsid w:val="002C7CBD"/>
    <w:rsid w:val="002C7EAF"/>
    <w:rsid w:val="002D02AF"/>
    <w:rsid w:val="002D0533"/>
    <w:rsid w:val="002D0DEF"/>
    <w:rsid w:val="002D103D"/>
    <w:rsid w:val="002D1663"/>
    <w:rsid w:val="002D1D09"/>
    <w:rsid w:val="002D1D0C"/>
    <w:rsid w:val="002D1E28"/>
    <w:rsid w:val="002D1E63"/>
    <w:rsid w:val="002D2D12"/>
    <w:rsid w:val="002D323D"/>
    <w:rsid w:val="002D3263"/>
    <w:rsid w:val="002D5880"/>
    <w:rsid w:val="002D591F"/>
    <w:rsid w:val="002D68F7"/>
    <w:rsid w:val="002D755E"/>
    <w:rsid w:val="002D78D7"/>
    <w:rsid w:val="002D794F"/>
    <w:rsid w:val="002D7F75"/>
    <w:rsid w:val="002E0524"/>
    <w:rsid w:val="002E0635"/>
    <w:rsid w:val="002E07EF"/>
    <w:rsid w:val="002E0B44"/>
    <w:rsid w:val="002E0C04"/>
    <w:rsid w:val="002E0D2F"/>
    <w:rsid w:val="002E1049"/>
    <w:rsid w:val="002E10E1"/>
    <w:rsid w:val="002E1622"/>
    <w:rsid w:val="002E1C89"/>
    <w:rsid w:val="002E2CA7"/>
    <w:rsid w:val="002E3039"/>
    <w:rsid w:val="002E31D6"/>
    <w:rsid w:val="002E368F"/>
    <w:rsid w:val="002E43BC"/>
    <w:rsid w:val="002E4442"/>
    <w:rsid w:val="002E4AA1"/>
    <w:rsid w:val="002E4DA9"/>
    <w:rsid w:val="002E4DE3"/>
    <w:rsid w:val="002E4FDB"/>
    <w:rsid w:val="002E5197"/>
    <w:rsid w:val="002E5338"/>
    <w:rsid w:val="002E5697"/>
    <w:rsid w:val="002E5974"/>
    <w:rsid w:val="002E5F07"/>
    <w:rsid w:val="002E721B"/>
    <w:rsid w:val="002E768A"/>
    <w:rsid w:val="002E78CF"/>
    <w:rsid w:val="002E7A35"/>
    <w:rsid w:val="002E7AA9"/>
    <w:rsid w:val="002F005A"/>
    <w:rsid w:val="002F0E5D"/>
    <w:rsid w:val="002F0F0D"/>
    <w:rsid w:val="002F1156"/>
    <w:rsid w:val="002F12BB"/>
    <w:rsid w:val="002F16A6"/>
    <w:rsid w:val="002F1720"/>
    <w:rsid w:val="002F1834"/>
    <w:rsid w:val="002F1E98"/>
    <w:rsid w:val="002F2F92"/>
    <w:rsid w:val="002F3275"/>
    <w:rsid w:val="002F3339"/>
    <w:rsid w:val="002F34D1"/>
    <w:rsid w:val="002F3C65"/>
    <w:rsid w:val="002F422B"/>
    <w:rsid w:val="002F4309"/>
    <w:rsid w:val="002F4B05"/>
    <w:rsid w:val="002F5CD4"/>
    <w:rsid w:val="002F5D68"/>
    <w:rsid w:val="002F5ED1"/>
    <w:rsid w:val="002F662B"/>
    <w:rsid w:val="002F684A"/>
    <w:rsid w:val="002F6879"/>
    <w:rsid w:val="002F6E08"/>
    <w:rsid w:val="002F73D9"/>
    <w:rsid w:val="002F7CF5"/>
    <w:rsid w:val="0030008D"/>
    <w:rsid w:val="003013F5"/>
    <w:rsid w:val="0030265D"/>
    <w:rsid w:val="0030379B"/>
    <w:rsid w:val="003037D6"/>
    <w:rsid w:val="0030432A"/>
    <w:rsid w:val="00304436"/>
    <w:rsid w:val="00304613"/>
    <w:rsid w:val="0030584B"/>
    <w:rsid w:val="00305D38"/>
    <w:rsid w:val="003060FE"/>
    <w:rsid w:val="00306498"/>
    <w:rsid w:val="00306C72"/>
    <w:rsid w:val="00306E00"/>
    <w:rsid w:val="003072AF"/>
    <w:rsid w:val="00307737"/>
    <w:rsid w:val="00307C20"/>
    <w:rsid w:val="003104AB"/>
    <w:rsid w:val="003104C7"/>
    <w:rsid w:val="0031075A"/>
    <w:rsid w:val="0031079B"/>
    <w:rsid w:val="00310CFD"/>
    <w:rsid w:val="00310D85"/>
    <w:rsid w:val="003111A1"/>
    <w:rsid w:val="00311D2A"/>
    <w:rsid w:val="00312736"/>
    <w:rsid w:val="00312891"/>
    <w:rsid w:val="00312A5F"/>
    <w:rsid w:val="0031367C"/>
    <w:rsid w:val="00313C33"/>
    <w:rsid w:val="00313C3C"/>
    <w:rsid w:val="00313F16"/>
    <w:rsid w:val="00314010"/>
    <w:rsid w:val="00314102"/>
    <w:rsid w:val="00314198"/>
    <w:rsid w:val="003141ED"/>
    <w:rsid w:val="00314A01"/>
    <w:rsid w:val="00314EB9"/>
    <w:rsid w:val="00315E29"/>
    <w:rsid w:val="00315FB8"/>
    <w:rsid w:val="003165AF"/>
    <w:rsid w:val="00316B26"/>
    <w:rsid w:val="0031793F"/>
    <w:rsid w:val="00317957"/>
    <w:rsid w:val="003179ED"/>
    <w:rsid w:val="00317FEC"/>
    <w:rsid w:val="00320101"/>
    <w:rsid w:val="003202C9"/>
    <w:rsid w:val="0032074D"/>
    <w:rsid w:val="00321155"/>
    <w:rsid w:val="003215CA"/>
    <w:rsid w:val="00321BFA"/>
    <w:rsid w:val="00321DA0"/>
    <w:rsid w:val="003220A8"/>
    <w:rsid w:val="00322462"/>
    <w:rsid w:val="00322968"/>
    <w:rsid w:val="00322AFF"/>
    <w:rsid w:val="00322CF1"/>
    <w:rsid w:val="00322E92"/>
    <w:rsid w:val="003232DD"/>
    <w:rsid w:val="00323807"/>
    <w:rsid w:val="00323E9C"/>
    <w:rsid w:val="003243A5"/>
    <w:rsid w:val="00325F70"/>
    <w:rsid w:val="00325F7B"/>
    <w:rsid w:val="00326CB8"/>
    <w:rsid w:val="00326EEC"/>
    <w:rsid w:val="003277B8"/>
    <w:rsid w:val="0032792A"/>
    <w:rsid w:val="003303D5"/>
    <w:rsid w:val="00331083"/>
    <w:rsid w:val="003315E1"/>
    <w:rsid w:val="003318CB"/>
    <w:rsid w:val="0033195C"/>
    <w:rsid w:val="003321B5"/>
    <w:rsid w:val="00332F7C"/>
    <w:rsid w:val="00333333"/>
    <w:rsid w:val="0033449D"/>
    <w:rsid w:val="00334AAC"/>
    <w:rsid w:val="00334FB5"/>
    <w:rsid w:val="0033576F"/>
    <w:rsid w:val="00335E16"/>
    <w:rsid w:val="00335E3E"/>
    <w:rsid w:val="0033609C"/>
    <w:rsid w:val="0033641B"/>
    <w:rsid w:val="00336A7B"/>
    <w:rsid w:val="00336E26"/>
    <w:rsid w:val="00337381"/>
    <w:rsid w:val="00337A32"/>
    <w:rsid w:val="00340369"/>
    <w:rsid w:val="00340A46"/>
    <w:rsid w:val="00340D91"/>
    <w:rsid w:val="00340E0A"/>
    <w:rsid w:val="00341552"/>
    <w:rsid w:val="003424D5"/>
    <w:rsid w:val="0034272A"/>
    <w:rsid w:val="00342C79"/>
    <w:rsid w:val="00343635"/>
    <w:rsid w:val="00343717"/>
    <w:rsid w:val="0034373B"/>
    <w:rsid w:val="00343A9F"/>
    <w:rsid w:val="0034411B"/>
    <w:rsid w:val="0034415B"/>
    <w:rsid w:val="003442CB"/>
    <w:rsid w:val="003445CA"/>
    <w:rsid w:val="003448DB"/>
    <w:rsid w:val="00344AE3"/>
    <w:rsid w:val="00344EA7"/>
    <w:rsid w:val="0034579B"/>
    <w:rsid w:val="0034598A"/>
    <w:rsid w:val="003459FB"/>
    <w:rsid w:val="00345B4B"/>
    <w:rsid w:val="003462FB"/>
    <w:rsid w:val="00346794"/>
    <w:rsid w:val="00346803"/>
    <w:rsid w:val="003468F7"/>
    <w:rsid w:val="00346FF3"/>
    <w:rsid w:val="003471EB"/>
    <w:rsid w:val="0035062B"/>
    <w:rsid w:val="00350897"/>
    <w:rsid w:val="00350BFF"/>
    <w:rsid w:val="00350F2F"/>
    <w:rsid w:val="003513CA"/>
    <w:rsid w:val="00351B40"/>
    <w:rsid w:val="003523AB"/>
    <w:rsid w:val="00352433"/>
    <w:rsid w:val="00352D9C"/>
    <w:rsid w:val="00353C87"/>
    <w:rsid w:val="0035439B"/>
    <w:rsid w:val="00354736"/>
    <w:rsid w:val="003557ED"/>
    <w:rsid w:val="00355B25"/>
    <w:rsid w:val="00355CCE"/>
    <w:rsid w:val="003603AD"/>
    <w:rsid w:val="00360AB3"/>
    <w:rsid w:val="00360F3A"/>
    <w:rsid w:val="00360FBF"/>
    <w:rsid w:val="003614FA"/>
    <w:rsid w:val="003617AE"/>
    <w:rsid w:val="00361DCA"/>
    <w:rsid w:val="0036249C"/>
    <w:rsid w:val="00362634"/>
    <w:rsid w:val="00362661"/>
    <w:rsid w:val="003627C9"/>
    <w:rsid w:val="003628BE"/>
    <w:rsid w:val="00362D0D"/>
    <w:rsid w:val="00362FD7"/>
    <w:rsid w:val="00363200"/>
    <w:rsid w:val="00363430"/>
    <w:rsid w:val="0036347F"/>
    <w:rsid w:val="0036364C"/>
    <w:rsid w:val="00363731"/>
    <w:rsid w:val="00363EAF"/>
    <w:rsid w:val="00363FD6"/>
    <w:rsid w:val="00364363"/>
    <w:rsid w:val="003649AB"/>
    <w:rsid w:val="00365348"/>
    <w:rsid w:val="0036535A"/>
    <w:rsid w:val="0036581D"/>
    <w:rsid w:val="00366180"/>
    <w:rsid w:val="00366344"/>
    <w:rsid w:val="0036693B"/>
    <w:rsid w:val="00366A65"/>
    <w:rsid w:val="00366B1E"/>
    <w:rsid w:val="00366C13"/>
    <w:rsid w:val="00366F7F"/>
    <w:rsid w:val="0036705F"/>
    <w:rsid w:val="00367074"/>
    <w:rsid w:val="003676C4"/>
    <w:rsid w:val="003678A6"/>
    <w:rsid w:val="00367BBF"/>
    <w:rsid w:val="00367BF8"/>
    <w:rsid w:val="00370711"/>
    <w:rsid w:val="00370948"/>
    <w:rsid w:val="00370B45"/>
    <w:rsid w:val="00371253"/>
    <w:rsid w:val="003715DF"/>
    <w:rsid w:val="00371951"/>
    <w:rsid w:val="00371CE6"/>
    <w:rsid w:val="00372048"/>
    <w:rsid w:val="00372B6D"/>
    <w:rsid w:val="00373765"/>
    <w:rsid w:val="00373CF0"/>
    <w:rsid w:val="00373FCF"/>
    <w:rsid w:val="0037582D"/>
    <w:rsid w:val="00375AFB"/>
    <w:rsid w:val="00375F14"/>
    <w:rsid w:val="0037672B"/>
    <w:rsid w:val="00377E3B"/>
    <w:rsid w:val="00380618"/>
    <w:rsid w:val="00380A63"/>
    <w:rsid w:val="00380A6F"/>
    <w:rsid w:val="00380F7E"/>
    <w:rsid w:val="00381075"/>
    <w:rsid w:val="0038235F"/>
    <w:rsid w:val="00382C59"/>
    <w:rsid w:val="00382FAE"/>
    <w:rsid w:val="003830FE"/>
    <w:rsid w:val="00383201"/>
    <w:rsid w:val="003832F4"/>
    <w:rsid w:val="003834A2"/>
    <w:rsid w:val="0038401F"/>
    <w:rsid w:val="0038408A"/>
    <w:rsid w:val="003840FE"/>
    <w:rsid w:val="00384793"/>
    <w:rsid w:val="00384B2F"/>
    <w:rsid w:val="0038532A"/>
    <w:rsid w:val="0038587A"/>
    <w:rsid w:val="003860DA"/>
    <w:rsid w:val="003862E3"/>
    <w:rsid w:val="00386324"/>
    <w:rsid w:val="003865A6"/>
    <w:rsid w:val="0038748E"/>
    <w:rsid w:val="00387794"/>
    <w:rsid w:val="00387B91"/>
    <w:rsid w:val="003907FA"/>
    <w:rsid w:val="003913E3"/>
    <w:rsid w:val="003914B7"/>
    <w:rsid w:val="003914C5"/>
    <w:rsid w:val="0039178E"/>
    <w:rsid w:val="003920C4"/>
    <w:rsid w:val="00392412"/>
    <w:rsid w:val="00392416"/>
    <w:rsid w:val="00392AD6"/>
    <w:rsid w:val="00393627"/>
    <w:rsid w:val="003936E8"/>
    <w:rsid w:val="0039397D"/>
    <w:rsid w:val="0039419D"/>
    <w:rsid w:val="00394347"/>
    <w:rsid w:val="003944B8"/>
    <w:rsid w:val="00394E6F"/>
    <w:rsid w:val="00395B3D"/>
    <w:rsid w:val="00395BD8"/>
    <w:rsid w:val="00396854"/>
    <w:rsid w:val="003968D0"/>
    <w:rsid w:val="0039700E"/>
    <w:rsid w:val="00397087"/>
    <w:rsid w:val="003972F1"/>
    <w:rsid w:val="003976CA"/>
    <w:rsid w:val="003A0123"/>
    <w:rsid w:val="003A04BC"/>
    <w:rsid w:val="003A08DF"/>
    <w:rsid w:val="003A0AB8"/>
    <w:rsid w:val="003A0B62"/>
    <w:rsid w:val="003A0DBB"/>
    <w:rsid w:val="003A1438"/>
    <w:rsid w:val="003A1575"/>
    <w:rsid w:val="003A1D71"/>
    <w:rsid w:val="003A2121"/>
    <w:rsid w:val="003A30AA"/>
    <w:rsid w:val="003A32FC"/>
    <w:rsid w:val="003A36E6"/>
    <w:rsid w:val="003A391D"/>
    <w:rsid w:val="003A3A2D"/>
    <w:rsid w:val="003A4037"/>
    <w:rsid w:val="003A4093"/>
    <w:rsid w:val="003A49D2"/>
    <w:rsid w:val="003A547D"/>
    <w:rsid w:val="003A5886"/>
    <w:rsid w:val="003A5E25"/>
    <w:rsid w:val="003A656D"/>
    <w:rsid w:val="003A6A78"/>
    <w:rsid w:val="003A79DB"/>
    <w:rsid w:val="003A7B28"/>
    <w:rsid w:val="003B0F5F"/>
    <w:rsid w:val="003B1536"/>
    <w:rsid w:val="003B1946"/>
    <w:rsid w:val="003B1CA4"/>
    <w:rsid w:val="003B1EAA"/>
    <w:rsid w:val="003B2139"/>
    <w:rsid w:val="003B24E7"/>
    <w:rsid w:val="003B28E3"/>
    <w:rsid w:val="003B2E83"/>
    <w:rsid w:val="003B2F7B"/>
    <w:rsid w:val="003B2FEF"/>
    <w:rsid w:val="003B33BB"/>
    <w:rsid w:val="003B34AF"/>
    <w:rsid w:val="003B390C"/>
    <w:rsid w:val="003B43BE"/>
    <w:rsid w:val="003B4AB6"/>
    <w:rsid w:val="003B4CF3"/>
    <w:rsid w:val="003B4E44"/>
    <w:rsid w:val="003B5A2E"/>
    <w:rsid w:val="003B5CF7"/>
    <w:rsid w:val="003B5D7E"/>
    <w:rsid w:val="003B5EE3"/>
    <w:rsid w:val="003B6825"/>
    <w:rsid w:val="003B6D14"/>
    <w:rsid w:val="003B74CD"/>
    <w:rsid w:val="003B74DA"/>
    <w:rsid w:val="003C0355"/>
    <w:rsid w:val="003C0562"/>
    <w:rsid w:val="003C0736"/>
    <w:rsid w:val="003C0824"/>
    <w:rsid w:val="003C0F9E"/>
    <w:rsid w:val="003C0FD0"/>
    <w:rsid w:val="003C1488"/>
    <w:rsid w:val="003C1867"/>
    <w:rsid w:val="003C1E76"/>
    <w:rsid w:val="003C22A9"/>
    <w:rsid w:val="003C2352"/>
    <w:rsid w:val="003C2538"/>
    <w:rsid w:val="003C2776"/>
    <w:rsid w:val="003C2E32"/>
    <w:rsid w:val="003C36E0"/>
    <w:rsid w:val="003C43D0"/>
    <w:rsid w:val="003C46D3"/>
    <w:rsid w:val="003C4C17"/>
    <w:rsid w:val="003C67C3"/>
    <w:rsid w:val="003C6EF2"/>
    <w:rsid w:val="003C78C1"/>
    <w:rsid w:val="003D020B"/>
    <w:rsid w:val="003D0415"/>
    <w:rsid w:val="003D0749"/>
    <w:rsid w:val="003D0AF1"/>
    <w:rsid w:val="003D0E1B"/>
    <w:rsid w:val="003D12A6"/>
    <w:rsid w:val="003D1531"/>
    <w:rsid w:val="003D157C"/>
    <w:rsid w:val="003D1EA2"/>
    <w:rsid w:val="003D287B"/>
    <w:rsid w:val="003D2EAA"/>
    <w:rsid w:val="003D3065"/>
    <w:rsid w:val="003D3659"/>
    <w:rsid w:val="003D3735"/>
    <w:rsid w:val="003D3BFE"/>
    <w:rsid w:val="003D42D0"/>
    <w:rsid w:val="003D611E"/>
    <w:rsid w:val="003D6AD8"/>
    <w:rsid w:val="003D6C56"/>
    <w:rsid w:val="003D72F2"/>
    <w:rsid w:val="003D773B"/>
    <w:rsid w:val="003E034D"/>
    <w:rsid w:val="003E0431"/>
    <w:rsid w:val="003E100C"/>
    <w:rsid w:val="003E1477"/>
    <w:rsid w:val="003E1648"/>
    <w:rsid w:val="003E175A"/>
    <w:rsid w:val="003E1A33"/>
    <w:rsid w:val="003E1B9E"/>
    <w:rsid w:val="003E1F32"/>
    <w:rsid w:val="003E20A6"/>
    <w:rsid w:val="003E25C2"/>
    <w:rsid w:val="003E29C1"/>
    <w:rsid w:val="003E2E3C"/>
    <w:rsid w:val="003E311C"/>
    <w:rsid w:val="003E315E"/>
    <w:rsid w:val="003E3914"/>
    <w:rsid w:val="003E3E66"/>
    <w:rsid w:val="003E3F6A"/>
    <w:rsid w:val="003E4268"/>
    <w:rsid w:val="003E4B2D"/>
    <w:rsid w:val="003E5C66"/>
    <w:rsid w:val="003E5CBD"/>
    <w:rsid w:val="003E65AE"/>
    <w:rsid w:val="003E7AF0"/>
    <w:rsid w:val="003F018E"/>
    <w:rsid w:val="003F1410"/>
    <w:rsid w:val="003F17EA"/>
    <w:rsid w:val="003F1A81"/>
    <w:rsid w:val="003F1B52"/>
    <w:rsid w:val="003F1CD9"/>
    <w:rsid w:val="003F225A"/>
    <w:rsid w:val="003F280A"/>
    <w:rsid w:val="003F2E9A"/>
    <w:rsid w:val="003F2E9D"/>
    <w:rsid w:val="003F3263"/>
    <w:rsid w:val="003F3F06"/>
    <w:rsid w:val="003F4FA7"/>
    <w:rsid w:val="003F52D7"/>
    <w:rsid w:val="003F52F3"/>
    <w:rsid w:val="003F5929"/>
    <w:rsid w:val="003F641B"/>
    <w:rsid w:val="003F6967"/>
    <w:rsid w:val="003F69BD"/>
    <w:rsid w:val="003F6A8E"/>
    <w:rsid w:val="003F6C04"/>
    <w:rsid w:val="003F6C83"/>
    <w:rsid w:val="003F76A0"/>
    <w:rsid w:val="004000ED"/>
    <w:rsid w:val="00400305"/>
    <w:rsid w:val="00400441"/>
    <w:rsid w:val="0040068C"/>
    <w:rsid w:val="004006A7"/>
    <w:rsid w:val="00400838"/>
    <w:rsid w:val="00400A8B"/>
    <w:rsid w:val="00400ADE"/>
    <w:rsid w:val="00400DE0"/>
    <w:rsid w:val="004012A7"/>
    <w:rsid w:val="00401882"/>
    <w:rsid w:val="0040188F"/>
    <w:rsid w:val="00401981"/>
    <w:rsid w:val="004023C5"/>
    <w:rsid w:val="0040241E"/>
    <w:rsid w:val="004025FD"/>
    <w:rsid w:val="004033A9"/>
    <w:rsid w:val="00403DE2"/>
    <w:rsid w:val="00403F08"/>
    <w:rsid w:val="00404164"/>
    <w:rsid w:val="004043C3"/>
    <w:rsid w:val="004044BF"/>
    <w:rsid w:val="00404BC8"/>
    <w:rsid w:val="00404DF0"/>
    <w:rsid w:val="00404FFD"/>
    <w:rsid w:val="0040542F"/>
    <w:rsid w:val="00405658"/>
    <w:rsid w:val="004058B4"/>
    <w:rsid w:val="0040605F"/>
    <w:rsid w:val="00406A60"/>
    <w:rsid w:val="00406E05"/>
    <w:rsid w:val="00406E4F"/>
    <w:rsid w:val="00407857"/>
    <w:rsid w:val="00407CA5"/>
    <w:rsid w:val="00407FB3"/>
    <w:rsid w:val="00410934"/>
    <w:rsid w:val="00410E0A"/>
    <w:rsid w:val="00410E9A"/>
    <w:rsid w:val="0041110E"/>
    <w:rsid w:val="00411A87"/>
    <w:rsid w:val="0041214F"/>
    <w:rsid w:val="0041235A"/>
    <w:rsid w:val="004123ED"/>
    <w:rsid w:val="0041244B"/>
    <w:rsid w:val="004126A7"/>
    <w:rsid w:val="004127C3"/>
    <w:rsid w:val="0041287C"/>
    <w:rsid w:val="004137B8"/>
    <w:rsid w:val="00413916"/>
    <w:rsid w:val="00413C88"/>
    <w:rsid w:val="00413D84"/>
    <w:rsid w:val="00414249"/>
    <w:rsid w:val="004142CA"/>
    <w:rsid w:val="004142E3"/>
    <w:rsid w:val="00414625"/>
    <w:rsid w:val="0041496A"/>
    <w:rsid w:val="00414B44"/>
    <w:rsid w:val="00415073"/>
    <w:rsid w:val="004153E4"/>
    <w:rsid w:val="00415B6B"/>
    <w:rsid w:val="00415D33"/>
    <w:rsid w:val="00415F0C"/>
    <w:rsid w:val="0041627C"/>
    <w:rsid w:val="0041651B"/>
    <w:rsid w:val="004167DB"/>
    <w:rsid w:val="0041692B"/>
    <w:rsid w:val="004169C1"/>
    <w:rsid w:val="00416C23"/>
    <w:rsid w:val="00416FA1"/>
    <w:rsid w:val="0041760A"/>
    <w:rsid w:val="00417E13"/>
    <w:rsid w:val="00420275"/>
    <w:rsid w:val="00420363"/>
    <w:rsid w:val="004222CC"/>
    <w:rsid w:val="004223C5"/>
    <w:rsid w:val="00422A29"/>
    <w:rsid w:val="00422B7D"/>
    <w:rsid w:val="004230AC"/>
    <w:rsid w:val="00424421"/>
    <w:rsid w:val="0042448D"/>
    <w:rsid w:val="00424A5D"/>
    <w:rsid w:val="004251D3"/>
    <w:rsid w:val="00425206"/>
    <w:rsid w:val="00426979"/>
    <w:rsid w:val="00427337"/>
    <w:rsid w:val="004279E2"/>
    <w:rsid w:val="00427BEE"/>
    <w:rsid w:val="00427D4A"/>
    <w:rsid w:val="0043016F"/>
    <w:rsid w:val="004306FA"/>
    <w:rsid w:val="00430779"/>
    <w:rsid w:val="00430DEC"/>
    <w:rsid w:val="00430E7F"/>
    <w:rsid w:val="00431306"/>
    <w:rsid w:val="00431466"/>
    <w:rsid w:val="00431521"/>
    <w:rsid w:val="00431587"/>
    <w:rsid w:val="00431638"/>
    <w:rsid w:val="00431D34"/>
    <w:rsid w:val="00433261"/>
    <w:rsid w:val="004336EE"/>
    <w:rsid w:val="00433E3B"/>
    <w:rsid w:val="00433EE9"/>
    <w:rsid w:val="004340C0"/>
    <w:rsid w:val="004344F0"/>
    <w:rsid w:val="00434AB3"/>
    <w:rsid w:val="00435699"/>
    <w:rsid w:val="004356FB"/>
    <w:rsid w:val="00435E64"/>
    <w:rsid w:val="00435F31"/>
    <w:rsid w:val="00436587"/>
    <w:rsid w:val="00436955"/>
    <w:rsid w:val="00436A38"/>
    <w:rsid w:val="00436C1E"/>
    <w:rsid w:val="00436C2A"/>
    <w:rsid w:val="00436CB0"/>
    <w:rsid w:val="00437292"/>
    <w:rsid w:val="00437491"/>
    <w:rsid w:val="00437B57"/>
    <w:rsid w:val="00437CDD"/>
    <w:rsid w:val="00441407"/>
    <w:rsid w:val="004415FC"/>
    <w:rsid w:val="00441C02"/>
    <w:rsid w:val="00441F6F"/>
    <w:rsid w:val="00442711"/>
    <w:rsid w:val="00442767"/>
    <w:rsid w:val="00442B59"/>
    <w:rsid w:val="00442BB6"/>
    <w:rsid w:val="004433AE"/>
    <w:rsid w:val="00443846"/>
    <w:rsid w:val="004438C1"/>
    <w:rsid w:val="00443FBC"/>
    <w:rsid w:val="00444028"/>
    <w:rsid w:val="004443AF"/>
    <w:rsid w:val="004444B7"/>
    <w:rsid w:val="0044499B"/>
    <w:rsid w:val="00444ED3"/>
    <w:rsid w:val="00445683"/>
    <w:rsid w:val="00445981"/>
    <w:rsid w:val="004459F9"/>
    <w:rsid w:val="00446B0B"/>
    <w:rsid w:val="00446FC4"/>
    <w:rsid w:val="0044718B"/>
    <w:rsid w:val="004475B9"/>
    <w:rsid w:val="004479F4"/>
    <w:rsid w:val="0045005F"/>
    <w:rsid w:val="0045074A"/>
    <w:rsid w:val="00450C60"/>
    <w:rsid w:val="00450D2B"/>
    <w:rsid w:val="0045198B"/>
    <w:rsid w:val="00451B5D"/>
    <w:rsid w:val="00452418"/>
    <w:rsid w:val="00452483"/>
    <w:rsid w:val="004529A4"/>
    <w:rsid w:val="00452FFE"/>
    <w:rsid w:val="004533AC"/>
    <w:rsid w:val="004534A2"/>
    <w:rsid w:val="0045360C"/>
    <w:rsid w:val="0045383C"/>
    <w:rsid w:val="00453AF6"/>
    <w:rsid w:val="00453CF1"/>
    <w:rsid w:val="00453E8F"/>
    <w:rsid w:val="00454308"/>
    <w:rsid w:val="0045449B"/>
    <w:rsid w:val="004547E4"/>
    <w:rsid w:val="00454881"/>
    <w:rsid w:val="004552AC"/>
    <w:rsid w:val="0045532C"/>
    <w:rsid w:val="004555A5"/>
    <w:rsid w:val="0045589B"/>
    <w:rsid w:val="00455BE0"/>
    <w:rsid w:val="00456674"/>
    <w:rsid w:val="00456CC1"/>
    <w:rsid w:val="00457F44"/>
    <w:rsid w:val="0046047B"/>
    <w:rsid w:val="004607D8"/>
    <w:rsid w:val="00462067"/>
    <w:rsid w:val="00462792"/>
    <w:rsid w:val="00462B38"/>
    <w:rsid w:val="00462E62"/>
    <w:rsid w:val="00463006"/>
    <w:rsid w:val="00463389"/>
    <w:rsid w:val="00463764"/>
    <w:rsid w:val="0046396D"/>
    <w:rsid w:val="00463A6B"/>
    <w:rsid w:val="00463EDC"/>
    <w:rsid w:val="0046427B"/>
    <w:rsid w:val="00464657"/>
    <w:rsid w:val="004649CD"/>
    <w:rsid w:val="00464BE3"/>
    <w:rsid w:val="00464E7A"/>
    <w:rsid w:val="004658B6"/>
    <w:rsid w:val="00465A48"/>
    <w:rsid w:val="004661AA"/>
    <w:rsid w:val="00466421"/>
    <w:rsid w:val="004664A7"/>
    <w:rsid w:val="00466832"/>
    <w:rsid w:val="00466C13"/>
    <w:rsid w:val="00466DEA"/>
    <w:rsid w:val="00467E40"/>
    <w:rsid w:val="0047085C"/>
    <w:rsid w:val="004712AA"/>
    <w:rsid w:val="004718B8"/>
    <w:rsid w:val="00471A58"/>
    <w:rsid w:val="00471F67"/>
    <w:rsid w:val="00472111"/>
    <w:rsid w:val="00472A92"/>
    <w:rsid w:val="00472B5D"/>
    <w:rsid w:val="00472E73"/>
    <w:rsid w:val="00472FB0"/>
    <w:rsid w:val="00473600"/>
    <w:rsid w:val="00473783"/>
    <w:rsid w:val="00473FA8"/>
    <w:rsid w:val="0047434A"/>
    <w:rsid w:val="004743A6"/>
    <w:rsid w:val="00474619"/>
    <w:rsid w:val="00474AC6"/>
    <w:rsid w:val="00474B31"/>
    <w:rsid w:val="00475061"/>
    <w:rsid w:val="004755A6"/>
    <w:rsid w:val="00475825"/>
    <w:rsid w:val="00475B3E"/>
    <w:rsid w:val="00476947"/>
    <w:rsid w:val="00476C75"/>
    <w:rsid w:val="004773B2"/>
    <w:rsid w:val="00477887"/>
    <w:rsid w:val="004800B2"/>
    <w:rsid w:val="00480290"/>
    <w:rsid w:val="00480315"/>
    <w:rsid w:val="004809C0"/>
    <w:rsid w:val="00480EE2"/>
    <w:rsid w:val="00482141"/>
    <w:rsid w:val="00482528"/>
    <w:rsid w:val="00482A8E"/>
    <w:rsid w:val="00483025"/>
    <w:rsid w:val="0048305B"/>
    <w:rsid w:val="00483079"/>
    <w:rsid w:val="004833DE"/>
    <w:rsid w:val="00483D71"/>
    <w:rsid w:val="00484782"/>
    <w:rsid w:val="00484D6B"/>
    <w:rsid w:val="004850B6"/>
    <w:rsid w:val="00485761"/>
    <w:rsid w:val="00485CDB"/>
    <w:rsid w:val="00486AFC"/>
    <w:rsid w:val="00486C58"/>
    <w:rsid w:val="00487117"/>
    <w:rsid w:val="004873DF"/>
    <w:rsid w:val="004875BE"/>
    <w:rsid w:val="00487B8E"/>
    <w:rsid w:val="00490224"/>
    <w:rsid w:val="00490607"/>
    <w:rsid w:val="004908BE"/>
    <w:rsid w:val="00490958"/>
    <w:rsid w:val="00490A59"/>
    <w:rsid w:val="00490AEA"/>
    <w:rsid w:val="00490D2E"/>
    <w:rsid w:val="00490E5B"/>
    <w:rsid w:val="0049108F"/>
    <w:rsid w:val="004913B0"/>
    <w:rsid w:val="004914F2"/>
    <w:rsid w:val="004916F9"/>
    <w:rsid w:val="0049176B"/>
    <w:rsid w:val="00492067"/>
    <w:rsid w:val="00493591"/>
    <w:rsid w:val="00493678"/>
    <w:rsid w:val="00493727"/>
    <w:rsid w:val="00493A2A"/>
    <w:rsid w:val="00493C26"/>
    <w:rsid w:val="00494436"/>
    <w:rsid w:val="004946A1"/>
    <w:rsid w:val="00495748"/>
    <w:rsid w:val="00495F3F"/>
    <w:rsid w:val="0049657B"/>
    <w:rsid w:val="00496E17"/>
    <w:rsid w:val="00496E55"/>
    <w:rsid w:val="00496F04"/>
    <w:rsid w:val="00496F59"/>
    <w:rsid w:val="00497148"/>
    <w:rsid w:val="0049740C"/>
    <w:rsid w:val="004974D0"/>
    <w:rsid w:val="0049758D"/>
    <w:rsid w:val="00497D9D"/>
    <w:rsid w:val="00497F73"/>
    <w:rsid w:val="004A1813"/>
    <w:rsid w:val="004A1BEF"/>
    <w:rsid w:val="004A1C8C"/>
    <w:rsid w:val="004A1F24"/>
    <w:rsid w:val="004A25FF"/>
    <w:rsid w:val="004A2A02"/>
    <w:rsid w:val="004A2D6B"/>
    <w:rsid w:val="004A3864"/>
    <w:rsid w:val="004A38F4"/>
    <w:rsid w:val="004A392A"/>
    <w:rsid w:val="004A3B15"/>
    <w:rsid w:val="004A3E35"/>
    <w:rsid w:val="004A3FFD"/>
    <w:rsid w:val="004A41CC"/>
    <w:rsid w:val="004A48A4"/>
    <w:rsid w:val="004A4BCD"/>
    <w:rsid w:val="004A4CA8"/>
    <w:rsid w:val="004A4DBE"/>
    <w:rsid w:val="004A4DC6"/>
    <w:rsid w:val="004A4E84"/>
    <w:rsid w:val="004A5252"/>
    <w:rsid w:val="004A536C"/>
    <w:rsid w:val="004A53D2"/>
    <w:rsid w:val="004A5CCA"/>
    <w:rsid w:val="004A5F10"/>
    <w:rsid w:val="004A63B8"/>
    <w:rsid w:val="004A64B1"/>
    <w:rsid w:val="004A6673"/>
    <w:rsid w:val="004A6A68"/>
    <w:rsid w:val="004A789B"/>
    <w:rsid w:val="004A7B44"/>
    <w:rsid w:val="004B0149"/>
    <w:rsid w:val="004B14F1"/>
    <w:rsid w:val="004B14F5"/>
    <w:rsid w:val="004B1949"/>
    <w:rsid w:val="004B2E2D"/>
    <w:rsid w:val="004B32BF"/>
    <w:rsid w:val="004B3393"/>
    <w:rsid w:val="004B35F8"/>
    <w:rsid w:val="004B3A48"/>
    <w:rsid w:val="004B45C7"/>
    <w:rsid w:val="004B5537"/>
    <w:rsid w:val="004B5857"/>
    <w:rsid w:val="004B58FE"/>
    <w:rsid w:val="004B5D94"/>
    <w:rsid w:val="004B5FA8"/>
    <w:rsid w:val="004B6327"/>
    <w:rsid w:val="004B63BD"/>
    <w:rsid w:val="004B6B7F"/>
    <w:rsid w:val="004B6D98"/>
    <w:rsid w:val="004B7093"/>
    <w:rsid w:val="004B7277"/>
    <w:rsid w:val="004B75FD"/>
    <w:rsid w:val="004B7BCA"/>
    <w:rsid w:val="004C002F"/>
    <w:rsid w:val="004C03BC"/>
    <w:rsid w:val="004C03E8"/>
    <w:rsid w:val="004C04B5"/>
    <w:rsid w:val="004C0E79"/>
    <w:rsid w:val="004C1463"/>
    <w:rsid w:val="004C166C"/>
    <w:rsid w:val="004C251D"/>
    <w:rsid w:val="004C2D71"/>
    <w:rsid w:val="004C30C7"/>
    <w:rsid w:val="004C3F7F"/>
    <w:rsid w:val="004C4103"/>
    <w:rsid w:val="004C4169"/>
    <w:rsid w:val="004C48C4"/>
    <w:rsid w:val="004C4908"/>
    <w:rsid w:val="004C547E"/>
    <w:rsid w:val="004C5BFD"/>
    <w:rsid w:val="004C6135"/>
    <w:rsid w:val="004C623F"/>
    <w:rsid w:val="004C6571"/>
    <w:rsid w:val="004C7315"/>
    <w:rsid w:val="004C7569"/>
    <w:rsid w:val="004C782C"/>
    <w:rsid w:val="004C797A"/>
    <w:rsid w:val="004C7E6B"/>
    <w:rsid w:val="004C7EE5"/>
    <w:rsid w:val="004D10F1"/>
    <w:rsid w:val="004D28DB"/>
    <w:rsid w:val="004D2BEC"/>
    <w:rsid w:val="004D33EE"/>
    <w:rsid w:val="004D3AE0"/>
    <w:rsid w:val="004D5017"/>
    <w:rsid w:val="004D5028"/>
    <w:rsid w:val="004D52FB"/>
    <w:rsid w:val="004D53CF"/>
    <w:rsid w:val="004D5423"/>
    <w:rsid w:val="004D5D30"/>
    <w:rsid w:val="004D5FE8"/>
    <w:rsid w:val="004D6341"/>
    <w:rsid w:val="004D6691"/>
    <w:rsid w:val="004D6D61"/>
    <w:rsid w:val="004D7D7E"/>
    <w:rsid w:val="004E008C"/>
    <w:rsid w:val="004E02A4"/>
    <w:rsid w:val="004E0BE1"/>
    <w:rsid w:val="004E168A"/>
    <w:rsid w:val="004E1866"/>
    <w:rsid w:val="004E1B6A"/>
    <w:rsid w:val="004E1CC0"/>
    <w:rsid w:val="004E2157"/>
    <w:rsid w:val="004E285D"/>
    <w:rsid w:val="004E2DC3"/>
    <w:rsid w:val="004E3089"/>
    <w:rsid w:val="004E3138"/>
    <w:rsid w:val="004E3F2D"/>
    <w:rsid w:val="004E4FF6"/>
    <w:rsid w:val="004E5836"/>
    <w:rsid w:val="004E5D36"/>
    <w:rsid w:val="004E616F"/>
    <w:rsid w:val="004E61FE"/>
    <w:rsid w:val="004E637A"/>
    <w:rsid w:val="004E6DB0"/>
    <w:rsid w:val="004E7558"/>
    <w:rsid w:val="004E7928"/>
    <w:rsid w:val="004E7C8C"/>
    <w:rsid w:val="004F03B4"/>
    <w:rsid w:val="004F0743"/>
    <w:rsid w:val="004F0B30"/>
    <w:rsid w:val="004F0D63"/>
    <w:rsid w:val="004F219D"/>
    <w:rsid w:val="004F2802"/>
    <w:rsid w:val="004F2AFA"/>
    <w:rsid w:val="004F2EFD"/>
    <w:rsid w:val="004F3ACA"/>
    <w:rsid w:val="004F3F67"/>
    <w:rsid w:val="004F4224"/>
    <w:rsid w:val="004F490D"/>
    <w:rsid w:val="004F4A05"/>
    <w:rsid w:val="004F4D0B"/>
    <w:rsid w:val="004F5115"/>
    <w:rsid w:val="004F522B"/>
    <w:rsid w:val="004F5AB5"/>
    <w:rsid w:val="004F5BEA"/>
    <w:rsid w:val="004F6215"/>
    <w:rsid w:val="004F63D4"/>
    <w:rsid w:val="004F69C4"/>
    <w:rsid w:val="004F6A42"/>
    <w:rsid w:val="004F6A7B"/>
    <w:rsid w:val="004F75ED"/>
    <w:rsid w:val="004F7D0E"/>
    <w:rsid w:val="00500204"/>
    <w:rsid w:val="00501BB6"/>
    <w:rsid w:val="005033B4"/>
    <w:rsid w:val="005035EF"/>
    <w:rsid w:val="005039D8"/>
    <w:rsid w:val="00503E3F"/>
    <w:rsid w:val="00504535"/>
    <w:rsid w:val="0050469B"/>
    <w:rsid w:val="00504EF5"/>
    <w:rsid w:val="00504F63"/>
    <w:rsid w:val="00504FE1"/>
    <w:rsid w:val="00505CB8"/>
    <w:rsid w:val="00506425"/>
    <w:rsid w:val="0050643B"/>
    <w:rsid w:val="005065BB"/>
    <w:rsid w:val="00506634"/>
    <w:rsid w:val="005078B2"/>
    <w:rsid w:val="00507ABC"/>
    <w:rsid w:val="005103A5"/>
    <w:rsid w:val="00510B9F"/>
    <w:rsid w:val="00510C21"/>
    <w:rsid w:val="0051112E"/>
    <w:rsid w:val="00511181"/>
    <w:rsid w:val="0051175D"/>
    <w:rsid w:val="005125FA"/>
    <w:rsid w:val="00512F30"/>
    <w:rsid w:val="005137ED"/>
    <w:rsid w:val="005138F1"/>
    <w:rsid w:val="00513A0C"/>
    <w:rsid w:val="00513C50"/>
    <w:rsid w:val="00514ADA"/>
    <w:rsid w:val="00514CB8"/>
    <w:rsid w:val="00514DE0"/>
    <w:rsid w:val="00515FC3"/>
    <w:rsid w:val="005161AF"/>
    <w:rsid w:val="00516747"/>
    <w:rsid w:val="00516DD7"/>
    <w:rsid w:val="00516F79"/>
    <w:rsid w:val="005170AB"/>
    <w:rsid w:val="005205BC"/>
    <w:rsid w:val="00520836"/>
    <w:rsid w:val="00520AD2"/>
    <w:rsid w:val="005211BE"/>
    <w:rsid w:val="00521201"/>
    <w:rsid w:val="005213AC"/>
    <w:rsid w:val="00521408"/>
    <w:rsid w:val="005217FA"/>
    <w:rsid w:val="005218B6"/>
    <w:rsid w:val="00521AED"/>
    <w:rsid w:val="00521D9D"/>
    <w:rsid w:val="0052213A"/>
    <w:rsid w:val="005222B3"/>
    <w:rsid w:val="005248D9"/>
    <w:rsid w:val="00524E84"/>
    <w:rsid w:val="005250A8"/>
    <w:rsid w:val="00525740"/>
    <w:rsid w:val="00525835"/>
    <w:rsid w:val="0052670C"/>
    <w:rsid w:val="00527471"/>
    <w:rsid w:val="0052772D"/>
    <w:rsid w:val="00527A21"/>
    <w:rsid w:val="00527ABD"/>
    <w:rsid w:val="00530554"/>
    <w:rsid w:val="00530D7C"/>
    <w:rsid w:val="0053111E"/>
    <w:rsid w:val="00531291"/>
    <w:rsid w:val="005325D4"/>
    <w:rsid w:val="0053272A"/>
    <w:rsid w:val="005327E7"/>
    <w:rsid w:val="005327E9"/>
    <w:rsid w:val="00533039"/>
    <w:rsid w:val="005330F0"/>
    <w:rsid w:val="005336B3"/>
    <w:rsid w:val="005337B6"/>
    <w:rsid w:val="005337FC"/>
    <w:rsid w:val="00534F8A"/>
    <w:rsid w:val="00536C0E"/>
    <w:rsid w:val="005371C8"/>
    <w:rsid w:val="00537A0F"/>
    <w:rsid w:val="00537D7B"/>
    <w:rsid w:val="00537E2C"/>
    <w:rsid w:val="005405CE"/>
    <w:rsid w:val="00541165"/>
    <w:rsid w:val="00541C2A"/>
    <w:rsid w:val="00541F72"/>
    <w:rsid w:val="00542677"/>
    <w:rsid w:val="005427C7"/>
    <w:rsid w:val="00542852"/>
    <w:rsid w:val="00542CAB"/>
    <w:rsid w:val="00543146"/>
    <w:rsid w:val="00543412"/>
    <w:rsid w:val="00543B7C"/>
    <w:rsid w:val="005440F3"/>
    <w:rsid w:val="0054430E"/>
    <w:rsid w:val="00544497"/>
    <w:rsid w:val="0054456C"/>
    <w:rsid w:val="005452D0"/>
    <w:rsid w:val="005453C5"/>
    <w:rsid w:val="00546271"/>
    <w:rsid w:val="00546E6F"/>
    <w:rsid w:val="00547365"/>
    <w:rsid w:val="0055077D"/>
    <w:rsid w:val="00550804"/>
    <w:rsid w:val="005510D8"/>
    <w:rsid w:val="005528CC"/>
    <w:rsid w:val="00552A92"/>
    <w:rsid w:val="00552B02"/>
    <w:rsid w:val="00553143"/>
    <w:rsid w:val="0055338C"/>
    <w:rsid w:val="005537AB"/>
    <w:rsid w:val="005538CE"/>
    <w:rsid w:val="00553DD1"/>
    <w:rsid w:val="00553EF8"/>
    <w:rsid w:val="00553FB3"/>
    <w:rsid w:val="00554478"/>
    <w:rsid w:val="005545E4"/>
    <w:rsid w:val="00554808"/>
    <w:rsid w:val="00554C78"/>
    <w:rsid w:val="00555A36"/>
    <w:rsid w:val="00555A74"/>
    <w:rsid w:val="00555F26"/>
    <w:rsid w:val="00556139"/>
    <w:rsid w:val="00556E93"/>
    <w:rsid w:val="00556FE0"/>
    <w:rsid w:val="005573EE"/>
    <w:rsid w:val="005574C4"/>
    <w:rsid w:val="00560491"/>
    <w:rsid w:val="00560637"/>
    <w:rsid w:val="00561135"/>
    <w:rsid w:val="0056148E"/>
    <w:rsid w:val="0056187A"/>
    <w:rsid w:val="00561BD7"/>
    <w:rsid w:val="00561D34"/>
    <w:rsid w:val="00561DC7"/>
    <w:rsid w:val="00561F4C"/>
    <w:rsid w:val="005620FC"/>
    <w:rsid w:val="005632D0"/>
    <w:rsid w:val="00563876"/>
    <w:rsid w:val="0056390A"/>
    <w:rsid w:val="00564218"/>
    <w:rsid w:val="00564A27"/>
    <w:rsid w:val="00564D28"/>
    <w:rsid w:val="00564E9D"/>
    <w:rsid w:val="0056525A"/>
    <w:rsid w:val="0056542E"/>
    <w:rsid w:val="005656C3"/>
    <w:rsid w:val="005658AB"/>
    <w:rsid w:val="00565984"/>
    <w:rsid w:val="00565BBE"/>
    <w:rsid w:val="00565DF6"/>
    <w:rsid w:val="005665AC"/>
    <w:rsid w:val="00566CA4"/>
    <w:rsid w:val="00566FC0"/>
    <w:rsid w:val="005672E1"/>
    <w:rsid w:val="0056773F"/>
    <w:rsid w:val="00567B4B"/>
    <w:rsid w:val="00567F13"/>
    <w:rsid w:val="0057016C"/>
    <w:rsid w:val="005701FB"/>
    <w:rsid w:val="005704D9"/>
    <w:rsid w:val="00570574"/>
    <w:rsid w:val="0057080A"/>
    <w:rsid w:val="00570D5E"/>
    <w:rsid w:val="005713B2"/>
    <w:rsid w:val="00571696"/>
    <w:rsid w:val="005723F3"/>
    <w:rsid w:val="00572AC9"/>
    <w:rsid w:val="00573AAE"/>
    <w:rsid w:val="00573E29"/>
    <w:rsid w:val="0057408D"/>
    <w:rsid w:val="005740C9"/>
    <w:rsid w:val="0057419F"/>
    <w:rsid w:val="00575848"/>
    <w:rsid w:val="00575B43"/>
    <w:rsid w:val="00575D01"/>
    <w:rsid w:val="005765C3"/>
    <w:rsid w:val="00576A28"/>
    <w:rsid w:val="00576CB4"/>
    <w:rsid w:val="0057717F"/>
    <w:rsid w:val="0057740E"/>
    <w:rsid w:val="00577656"/>
    <w:rsid w:val="00577A76"/>
    <w:rsid w:val="00577E20"/>
    <w:rsid w:val="00577F52"/>
    <w:rsid w:val="00580611"/>
    <w:rsid w:val="00580B52"/>
    <w:rsid w:val="00580BA9"/>
    <w:rsid w:val="00580C48"/>
    <w:rsid w:val="0058101B"/>
    <w:rsid w:val="005817F9"/>
    <w:rsid w:val="00581A18"/>
    <w:rsid w:val="00581E88"/>
    <w:rsid w:val="00581F42"/>
    <w:rsid w:val="00582406"/>
    <w:rsid w:val="00582487"/>
    <w:rsid w:val="005829C1"/>
    <w:rsid w:val="00582AC4"/>
    <w:rsid w:val="0058344D"/>
    <w:rsid w:val="00583D73"/>
    <w:rsid w:val="00584340"/>
    <w:rsid w:val="0058447E"/>
    <w:rsid w:val="005847A9"/>
    <w:rsid w:val="005850DC"/>
    <w:rsid w:val="00585242"/>
    <w:rsid w:val="00585FEA"/>
    <w:rsid w:val="00586024"/>
    <w:rsid w:val="005861FC"/>
    <w:rsid w:val="005868CB"/>
    <w:rsid w:val="00586DFD"/>
    <w:rsid w:val="00587178"/>
    <w:rsid w:val="00587348"/>
    <w:rsid w:val="00587471"/>
    <w:rsid w:val="005874A4"/>
    <w:rsid w:val="00587748"/>
    <w:rsid w:val="005879FC"/>
    <w:rsid w:val="00590370"/>
    <w:rsid w:val="00590F0F"/>
    <w:rsid w:val="00591280"/>
    <w:rsid w:val="0059239E"/>
    <w:rsid w:val="005923A8"/>
    <w:rsid w:val="00592436"/>
    <w:rsid w:val="005929E9"/>
    <w:rsid w:val="00592B3A"/>
    <w:rsid w:val="0059372D"/>
    <w:rsid w:val="00593774"/>
    <w:rsid w:val="00593A1C"/>
    <w:rsid w:val="00593BD9"/>
    <w:rsid w:val="005940BF"/>
    <w:rsid w:val="00594D9B"/>
    <w:rsid w:val="00594E0E"/>
    <w:rsid w:val="0059545C"/>
    <w:rsid w:val="0059571A"/>
    <w:rsid w:val="0059662D"/>
    <w:rsid w:val="005976C2"/>
    <w:rsid w:val="005A0698"/>
    <w:rsid w:val="005A0AD5"/>
    <w:rsid w:val="005A0F0B"/>
    <w:rsid w:val="005A0FF0"/>
    <w:rsid w:val="005A11E0"/>
    <w:rsid w:val="005A1867"/>
    <w:rsid w:val="005A20A2"/>
    <w:rsid w:val="005A230D"/>
    <w:rsid w:val="005A245B"/>
    <w:rsid w:val="005A27F5"/>
    <w:rsid w:val="005A27FC"/>
    <w:rsid w:val="005A3C00"/>
    <w:rsid w:val="005A41FB"/>
    <w:rsid w:val="005A47DF"/>
    <w:rsid w:val="005A48C4"/>
    <w:rsid w:val="005A4C96"/>
    <w:rsid w:val="005A5536"/>
    <w:rsid w:val="005A55CA"/>
    <w:rsid w:val="005A56C2"/>
    <w:rsid w:val="005A573A"/>
    <w:rsid w:val="005A69DF"/>
    <w:rsid w:val="005A75DF"/>
    <w:rsid w:val="005A77F0"/>
    <w:rsid w:val="005A7971"/>
    <w:rsid w:val="005B03ED"/>
    <w:rsid w:val="005B061D"/>
    <w:rsid w:val="005B0D02"/>
    <w:rsid w:val="005B14EA"/>
    <w:rsid w:val="005B19CE"/>
    <w:rsid w:val="005B25FE"/>
    <w:rsid w:val="005B2C95"/>
    <w:rsid w:val="005B370E"/>
    <w:rsid w:val="005B4A6B"/>
    <w:rsid w:val="005B4F8F"/>
    <w:rsid w:val="005B50CD"/>
    <w:rsid w:val="005B56BE"/>
    <w:rsid w:val="005B5D7A"/>
    <w:rsid w:val="005B69D2"/>
    <w:rsid w:val="005B7141"/>
    <w:rsid w:val="005B7854"/>
    <w:rsid w:val="005C09C4"/>
    <w:rsid w:val="005C0E74"/>
    <w:rsid w:val="005C19C4"/>
    <w:rsid w:val="005C1CE0"/>
    <w:rsid w:val="005C1E21"/>
    <w:rsid w:val="005C1E48"/>
    <w:rsid w:val="005C27B1"/>
    <w:rsid w:val="005C297E"/>
    <w:rsid w:val="005C29B4"/>
    <w:rsid w:val="005C2BF3"/>
    <w:rsid w:val="005C2F2E"/>
    <w:rsid w:val="005C36CA"/>
    <w:rsid w:val="005C4F6F"/>
    <w:rsid w:val="005C52A4"/>
    <w:rsid w:val="005C53EB"/>
    <w:rsid w:val="005C5408"/>
    <w:rsid w:val="005C5678"/>
    <w:rsid w:val="005C6078"/>
    <w:rsid w:val="005C60B6"/>
    <w:rsid w:val="005C62A9"/>
    <w:rsid w:val="005C64B0"/>
    <w:rsid w:val="005C6C1A"/>
    <w:rsid w:val="005C6CD9"/>
    <w:rsid w:val="005C6CFF"/>
    <w:rsid w:val="005C6EA7"/>
    <w:rsid w:val="005C6FF6"/>
    <w:rsid w:val="005C71B2"/>
    <w:rsid w:val="005C7870"/>
    <w:rsid w:val="005C7A22"/>
    <w:rsid w:val="005D05D0"/>
    <w:rsid w:val="005D06B8"/>
    <w:rsid w:val="005D06EC"/>
    <w:rsid w:val="005D1224"/>
    <w:rsid w:val="005D15FC"/>
    <w:rsid w:val="005D190E"/>
    <w:rsid w:val="005D1CD5"/>
    <w:rsid w:val="005D242B"/>
    <w:rsid w:val="005D260C"/>
    <w:rsid w:val="005D267D"/>
    <w:rsid w:val="005D2BDA"/>
    <w:rsid w:val="005D2D46"/>
    <w:rsid w:val="005D335F"/>
    <w:rsid w:val="005D33B3"/>
    <w:rsid w:val="005D3846"/>
    <w:rsid w:val="005D3A69"/>
    <w:rsid w:val="005D3D9B"/>
    <w:rsid w:val="005D5C54"/>
    <w:rsid w:val="005D63B3"/>
    <w:rsid w:val="005D6867"/>
    <w:rsid w:val="005D7345"/>
    <w:rsid w:val="005D75FB"/>
    <w:rsid w:val="005D7A6B"/>
    <w:rsid w:val="005D7ED5"/>
    <w:rsid w:val="005E0574"/>
    <w:rsid w:val="005E090B"/>
    <w:rsid w:val="005E0F4C"/>
    <w:rsid w:val="005E13FE"/>
    <w:rsid w:val="005E1BF1"/>
    <w:rsid w:val="005E1E4F"/>
    <w:rsid w:val="005E20E1"/>
    <w:rsid w:val="005E21CD"/>
    <w:rsid w:val="005E2234"/>
    <w:rsid w:val="005E22F0"/>
    <w:rsid w:val="005E2465"/>
    <w:rsid w:val="005E2BD1"/>
    <w:rsid w:val="005E3178"/>
    <w:rsid w:val="005E3CAC"/>
    <w:rsid w:val="005E3FE0"/>
    <w:rsid w:val="005E4777"/>
    <w:rsid w:val="005E4870"/>
    <w:rsid w:val="005E52FE"/>
    <w:rsid w:val="005E53CB"/>
    <w:rsid w:val="005E553E"/>
    <w:rsid w:val="005E597F"/>
    <w:rsid w:val="005E5B06"/>
    <w:rsid w:val="005E5CAB"/>
    <w:rsid w:val="005E5ED7"/>
    <w:rsid w:val="005E5FB0"/>
    <w:rsid w:val="005E613E"/>
    <w:rsid w:val="005E6461"/>
    <w:rsid w:val="005E6808"/>
    <w:rsid w:val="005E6956"/>
    <w:rsid w:val="005E6AAF"/>
    <w:rsid w:val="005E6C73"/>
    <w:rsid w:val="005E6DE0"/>
    <w:rsid w:val="005E6E08"/>
    <w:rsid w:val="005E7017"/>
    <w:rsid w:val="005E7192"/>
    <w:rsid w:val="005E7A69"/>
    <w:rsid w:val="005E7B5A"/>
    <w:rsid w:val="005E7B79"/>
    <w:rsid w:val="005F0272"/>
    <w:rsid w:val="005F1BE8"/>
    <w:rsid w:val="005F2276"/>
    <w:rsid w:val="005F2BC5"/>
    <w:rsid w:val="005F369E"/>
    <w:rsid w:val="005F4583"/>
    <w:rsid w:val="005F51A6"/>
    <w:rsid w:val="005F5B19"/>
    <w:rsid w:val="005F62E1"/>
    <w:rsid w:val="005F68A6"/>
    <w:rsid w:val="005F68AE"/>
    <w:rsid w:val="005F6976"/>
    <w:rsid w:val="005F6B23"/>
    <w:rsid w:val="005F6C09"/>
    <w:rsid w:val="005F70AA"/>
    <w:rsid w:val="005F71A8"/>
    <w:rsid w:val="00600A31"/>
    <w:rsid w:val="00600B28"/>
    <w:rsid w:val="00600F27"/>
    <w:rsid w:val="006012E1"/>
    <w:rsid w:val="00601921"/>
    <w:rsid w:val="0060195C"/>
    <w:rsid w:val="006023BB"/>
    <w:rsid w:val="00602F09"/>
    <w:rsid w:val="006030F9"/>
    <w:rsid w:val="0060393B"/>
    <w:rsid w:val="00603DC5"/>
    <w:rsid w:val="00604F9B"/>
    <w:rsid w:val="0060525C"/>
    <w:rsid w:val="0060551F"/>
    <w:rsid w:val="0060682B"/>
    <w:rsid w:val="0060703F"/>
    <w:rsid w:val="0060746C"/>
    <w:rsid w:val="006104E3"/>
    <w:rsid w:val="0061058F"/>
    <w:rsid w:val="0061060F"/>
    <w:rsid w:val="006114DB"/>
    <w:rsid w:val="006119F6"/>
    <w:rsid w:val="006120CB"/>
    <w:rsid w:val="00612257"/>
    <w:rsid w:val="00612377"/>
    <w:rsid w:val="00612A2D"/>
    <w:rsid w:val="00612EFA"/>
    <w:rsid w:val="00612F49"/>
    <w:rsid w:val="00613647"/>
    <w:rsid w:val="006136DF"/>
    <w:rsid w:val="006137E6"/>
    <w:rsid w:val="0061387B"/>
    <w:rsid w:val="00614614"/>
    <w:rsid w:val="00614BEF"/>
    <w:rsid w:val="0061514D"/>
    <w:rsid w:val="0061518D"/>
    <w:rsid w:val="006151D4"/>
    <w:rsid w:val="00615219"/>
    <w:rsid w:val="00615E42"/>
    <w:rsid w:val="0061629C"/>
    <w:rsid w:val="00616AE8"/>
    <w:rsid w:val="00617038"/>
    <w:rsid w:val="006173B5"/>
    <w:rsid w:val="00617437"/>
    <w:rsid w:val="00617E2A"/>
    <w:rsid w:val="00620186"/>
    <w:rsid w:val="0062034D"/>
    <w:rsid w:val="006204CF"/>
    <w:rsid w:val="006208EB"/>
    <w:rsid w:val="00620A9A"/>
    <w:rsid w:val="00620E03"/>
    <w:rsid w:val="00620F42"/>
    <w:rsid w:val="0062129F"/>
    <w:rsid w:val="00621D71"/>
    <w:rsid w:val="00622424"/>
    <w:rsid w:val="0062260B"/>
    <w:rsid w:val="006226F9"/>
    <w:rsid w:val="006229E7"/>
    <w:rsid w:val="00622ACD"/>
    <w:rsid w:val="00622CD9"/>
    <w:rsid w:val="00622EF7"/>
    <w:rsid w:val="0062329D"/>
    <w:rsid w:val="0062375B"/>
    <w:rsid w:val="00623BE4"/>
    <w:rsid w:val="00624032"/>
    <w:rsid w:val="0062436C"/>
    <w:rsid w:val="0062458A"/>
    <w:rsid w:val="0062469C"/>
    <w:rsid w:val="00624AF7"/>
    <w:rsid w:val="00624B04"/>
    <w:rsid w:val="00624C05"/>
    <w:rsid w:val="00624D5D"/>
    <w:rsid w:val="00624EF7"/>
    <w:rsid w:val="006260EF"/>
    <w:rsid w:val="00626361"/>
    <w:rsid w:val="0062689B"/>
    <w:rsid w:val="006271DB"/>
    <w:rsid w:val="0062786B"/>
    <w:rsid w:val="006302EF"/>
    <w:rsid w:val="00630578"/>
    <w:rsid w:val="006305D4"/>
    <w:rsid w:val="006306AE"/>
    <w:rsid w:val="00630E9E"/>
    <w:rsid w:val="00630EC5"/>
    <w:rsid w:val="006313C9"/>
    <w:rsid w:val="006318AB"/>
    <w:rsid w:val="006325F5"/>
    <w:rsid w:val="00632AF4"/>
    <w:rsid w:val="00633127"/>
    <w:rsid w:val="0063410E"/>
    <w:rsid w:val="006344D0"/>
    <w:rsid w:val="0063583C"/>
    <w:rsid w:val="00635F08"/>
    <w:rsid w:val="0063709D"/>
    <w:rsid w:val="00637245"/>
    <w:rsid w:val="00637B20"/>
    <w:rsid w:val="0064073B"/>
    <w:rsid w:val="00640CF5"/>
    <w:rsid w:val="0064149E"/>
    <w:rsid w:val="0064203E"/>
    <w:rsid w:val="00642486"/>
    <w:rsid w:val="0064259E"/>
    <w:rsid w:val="0064263A"/>
    <w:rsid w:val="006429C3"/>
    <w:rsid w:val="006438F9"/>
    <w:rsid w:val="00643A26"/>
    <w:rsid w:val="00643DE6"/>
    <w:rsid w:val="006441F4"/>
    <w:rsid w:val="0064525F"/>
    <w:rsid w:val="0064588A"/>
    <w:rsid w:val="00645969"/>
    <w:rsid w:val="00645EB5"/>
    <w:rsid w:val="00646126"/>
    <w:rsid w:val="00646278"/>
    <w:rsid w:val="006463E9"/>
    <w:rsid w:val="00646574"/>
    <w:rsid w:val="006465B5"/>
    <w:rsid w:val="00646C41"/>
    <w:rsid w:val="006477E8"/>
    <w:rsid w:val="00647DA9"/>
    <w:rsid w:val="006509EF"/>
    <w:rsid w:val="00650B69"/>
    <w:rsid w:val="00650D43"/>
    <w:rsid w:val="00651773"/>
    <w:rsid w:val="00651849"/>
    <w:rsid w:val="00651F84"/>
    <w:rsid w:val="0065228A"/>
    <w:rsid w:val="00652D74"/>
    <w:rsid w:val="006535DE"/>
    <w:rsid w:val="006539D5"/>
    <w:rsid w:val="006543B8"/>
    <w:rsid w:val="00655962"/>
    <w:rsid w:val="006560BA"/>
    <w:rsid w:val="00657738"/>
    <w:rsid w:val="00657C8B"/>
    <w:rsid w:val="00660669"/>
    <w:rsid w:val="00660B18"/>
    <w:rsid w:val="00660C8D"/>
    <w:rsid w:val="00660E7B"/>
    <w:rsid w:val="00661696"/>
    <w:rsid w:val="00662445"/>
    <w:rsid w:val="006627A2"/>
    <w:rsid w:val="006627D9"/>
    <w:rsid w:val="006627E1"/>
    <w:rsid w:val="00662B49"/>
    <w:rsid w:val="006636DA"/>
    <w:rsid w:val="006636F1"/>
    <w:rsid w:val="006639DF"/>
    <w:rsid w:val="00663E10"/>
    <w:rsid w:val="006644CF"/>
    <w:rsid w:val="00664B75"/>
    <w:rsid w:val="00664F2F"/>
    <w:rsid w:val="0066563A"/>
    <w:rsid w:val="006658EE"/>
    <w:rsid w:val="00665FC4"/>
    <w:rsid w:val="00666616"/>
    <w:rsid w:val="00666D18"/>
    <w:rsid w:val="00666D56"/>
    <w:rsid w:val="00666EC8"/>
    <w:rsid w:val="00666EF7"/>
    <w:rsid w:val="00666F6A"/>
    <w:rsid w:val="0066715D"/>
    <w:rsid w:val="00667469"/>
    <w:rsid w:val="00667CEE"/>
    <w:rsid w:val="00667ECD"/>
    <w:rsid w:val="0067029F"/>
    <w:rsid w:val="00670883"/>
    <w:rsid w:val="00671DD1"/>
    <w:rsid w:val="00671E43"/>
    <w:rsid w:val="00672A80"/>
    <w:rsid w:val="00672BA2"/>
    <w:rsid w:val="00673054"/>
    <w:rsid w:val="006730FB"/>
    <w:rsid w:val="006737B2"/>
    <w:rsid w:val="00673F33"/>
    <w:rsid w:val="006741C7"/>
    <w:rsid w:val="006744A8"/>
    <w:rsid w:val="006750FC"/>
    <w:rsid w:val="006751B7"/>
    <w:rsid w:val="006751EA"/>
    <w:rsid w:val="006753C6"/>
    <w:rsid w:val="00675D8B"/>
    <w:rsid w:val="0067620A"/>
    <w:rsid w:val="00676830"/>
    <w:rsid w:val="006768B6"/>
    <w:rsid w:val="00676B80"/>
    <w:rsid w:val="00676DF6"/>
    <w:rsid w:val="006770CF"/>
    <w:rsid w:val="00677709"/>
    <w:rsid w:val="00677A90"/>
    <w:rsid w:val="00680173"/>
    <w:rsid w:val="0068076E"/>
    <w:rsid w:val="0068143C"/>
    <w:rsid w:val="0068183C"/>
    <w:rsid w:val="00681885"/>
    <w:rsid w:val="00682CF3"/>
    <w:rsid w:val="00682D35"/>
    <w:rsid w:val="00683004"/>
    <w:rsid w:val="00683506"/>
    <w:rsid w:val="00683F23"/>
    <w:rsid w:val="006843AD"/>
    <w:rsid w:val="00684B32"/>
    <w:rsid w:val="00684C96"/>
    <w:rsid w:val="006850E2"/>
    <w:rsid w:val="0068515F"/>
    <w:rsid w:val="00685951"/>
    <w:rsid w:val="00685D27"/>
    <w:rsid w:val="006865A0"/>
    <w:rsid w:val="00686B72"/>
    <w:rsid w:val="0068706F"/>
    <w:rsid w:val="00687F59"/>
    <w:rsid w:val="0069056B"/>
    <w:rsid w:val="00691095"/>
    <w:rsid w:val="00691154"/>
    <w:rsid w:val="00691622"/>
    <w:rsid w:val="00692C4A"/>
    <w:rsid w:val="006936F2"/>
    <w:rsid w:val="00693710"/>
    <w:rsid w:val="00693716"/>
    <w:rsid w:val="0069372A"/>
    <w:rsid w:val="00693911"/>
    <w:rsid w:val="00693AAC"/>
    <w:rsid w:val="00693B5F"/>
    <w:rsid w:val="00693E2C"/>
    <w:rsid w:val="00693FD1"/>
    <w:rsid w:val="0069440C"/>
    <w:rsid w:val="0069468C"/>
    <w:rsid w:val="0069469E"/>
    <w:rsid w:val="00694A1B"/>
    <w:rsid w:val="00695910"/>
    <w:rsid w:val="00695F06"/>
    <w:rsid w:val="00697B12"/>
    <w:rsid w:val="006A0177"/>
    <w:rsid w:val="006A06C0"/>
    <w:rsid w:val="006A0A54"/>
    <w:rsid w:val="006A0C5A"/>
    <w:rsid w:val="006A0E76"/>
    <w:rsid w:val="006A0ED7"/>
    <w:rsid w:val="006A0F45"/>
    <w:rsid w:val="006A14AC"/>
    <w:rsid w:val="006A164C"/>
    <w:rsid w:val="006A1750"/>
    <w:rsid w:val="006A1CD8"/>
    <w:rsid w:val="006A1D12"/>
    <w:rsid w:val="006A1E35"/>
    <w:rsid w:val="006A2EE6"/>
    <w:rsid w:val="006A36C3"/>
    <w:rsid w:val="006A3D6B"/>
    <w:rsid w:val="006A4463"/>
    <w:rsid w:val="006A4C4D"/>
    <w:rsid w:val="006A5360"/>
    <w:rsid w:val="006A5397"/>
    <w:rsid w:val="006A5CC2"/>
    <w:rsid w:val="006A62D8"/>
    <w:rsid w:val="006A65FD"/>
    <w:rsid w:val="006A7841"/>
    <w:rsid w:val="006A7EEB"/>
    <w:rsid w:val="006A7FE2"/>
    <w:rsid w:val="006B0003"/>
    <w:rsid w:val="006B0288"/>
    <w:rsid w:val="006B0824"/>
    <w:rsid w:val="006B08E5"/>
    <w:rsid w:val="006B14AE"/>
    <w:rsid w:val="006B17B0"/>
    <w:rsid w:val="006B1C19"/>
    <w:rsid w:val="006B1D82"/>
    <w:rsid w:val="006B249F"/>
    <w:rsid w:val="006B2E34"/>
    <w:rsid w:val="006B2EF7"/>
    <w:rsid w:val="006B300C"/>
    <w:rsid w:val="006B3097"/>
    <w:rsid w:val="006B381A"/>
    <w:rsid w:val="006B43F1"/>
    <w:rsid w:val="006B44D7"/>
    <w:rsid w:val="006B4977"/>
    <w:rsid w:val="006B4A8C"/>
    <w:rsid w:val="006B4A94"/>
    <w:rsid w:val="006B5446"/>
    <w:rsid w:val="006B56A9"/>
    <w:rsid w:val="006B57E6"/>
    <w:rsid w:val="006B5E98"/>
    <w:rsid w:val="006B6F62"/>
    <w:rsid w:val="006B71D3"/>
    <w:rsid w:val="006B7704"/>
    <w:rsid w:val="006B7A0C"/>
    <w:rsid w:val="006C020C"/>
    <w:rsid w:val="006C0F9C"/>
    <w:rsid w:val="006C2BF1"/>
    <w:rsid w:val="006C2F06"/>
    <w:rsid w:val="006C3129"/>
    <w:rsid w:val="006C31D0"/>
    <w:rsid w:val="006C33CB"/>
    <w:rsid w:val="006C394D"/>
    <w:rsid w:val="006C39C2"/>
    <w:rsid w:val="006C4128"/>
    <w:rsid w:val="006C4372"/>
    <w:rsid w:val="006C438F"/>
    <w:rsid w:val="006C5336"/>
    <w:rsid w:val="006C583A"/>
    <w:rsid w:val="006C5865"/>
    <w:rsid w:val="006C5B08"/>
    <w:rsid w:val="006C61F8"/>
    <w:rsid w:val="006C6CC0"/>
    <w:rsid w:val="006C743F"/>
    <w:rsid w:val="006C784C"/>
    <w:rsid w:val="006C7D32"/>
    <w:rsid w:val="006D00BD"/>
    <w:rsid w:val="006D0AA6"/>
    <w:rsid w:val="006D175D"/>
    <w:rsid w:val="006D21C1"/>
    <w:rsid w:val="006D2F89"/>
    <w:rsid w:val="006D4095"/>
    <w:rsid w:val="006D47B3"/>
    <w:rsid w:val="006D49A1"/>
    <w:rsid w:val="006D4A6D"/>
    <w:rsid w:val="006D5336"/>
    <w:rsid w:val="006D5759"/>
    <w:rsid w:val="006D5914"/>
    <w:rsid w:val="006D5B10"/>
    <w:rsid w:val="006D64FE"/>
    <w:rsid w:val="006D72F1"/>
    <w:rsid w:val="006D73E6"/>
    <w:rsid w:val="006D765C"/>
    <w:rsid w:val="006D77F1"/>
    <w:rsid w:val="006D79D0"/>
    <w:rsid w:val="006E01BA"/>
    <w:rsid w:val="006E0336"/>
    <w:rsid w:val="006E0D70"/>
    <w:rsid w:val="006E10C0"/>
    <w:rsid w:val="006E146E"/>
    <w:rsid w:val="006E17A0"/>
    <w:rsid w:val="006E1986"/>
    <w:rsid w:val="006E288E"/>
    <w:rsid w:val="006E2FEA"/>
    <w:rsid w:val="006E45DA"/>
    <w:rsid w:val="006E4D94"/>
    <w:rsid w:val="006E5301"/>
    <w:rsid w:val="006E68B9"/>
    <w:rsid w:val="006E6EFF"/>
    <w:rsid w:val="006E722C"/>
    <w:rsid w:val="006E7AF9"/>
    <w:rsid w:val="006E7CEB"/>
    <w:rsid w:val="006E7ED9"/>
    <w:rsid w:val="006E7FE2"/>
    <w:rsid w:val="006F0466"/>
    <w:rsid w:val="006F08A7"/>
    <w:rsid w:val="006F0CE9"/>
    <w:rsid w:val="006F13CF"/>
    <w:rsid w:val="006F2835"/>
    <w:rsid w:val="006F2ABF"/>
    <w:rsid w:val="006F3228"/>
    <w:rsid w:val="006F3286"/>
    <w:rsid w:val="006F3C51"/>
    <w:rsid w:val="006F43C1"/>
    <w:rsid w:val="006F4E20"/>
    <w:rsid w:val="006F4EC0"/>
    <w:rsid w:val="006F5024"/>
    <w:rsid w:val="006F50F3"/>
    <w:rsid w:val="006F5C7F"/>
    <w:rsid w:val="006F6935"/>
    <w:rsid w:val="006F6A47"/>
    <w:rsid w:val="006F6FE2"/>
    <w:rsid w:val="006F703C"/>
    <w:rsid w:val="006F7F9D"/>
    <w:rsid w:val="00700078"/>
    <w:rsid w:val="00700B3A"/>
    <w:rsid w:val="00700F7E"/>
    <w:rsid w:val="00701A70"/>
    <w:rsid w:val="00702118"/>
    <w:rsid w:val="0070217E"/>
    <w:rsid w:val="00704034"/>
    <w:rsid w:val="00704826"/>
    <w:rsid w:val="00705A59"/>
    <w:rsid w:val="00705B3A"/>
    <w:rsid w:val="00706290"/>
    <w:rsid w:val="0070648B"/>
    <w:rsid w:val="007067E9"/>
    <w:rsid w:val="00706F8C"/>
    <w:rsid w:val="00707260"/>
    <w:rsid w:val="00707987"/>
    <w:rsid w:val="00710266"/>
    <w:rsid w:val="00710331"/>
    <w:rsid w:val="00710575"/>
    <w:rsid w:val="00710BFF"/>
    <w:rsid w:val="00710E29"/>
    <w:rsid w:val="0071147D"/>
    <w:rsid w:val="007117DF"/>
    <w:rsid w:val="00711AD5"/>
    <w:rsid w:val="00711DA6"/>
    <w:rsid w:val="0071267B"/>
    <w:rsid w:val="0071330F"/>
    <w:rsid w:val="00713E51"/>
    <w:rsid w:val="007140E5"/>
    <w:rsid w:val="007141F4"/>
    <w:rsid w:val="007141F9"/>
    <w:rsid w:val="007145F3"/>
    <w:rsid w:val="007150F1"/>
    <w:rsid w:val="0071520F"/>
    <w:rsid w:val="007155E3"/>
    <w:rsid w:val="00715F68"/>
    <w:rsid w:val="007161BC"/>
    <w:rsid w:val="0071668D"/>
    <w:rsid w:val="0071692B"/>
    <w:rsid w:val="0071692C"/>
    <w:rsid w:val="00716BD0"/>
    <w:rsid w:val="00716C3B"/>
    <w:rsid w:val="00717545"/>
    <w:rsid w:val="007177CF"/>
    <w:rsid w:val="00717C43"/>
    <w:rsid w:val="00720357"/>
    <w:rsid w:val="0072053C"/>
    <w:rsid w:val="007208EC"/>
    <w:rsid w:val="00721494"/>
    <w:rsid w:val="007214AE"/>
    <w:rsid w:val="00721553"/>
    <w:rsid w:val="00721AE1"/>
    <w:rsid w:val="0072208A"/>
    <w:rsid w:val="0072208C"/>
    <w:rsid w:val="00722400"/>
    <w:rsid w:val="00722767"/>
    <w:rsid w:val="00722837"/>
    <w:rsid w:val="00722BD2"/>
    <w:rsid w:val="00722C6A"/>
    <w:rsid w:val="00722DF1"/>
    <w:rsid w:val="00722F3D"/>
    <w:rsid w:val="007232E4"/>
    <w:rsid w:val="0072374C"/>
    <w:rsid w:val="00724168"/>
    <w:rsid w:val="0072441C"/>
    <w:rsid w:val="0072447D"/>
    <w:rsid w:val="0072457A"/>
    <w:rsid w:val="00724990"/>
    <w:rsid w:val="0072510C"/>
    <w:rsid w:val="0072583D"/>
    <w:rsid w:val="0072589B"/>
    <w:rsid w:val="00725F17"/>
    <w:rsid w:val="00725F94"/>
    <w:rsid w:val="00726294"/>
    <w:rsid w:val="00726F19"/>
    <w:rsid w:val="00727007"/>
    <w:rsid w:val="0072784E"/>
    <w:rsid w:val="00727B41"/>
    <w:rsid w:val="007300A1"/>
    <w:rsid w:val="00730969"/>
    <w:rsid w:val="00730C7A"/>
    <w:rsid w:val="00730FA9"/>
    <w:rsid w:val="007313A1"/>
    <w:rsid w:val="00731419"/>
    <w:rsid w:val="00731B06"/>
    <w:rsid w:val="00731E7B"/>
    <w:rsid w:val="007322A2"/>
    <w:rsid w:val="00732FC9"/>
    <w:rsid w:val="0073369D"/>
    <w:rsid w:val="00733A0A"/>
    <w:rsid w:val="00733AAB"/>
    <w:rsid w:val="00733E1A"/>
    <w:rsid w:val="0073411B"/>
    <w:rsid w:val="00734362"/>
    <w:rsid w:val="0073491B"/>
    <w:rsid w:val="00734AD8"/>
    <w:rsid w:val="007365EE"/>
    <w:rsid w:val="00736E85"/>
    <w:rsid w:val="007374E9"/>
    <w:rsid w:val="0073788E"/>
    <w:rsid w:val="00737ABE"/>
    <w:rsid w:val="00740397"/>
    <w:rsid w:val="00740432"/>
    <w:rsid w:val="007409C7"/>
    <w:rsid w:val="00740B16"/>
    <w:rsid w:val="00740C73"/>
    <w:rsid w:val="00741193"/>
    <w:rsid w:val="00741AED"/>
    <w:rsid w:val="007420E3"/>
    <w:rsid w:val="007426FD"/>
    <w:rsid w:val="0074277D"/>
    <w:rsid w:val="00742E6E"/>
    <w:rsid w:val="00743171"/>
    <w:rsid w:val="00743301"/>
    <w:rsid w:val="007442B8"/>
    <w:rsid w:val="00744514"/>
    <w:rsid w:val="007445BE"/>
    <w:rsid w:val="00744780"/>
    <w:rsid w:val="0074535C"/>
    <w:rsid w:val="007463AA"/>
    <w:rsid w:val="0074642D"/>
    <w:rsid w:val="007467B4"/>
    <w:rsid w:val="00746C25"/>
    <w:rsid w:val="00747050"/>
    <w:rsid w:val="0074705C"/>
    <w:rsid w:val="0074798D"/>
    <w:rsid w:val="00747FFB"/>
    <w:rsid w:val="007505F3"/>
    <w:rsid w:val="007508DE"/>
    <w:rsid w:val="00750B1B"/>
    <w:rsid w:val="00750D75"/>
    <w:rsid w:val="00752099"/>
    <w:rsid w:val="00752242"/>
    <w:rsid w:val="007524A2"/>
    <w:rsid w:val="00752512"/>
    <w:rsid w:val="0075293A"/>
    <w:rsid w:val="0075342E"/>
    <w:rsid w:val="00753C25"/>
    <w:rsid w:val="0075432E"/>
    <w:rsid w:val="007545ED"/>
    <w:rsid w:val="007550F5"/>
    <w:rsid w:val="00755921"/>
    <w:rsid w:val="00755C6B"/>
    <w:rsid w:val="00755CC3"/>
    <w:rsid w:val="00757A06"/>
    <w:rsid w:val="00757DE3"/>
    <w:rsid w:val="00760101"/>
    <w:rsid w:val="007606D5"/>
    <w:rsid w:val="007628DF"/>
    <w:rsid w:val="00762B8B"/>
    <w:rsid w:val="00763202"/>
    <w:rsid w:val="00763294"/>
    <w:rsid w:val="00763632"/>
    <w:rsid w:val="00763AE0"/>
    <w:rsid w:val="007642F4"/>
    <w:rsid w:val="0076434F"/>
    <w:rsid w:val="00764381"/>
    <w:rsid w:val="00764558"/>
    <w:rsid w:val="007648CC"/>
    <w:rsid w:val="0076507A"/>
    <w:rsid w:val="007653C6"/>
    <w:rsid w:val="00765F18"/>
    <w:rsid w:val="007664DB"/>
    <w:rsid w:val="00766B50"/>
    <w:rsid w:val="00766CEB"/>
    <w:rsid w:val="00766E18"/>
    <w:rsid w:val="00766F24"/>
    <w:rsid w:val="00767331"/>
    <w:rsid w:val="0076782F"/>
    <w:rsid w:val="00767B06"/>
    <w:rsid w:val="00767C25"/>
    <w:rsid w:val="00767E9E"/>
    <w:rsid w:val="0077086C"/>
    <w:rsid w:val="007710C7"/>
    <w:rsid w:val="007710FC"/>
    <w:rsid w:val="00771591"/>
    <w:rsid w:val="007719BE"/>
    <w:rsid w:val="00772298"/>
    <w:rsid w:val="00772DFE"/>
    <w:rsid w:val="007730E7"/>
    <w:rsid w:val="00773DAF"/>
    <w:rsid w:val="00773DC7"/>
    <w:rsid w:val="00773E0B"/>
    <w:rsid w:val="0077421C"/>
    <w:rsid w:val="007745C6"/>
    <w:rsid w:val="0077463B"/>
    <w:rsid w:val="00774686"/>
    <w:rsid w:val="0077492F"/>
    <w:rsid w:val="00774D3E"/>
    <w:rsid w:val="00774E28"/>
    <w:rsid w:val="0077525B"/>
    <w:rsid w:val="0077559D"/>
    <w:rsid w:val="00775AB6"/>
    <w:rsid w:val="00776553"/>
    <w:rsid w:val="00776594"/>
    <w:rsid w:val="0077757F"/>
    <w:rsid w:val="007800DA"/>
    <w:rsid w:val="0078017C"/>
    <w:rsid w:val="007802C0"/>
    <w:rsid w:val="00780436"/>
    <w:rsid w:val="00780BE3"/>
    <w:rsid w:val="00780C15"/>
    <w:rsid w:val="007816B2"/>
    <w:rsid w:val="007819A6"/>
    <w:rsid w:val="0078259D"/>
    <w:rsid w:val="00782A32"/>
    <w:rsid w:val="00782C21"/>
    <w:rsid w:val="00783311"/>
    <w:rsid w:val="00783B3F"/>
    <w:rsid w:val="00783BE0"/>
    <w:rsid w:val="00783F38"/>
    <w:rsid w:val="007841E6"/>
    <w:rsid w:val="00784AC1"/>
    <w:rsid w:val="00784CA8"/>
    <w:rsid w:val="00784E7A"/>
    <w:rsid w:val="00784EB1"/>
    <w:rsid w:val="007852B0"/>
    <w:rsid w:val="007854C0"/>
    <w:rsid w:val="0078628C"/>
    <w:rsid w:val="0078687A"/>
    <w:rsid w:val="0078710B"/>
    <w:rsid w:val="0078794F"/>
    <w:rsid w:val="00787BAB"/>
    <w:rsid w:val="00791067"/>
    <w:rsid w:val="00791D30"/>
    <w:rsid w:val="00791F08"/>
    <w:rsid w:val="007924D0"/>
    <w:rsid w:val="007927E7"/>
    <w:rsid w:val="00792967"/>
    <w:rsid w:val="00792F71"/>
    <w:rsid w:val="00793560"/>
    <w:rsid w:val="00793BBE"/>
    <w:rsid w:val="007946AE"/>
    <w:rsid w:val="00794855"/>
    <w:rsid w:val="007955C4"/>
    <w:rsid w:val="00795B3F"/>
    <w:rsid w:val="00796164"/>
    <w:rsid w:val="007965E9"/>
    <w:rsid w:val="00796E7D"/>
    <w:rsid w:val="00797D4E"/>
    <w:rsid w:val="007A06BB"/>
    <w:rsid w:val="007A08DD"/>
    <w:rsid w:val="007A0C1C"/>
    <w:rsid w:val="007A12F9"/>
    <w:rsid w:val="007A1635"/>
    <w:rsid w:val="007A1969"/>
    <w:rsid w:val="007A1AE6"/>
    <w:rsid w:val="007A1E5C"/>
    <w:rsid w:val="007A1EBF"/>
    <w:rsid w:val="007A25AA"/>
    <w:rsid w:val="007A314F"/>
    <w:rsid w:val="007A3401"/>
    <w:rsid w:val="007A3BEB"/>
    <w:rsid w:val="007A3D5B"/>
    <w:rsid w:val="007A40B1"/>
    <w:rsid w:val="007A4467"/>
    <w:rsid w:val="007A4619"/>
    <w:rsid w:val="007A52D4"/>
    <w:rsid w:val="007A54A6"/>
    <w:rsid w:val="007A58BA"/>
    <w:rsid w:val="007A5963"/>
    <w:rsid w:val="007A5C7F"/>
    <w:rsid w:val="007A5D68"/>
    <w:rsid w:val="007A7323"/>
    <w:rsid w:val="007A77FB"/>
    <w:rsid w:val="007A79E7"/>
    <w:rsid w:val="007B0618"/>
    <w:rsid w:val="007B08FA"/>
    <w:rsid w:val="007B098C"/>
    <w:rsid w:val="007B0D8B"/>
    <w:rsid w:val="007B1D6C"/>
    <w:rsid w:val="007B298F"/>
    <w:rsid w:val="007B2B2F"/>
    <w:rsid w:val="007B2DB1"/>
    <w:rsid w:val="007B2F60"/>
    <w:rsid w:val="007B3623"/>
    <w:rsid w:val="007B3884"/>
    <w:rsid w:val="007B38EB"/>
    <w:rsid w:val="007B435C"/>
    <w:rsid w:val="007B43C5"/>
    <w:rsid w:val="007B67CD"/>
    <w:rsid w:val="007B69BA"/>
    <w:rsid w:val="007B7BF8"/>
    <w:rsid w:val="007C04B8"/>
    <w:rsid w:val="007C0976"/>
    <w:rsid w:val="007C09C0"/>
    <w:rsid w:val="007C0CA5"/>
    <w:rsid w:val="007C1638"/>
    <w:rsid w:val="007C22A1"/>
    <w:rsid w:val="007C24C9"/>
    <w:rsid w:val="007C2630"/>
    <w:rsid w:val="007C28DA"/>
    <w:rsid w:val="007C2DB4"/>
    <w:rsid w:val="007C2E2C"/>
    <w:rsid w:val="007C2F43"/>
    <w:rsid w:val="007C317A"/>
    <w:rsid w:val="007C329B"/>
    <w:rsid w:val="007C37D9"/>
    <w:rsid w:val="007C3B3B"/>
    <w:rsid w:val="007C3C78"/>
    <w:rsid w:val="007C51E4"/>
    <w:rsid w:val="007C5573"/>
    <w:rsid w:val="007C5C05"/>
    <w:rsid w:val="007C5DC4"/>
    <w:rsid w:val="007C722D"/>
    <w:rsid w:val="007C739C"/>
    <w:rsid w:val="007D0112"/>
    <w:rsid w:val="007D0271"/>
    <w:rsid w:val="007D07EA"/>
    <w:rsid w:val="007D1220"/>
    <w:rsid w:val="007D1244"/>
    <w:rsid w:val="007D1A62"/>
    <w:rsid w:val="007D1F92"/>
    <w:rsid w:val="007D2243"/>
    <w:rsid w:val="007D29DE"/>
    <w:rsid w:val="007D2DAA"/>
    <w:rsid w:val="007D31F2"/>
    <w:rsid w:val="007D3834"/>
    <w:rsid w:val="007D41D2"/>
    <w:rsid w:val="007D43BB"/>
    <w:rsid w:val="007D4652"/>
    <w:rsid w:val="007D4659"/>
    <w:rsid w:val="007D4CE1"/>
    <w:rsid w:val="007D4E99"/>
    <w:rsid w:val="007D4F59"/>
    <w:rsid w:val="007D51CD"/>
    <w:rsid w:val="007D5317"/>
    <w:rsid w:val="007D5B2F"/>
    <w:rsid w:val="007D5E4C"/>
    <w:rsid w:val="007D627F"/>
    <w:rsid w:val="007D6EB0"/>
    <w:rsid w:val="007D7D94"/>
    <w:rsid w:val="007E02BF"/>
    <w:rsid w:val="007E0844"/>
    <w:rsid w:val="007E0AAD"/>
    <w:rsid w:val="007E1833"/>
    <w:rsid w:val="007E1EF6"/>
    <w:rsid w:val="007E22E6"/>
    <w:rsid w:val="007E2715"/>
    <w:rsid w:val="007E2BAF"/>
    <w:rsid w:val="007E2E21"/>
    <w:rsid w:val="007E344E"/>
    <w:rsid w:val="007E3F62"/>
    <w:rsid w:val="007E47AB"/>
    <w:rsid w:val="007E4BDE"/>
    <w:rsid w:val="007E57BF"/>
    <w:rsid w:val="007E57D2"/>
    <w:rsid w:val="007E5F0B"/>
    <w:rsid w:val="007E649A"/>
    <w:rsid w:val="007E7AA4"/>
    <w:rsid w:val="007E7B6A"/>
    <w:rsid w:val="007F0572"/>
    <w:rsid w:val="007F0703"/>
    <w:rsid w:val="007F0A3E"/>
    <w:rsid w:val="007F0F22"/>
    <w:rsid w:val="007F1691"/>
    <w:rsid w:val="007F1B58"/>
    <w:rsid w:val="007F1CEF"/>
    <w:rsid w:val="007F1FA7"/>
    <w:rsid w:val="007F1FE3"/>
    <w:rsid w:val="007F2203"/>
    <w:rsid w:val="007F2558"/>
    <w:rsid w:val="007F2672"/>
    <w:rsid w:val="007F270F"/>
    <w:rsid w:val="007F2D68"/>
    <w:rsid w:val="007F326C"/>
    <w:rsid w:val="007F3312"/>
    <w:rsid w:val="007F3496"/>
    <w:rsid w:val="007F38AA"/>
    <w:rsid w:val="007F3C64"/>
    <w:rsid w:val="007F4178"/>
    <w:rsid w:val="007F476C"/>
    <w:rsid w:val="007F4A6B"/>
    <w:rsid w:val="007F4F55"/>
    <w:rsid w:val="007F5000"/>
    <w:rsid w:val="007F5720"/>
    <w:rsid w:val="007F5829"/>
    <w:rsid w:val="007F656A"/>
    <w:rsid w:val="007F67D7"/>
    <w:rsid w:val="007F6F55"/>
    <w:rsid w:val="007F7073"/>
    <w:rsid w:val="007F7C32"/>
    <w:rsid w:val="007F7D5D"/>
    <w:rsid w:val="00800293"/>
    <w:rsid w:val="00800295"/>
    <w:rsid w:val="00800CBE"/>
    <w:rsid w:val="00800D43"/>
    <w:rsid w:val="00800E31"/>
    <w:rsid w:val="00801128"/>
    <w:rsid w:val="008012AA"/>
    <w:rsid w:val="00801751"/>
    <w:rsid w:val="00802234"/>
    <w:rsid w:val="008023DD"/>
    <w:rsid w:val="00802804"/>
    <w:rsid w:val="00802A9C"/>
    <w:rsid w:val="00802AEE"/>
    <w:rsid w:val="00802B34"/>
    <w:rsid w:val="00802D23"/>
    <w:rsid w:val="0080340F"/>
    <w:rsid w:val="00803C67"/>
    <w:rsid w:val="00803C9C"/>
    <w:rsid w:val="00803E2C"/>
    <w:rsid w:val="00803F60"/>
    <w:rsid w:val="008041F7"/>
    <w:rsid w:val="0080432B"/>
    <w:rsid w:val="008044FA"/>
    <w:rsid w:val="0080461D"/>
    <w:rsid w:val="00804B18"/>
    <w:rsid w:val="008079F1"/>
    <w:rsid w:val="00807CAB"/>
    <w:rsid w:val="00810B97"/>
    <w:rsid w:val="008111B5"/>
    <w:rsid w:val="0081182B"/>
    <w:rsid w:val="00811C35"/>
    <w:rsid w:val="008124C4"/>
    <w:rsid w:val="008126E2"/>
    <w:rsid w:val="00812A4F"/>
    <w:rsid w:val="00812AD0"/>
    <w:rsid w:val="00812B78"/>
    <w:rsid w:val="008137DC"/>
    <w:rsid w:val="00813A46"/>
    <w:rsid w:val="00813F73"/>
    <w:rsid w:val="00814059"/>
    <w:rsid w:val="00814B59"/>
    <w:rsid w:val="0081641F"/>
    <w:rsid w:val="0081687D"/>
    <w:rsid w:val="00816944"/>
    <w:rsid w:val="00817543"/>
    <w:rsid w:val="0081782E"/>
    <w:rsid w:val="008179D4"/>
    <w:rsid w:val="00817A9D"/>
    <w:rsid w:val="00817CEE"/>
    <w:rsid w:val="0082177A"/>
    <w:rsid w:val="00821B63"/>
    <w:rsid w:val="00821E26"/>
    <w:rsid w:val="0082220B"/>
    <w:rsid w:val="0082245B"/>
    <w:rsid w:val="008226FA"/>
    <w:rsid w:val="00822AD9"/>
    <w:rsid w:val="00823B18"/>
    <w:rsid w:val="00823D3F"/>
    <w:rsid w:val="008248EE"/>
    <w:rsid w:val="008249AC"/>
    <w:rsid w:val="00824C9B"/>
    <w:rsid w:val="0082505D"/>
    <w:rsid w:val="008252BA"/>
    <w:rsid w:val="00825CB3"/>
    <w:rsid w:val="00825FB8"/>
    <w:rsid w:val="00826A6E"/>
    <w:rsid w:val="008272F6"/>
    <w:rsid w:val="00827475"/>
    <w:rsid w:val="00827D6B"/>
    <w:rsid w:val="00830086"/>
    <w:rsid w:val="008305C7"/>
    <w:rsid w:val="00830B8C"/>
    <w:rsid w:val="00831987"/>
    <w:rsid w:val="00831A7D"/>
    <w:rsid w:val="00831DB7"/>
    <w:rsid w:val="008323F7"/>
    <w:rsid w:val="00832470"/>
    <w:rsid w:val="00832782"/>
    <w:rsid w:val="008327F7"/>
    <w:rsid w:val="008328F5"/>
    <w:rsid w:val="00832A03"/>
    <w:rsid w:val="008335FB"/>
    <w:rsid w:val="0083365F"/>
    <w:rsid w:val="00833886"/>
    <w:rsid w:val="00834329"/>
    <w:rsid w:val="0083434C"/>
    <w:rsid w:val="00834E1F"/>
    <w:rsid w:val="0083552F"/>
    <w:rsid w:val="00836214"/>
    <w:rsid w:val="00836C2B"/>
    <w:rsid w:val="00836C99"/>
    <w:rsid w:val="00836E5D"/>
    <w:rsid w:val="00837031"/>
    <w:rsid w:val="00837836"/>
    <w:rsid w:val="008378D2"/>
    <w:rsid w:val="00837D21"/>
    <w:rsid w:val="00837E56"/>
    <w:rsid w:val="00837F7F"/>
    <w:rsid w:val="00840BCF"/>
    <w:rsid w:val="008415B2"/>
    <w:rsid w:val="008419CB"/>
    <w:rsid w:val="00841FEB"/>
    <w:rsid w:val="008422E0"/>
    <w:rsid w:val="00842DC2"/>
    <w:rsid w:val="008433D6"/>
    <w:rsid w:val="008440CB"/>
    <w:rsid w:val="00844D35"/>
    <w:rsid w:val="00844F7B"/>
    <w:rsid w:val="00845151"/>
    <w:rsid w:val="008454B0"/>
    <w:rsid w:val="00845572"/>
    <w:rsid w:val="00845BE2"/>
    <w:rsid w:val="00845D3B"/>
    <w:rsid w:val="00845F2E"/>
    <w:rsid w:val="00846002"/>
    <w:rsid w:val="0084611F"/>
    <w:rsid w:val="008463EF"/>
    <w:rsid w:val="00847219"/>
    <w:rsid w:val="00850375"/>
    <w:rsid w:val="00850534"/>
    <w:rsid w:val="00850706"/>
    <w:rsid w:val="00850B4C"/>
    <w:rsid w:val="0085104D"/>
    <w:rsid w:val="0085150C"/>
    <w:rsid w:val="0085181A"/>
    <w:rsid w:val="00851B66"/>
    <w:rsid w:val="00851DA2"/>
    <w:rsid w:val="00851EC2"/>
    <w:rsid w:val="0085246F"/>
    <w:rsid w:val="008526CC"/>
    <w:rsid w:val="00852A48"/>
    <w:rsid w:val="00852C7E"/>
    <w:rsid w:val="0085333B"/>
    <w:rsid w:val="0085334D"/>
    <w:rsid w:val="008534ED"/>
    <w:rsid w:val="008538D3"/>
    <w:rsid w:val="00853B46"/>
    <w:rsid w:val="00854551"/>
    <w:rsid w:val="00854676"/>
    <w:rsid w:val="00855426"/>
    <w:rsid w:val="00855792"/>
    <w:rsid w:val="00855F02"/>
    <w:rsid w:val="0085651B"/>
    <w:rsid w:val="00857548"/>
    <w:rsid w:val="008577A6"/>
    <w:rsid w:val="008604D5"/>
    <w:rsid w:val="008607E0"/>
    <w:rsid w:val="00860D15"/>
    <w:rsid w:val="0086109F"/>
    <w:rsid w:val="0086194F"/>
    <w:rsid w:val="00862131"/>
    <w:rsid w:val="008623A0"/>
    <w:rsid w:val="00862719"/>
    <w:rsid w:val="008629F6"/>
    <w:rsid w:val="00862B23"/>
    <w:rsid w:val="008643D4"/>
    <w:rsid w:val="00864CDB"/>
    <w:rsid w:val="0086504E"/>
    <w:rsid w:val="0086512B"/>
    <w:rsid w:val="0086543A"/>
    <w:rsid w:val="008658C5"/>
    <w:rsid w:val="00866D7E"/>
    <w:rsid w:val="00866DCE"/>
    <w:rsid w:val="00867504"/>
    <w:rsid w:val="008709AD"/>
    <w:rsid w:val="00870EF0"/>
    <w:rsid w:val="00870F61"/>
    <w:rsid w:val="00871B0F"/>
    <w:rsid w:val="00871D46"/>
    <w:rsid w:val="0087210D"/>
    <w:rsid w:val="0087222C"/>
    <w:rsid w:val="008722A5"/>
    <w:rsid w:val="0087259B"/>
    <w:rsid w:val="00873578"/>
    <w:rsid w:val="008735B8"/>
    <w:rsid w:val="008736B7"/>
    <w:rsid w:val="00873B59"/>
    <w:rsid w:val="008741DB"/>
    <w:rsid w:val="008747D6"/>
    <w:rsid w:val="00874FA2"/>
    <w:rsid w:val="008752AB"/>
    <w:rsid w:val="008752BD"/>
    <w:rsid w:val="0087549C"/>
    <w:rsid w:val="00875AB1"/>
    <w:rsid w:val="00875F6E"/>
    <w:rsid w:val="0087685A"/>
    <w:rsid w:val="008768E4"/>
    <w:rsid w:val="00876986"/>
    <w:rsid w:val="00876E4D"/>
    <w:rsid w:val="008773E5"/>
    <w:rsid w:val="00877924"/>
    <w:rsid w:val="00877F69"/>
    <w:rsid w:val="00880161"/>
    <w:rsid w:val="008813C4"/>
    <w:rsid w:val="00881F18"/>
    <w:rsid w:val="00881FF4"/>
    <w:rsid w:val="008823D6"/>
    <w:rsid w:val="008829CB"/>
    <w:rsid w:val="00882A88"/>
    <w:rsid w:val="00882EEE"/>
    <w:rsid w:val="008838A8"/>
    <w:rsid w:val="00883B35"/>
    <w:rsid w:val="00883DDF"/>
    <w:rsid w:val="008843EF"/>
    <w:rsid w:val="008845B1"/>
    <w:rsid w:val="008848C6"/>
    <w:rsid w:val="00884B3F"/>
    <w:rsid w:val="00884BA8"/>
    <w:rsid w:val="00884D69"/>
    <w:rsid w:val="0088530E"/>
    <w:rsid w:val="008855CE"/>
    <w:rsid w:val="00886BA6"/>
    <w:rsid w:val="00886E21"/>
    <w:rsid w:val="00887445"/>
    <w:rsid w:val="00887DF1"/>
    <w:rsid w:val="0089061C"/>
    <w:rsid w:val="00890949"/>
    <w:rsid w:val="008910E8"/>
    <w:rsid w:val="00891FAE"/>
    <w:rsid w:val="00892239"/>
    <w:rsid w:val="00892657"/>
    <w:rsid w:val="00893197"/>
    <w:rsid w:val="00893331"/>
    <w:rsid w:val="0089344E"/>
    <w:rsid w:val="008936D5"/>
    <w:rsid w:val="008938C3"/>
    <w:rsid w:val="00893A1A"/>
    <w:rsid w:val="00893EDB"/>
    <w:rsid w:val="008965FB"/>
    <w:rsid w:val="00897248"/>
    <w:rsid w:val="00897760"/>
    <w:rsid w:val="0089779C"/>
    <w:rsid w:val="00897CED"/>
    <w:rsid w:val="008A00EF"/>
    <w:rsid w:val="008A1175"/>
    <w:rsid w:val="008A12F4"/>
    <w:rsid w:val="008A24E0"/>
    <w:rsid w:val="008A2560"/>
    <w:rsid w:val="008A335E"/>
    <w:rsid w:val="008A36DD"/>
    <w:rsid w:val="008A4044"/>
    <w:rsid w:val="008A47F5"/>
    <w:rsid w:val="008A51E1"/>
    <w:rsid w:val="008A56A9"/>
    <w:rsid w:val="008A58E2"/>
    <w:rsid w:val="008A5AD8"/>
    <w:rsid w:val="008A6BAB"/>
    <w:rsid w:val="008A6BC0"/>
    <w:rsid w:val="008A7079"/>
    <w:rsid w:val="008A70DB"/>
    <w:rsid w:val="008A722E"/>
    <w:rsid w:val="008B0501"/>
    <w:rsid w:val="008B0657"/>
    <w:rsid w:val="008B0C5E"/>
    <w:rsid w:val="008B0EF8"/>
    <w:rsid w:val="008B1668"/>
    <w:rsid w:val="008B1779"/>
    <w:rsid w:val="008B1A21"/>
    <w:rsid w:val="008B2082"/>
    <w:rsid w:val="008B20AA"/>
    <w:rsid w:val="008B305D"/>
    <w:rsid w:val="008B36CD"/>
    <w:rsid w:val="008B4403"/>
    <w:rsid w:val="008B53BF"/>
    <w:rsid w:val="008B540D"/>
    <w:rsid w:val="008B54A1"/>
    <w:rsid w:val="008B5624"/>
    <w:rsid w:val="008B5A74"/>
    <w:rsid w:val="008B6F72"/>
    <w:rsid w:val="008B73B8"/>
    <w:rsid w:val="008B749A"/>
    <w:rsid w:val="008B767E"/>
    <w:rsid w:val="008B78C0"/>
    <w:rsid w:val="008B79E5"/>
    <w:rsid w:val="008B7C59"/>
    <w:rsid w:val="008B7E85"/>
    <w:rsid w:val="008C007F"/>
    <w:rsid w:val="008C0414"/>
    <w:rsid w:val="008C08EF"/>
    <w:rsid w:val="008C10BE"/>
    <w:rsid w:val="008C10DC"/>
    <w:rsid w:val="008C1360"/>
    <w:rsid w:val="008C14D8"/>
    <w:rsid w:val="008C1C31"/>
    <w:rsid w:val="008C1E54"/>
    <w:rsid w:val="008C1FEE"/>
    <w:rsid w:val="008C231C"/>
    <w:rsid w:val="008C272D"/>
    <w:rsid w:val="008C2769"/>
    <w:rsid w:val="008C2EF8"/>
    <w:rsid w:val="008C338A"/>
    <w:rsid w:val="008C36AA"/>
    <w:rsid w:val="008C3E2C"/>
    <w:rsid w:val="008C4D77"/>
    <w:rsid w:val="008C6035"/>
    <w:rsid w:val="008C656E"/>
    <w:rsid w:val="008C6DF8"/>
    <w:rsid w:val="008C78B7"/>
    <w:rsid w:val="008D03A7"/>
    <w:rsid w:val="008D049E"/>
    <w:rsid w:val="008D0524"/>
    <w:rsid w:val="008D12BE"/>
    <w:rsid w:val="008D13CA"/>
    <w:rsid w:val="008D1858"/>
    <w:rsid w:val="008D1A68"/>
    <w:rsid w:val="008D1BE7"/>
    <w:rsid w:val="008D1C2D"/>
    <w:rsid w:val="008D1E15"/>
    <w:rsid w:val="008D4021"/>
    <w:rsid w:val="008D4186"/>
    <w:rsid w:val="008D42C9"/>
    <w:rsid w:val="008D44BB"/>
    <w:rsid w:val="008D61CB"/>
    <w:rsid w:val="008D6B01"/>
    <w:rsid w:val="008D70D3"/>
    <w:rsid w:val="008D7444"/>
    <w:rsid w:val="008D756A"/>
    <w:rsid w:val="008D79AF"/>
    <w:rsid w:val="008E07B1"/>
    <w:rsid w:val="008E10B2"/>
    <w:rsid w:val="008E1B17"/>
    <w:rsid w:val="008E30F9"/>
    <w:rsid w:val="008E35CC"/>
    <w:rsid w:val="008E3B2C"/>
    <w:rsid w:val="008E40E2"/>
    <w:rsid w:val="008E4425"/>
    <w:rsid w:val="008E4A10"/>
    <w:rsid w:val="008E4D18"/>
    <w:rsid w:val="008E6628"/>
    <w:rsid w:val="008E709B"/>
    <w:rsid w:val="008E7516"/>
    <w:rsid w:val="008E7904"/>
    <w:rsid w:val="008E791E"/>
    <w:rsid w:val="008F027B"/>
    <w:rsid w:val="008F037C"/>
    <w:rsid w:val="008F0502"/>
    <w:rsid w:val="008F06E8"/>
    <w:rsid w:val="008F09CE"/>
    <w:rsid w:val="008F13D9"/>
    <w:rsid w:val="008F19BE"/>
    <w:rsid w:val="008F1BA9"/>
    <w:rsid w:val="008F1BB0"/>
    <w:rsid w:val="008F2378"/>
    <w:rsid w:val="008F28F8"/>
    <w:rsid w:val="008F2F5D"/>
    <w:rsid w:val="008F3AD6"/>
    <w:rsid w:val="008F425E"/>
    <w:rsid w:val="008F4334"/>
    <w:rsid w:val="008F4B16"/>
    <w:rsid w:val="008F4CF2"/>
    <w:rsid w:val="008F5D5A"/>
    <w:rsid w:val="008F602C"/>
    <w:rsid w:val="008F6C6E"/>
    <w:rsid w:val="008F6E0B"/>
    <w:rsid w:val="008F6EF4"/>
    <w:rsid w:val="008F6FE8"/>
    <w:rsid w:val="008F7F85"/>
    <w:rsid w:val="00900E12"/>
    <w:rsid w:val="00900E57"/>
    <w:rsid w:val="00900ECF"/>
    <w:rsid w:val="00900F54"/>
    <w:rsid w:val="0090137E"/>
    <w:rsid w:val="00901ACA"/>
    <w:rsid w:val="00901C40"/>
    <w:rsid w:val="00901C73"/>
    <w:rsid w:val="00901CC8"/>
    <w:rsid w:val="00901F15"/>
    <w:rsid w:val="0090254A"/>
    <w:rsid w:val="00902AA6"/>
    <w:rsid w:val="00902AB0"/>
    <w:rsid w:val="00902AE0"/>
    <w:rsid w:val="00902B01"/>
    <w:rsid w:val="0090363C"/>
    <w:rsid w:val="009038AC"/>
    <w:rsid w:val="0090392F"/>
    <w:rsid w:val="0090396D"/>
    <w:rsid w:val="00903CBE"/>
    <w:rsid w:val="00903E90"/>
    <w:rsid w:val="00904B4C"/>
    <w:rsid w:val="0090530E"/>
    <w:rsid w:val="009053B1"/>
    <w:rsid w:val="009059AD"/>
    <w:rsid w:val="00905B6B"/>
    <w:rsid w:val="0090607D"/>
    <w:rsid w:val="0090630C"/>
    <w:rsid w:val="009067D4"/>
    <w:rsid w:val="0090717B"/>
    <w:rsid w:val="00907D7D"/>
    <w:rsid w:val="0091090D"/>
    <w:rsid w:val="00910ACF"/>
    <w:rsid w:val="0091150B"/>
    <w:rsid w:val="00912706"/>
    <w:rsid w:val="009127A8"/>
    <w:rsid w:val="0091313D"/>
    <w:rsid w:val="00913150"/>
    <w:rsid w:val="00913395"/>
    <w:rsid w:val="00913CCB"/>
    <w:rsid w:val="00913FE6"/>
    <w:rsid w:val="009143E6"/>
    <w:rsid w:val="00914A0F"/>
    <w:rsid w:val="00914FE0"/>
    <w:rsid w:val="00915258"/>
    <w:rsid w:val="009157E1"/>
    <w:rsid w:val="00915B76"/>
    <w:rsid w:val="00916370"/>
    <w:rsid w:val="00916895"/>
    <w:rsid w:val="00916936"/>
    <w:rsid w:val="0091747E"/>
    <w:rsid w:val="00917ED1"/>
    <w:rsid w:val="009202D9"/>
    <w:rsid w:val="0092037E"/>
    <w:rsid w:val="0092040D"/>
    <w:rsid w:val="009211F9"/>
    <w:rsid w:val="00921486"/>
    <w:rsid w:val="009219C3"/>
    <w:rsid w:val="00921B31"/>
    <w:rsid w:val="00921E87"/>
    <w:rsid w:val="0092230A"/>
    <w:rsid w:val="009235D4"/>
    <w:rsid w:val="009257B1"/>
    <w:rsid w:val="00925883"/>
    <w:rsid w:val="00925BC0"/>
    <w:rsid w:val="009265CE"/>
    <w:rsid w:val="009265DF"/>
    <w:rsid w:val="00926784"/>
    <w:rsid w:val="0092680D"/>
    <w:rsid w:val="00927793"/>
    <w:rsid w:val="009278E4"/>
    <w:rsid w:val="00927941"/>
    <w:rsid w:val="00927AAB"/>
    <w:rsid w:val="00930720"/>
    <w:rsid w:val="00930A56"/>
    <w:rsid w:val="00930AD3"/>
    <w:rsid w:val="00931926"/>
    <w:rsid w:val="00932407"/>
    <w:rsid w:val="00932414"/>
    <w:rsid w:val="00932764"/>
    <w:rsid w:val="009328D8"/>
    <w:rsid w:val="009333FF"/>
    <w:rsid w:val="00934761"/>
    <w:rsid w:val="00934995"/>
    <w:rsid w:val="00934EEB"/>
    <w:rsid w:val="00935B9C"/>
    <w:rsid w:val="00935E39"/>
    <w:rsid w:val="00936DBD"/>
    <w:rsid w:val="00936F5D"/>
    <w:rsid w:val="0093716A"/>
    <w:rsid w:val="00937687"/>
    <w:rsid w:val="00937794"/>
    <w:rsid w:val="00937ECF"/>
    <w:rsid w:val="00937F45"/>
    <w:rsid w:val="00940699"/>
    <w:rsid w:val="00940700"/>
    <w:rsid w:val="009409DF"/>
    <w:rsid w:val="00940AA7"/>
    <w:rsid w:val="00940D3E"/>
    <w:rsid w:val="00941060"/>
    <w:rsid w:val="00941344"/>
    <w:rsid w:val="00941431"/>
    <w:rsid w:val="00941E8C"/>
    <w:rsid w:val="009420F8"/>
    <w:rsid w:val="009425CE"/>
    <w:rsid w:val="00942D32"/>
    <w:rsid w:val="0094354E"/>
    <w:rsid w:val="0094426A"/>
    <w:rsid w:val="0094507A"/>
    <w:rsid w:val="009458ED"/>
    <w:rsid w:val="00945925"/>
    <w:rsid w:val="009459EA"/>
    <w:rsid w:val="00945A64"/>
    <w:rsid w:val="00945D63"/>
    <w:rsid w:val="0094711F"/>
    <w:rsid w:val="0094719B"/>
    <w:rsid w:val="0094729F"/>
    <w:rsid w:val="0094740A"/>
    <w:rsid w:val="009474B4"/>
    <w:rsid w:val="00947E0D"/>
    <w:rsid w:val="00947F47"/>
    <w:rsid w:val="009507CE"/>
    <w:rsid w:val="009508F3"/>
    <w:rsid w:val="0095092A"/>
    <w:rsid w:val="00950CD7"/>
    <w:rsid w:val="00950D29"/>
    <w:rsid w:val="00950D55"/>
    <w:rsid w:val="00950F3E"/>
    <w:rsid w:val="0095123B"/>
    <w:rsid w:val="009515EE"/>
    <w:rsid w:val="00951905"/>
    <w:rsid w:val="00953610"/>
    <w:rsid w:val="009538C7"/>
    <w:rsid w:val="00954113"/>
    <w:rsid w:val="0095487C"/>
    <w:rsid w:val="009552AD"/>
    <w:rsid w:val="00956167"/>
    <w:rsid w:val="00956612"/>
    <w:rsid w:val="009578BB"/>
    <w:rsid w:val="00957A32"/>
    <w:rsid w:val="00957B46"/>
    <w:rsid w:val="009603BC"/>
    <w:rsid w:val="009604C8"/>
    <w:rsid w:val="00960C6D"/>
    <w:rsid w:val="00960E06"/>
    <w:rsid w:val="00960F2C"/>
    <w:rsid w:val="00960FF9"/>
    <w:rsid w:val="00960FFA"/>
    <w:rsid w:val="00961175"/>
    <w:rsid w:val="0096238F"/>
    <w:rsid w:val="00962821"/>
    <w:rsid w:val="009628AF"/>
    <w:rsid w:val="00963F22"/>
    <w:rsid w:val="009641EC"/>
    <w:rsid w:val="009649A3"/>
    <w:rsid w:val="00965267"/>
    <w:rsid w:val="00966084"/>
    <w:rsid w:val="00966AE7"/>
    <w:rsid w:val="00966F73"/>
    <w:rsid w:val="009673D5"/>
    <w:rsid w:val="009705BC"/>
    <w:rsid w:val="0097079C"/>
    <w:rsid w:val="00970BEA"/>
    <w:rsid w:val="00971215"/>
    <w:rsid w:val="00971441"/>
    <w:rsid w:val="00971AD1"/>
    <w:rsid w:val="0097223A"/>
    <w:rsid w:val="0097227A"/>
    <w:rsid w:val="009727E0"/>
    <w:rsid w:val="0097289E"/>
    <w:rsid w:val="00972B5A"/>
    <w:rsid w:val="00973AF5"/>
    <w:rsid w:val="00973B80"/>
    <w:rsid w:val="0097463D"/>
    <w:rsid w:val="0097483F"/>
    <w:rsid w:val="00974B36"/>
    <w:rsid w:val="009750A4"/>
    <w:rsid w:val="00975E66"/>
    <w:rsid w:val="009765BA"/>
    <w:rsid w:val="0097696A"/>
    <w:rsid w:val="009773E0"/>
    <w:rsid w:val="009773F4"/>
    <w:rsid w:val="009776A3"/>
    <w:rsid w:val="0098034A"/>
    <w:rsid w:val="00980418"/>
    <w:rsid w:val="00980807"/>
    <w:rsid w:val="00980A84"/>
    <w:rsid w:val="00980C50"/>
    <w:rsid w:val="00981797"/>
    <w:rsid w:val="00981D1D"/>
    <w:rsid w:val="00981EFC"/>
    <w:rsid w:val="00982325"/>
    <w:rsid w:val="009829DA"/>
    <w:rsid w:val="00982B1E"/>
    <w:rsid w:val="00982FF4"/>
    <w:rsid w:val="0098308F"/>
    <w:rsid w:val="00983441"/>
    <w:rsid w:val="009838C0"/>
    <w:rsid w:val="00983EC1"/>
    <w:rsid w:val="00984328"/>
    <w:rsid w:val="00984BA5"/>
    <w:rsid w:val="00984CC8"/>
    <w:rsid w:val="00985757"/>
    <w:rsid w:val="009857C7"/>
    <w:rsid w:val="00985D31"/>
    <w:rsid w:val="00985DC6"/>
    <w:rsid w:val="00985ED6"/>
    <w:rsid w:val="00986330"/>
    <w:rsid w:val="009863DF"/>
    <w:rsid w:val="0098726E"/>
    <w:rsid w:val="0098749F"/>
    <w:rsid w:val="00987646"/>
    <w:rsid w:val="00987781"/>
    <w:rsid w:val="00987AAF"/>
    <w:rsid w:val="00990160"/>
    <w:rsid w:val="009904F2"/>
    <w:rsid w:val="00990780"/>
    <w:rsid w:val="00990FCC"/>
    <w:rsid w:val="00991778"/>
    <w:rsid w:val="00991874"/>
    <w:rsid w:val="00991CC7"/>
    <w:rsid w:val="00991D1C"/>
    <w:rsid w:val="0099219F"/>
    <w:rsid w:val="0099257A"/>
    <w:rsid w:val="00992DF6"/>
    <w:rsid w:val="009935D8"/>
    <w:rsid w:val="0099383E"/>
    <w:rsid w:val="0099393F"/>
    <w:rsid w:val="00993968"/>
    <w:rsid w:val="009944C9"/>
    <w:rsid w:val="00994512"/>
    <w:rsid w:val="00994542"/>
    <w:rsid w:val="009948B8"/>
    <w:rsid w:val="009949DF"/>
    <w:rsid w:val="009949EB"/>
    <w:rsid w:val="00994C98"/>
    <w:rsid w:val="00994D61"/>
    <w:rsid w:val="00994EC1"/>
    <w:rsid w:val="00995029"/>
    <w:rsid w:val="0099548C"/>
    <w:rsid w:val="009955DF"/>
    <w:rsid w:val="00995C48"/>
    <w:rsid w:val="00995DCA"/>
    <w:rsid w:val="009965CF"/>
    <w:rsid w:val="00996B38"/>
    <w:rsid w:val="00996B54"/>
    <w:rsid w:val="00996E91"/>
    <w:rsid w:val="0099739A"/>
    <w:rsid w:val="0099779A"/>
    <w:rsid w:val="00997946"/>
    <w:rsid w:val="009A0128"/>
    <w:rsid w:val="009A0445"/>
    <w:rsid w:val="009A0CDC"/>
    <w:rsid w:val="009A1138"/>
    <w:rsid w:val="009A1ED2"/>
    <w:rsid w:val="009A2298"/>
    <w:rsid w:val="009A357E"/>
    <w:rsid w:val="009A372A"/>
    <w:rsid w:val="009A373C"/>
    <w:rsid w:val="009A4AB4"/>
    <w:rsid w:val="009A57E8"/>
    <w:rsid w:val="009A5827"/>
    <w:rsid w:val="009A593C"/>
    <w:rsid w:val="009A639B"/>
    <w:rsid w:val="009A6573"/>
    <w:rsid w:val="009A68AC"/>
    <w:rsid w:val="009A7480"/>
    <w:rsid w:val="009A777D"/>
    <w:rsid w:val="009A7BBF"/>
    <w:rsid w:val="009A7D6B"/>
    <w:rsid w:val="009B04A1"/>
    <w:rsid w:val="009B09E7"/>
    <w:rsid w:val="009B1074"/>
    <w:rsid w:val="009B109C"/>
    <w:rsid w:val="009B15BF"/>
    <w:rsid w:val="009B1E78"/>
    <w:rsid w:val="009B1E87"/>
    <w:rsid w:val="009B2472"/>
    <w:rsid w:val="009B28CB"/>
    <w:rsid w:val="009B4063"/>
    <w:rsid w:val="009B45EF"/>
    <w:rsid w:val="009B4826"/>
    <w:rsid w:val="009B4AE2"/>
    <w:rsid w:val="009B4B7E"/>
    <w:rsid w:val="009B4ED7"/>
    <w:rsid w:val="009B54A9"/>
    <w:rsid w:val="009B6393"/>
    <w:rsid w:val="009B660D"/>
    <w:rsid w:val="009B6793"/>
    <w:rsid w:val="009B6988"/>
    <w:rsid w:val="009B6F8B"/>
    <w:rsid w:val="009B714E"/>
    <w:rsid w:val="009B759A"/>
    <w:rsid w:val="009B7E6B"/>
    <w:rsid w:val="009C0379"/>
    <w:rsid w:val="009C0592"/>
    <w:rsid w:val="009C1276"/>
    <w:rsid w:val="009C1D7D"/>
    <w:rsid w:val="009C1DBD"/>
    <w:rsid w:val="009C2442"/>
    <w:rsid w:val="009C34DB"/>
    <w:rsid w:val="009C3EE0"/>
    <w:rsid w:val="009C5D10"/>
    <w:rsid w:val="009C6423"/>
    <w:rsid w:val="009D0609"/>
    <w:rsid w:val="009D060A"/>
    <w:rsid w:val="009D0CE3"/>
    <w:rsid w:val="009D0D00"/>
    <w:rsid w:val="009D216B"/>
    <w:rsid w:val="009D2449"/>
    <w:rsid w:val="009D25B9"/>
    <w:rsid w:val="009D268C"/>
    <w:rsid w:val="009D2979"/>
    <w:rsid w:val="009D29C5"/>
    <w:rsid w:val="009D2E76"/>
    <w:rsid w:val="009D34F1"/>
    <w:rsid w:val="009D3763"/>
    <w:rsid w:val="009D3EB7"/>
    <w:rsid w:val="009D436E"/>
    <w:rsid w:val="009D4650"/>
    <w:rsid w:val="009D5F7F"/>
    <w:rsid w:val="009D6A02"/>
    <w:rsid w:val="009D6C4B"/>
    <w:rsid w:val="009D79DF"/>
    <w:rsid w:val="009D7A5B"/>
    <w:rsid w:val="009E0520"/>
    <w:rsid w:val="009E057A"/>
    <w:rsid w:val="009E0D04"/>
    <w:rsid w:val="009E117B"/>
    <w:rsid w:val="009E3130"/>
    <w:rsid w:val="009E3268"/>
    <w:rsid w:val="009E385B"/>
    <w:rsid w:val="009E38FF"/>
    <w:rsid w:val="009E3CA9"/>
    <w:rsid w:val="009E3E9A"/>
    <w:rsid w:val="009E3F82"/>
    <w:rsid w:val="009E4039"/>
    <w:rsid w:val="009E456B"/>
    <w:rsid w:val="009E471F"/>
    <w:rsid w:val="009E51AB"/>
    <w:rsid w:val="009E54DA"/>
    <w:rsid w:val="009E717F"/>
    <w:rsid w:val="009E7502"/>
    <w:rsid w:val="009F02FB"/>
    <w:rsid w:val="009F0626"/>
    <w:rsid w:val="009F06E6"/>
    <w:rsid w:val="009F0FFC"/>
    <w:rsid w:val="009F10AA"/>
    <w:rsid w:val="009F1110"/>
    <w:rsid w:val="009F1850"/>
    <w:rsid w:val="009F1EC0"/>
    <w:rsid w:val="009F22EF"/>
    <w:rsid w:val="009F34F8"/>
    <w:rsid w:val="009F3A7F"/>
    <w:rsid w:val="009F3B30"/>
    <w:rsid w:val="009F3B66"/>
    <w:rsid w:val="009F4211"/>
    <w:rsid w:val="009F4237"/>
    <w:rsid w:val="009F43F5"/>
    <w:rsid w:val="009F4783"/>
    <w:rsid w:val="009F50B9"/>
    <w:rsid w:val="009F5A04"/>
    <w:rsid w:val="009F5DA7"/>
    <w:rsid w:val="009F6404"/>
    <w:rsid w:val="009F6A76"/>
    <w:rsid w:val="009F6C1E"/>
    <w:rsid w:val="009F6F67"/>
    <w:rsid w:val="009F7ED7"/>
    <w:rsid w:val="00A005EC"/>
    <w:rsid w:val="00A00849"/>
    <w:rsid w:val="00A008E8"/>
    <w:rsid w:val="00A00A5E"/>
    <w:rsid w:val="00A022E1"/>
    <w:rsid w:val="00A02AD8"/>
    <w:rsid w:val="00A036CF"/>
    <w:rsid w:val="00A04AE6"/>
    <w:rsid w:val="00A04C5A"/>
    <w:rsid w:val="00A0532D"/>
    <w:rsid w:val="00A0560C"/>
    <w:rsid w:val="00A05BCB"/>
    <w:rsid w:val="00A06440"/>
    <w:rsid w:val="00A0674F"/>
    <w:rsid w:val="00A069D1"/>
    <w:rsid w:val="00A06E07"/>
    <w:rsid w:val="00A06F2A"/>
    <w:rsid w:val="00A06FA0"/>
    <w:rsid w:val="00A07116"/>
    <w:rsid w:val="00A0717C"/>
    <w:rsid w:val="00A071D3"/>
    <w:rsid w:val="00A07821"/>
    <w:rsid w:val="00A1018C"/>
    <w:rsid w:val="00A1083C"/>
    <w:rsid w:val="00A11C6B"/>
    <w:rsid w:val="00A12002"/>
    <w:rsid w:val="00A12815"/>
    <w:rsid w:val="00A12943"/>
    <w:rsid w:val="00A12BEC"/>
    <w:rsid w:val="00A12ECD"/>
    <w:rsid w:val="00A133D8"/>
    <w:rsid w:val="00A13660"/>
    <w:rsid w:val="00A136F4"/>
    <w:rsid w:val="00A14152"/>
    <w:rsid w:val="00A14402"/>
    <w:rsid w:val="00A14ED5"/>
    <w:rsid w:val="00A14F36"/>
    <w:rsid w:val="00A16E67"/>
    <w:rsid w:val="00A173C9"/>
    <w:rsid w:val="00A17909"/>
    <w:rsid w:val="00A17B98"/>
    <w:rsid w:val="00A20FCE"/>
    <w:rsid w:val="00A21434"/>
    <w:rsid w:val="00A2229B"/>
    <w:rsid w:val="00A22652"/>
    <w:rsid w:val="00A2289B"/>
    <w:rsid w:val="00A22EE9"/>
    <w:rsid w:val="00A236E6"/>
    <w:rsid w:val="00A23980"/>
    <w:rsid w:val="00A24284"/>
    <w:rsid w:val="00A247BB"/>
    <w:rsid w:val="00A24F13"/>
    <w:rsid w:val="00A24F25"/>
    <w:rsid w:val="00A24F41"/>
    <w:rsid w:val="00A2520E"/>
    <w:rsid w:val="00A25224"/>
    <w:rsid w:val="00A25C09"/>
    <w:rsid w:val="00A25CC2"/>
    <w:rsid w:val="00A25E40"/>
    <w:rsid w:val="00A260E5"/>
    <w:rsid w:val="00A26868"/>
    <w:rsid w:val="00A2689D"/>
    <w:rsid w:val="00A26FE7"/>
    <w:rsid w:val="00A27C94"/>
    <w:rsid w:val="00A27F5A"/>
    <w:rsid w:val="00A3087E"/>
    <w:rsid w:val="00A30924"/>
    <w:rsid w:val="00A312EB"/>
    <w:rsid w:val="00A31323"/>
    <w:rsid w:val="00A3185F"/>
    <w:rsid w:val="00A319BA"/>
    <w:rsid w:val="00A32025"/>
    <w:rsid w:val="00A32052"/>
    <w:rsid w:val="00A324DE"/>
    <w:rsid w:val="00A32A2F"/>
    <w:rsid w:val="00A32EC3"/>
    <w:rsid w:val="00A33110"/>
    <w:rsid w:val="00A339C3"/>
    <w:rsid w:val="00A344C3"/>
    <w:rsid w:val="00A345E8"/>
    <w:rsid w:val="00A34682"/>
    <w:rsid w:val="00A346B9"/>
    <w:rsid w:val="00A347A1"/>
    <w:rsid w:val="00A34B8B"/>
    <w:rsid w:val="00A352EE"/>
    <w:rsid w:val="00A35B76"/>
    <w:rsid w:val="00A35E7F"/>
    <w:rsid w:val="00A36EAA"/>
    <w:rsid w:val="00A37E4C"/>
    <w:rsid w:val="00A37EC6"/>
    <w:rsid w:val="00A37FAC"/>
    <w:rsid w:val="00A37FFE"/>
    <w:rsid w:val="00A40D21"/>
    <w:rsid w:val="00A4154E"/>
    <w:rsid w:val="00A41642"/>
    <w:rsid w:val="00A41E10"/>
    <w:rsid w:val="00A4211F"/>
    <w:rsid w:val="00A42782"/>
    <w:rsid w:val="00A4390A"/>
    <w:rsid w:val="00A43C3D"/>
    <w:rsid w:val="00A4423E"/>
    <w:rsid w:val="00A452F4"/>
    <w:rsid w:val="00A4577B"/>
    <w:rsid w:val="00A457BA"/>
    <w:rsid w:val="00A4649A"/>
    <w:rsid w:val="00A4651A"/>
    <w:rsid w:val="00A46976"/>
    <w:rsid w:val="00A46CAD"/>
    <w:rsid w:val="00A475ED"/>
    <w:rsid w:val="00A47B7F"/>
    <w:rsid w:val="00A5027E"/>
    <w:rsid w:val="00A510DB"/>
    <w:rsid w:val="00A517B0"/>
    <w:rsid w:val="00A51BED"/>
    <w:rsid w:val="00A51D66"/>
    <w:rsid w:val="00A52A64"/>
    <w:rsid w:val="00A53596"/>
    <w:rsid w:val="00A539C0"/>
    <w:rsid w:val="00A53F7F"/>
    <w:rsid w:val="00A54B98"/>
    <w:rsid w:val="00A557D1"/>
    <w:rsid w:val="00A55E61"/>
    <w:rsid w:val="00A56AA9"/>
    <w:rsid w:val="00A56ADD"/>
    <w:rsid w:val="00A56DD0"/>
    <w:rsid w:val="00A572C6"/>
    <w:rsid w:val="00A572F4"/>
    <w:rsid w:val="00A5743D"/>
    <w:rsid w:val="00A57CCC"/>
    <w:rsid w:val="00A6007B"/>
    <w:rsid w:val="00A6073A"/>
    <w:rsid w:val="00A61CB4"/>
    <w:rsid w:val="00A624E5"/>
    <w:rsid w:val="00A62E16"/>
    <w:rsid w:val="00A63A00"/>
    <w:rsid w:val="00A63A9C"/>
    <w:rsid w:val="00A63D3E"/>
    <w:rsid w:val="00A63E7E"/>
    <w:rsid w:val="00A6485D"/>
    <w:rsid w:val="00A64EC4"/>
    <w:rsid w:val="00A65250"/>
    <w:rsid w:val="00A65C5F"/>
    <w:rsid w:val="00A6604C"/>
    <w:rsid w:val="00A6627B"/>
    <w:rsid w:val="00A66DDC"/>
    <w:rsid w:val="00A67096"/>
    <w:rsid w:val="00A702A2"/>
    <w:rsid w:val="00A70371"/>
    <w:rsid w:val="00A706F5"/>
    <w:rsid w:val="00A7072C"/>
    <w:rsid w:val="00A70B9A"/>
    <w:rsid w:val="00A71E8B"/>
    <w:rsid w:val="00A723DB"/>
    <w:rsid w:val="00A7283C"/>
    <w:rsid w:val="00A738FE"/>
    <w:rsid w:val="00A73D1D"/>
    <w:rsid w:val="00A73E7E"/>
    <w:rsid w:val="00A7401E"/>
    <w:rsid w:val="00A7405D"/>
    <w:rsid w:val="00A7462A"/>
    <w:rsid w:val="00A747FE"/>
    <w:rsid w:val="00A74A60"/>
    <w:rsid w:val="00A74D8D"/>
    <w:rsid w:val="00A75020"/>
    <w:rsid w:val="00A756F5"/>
    <w:rsid w:val="00A757B1"/>
    <w:rsid w:val="00A758CD"/>
    <w:rsid w:val="00A7593B"/>
    <w:rsid w:val="00A75F26"/>
    <w:rsid w:val="00A761FA"/>
    <w:rsid w:val="00A76229"/>
    <w:rsid w:val="00A76300"/>
    <w:rsid w:val="00A76311"/>
    <w:rsid w:val="00A77601"/>
    <w:rsid w:val="00A80064"/>
    <w:rsid w:val="00A80252"/>
    <w:rsid w:val="00A80408"/>
    <w:rsid w:val="00A8071C"/>
    <w:rsid w:val="00A80798"/>
    <w:rsid w:val="00A808EC"/>
    <w:rsid w:val="00A809B6"/>
    <w:rsid w:val="00A81146"/>
    <w:rsid w:val="00A81990"/>
    <w:rsid w:val="00A83223"/>
    <w:rsid w:val="00A842A4"/>
    <w:rsid w:val="00A84A1D"/>
    <w:rsid w:val="00A858E2"/>
    <w:rsid w:val="00A85AD5"/>
    <w:rsid w:val="00A85BAD"/>
    <w:rsid w:val="00A861B0"/>
    <w:rsid w:val="00A86490"/>
    <w:rsid w:val="00A874D5"/>
    <w:rsid w:val="00A87835"/>
    <w:rsid w:val="00A878B0"/>
    <w:rsid w:val="00A90666"/>
    <w:rsid w:val="00A908C3"/>
    <w:rsid w:val="00A90CE3"/>
    <w:rsid w:val="00A92740"/>
    <w:rsid w:val="00A92F2D"/>
    <w:rsid w:val="00A92F4B"/>
    <w:rsid w:val="00A933DF"/>
    <w:rsid w:val="00A93DA8"/>
    <w:rsid w:val="00A941C7"/>
    <w:rsid w:val="00A94660"/>
    <w:rsid w:val="00A94934"/>
    <w:rsid w:val="00A94DDF"/>
    <w:rsid w:val="00A94E3E"/>
    <w:rsid w:val="00A950CB"/>
    <w:rsid w:val="00A9535B"/>
    <w:rsid w:val="00A9588F"/>
    <w:rsid w:val="00A96795"/>
    <w:rsid w:val="00A9711D"/>
    <w:rsid w:val="00A979F0"/>
    <w:rsid w:val="00A97CD0"/>
    <w:rsid w:val="00AA0891"/>
    <w:rsid w:val="00AA12CC"/>
    <w:rsid w:val="00AA1989"/>
    <w:rsid w:val="00AA1A67"/>
    <w:rsid w:val="00AA1E1A"/>
    <w:rsid w:val="00AA2071"/>
    <w:rsid w:val="00AA2492"/>
    <w:rsid w:val="00AA262F"/>
    <w:rsid w:val="00AA27E3"/>
    <w:rsid w:val="00AA297A"/>
    <w:rsid w:val="00AA320F"/>
    <w:rsid w:val="00AA340E"/>
    <w:rsid w:val="00AA3BD5"/>
    <w:rsid w:val="00AA3BEF"/>
    <w:rsid w:val="00AA3E20"/>
    <w:rsid w:val="00AA405A"/>
    <w:rsid w:val="00AA42D6"/>
    <w:rsid w:val="00AA4455"/>
    <w:rsid w:val="00AA4DBF"/>
    <w:rsid w:val="00AA5177"/>
    <w:rsid w:val="00AA52CD"/>
    <w:rsid w:val="00AA5386"/>
    <w:rsid w:val="00AA5634"/>
    <w:rsid w:val="00AA5710"/>
    <w:rsid w:val="00AA5C58"/>
    <w:rsid w:val="00AA5D30"/>
    <w:rsid w:val="00AA79C8"/>
    <w:rsid w:val="00AA7E2B"/>
    <w:rsid w:val="00AB0001"/>
    <w:rsid w:val="00AB02AE"/>
    <w:rsid w:val="00AB053B"/>
    <w:rsid w:val="00AB0A32"/>
    <w:rsid w:val="00AB2030"/>
    <w:rsid w:val="00AB2117"/>
    <w:rsid w:val="00AB2437"/>
    <w:rsid w:val="00AB2599"/>
    <w:rsid w:val="00AB3340"/>
    <w:rsid w:val="00AB3677"/>
    <w:rsid w:val="00AB3EB0"/>
    <w:rsid w:val="00AB4386"/>
    <w:rsid w:val="00AB53B4"/>
    <w:rsid w:val="00AB593A"/>
    <w:rsid w:val="00AB5EE9"/>
    <w:rsid w:val="00AB5EF5"/>
    <w:rsid w:val="00AB6337"/>
    <w:rsid w:val="00AB6383"/>
    <w:rsid w:val="00AB67A2"/>
    <w:rsid w:val="00AB6BF1"/>
    <w:rsid w:val="00AB6C52"/>
    <w:rsid w:val="00AB6E90"/>
    <w:rsid w:val="00AB7BD5"/>
    <w:rsid w:val="00AB7CB7"/>
    <w:rsid w:val="00AC0255"/>
    <w:rsid w:val="00AC0B90"/>
    <w:rsid w:val="00AC133C"/>
    <w:rsid w:val="00AC16CB"/>
    <w:rsid w:val="00AC279E"/>
    <w:rsid w:val="00AC2855"/>
    <w:rsid w:val="00AC2C58"/>
    <w:rsid w:val="00AC356B"/>
    <w:rsid w:val="00AC35FF"/>
    <w:rsid w:val="00AC4301"/>
    <w:rsid w:val="00AC4309"/>
    <w:rsid w:val="00AC481E"/>
    <w:rsid w:val="00AC4A7A"/>
    <w:rsid w:val="00AC4C93"/>
    <w:rsid w:val="00AC4EDA"/>
    <w:rsid w:val="00AC505D"/>
    <w:rsid w:val="00AC538F"/>
    <w:rsid w:val="00AC556D"/>
    <w:rsid w:val="00AC5B53"/>
    <w:rsid w:val="00AC5E62"/>
    <w:rsid w:val="00AC6831"/>
    <w:rsid w:val="00AC7146"/>
    <w:rsid w:val="00AC71DF"/>
    <w:rsid w:val="00AC7C3F"/>
    <w:rsid w:val="00AD0FBB"/>
    <w:rsid w:val="00AD1889"/>
    <w:rsid w:val="00AD27E8"/>
    <w:rsid w:val="00AD2EEC"/>
    <w:rsid w:val="00AD2F00"/>
    <w:rsid w:val="00AD36C7"/>
    <w:rsid w:val="00AD388F"/>
    <w:rsid w:val="00AD3B99"/>
    <w:rsid w:val="00AD3E89"/>
    <w:rsid w:val="00AD41D2"/>
    <w:rsid w:val="00AD42C2"/>
    <w:rsid w:val="00AD44DC"/>
    <w:rsid w:val="00AD4858"/>
    <w:rsid w:val="00AD4BAF"/>
    <w:rsid w:val="00AD4BF9"/>
    <w:rsid w:val="00AD60CE"/>
    <w:rsid w:val="00AD6395"/>
    <w:rsid w:val="00AD6B5B"/>
    <w:rsid w:val="00AD6C75"/>
    <w:rsid w:val="00AD6DCE"/>
    <w:rsid w:val="00AD75D7"/>
    <w:rsid w:val="00AE0120"/>
    <w:rsid w:val="00AE0A58"/>
    <w:rsid w:val="00AE12F2"/>
    <w:rsid w:val="00AE1366"/>
    <w:rsid w:val="00AE184A"/>
    <w:rsid w:val="00AE3DF8"/>
    <w:rsid w:val="00AE4A6A"/>
    <w:rsid w:val="00AE4B25"/>
    <w:rsid w:val="00AE538F"/>
    <w:rsid w:val="00AE53AD"/>
    <w:rsid w:val="00AE5707"/>
    <w:rsid w:val="00AE5B1E"/>
    <w:rsid w:val="00AE5C24"/>
    <w:rsid w:val="00AE5D85"/>
    <w:rsid w:val="00AE60BF"/>
    <w:rsid w:val="00AE659B"/>
    <w:rsid w:val="00AE6B12"/>
    <w:rsid w:val="00AE6CFC"/>
    <w:rsid w:val="00AE7A57"/>
    <w:rsid w:val="00AE7E37"/>
    <w:rsid w:val="00AE7F07"/>
    <w:rsid w:val="00AF0200"/>
    <w:rsid w:val="00AF0812"/>
    <w:rsid w:val="00AF0AE8"/>
    <w:rsid w:val="00AF0E66"/>
    <w:rsid w:val="00AF1B47"/>
    <w:rsid w:val="00AF1CD2"/>
    <w:rsid w:val="00AF221B"/>
    <w:rsid w:val="00AF2419"/>
    <w:rsid w:val="00AF31E0"/>
    <w:rsid w:val="00AF5499"/>
    <w:rsid w:val="00AF6962"/>
    <w:rsid w:val="00AF6F0A"/>
    <w:rsid w:val="00AF6F1C"/>
    <w:rsid w:val="00AF7384"/>
    <w:rsid w:val="00AF7410"/>
    <w:rsid w:val="00B00EDD"/>
    <w:rsid w:val="00B01014"/>
    <w:rsid w:val="00B02BA3"/>
    <w:rsid w:val="00B047E2"/>
    <w:rsid w:val="00B04D08"/>
    <w:rsid w:val="00B04F6F"/>
    <w:rsid w:val="00B05442"/>
    <w:rsid w:val="00B0678F"/>
    <w:rsid w:val="00B067A5"/>
    <w:rsid w:val="00B06ABB"/>
    <w:rsid w:val="00B06C50"/>
    <w:rsid w:val="00B06F98"/>
    <w:rsid w:val="00B0731C"/>
    <w:rsid w:val="00B073E6"/>
    <w:rsid w:val="00B1020F"/>
    <w:rsid w:val="00B10B97"/>
    <w:rsid w:val="00B10DA3"/>
    <w:rsid w:val="00B10E47"/>
    <w:rsid w:val="00B10E5C"/>
    <w:rsid w:val="00B11575"/>
    <w:rsid w:val="00B12736"/>
    <w:rsid w:val="00B13741"/>
    <w:rsid w:val="00B14784"/>
    <w:rsid w:val="00B1488F"/>
    <w:rsid w:val="00B14FC7"/>
    <w:rsid w:val="00B16A42"/>
    <w:rsid w:val="00B16E59"/>
    <w:rsid w:val="00B174C3"/>
    <w:rsid w:val="00B17CEB"/>
    <w:rsid w:val="00B17CF4"/>
    <w:rsid w:val="00B21072"/>
    <w:rsid w:val="00B2174C"/>
    <w:rsid w:val="00B21C15"/>
    <w:rsid w:val="00B2320D"/>
    <w:rsid w:val="00B23C67"/>
    <w:rsid w:val="00B2404E"/>
    <w:rsid w:val="00B24227"/>
    <w:rsid w:val="00B2425E"/>
    <w:rsid w:val="00B24478"/>
    <w:rsid w:val="00B24CD9"/>
    <w:rsid w:val="00B256EF"/>
    <w:rsid w:val="00B257F6"/>
    <w:rsid w:val="00B2604E"/>
    <w:rsid w:val="00B2616E"/>
    <w:rsid w:val="00B26B00"/>
    <w:rsid w:val="00B26F80"/>
    <w:rsid w:val="00B3038A"/>
    <w:rsid w:val="00B3056D"/>
    <w:rsid w:val="00B30753"/>
    <w:rsid w:val="00B31522"/>
    <w:rsid w:val="00B32022"/>
    <w:rsid w:val="00B32228"/>
    <w:rsid w:val="00B32554"/>
    <w:rsid w:val="00B326EE"/>
    <w:rsid w:val="00B32BCD"/>
    <w:rsid w:val="00B33486"/>
    <w:rsid w:val="00B33A9C"/>
    <w:rsid w:val="00B33D62"/>
    <w:rsid w:val="00B348EF"/>
    <w:rsid w:val="00B34BAE"/>
    <w:rsid w:val="00B3529C"/>
    <w:rsid w:val="00B35D52"/>
    <w:rsid w:val="00B36981"/>
    <w:rsid w:val="00B37062"/>
    <w:rsid w:val="00B371F3"/>
    <w:rsid w:val="00B372E2"/>
    <w:rsid w:val="00B375DD"/>
    <w:rsid w:val="00B37A94"/>
    <w:rsid w:val="00B404F2"/>
    <w:rsid w:val="00B40990"/>
    <w:rsid w:val="00B41634"/>
    <w:rsid w:val="00B422A7"/>
    <w:rsid w:val="00B42571"/>
    <w:rsid w:val="00B425C7"/>
    <w:rsid w:val="00B425DD"/>
    <w:rsid w:val="00B425EF"/>
    <w:rsid w:val="00B42E7C"/>
    <w:rsid w:val="00B43062"/>
    <w:rsid w:val="00B435EE"/>
    <w:rsid w:val="00B44EAA"/>
    <w:rsid w:val="00B45000"/>
    <w:rsid w:val="00B45208"/>
    <w:rsid w:val="00B4537F"/>
    <w:rsid w:val="00B45967"/>
    <w:rsid w:val="00B45E67"/>
    <w:rsid w:val="00B46B26"/>
    <w:rsid w:val="00B46BFB"/>
    <w:rsid w:val="00B47A86"/>
    <w:rsid w:val="00B47BEA"/>
    <w:rsid w:val="00B5087D"/>
    <w:rsid w:val="00B50F8D"/>
    <w:rsid w:val="00B51125"/>
    <w:rsid w:val="00B512FA"/>
    <w:rsid w:val="00B51D16"/>
    <w:rsid w:val="00B51DAA"/>
    <w:rsid w:val="00B52289"/>
    <w:rsid w:val="00B523E7"/>
    <w:rsid w:val="00B52BCD"/>
    <w:rsid w:val="00B52ECF"/>
    <w:rsid w:val="00B52FD5"/>
    <w:rsid w:val="00B534D6"/>
    <w:rsid w:val="00B53B9B"/>
    <w:rsid w:val="00B53DD1"/>
    <w:rsid w:val="00B53E1A"/>
    <w:rsid w:val="00B548E6"/>
    <w:rsid w:val="00B54BC7"/>
    <w:rsid w:val="00B54FF2"/>
    <w:rsid w:val="00B550D7"/>
    <w:rsid w:val="00B55BE6"/>
    <w:rsid w:val="00B55F86"/>
    <w:rsid w:val="00B561B5"/>
    <w:rsid w:val="00B56608"/>
    <w:rsid w:val="00B56A39"/>
    <w:rsid w:val="00B56ED1"/>
    <w:rsid w:val="00B57885"/>
    <w:rsid w:val="00B602CB"/>
    <w:rsid w:val="00B60DD0"/>
    <w:rsid w:val="00B60ED1"/>
    <w:rsid w:val="00B623E2"/>
    <w:rsid w:val="00B63173"/>
    <w:rsid w:val="00B63852"/>
    <w:rsid w:val="00B63914"/>
    <w:rsid w:val="00B63C8D"/>
    <w:rsid w:val="00B63FB8"/>
    <w:rsid w:val="00B64011"/>
    <w:rsid w:val="00B644A2"/>
    <w:rsid w:val="00B646FA"/>
    <w:rsid w:val="00B64A87"/>
    <w:rsid w:val="00B657C3"/>
    <w:rsid w:val="00B658FB"/>
    <w:rsid w:val="00B6652F"/>
    <w:rsid w:val="00B66A4D"/>
    <w:rsid w:val="00B66C01"/>
    <w:rsid w:val="00B673F6"/>
    <w:rsid w:val="00B67C5C"/>
    <w:rsid w:val="00B67C60"/>
    <w:rsid w:val="00B707F3"/>
    <w:rsid w:val="00B70C5E"/>
    <w:rsid w:val="00B70C8F"/>
    <w:rsid w:val="00B72384"/>
    <w:rsid w:val="00B72688"/>
    <w:rsid w:val="00B7285E"/>
    <w:rsid w:val="00B735D9"/>
    <w:rsid w:val="00B7396F"/>
    <w:rsid w:val="00B73E47"/>
    <w:rsid w:val="00B73E73"/>
    <w:rsid w:val="00B73F27"/>
    <w:rsid w:val="00B741F9"/>
    <w:rsid w:val="00B742C2"/>
    <w:rsid w:val="00B74368"/>
    <w:rsid w:val="00B74504"/>
    <w:rsid w:val="00B74822"/>
    <w:rsid w:val="00B74AE0"/>
    <w:rsid w:val="00B74B4E"/>
    <w:rsid w:val="00B74FCA"/>
    <w:rsid w:val="00B75881"/>
    <w:rsid w:val="00B75AE4"/>
    <w:rsid w:val="00B763D8"/>
    <w:rsid w:val="00B76990"/>
    <w:rsid w:val="00B77424"/>
    <w:rsid w:val="00B77A6A"/>
    <w:rsid w:val="00B804AC"/>
    <w:rsid w:val="00B80B30"/>
    <w:rsid w:val="00B80FD0"/>
    <w:rsid w:val="00B81766"/>
    <w:rsid w:val="00B81831"/>
    <w:rsid w:val="00B81A64"/>
    <w:rsid w:val="00B81DE4"/>
    <w:rsid w:val="00B81DF1"/>
    <w:rsid w:val="00B820B5"/>
    <w:rsid w:val="00B82232"/>
    <w:rsid w:val="00B82C9E"/>
    <w:rsid w:val="00B83158"/>
    <w:rsid w:val="00B832F2"/>
    <w:rsid w:val="00B8338F"/>
    <w:rsid w:val="00B83FF3"/>
    <w:rsid w:val="00B8401A"/>
    <w:rsid w:val="00B843C7"/>
    <w:rsid w:val="00B84694"/>
    <w:rsid w:val="00B84A9C"/>
    <w:rsid w:val="00B8544D"/>
    <w:rsid w:val="00B85F35"/>
    <w:rsid w:val="00B85F67"/>
    <w:rsid w:val="00B87158"/>
    <w:rsid w:val="00B90063"/>
    <w:rsid w:val="00B90146"/>
    <w:rsid w:val="00B90F7E"/>
    <w:rsid w:val="00B91338"/>
    <w:rsid w:val="00B915F3"/>
    <w:rsid w:val="00B91B59"/>
    <w:rsid w:val="00B91F47"/>
    <w:rsid w:val="00B92465"/>
    <w:rsid w:val="00B925A0"/>
    <w:rsid w:val="00B92ACD"/>
    <w:rsid w:val="00B92BD1"/>
    <w:rsid w:val="00B93509"/>
    <w:rsid w:val="00B936A1"/>
    <w:rsid w:val="00B93AA1"/>
    <w:rsid w:val="00B93C89"/>
    <w:rsid w:val="00B93CDE"/>
    <w:rsid w:val="00B93EE8"/>
    <w:rsid w:val="00B93F57"/>
    <w:rsid w:val="00B946F1"/>
    <w:rsid w:val="00B9489E"/>
    <w:rsid w:val="00B9493E"/>
    <w:rsid w:val="00B94B0C"/>
    <w:rsid w:val="00B95408"/>
    <w:rsid w:val="00B95772"/>
    <w:rsid w:val="00B96444"/>
    <w:rsid w:val="00B96B2E"/>
    <w:rsid w:val="00B97909"/>
    <w:rsid w:val="00B979D4"/>
    <w:rsid w:val="00BA06BC"/>
    <w:rsid w:val="00BA07B6"/>
    <w:rsid w:val="00BA0982"/>
    <w:rsid w:val="00BA0D5F"/>
    <w:rsid w:val="00BA0E4A"/>
    <w:rsid w:val="00BA1371"/>
    <w:rsid w:val="00BA1B61"/>
    <w:rsid w:val="00BA1F85"/>
    <w:rsid w:val="00BA244E"/>
    <w:rsid w:val="00BA2686"/>
    <w:rsid w:val="00BA2D0F"/>
    <w:rsid w:val="00BA3096"/>
    <w:rsid w:val="00BA36AF"/>
    <w:rsid w:val="00BA3A01"/>
    <w:rsid w:val="00BA3B14"/>
    <w:rsid w:val="00BA4058"/>
    <w:rsid w:val="00BA42FB"/>
    <w:rsid w:val="00BA4388"/>
    <w:rsid w:val="00BA4410"/>
    <w:rsid w:val="00BA457F"/>
    <w:rsid w:val="00BA45CB"/>
    <w:rsid w:val="00BA495D"/>
    <w:rsid w:val="00BA4DC2"/>
    <w:rsid w:val="00BA566F"/>
    <w:rsid w:val="00BA57BC"/>
    <w:rsid w:val="00BA5FD8"/>
    <w:rsid w:val="00BA723D"/>
    <w:rsid w:val="00BA7528"/>
    <w:rsid w:val="00BA7E0A"/>
    <w:rsid w:val="00BB0283"/>
    <w:rsid w:val="00BB0A7E"/>
    <w:rsid w:val="00BB0C03"/>
    <w:rsid w:val="00BB18AF"/>
    <w:rsid w:val="00BB1969"/>
    <w:rsid w:val="00BB1DB4"/>
    <w:rsid w:val="00BB1F0E"/>
    <w:rsid w:val="00BB2313"/>
    <w:rsid w:val="00BB2D25"/>
    <w:rsid w:val="00BB3176"/>
    <w:rsid w:val="00BB33BD"/>
    <w:rsid w:val="00BB33E5"/>
    <w:rsid w:val="00BB3C8C"/>
    <w:rsid w:val="00BB41A3"/>
    <w:rsid w:val="00BB41FD"/>
    <w:rsid w:val="00BB4B80"/>
    <w:rsid w:val="00BB4DEB"/>
    <w:rsid w:val="00BB506E"/>
    <w:rsid w:val="00BB5295"/>
    <w:rsid w:val="00BB553C"/>
    <w:rsid w:val="00BB559B"/>
    <w:rsid w:val="00BB5BE1"/>
    <w:rsid w:val="00BB5DCB"/>
    <w:rsid w:val="00BB6153"/>
    <w:rsid w:val="00BB650B"/>
    <w:rsid w:val="00BB6732"/>
    <w:rsid w:val="00BB6E50"/>
    <w:rsid w:val="00BB7378"/>
    <w:rsid w:val="00BB79E2"/>
    <w:rsid w:val="00BB7A80"/>
    <w:rsid w:val="00BC00DE"/>
    <w:rsid w:val="00BC09DF"/>
    <w:rsid w:val="00BC0F74"/>
    <w:rsid w:val="00BC1BC8"/>
    <w:rsid w:val="00BC20C4"/>
    <w:rsid w:val="00BC23B7"/>
    <w:rsid w:val="00BC3352"/>
    <w:rsid w:val="00BC3CB2"/>
    <w:rsid w:val="00BC3DCF"/>
    <w:rsid w:val="00BC40AD"/>
    <w:rsid w:val="00BC41F7"/>
    <w:rsid w:val="00BC50C2"/>
    <w:rsid w:val="00BC54CD"/>
    <w:rsid w:val="00BC592F"/>
    <w:rsid w:val="00BC5A17"/>
    <w:rsid w:val="00BC675C"/>
    <w:rsid w:val="00BC720A"/>
    <w:rsid w:val="00BC7594"/>
    <w:rsid w:val="00BC7BAE"/>
    <w:rsid w:val="00BD080A"/>
    <w:rsid w:val="00BD0863"/>
    <w:rsid w:val="00BD0B12"/>
    <w:rsid w:val="00BD0B67"/>
    <w:rsid w:val="00BD0BDD"/>
    <w:rsid w:val="00BD0D0D"/>
    <w:rsid w:val="00BD139E"/>
    <w:rsid w:val="00BD1BB4"/>
    <w:rsid w:val="00BD2738"/>
    <w:rsid w:val="00BD294F"/>
    <w:rsid w:val="00BD2DAA"/>
    <w:rsid w:val="00BD36DD"/>
    <w:rsid w:val="00BD3AF9"/>
    <w:rsid w:val="00BD4684"/>
    <w:rsid w:val="00BD4A1B"/>
    <w:rsid w:val="00BD4B5D"/>
    <w:rsid w:val="00BD505B"/>
    <w:rsid w:val="00BD5284"/>
    <w:rsid w:val="00BD548B"/>
    <w:rsid w:val="00BD5742"/>
    <w:rsid w:val="00BD57BE"/>
    <w:rsid w:val="00BD5E84"/>
    <w:rsid w:val="00BD5F92"/>
    <w:rsid w:val="00BD604F"/>
    <w:rsid w:val="00BD65BE"/>
    <w:rsid w:val="00BD6CEA"/>
    <w:rsid w:val="00BD7D5A"/>
    <w:rsid w:val="00BD7E5D"/>
    <w:rsid w:val="00BE0BD0"/>
    <w:rsid w:val="00BE0DA3"/>
    <w:rsid w:val="00BE1483"/>
    <w:rsid w:val="00BE1FF1"/>
    <w:rsid w:val="00BE2106"/>
    <w:rsid w:val="00BE3830"/>
    <w:rsid w:val="00BE415D"/>
    <w:rsid w:val="00BE443D"/>
    <w:rsid w:val="00BE44BE"/>
    <w:rsid w:val="00BE47EC"/>
    <w:rsid w:val="00BE4A12"/>
    <w:rsid w:val="00BE52B9"/>
    <w:rsid w:val="00BE5531"/>
    <w:rsid w:val="00BE5F57"/>
    <w:rsid w:val="00BE636D"/>
    <w:rsid w:val="00BE7D3A"/>
    <w:rsid w:val="00BE7FC5"/>
    <w:rsid w:val="00BF04C0"/>
    <w:rsid w:val="00BF10DC"/>
    <w:rsid w:val="00BF12FC"/>
    <w:rsid w:val="00BF14BB"/>
    <w:rsid w:val="00BF193A"/>
    <w:rsid w:val="00BF278C"/>
    <w:rsid w:val="00BF2AB8"/>
    <w:rsid w:val="00BF2CD1"/>
    <w:rsid w:val="00BF382F"/>
    <w:rsid w:val="00BF3CBF"/>
    <w:rsid w:val="00BF4787"/>
    <w:rsid w:val="00BF4870"/>
    <w:rsid w:val="00BF4C5B"/>
    <w:rsid w:val="00BF4D48"/>
    <w:rsid w:val="00BF4F10"/>
    <w:rsid w:val="00BF4FA6"/>
    <w:rsid w:val="00BF5718"/>
    <w:rsid w:val="00BF5A52"/>
    <w:rsid w:val="00BF5D53"/>
    <w:rsid w:val="00BF61B6"/>
    <w:rsid w:val="00BF67AE"/>
    <w:rsid w:val="00BF7150"/>
    <w:rsid w:val="00BF71E1"/>
    <w:rsid w:val="00BF72F5"/>
    <w:rsid w:val="00C00233"/>
    <w:rsid w:val="00C00B27"/>
    <w:rsid w:val="00C011AA"/>
    <w:rsid w:val="00C01ABE"/>
    <w:rsid w:val="00C01B86"/>
    <w:rsid w:val="00C03DD5"/>
    <w:rsid w:val="00C03E8F"/>
    <w:rsid w:val="00C03FC7"/>
    <w:rsid w:val="00C04546"/>
    <w:rsid w:val="00C045CC"/>
    <w:rsid w:val="00C04876"/>
    <w:rsid w:val="00C04CAD"/>
    <w:rsid w:val="00C05FA0"/>
    <w:rsid w:val="00C060F8"/>
    <w:rsid w:val="00C061FD"/>
    <w:rsid w:val="00C06C6D"/>
    <w:rsid w:val="00C1048E"/>
    <w:rsid w:val="00C11102"/>
    <w:rsid w:val="00C11442"/>
    <w:rsid w:val="00C116BB"/>
    <w:rsid w:val="00C11C9B"/>
    <w:rsid w:val="00C11F85"/>
    <w:rsid w:val="00C12809"/>
    <w:rsid w:val="00C129E6"/>
    <w:rsid w:val="00C12DD5"/>
    <w:rsid w:val="00C1359F"/>
    <w:rsid w:val="00C13737"/>
    <w:rsid w:val="00C13780"/>
    <w:rsid w:val="00C1388B"/>
    <w:rsid w:val="00C140E0"/>
    <w:rsid w:val="00C142D9"/>
    <w:rsid w:val="00C14960"/>
    <w:rsid w:val="00C14AED"/>
    <w:rsid w:val="00C15080"/>
    <w:rsid w:val="00C15367"/>
    <w:rsid w:val="00C154B0"/>
    <w:rsid w:val="00C159C2"/>
    <w:rsid w:val="00C1673C"/>
    <w:rsid w:val="00C16897"/>
    <w:rsid w:val="00C16C0F"/>
    <w:rsid w:val="00C16D6D"/>
    <w:rsid w:val="00C17204"/>
    <w:rsid w:val="00C17E6D"/>
    <w:rsid w:val="00C20369"/>
    <w:rsid w:val="00C20BFA"/>
    <w:rsid w:val="00C20C3C"/>
    <w:rsid w:val="00C20CBA"/>
    <w:rsid w:val="00C2104B"/>
    <w:rsid w:val="00C21316"/>
    <w:rsid w:val="00C214F5"/>
    <w:rsid w:val="00C21D75"/>
    <w:rsid w:val="00C2255A"/>
    <w:rsid w:val="00C2378E"/>
    <w:rsid w:val="00C237E8"/>
    <w:rsid w:val="00C23970"/>
    <w:rsid w:val="00C2397E"/>
    <w:rsid w:val="00C23BEC"/>
    <w:rsid w:val="00C23C80"/>
    <w:rsid w:val="00C24815"/>
    <w:rsid w:val="00C251A5"/>
    <w:rsid w:val="00C2543B"/>
    <w:rsid w:val="00C255A6"/>
    <w:rsid w:val="00C255C4"/>
    <w:rsid w:val="00C2570F"/>
    <w:rsid w:val="00C25796"/>
    <w:rsid w:val="00C25C5B"/>
    <w:rsid w:val="00C2625F"/>
    <w:rsid w:val="00C26B99"/>
    <w:rsid w:val="00C26E0A"/>
    <w:rsid w:val="00C27479"/>
    <w:rsid w:val="00C276E6"/>
    <w:rsid w:val="00C27AA4"/>
    <w:rsid w:val="00C27CB7"/>
    <w:rsid w:val="00C303DB"/>
    <w:rsid w:val="00C30B77"/>
    <w:rsid w:val="00C30CA6"/>
    <w:rsid w:val="00C3127C"/>
    <w:rsid w:val="00C3150C"/>
    <w:rsid w:val="00C3150F"/>
    <w:rsid w:val="00C317A7"/>
    <w:rsid w:val="00C31955"/>
    <w:rsid w:val="00C321AA"/>
    <w:rsid w:val="00C326FD"/>
    <w:rsid w:val="00C32925"/>
    <w:rsid w:val="00C343D8"/>
    <w:rsid w:val="00C348E3"/>
    <w:rsid w:val="00C35529"/>
    <w:rsid w:val="00C35936"/>
    <w:rsid w:val="00C3597A"/>
    <w:rsid w:val="00C36470"/>
    <w:rsid w:val="00C3681E"/>
    <w:rsid w:val="00C36C1F"/>
    <w:rsid w:val="00C37010"/>
    <w:rsid w:val="00C373D1"/>
    <w:rsid w:val="00C40084"/>
    <w:rsid w:val="00C402BA"/>
    <w:rsid w:val="00C4034F"/>
    <w:rsid w:val="00C40690"/>
    <w:rsid w:val="00C409BE"/>
    <w:rsid w:val="00C40C14"/>
    <w:rsid w:val="00C4105C"/>
    <w:rsid w:val="00C41358"/>
    <w:rsid w:val="00C41587"/>
    <w:rsid w:val="00C425DD"/>
    <w:rsid w:val="00C42B05"/>
    <w:rsid w:val="00C42F04"/>
    <w:rsid w:val="00C4301C"/>
    <w:rsid w:val="00C433E8"/>
    <w:rsid w:val="00C43875"/>
    <w:rsid w:val="00C44BB1"/>
    <w:rsid w:val="00C44CD9"/>
    <w:rsid w:val="00C45499"/>
    <w:rsid w:val="00C45723"/>
    <w:rsid w:val="00C45E5A"/>
    <w:rsid w:val="00C45EB1"/>
    <w:rsid w:val="00C46CA1"/>
    <w:rsid w:val="00C47772"/>
    <w:rsid w:val="00C47C4F"/>
    <w:rsid w:val="00C50434"/>
    <w:rsid w:val="00C50612"/>
    <w:rsid w:val="00C51418"/>
    <w:rsid w:val="00C51B9C"/>
    <w:rsid w:val="00C51DB8"/>
    <w:rsid w:val="00C526F4"/>
    <w:rsid w:val="00C52962"/>
    <w:rsid w:val="00C52DAC"/>
    <w:rsid w:val="00C5447F"/>
    <w:rsid w:val="00C54DC1"/>
    <w:rsid w:val="00C55052"/>
    <w:rsid w:val="00C552BF"/>
    <w:rsid w:val="00C55AB4"/>
    <w:rsid w:val="00C562A7"/>
    <w:rsid w:val="00C564E5"/>
    <w:rsid w:val="00C56616"/>
    <w:rsid w:val="00C56A35"/>
    <w:rsid w:val="00C56B21"/>
    <w:rsid w:val="00C56B52"/>
    <w:rsid w:val="00C56CE8"/>
    <w:rsid w:val="00C574DF"/>
    <w:rsid w:val="00C57BA4"/>
    <w:rsid w:val="00C57C2E"/>
    <w:rsid w:val="00C57EB1"/>
    <w:rsid w:val="00C57EE7"/>
    <w:rsid w:val="00C609BD"/>
    <w:rsid w:val="00C60E90"/>
    <w:rsid w:val="00C6128A"/>
    <w:rsid w:val="00C61451"/>
    <w:rsid w:val="00C617FF"/>
    <w:rsid w:val="00C61BCA"/>
    <w:rsid w:val="00C61C73"/>
    <w:rsid w:val="00C62A61"/>
    <w:rsid w:val="00C633DE"/>
    <w:rsid w:val="00C6372C"/>
    <w:rsid w:val="00C63FCD"/>
    <w:rsid w:val="00C64223"/>
    <w:rsid w:val="00C64911"/>
    <w:rsid w:val="00C65B7F"/>
    <w:rsid w:val="00C65C43"/>
    <w:rsid w:val="00C65DDB"/>
    <w:rsid w:val="00C65E97"/>
    <w:rsid w:val="00C66275"/>
    <w:rsid w:val="00C66480"/>
    <w:rsid w:val="00C66890"/>
    <w:rsid w:val="00C66EEB"/>
    <w:rsid w:val="00C66FFD"/>
    <w:rsid w:val="00C672D5"/>
    <w:rsid w:val="00C679DC"/>
    <w:rsid w:val="00C709F2"/>
    <w:rsid w:val="00C70B57"/>
    <w:rsid w:val="00C70D73"/>
    <w:rsid w:val="00C71022"/>
    <w:rsid w:val="00C71A77"/>
    <w:rsid w:val="00C730B8"/>
    <w:rsid w:val="00C732CB"/>
    <w:rsid w:val="00C73597"/>
    <w:rsid w:val="00C7395A"/>
    <w:rsid w:val="00C74285"/>
    <w:rsid w:val="00C74627"/>
    <w:rsid w:val="00C74779"/>
    <w:rsid w:val="00C74C7D"/>
    <w:rsid w:val="00C74F23"/>
    <w:rsid w:val="00C74F58"/>
    <w:rsid w:val="00C754C5"/>
    <w:rsid w:val="00C768F2"/>
    <w:rsid w:val="00C773A8"/>
    <w:rsid w:val="00C7788A"/>
    <w:rsid w:val="00C77A25"/>
    <w:rsid w:val="00C77F07"/>
    <w:rsid w:val="00C80B5D"/>
    <w:rsid w:val="00C80BF3"/>
    <w:rsid w:val="00C81542"/>
    <w:rsid w:val="00C82115"/>
    <w:rsid w:val="00C824DE"/>
    <w:rsid w:val="00C827AA"/>
    <w:rsid w:val="00C82A9F"/>
    <w:rsid w:val="00C82F81"/>
    <w:rsid w:val="00C83010"/>
    <w:rsid w:val="00C834D1"/>
    <w:rsid w:val="00C83595"/>
    <w:rsid w:val="00C845B9"/>
    <w:rsid w:val="00C84753"/>
    <w:rsid w:val="00C84CB7"/>
    <w:rsid w:val="00C84D99"/>
    <w:rsid w:val="00C856E6"/>
    <w:rsid w:val="00C856F2"/>
    <w:rsid w:val="00C858F6"/>
    <w:rsid w:val="00C85C80"/>
    <w:rsid w:val="00C861C3"/>
    <w:rsid w:val="00C86447"/>
    <w:rsid w:val="00C86C0C"/>
    <w:rsid w:val="00C86F85"/>
    <w:rsid w:val="00C9079E"/>
    <w:rsid w:val="00C91145"/>
    <w:rsid w:val="00C91468"/>
    <w:rsid w:val="00C91BE3"/>
    <w:rsid w:val="00C91E46"/>
    <w:rsid w:val="00C9276D"/>
    <w:rsid w:val="00C92948"/>
    <w:rsid w:val="00C92B4D"/>
    <w:rsid w:val="00C942B7"/>
    <w:rsid w:val="00C94526"/>
    <w:rsid w:val="00C9487A"/>
    <w:rsid w:val="00C94952"/>
    <w:rsid w:val="00C95248"/>
    <w:rsid w:val="00C952CD"/>
    <w:rsid w:val="00C956D7"/>
    <w:rsid w:val="00C96A5C"/>
    <w:rsid w:val="00C96B20"/>
    <w:rsid w:val="00C97318"/>
    <w:rsid w:val="00CA005C"/>
    <w:rsid w:val="00CA0172"/>
    <w:rsid w:val="00CA01E0"/>
    <w:rsid w:val="00CA067E"/>
    <w:rsid w:val="00CA0BF7"/>
    <w:rsid w:val="00CA0EC5"/>
    <w:rsid w:val="00CA12E9"/>
    <w:rsid w:val="00CA14E5"/>
    <w:rsid w:val="00CA1582"/>
    <w:rsid w:val="00CA17C4"/>
    <w:rsid w:val="00CA18BF"/>
    <w:rsid w:val="00CA1EB3"/>
    <w:rsid w:val="00CA242A"/>
    <w:rsid w:val="00CA2529"/>
    <w:rsid w:val="00CA33C9"/>
    <w:rsid w:val="00CA359D"/>
    <w:rsid w:val="00CA41B9"/>
    <w:rsid w:val="00CA45B1"/>
    <w:rsid w:val="00CA4AB7"/>
    <w:rsid w:val="00CA4BC8"/>
    <w:rsid w:val="00CA4BCA"/>
    <w:rsid w:val="00CA5181"/>
    <w:rsid w:val="00CA68B3"/>
    <w:rsid w:val="00CA6BBA"/>
    <w:rsid w:val="00CA778C"/>
    <w:rsid w:val="00CA7A2C"/>
    <w:rsid w:val="00CB0026"/>
    <w:rsid w:val="00CB03CE"/>
    <w:rsid w:val="00CB0562"/>
    <w:rsid w:val="00CB06C5"/>
    <w:rsid w:val="00CB0EA1"/>
    <w:rsid w:val="00CB0F11"/>
    <w:rsid w:val="00CB10FF"/>
    <w:rsid w:val="00CB114E"/>
    <w:rsid w:val="00CB12E2"/>
    <w:rsid w:val="00CB173D"/>
    <w:rsid w:val="00CB17B7"/>
    <w:rsid w:val="00CB1B1B"/>
    <w:rsid w:val="00CB20E9"/>
    <w:rsid w:val="00CB2728"/>
    <w:rsid w:val="00CB2730"/>
    <w:rsid w:val="00CB2C85"/>
    <w:rsid w:val="00CB2F95"/>
    <w:rsid w:val="00CB4F4A"/>
    <w:rsid w:val="00CB51D5"/>
    <w:rsid w:val="00CB5814"/>
    <w:rsid w:val="00CB5981"/>
    <w:rsid w:val="00CB5FA3"/>
    <w:rsid w:val="00CB619B"/>
    <w:rsid w:val="00CB643C"/>
    <w:rsid w:val="00CB6654"/>
    <w:rsid w:val="00CB6951"/>
    <w:rsid w:val="00CB7E46"/>
    <w:rsid w:val="00CC017D"/>
    <w:rsid w:val="00CC0487"/>
    <w:rsid w:val="00CC05DB"/>
    <w:rsid w:val="00CC0909"/>
    <w:rsid w:val="00CC124F"/>
    <w:rsid w:val="00CC1CD4"/>
    <w:rsid w:val="00CC1F89"/>
    <w:rsid w:val="00CC208B"/>
    <w:rsid w:val="00CC24BA"/>
    <w:rsid w:val="00CC2629"/>
    <w:rsid w:val="00CC2A4F"/>
    <w:rsid w:val="00CC2CC2"/>
    <w:rsid w:val="00CC2D1B"/>
    <w:rsid w:val="00CC2DA2"/>
    <w:rsid w:val="00CC2F2B"/>
    <w:rsid w:val="00CC2F93"/>
    <w:rsid w:val="00CC36C5"/>
    <w:rsid w:val="00CC3705"/>
    <w:rsid w:val="00CC4117"/>
    <w:rsid w:val="00CC4140"/>
    <w:rsid w:val="00CC49C3"/>
    <w:rsid w:val="00CC4EB1"/>
    <w:rsid w:val="00CC4EBB"/>
    <w:rsid w:val="00CC5223"/>
    <w:rsid w:val="00CC5B91"/>
    <w:rsid w:val="00CC5E2F"/>
    <w:rsid w:val="00CC60E4"/>
    <w:rsid w:val="00CC657C"/>
    <w:rsid w:val="00CC676C"/>
    <w:rsid w:val="00CC689E"/>
    <w:rsid w:val="00CC71AE"/>
    <w:rsid w:val="00CC72F4"/>
    <w:rsid w:val="00CC777D"/>
    <w:rsid w:val="00CD067B"/>
    <w:rsid w:val="00CD1AEE"/>
    <w:rsid w:val="00CD1B7A"/>
    <w:rsid w:val="00CD1F6D"/>
    <w:rsid w:val="00CD2315"/>
    <w:rsid w:val="00CD2C47"/>
    <w:rsid w:val="00CD36D6"/>
    <w:rsid w:val="00CD383C"/>
    <w:rsid w:val="00CD38B5"/>
    <w:rsid w:val="00CD3C16"/>
    <w:rsid w:val="00CD4339"/>
    <w:rsid w:val="00CD4C2B"/>
    <w:rsid w:val="00CD52FE"/>
    <w:rsid w:val="00CD5319"/>
    <w:rsid w:val="00CD547A"/>
    <w:rsid w:val="00CD560A"/>
    <w:rsid w:val="00CD599A"/>
    <w:rsid w:val="00CD6366"/>
    <w:rsid w:val="00CD68C0"/>
    <w:rsid w:val="00CD68D8"/>
    <w:rsid w:val="00CD6BA7"/>
    <w:rsid w:val="00CD767E"/>
    <w:rsid w:val="00CD78D5"/>
    <w:rsid w:val="00CD7B80"/>
    <w:rsid w:val="00CD7C54"/>
    <w:rsid w:val="00CE1574"/>
    <w:rsid w:val="00CE226F"/>
    <w:rsid w:val="00CE268D"/>
    <w:rsid w:val="00CE283F"/>
    <w:rsid w:val="00CE352B"/>
    <w:rsid w:val="00CE3766"/>
    <w:rsid w:val="00CE383D"/>
    <w:rsid w:val="00CE3AEB"/>
    <w:rsid w:val="00CE4AA8"/>
    <w:rsid w:val="00CE513F"/>
    <w:rsid w:val="00CE518C"/>
    <w:rsid w:val="00CE5764"/>
    <w:rsid w:val="00CE614F"/>
    <w:rsid w:val="00CE62AD"/>
    <w:rsid w:val="00CE6DD8"/>
    <w:rsid w:val="00CE6E3D"/>
    <w:rsid w:val="00CE736D"/>
    <w:rsid w:val="00CE795E"/>
    <w:rsid w:val="00CF056E"/>
    <w:rsid w:val="00CF0B87"/>
    <w:rsid w:val="00CF0CC6"/>
    <w:rsid w:val="00CF0D4B"/>
    <w:rsid w:val="00CF1C57"/>
    <w:rsid w:val="00CF1F27"/>
    <w:rsid w:val="00CF255D"/>
    <w:rsid w:val="00CF2622"/>
    <w:rsid w:val="00CF285B"/>
    <w:rsid w:val="00CF2940"/>
    <w:rsid w:val="00CF2B8C"/>
    <w:rsid w:val="00CF2EA5"/>
    <w:rsid w:val="00CF3156"/>
    <w:rsid w:val="00CF36EE"/>
    <w:rsid w:val="00CF3763"/>
    <w:rsid w:val="00CF3F23"/>
    <w:rsid w:val="00CF3FA1"/>
    <w:rsid w:val="00CF477B"/>
    <w:rsid w:val="00CF4A8C"/>
    <w:rsid w:val="00CF4BCB"/>
    <w:rsid w:val="00CF4DF4"/>
    <w:rsid w:val="00CF4E86"/>
    <w:rsid w:val="00CF5607"/>
    <w:rsid w:val="00CF57B1"/>
    <w:rsid w:val="00CF595D"/>
    <w:rsid w:val="00CF5B2B"/>
    <w:rsid w:val="00CF5B6F"/>
    <w:rsid w:val="00CF5D55"/>
    <w:rsid w:val="00CF5E74"/>
    <w:rsid w:val="00CF6077"/>
    <w:rsid w:val="00CF6174"/>
    <w:rsid w:val="00CF7E0F"/>
    <w:rsid w:val="00CF7F41"/>
    <w:rsid w:val="00D0033A"/>
    <w:rsid w:val="00D00626"/>
    <w:rsid w:val="00D00F1B"/>
    <w:rsid w:val="00D01817"/>
    <w:rsid w:val="00D01848"/>
    <w:rsid w:val="00D01D2C"/>
    <w:rsid w:val="00D0354B"/>
    <w:rsid w:val="00D03AA1"/>
    <w:rsid w:val="00D040CD"/>
    <w:rsid w:val="00D05138"/>
    <w:rsid w:val="00D053CF"/>
    <w:rsid w:val="00D05D7D"/>
    <w:rsid w:val="00D060FC"/>
    <w:rsid w:val="00D06C34"/>
    <w:rsid w:val="00D06DDE"/>
    <w:rsid w:val="00D06F68"/>
    <w:rsid w:val="00D070EC"/>
    <w:rsid w:val="00D07544"/>
    <w:rsid w:val="00D1018E"/>
    <w:rsid w:val="00D1026D"/>
    <w:rsid w:val="00D10B2D"/>
    <w:rsid w:val="00D10B42"/>
    <w:rsid w:val="00D10C66"/>
    <w:rsid w:val="00D10DC2"/>
    <w:rsid w:val="00D11CFB"/>
    <w:rsid w:val="00D1289A"/>
    <w:rsid w:val="00D128C1"/>
    <w:rsid w:val="00D12BB6"/>
    <w:rsid w:val="00D12D69"/>
    <w:rsid w:val="00D12F7B"/>
    <w:rsid w:val="00D12F9B"/>
    <w:rsid w:val="00D14B07"/>
    <w:rsid w:val="00D1543D"/>
    <w:rsid w:val="00D1593C"/>
    <w:rsid w:val="00D15B30"/>
    <w:rsid w:val="00D166CF"/>
    <w:rsid w:val="00D17371"/>
    <w:rsid w:val="00D1762E"/>
    <w:rsid w:val="00D1788C"/>
    <w:rsid w:val="00D17B15"/>
    <w:rsid w:val="00D20455"/>
    <w:rsid w:val="00D20B4F"/>
    <w:rsid w:val="00D20F0A"/>
    <w:rsid w:val="00D2132A"/>
    <w:rsid w:val="00D22020"/>
    <w:rsid w:val="00D225D7"/>
    <w:rsid w:val="00D230CE"/>
    <w:rsid w:val="00D232AE"/>
    <w:rsid w:val="00D23440"/>
    <w:rsid w:val="00D2377E"/>
    <w:rsid w:val="00D244CD"/>
    <w:rsid w:val="00D24B8B"/>
    <w:rsid w:val="00D25388"/>
    <w:rsid w:val="00D259F4"/>
    <w:rsid w:val="00D2689A"/>
    <w:rsid w:val="00D26E13"/>
    <w:rsid w:val="00D276A7"/>
    <w:rsid w:val="00D27BE9"/>
    <w:rsid w:val="00D27C49"/>
    <w:rsid w:val="00D27D09"/>
    <w:rsid w:val="00D27D33"/>
    <w:rsid w:val="00D27F9C"/>
    <w:rsid w:val="00D30126"/>
    <w:rsid w:val="00D309D9"/>
    <w:rsid w:val="00D31CE3"/>
    <w:rsid w:val="00D31E1F"/>
    <w:rsid w:val="00D31F57"/>
    <w:rsid w:val="00D32830"/>
    <w:rsid w:val="00D32BB6"/>
    <w:rsid w:val="00D32BBA"/>
    <w:rsid w:val="00D32C5B"/>
    <w:rsid w:val="00D33650"/>
    <w:rsid w:val="00D33A4C"/>
    <w:rsid w:val="00D3405C"/>
    <w:rsid w:val="00D354F9"/>
    <w:rsid w:val="00D35881"/>
    <w:rsid w:val="00D365DD"/>
    <w:rsid w:val="00D36E35"/>
    <w:rsid w:val="00D371B1"/>
    <w:rsid w:val="00D40165"/>
    <w:rsid w:val="00D405DC"/>
    <w:rsid w:val="00D407A0"/>
    <w:rsid w:val="00D40A46"/>
    <w:rsid w:val="00D40AE3"/>
    <w:rsid w:val="00D4230D"/>
    <w:rsid w:val="00D4271A"/>
    <w:rsid w:val="00D427EE"/>
    <w:rsid w:val="00D428BB"/>
    <w:rsid w:val="00D4302F"/>
    <w:rsid w:val="00D433AA"/>
    <w:rsid w:val="00D43710"/>
    <w:rsid w:val="00D439F3"/>
    <w:rsid w:val="00D43C53"/>
    <w:rsid w:val="00D43EB3"/>
    <w:rsid w:val="00D4414F"/>
    <w:rsid w:val="00D449B5"/>
    <w:rsid w:val="00D44D7C"/>
    <w:rsid w:val="00D44F1B"/>
    <w:rsid w:val="00D45176"/>
    <w:rsid w:val="00D45D86"/>
    <w:rsid w:val="00D46CC0"/>
    <w:rsid w:val="00D475E1"/>
    <w:rsid w:val="00D501BA"/>
    <w:rsid w:val="00D502B4"/>
    <w:rsid w:val="00D5048F"/>
    <w:rsid w:val="00D50798"/>
    <w:rsid w:val="00D50BD1"/>
    <w:rsid w:val="00D50D45"/>
    <w:rsid w:val="00D51063"/>
    <w:rsid w:val="00D511CD"/>
    <w:rsid w:val="00D5125D"/>
    <w:rsid w:val="00D51B00"/>
    <w:rsid w:val="00D51F12"/>
    <w:rsid w:val="00D52BF8"/>
    <w:rsid w:val="00D535B2"/>
    <w:rsid w:val="00D53606"/>
    <w:rsid w:val="00D5371F"/>
    <w:rsid w:val="00D53FE2"/>
    <w:rsid w:val="00D53FF7"/>
    <w:rsid w:val="00D5441F"/>
    <w:rsid w:val="00D54BCE"/>
    <w:rsid w:val="00D54E63"/>
    <w:rsid w:val="00D55193"/>
    <w:rsid w:val="00D551D1"/>
    <w:rsid w:val="00D55C04"/>
    <w:rsid w:val="00D56337"/>
    <w:rsid w:val="00D56A9E"/>
    <w:rsid w:val="00D5731F"/>
    <w:rsid w:val="00D57901"/>
    <w:rsid w:val="00D57BB3"/>
    <w:rsid w:val="00D57E57"/>
    <w:rsid w:val="00D6010E"/>
    <w:rsid w:val="00D6030D"/>
    <w:rsid w:val="00D6046E"/>
    <w:rsid w:val="00D60514"/>
    <w:rsid w:val="00D609BF"/>
    <w:rsid w:val="00D60A4F"/>
    <w:rsid w:val="00D60F17"/>
    <w:rsid w:val="00D60FB4"/>
    <w:rsid w:val="00D611A2"/>
    <w:rsid w:val="00D62DF9"/>
    <w:rsid w:val="00D62E5A"/>
    <w:rsid w:val="00D62F73"/>
    <w:rsid w:val="00D631B8"/>
    <w:rsid w:val="00D63479"/>
    <w:rsid w:val="00D6353C"/>
    <w:rsid w:val="00D636D6"/>
    <w:rsid w:val="00D63C4A"/>
    <w:rsid w:val="00D647FC"/>
    <w:rsid w:val="00D64818"/>
    <w:rsid w:val="00D648C2"/>
    <w:rsid w:val="00D65400"/>
    <w:rsid w:val="00D656EF"/>
    <w:rsid w:val="00D662EF"/>
    <w:rsid w:val="00D66A74"/>
    <w:rsid w:val="00D66C3D"/>
    <w:rsid w:val="00D66CD9"/>
    <w:rsid w:val="00D66DCF"/>
    <w:rsid w:val="00D67576"/>
    <w:rsid w:val="00D67F6E"/>
    <w:rsid w:val="00D70919"/>
    <w:rsid w:val="00D7158B"/>
    <w:rsid w:val="00D71865"/>
    <w:rsid w:val="00D71C68"/>
    <w:rsid w:val="00D71DA1"/>
    <w:rsid w:val="00D72245"/>
    <w:rsid w:val="00D727A9"/>
    <w:rsid w:val="00D72A22"/>
    <w:rsid w:val="00D72CFD"/>
    <w:rsid w:val="00D73305"/>
    <w:rsid w:val="00D73542"/>
    <w:rsid w:val="00D73598"/>
    <w:rsid w:val="00D73828"/>
    <w:rsid w:val="00D73A9E"/>
    <w:rsid w:val="00D74EC6"/>
    <w:rsid w:val="00D74F73"/>
    <w:rsid w:val="00D75289"/>
    <w:rsid w:val="00D76791"/>
    <w:rsid w:val="00D76EE6"/>
    <w:rsid w:val="00D778AD"/>
    <w:rsid w:val="00D80199"/>
    <w:rsid w:val="00D80380"/>
    <w:rsid w:val="00D80D12"/>
    <w:rsid w:val="00D80D8E"/>
    <w:rsid w:val="00D80F5B"/>
    <w:rsid w:val="00D8121F"/>
    <w:rsid w:val="00D81755"/>
    <w:rsid w:val="00D818C7"/>
    <w:rsid w:val="00D82244"/>
    <w:rsid w:val="00D822C3"/>
    <w:rsid w:val="00D82738"/>
    <w:rsid w:val="00D82FA5"/>
    <w:rsid w:val="00D8303F"/>
    <w:rsid w:val="00D83496"/>
    <w:rsid w:val="00D8401B"/>
    <w:rsid w:val="00D84197"/>
    <w:rsid w:val="00D846A3"/>
    <w:rsid w:val="00D84E92"/>
    <w:rsid w:val="00D8509E"/>
    <w:rsid w:val="00D85B2C"/>
    <w:rsid w:val="00D8610D"/>
    <w:rsid w:val="00D86493"/>
    <w:rsid w:val="00D869F6"/>
    <w:rsid w:val="00D86A4D"/>
    <w:rsid w:val="00D90123"/>
    <w:rsid w:val="00D90527"/>
    <w:rsid w:val="00D9068A"/>
    <w:rsid w:val="00D907E2"/>
    <w:rsid w:val="00D90C4B"/>
    <w:rsid w:val="00D90CDD"/>
    <w:rsid w:val="00D90E18"/>
    <w:rsid w:val="00D916ED"/>
    <w:rsid w:val="00D91830"/>
    <w:rsid w:val="00D923DF"/>
    <w:rsid w:val="00D92A73"/>
    <w:rsid w:val="00D92BAF"/>
    <w:rsid w:val="00D943FF"/>
    <w:rsid w:val="00D948B7"/>
    <w:rsid w:val="00D94FF0"/>
    <w:rsid w:val="00D9586E"/>
    <w:rsid w:val="00D95BDC"/>
    <w:rsid w:val="00D95C48"/>
    <w:rsid w:val="00D95D6B"/>
    <w:rsid w:val="00D9614B"/>
    <w:rsid w:val="00D9650E"/>
    <w:rsid w:val="00D96880"/>
    <w:rsid w:val="00D96F0A"/>
    <w:rsid w:val="00D975C6"/>
    <w:rsid w:val="00DA02E2"/>
    <w:rsid w:val="00DA06E2"/>
    <w:rsid w:val="00DA0EAE"/>
    <w:rsid w:val="00DA131D"/>
    <w:rsid w:val="00DA24F6"/>
    <w:rsid w:val="00DA2566"/>
    <w:rsid w:val="00DA286D"/>
    <w:rsid w:val="00DA28FC"/>
    <w:rsid w:val="00DA2C82"/>
    <w:rsid w:val="00DA3CCB"/>
    <w:rsid w:val="00DA416A"/>
    <w:rsid w:val="00DA4832"/>
    <w:rsid w:val="00DA52C9"/>
    <w:rsid w:val="00DA5392"/>
    <w:rsid w:val="00DA5ABA"/>
    <w:rsid w:val="00DA5C10"/>
    <w:rsid w:val="00DA6009"/>
    <w:rsid w:val="00DA6106"/>
    <w:rsid w:val="00DA63D1"/>
    <w:rsid w:val="00DA6F33"/>
    <w:rsid w:val="00DA719B"/>
    <w:rsid w:val="00DA735E"/>
    <w:rsid w:val="00DA760B"/>
    <w:rsid w:val="00DB01F5"/>
    <w:rsid w:val="00DB0455"/>
    <w:rsid w:val="00DB13EB"/>
    <w:rsid w:val="00DB150B"/>
    <w:rsid w:val="00DB189F"/>
    <w:rsid w:val="00DB1F36"/>
    <w:rsid w:val="00DB2A20"/>
    <w:rsid w:val="00DB2A75"/>
    <w:rsid w:val="00DB2C4D"/>
    <w:rsid w:val="00DB2F32"/>
    <w:rsid w:val="00DB327F"/>
    <w:rsid w:val="00DB3B25"/>
    <w:rsid w:val="00DB42D1"/>
    <w:rsid w:val="00DB4CC8"/>
    <w:rsid w:val="00DB4D72"/>
    <w:rsid w:val="00DB5085"/>
    <w:rsid w:val="00DB56D4"/>
    <w:rsid w:val="00DB5F35"/>
    <w:rsid w:val="00DB63C6"/>
    <w:rsid w:val="00DB692F"/>
    <w:rsid w:val="00DB6A70"/>
    <w:rsid w:val="00DB6BAF"/>
    <w:rsid w:val="00DB761B"/>
    <w:rsid w:val="00DB7D65"/>
    <w:rsid w:val="00DC02EF"/>
    <w:rsid w:val="00DC0582"/>
    <w:rsid w:val="00DC07C4"/>
    <w:rsid w:val="00DC0BD5"/>
    <w:rsid w:val="00DC1876"/>
    <w:rsid w:val="00DC2748"/>
    <w:rsid w:val="00DC2EC0"/>
    <w:rsid w:val="00DC2FD4"/>
    <w:rsid w:val="00DC3679"/>
    <w:rsid w:val="00DC4092"/>
    <w:rsid w:val="00DC43B1"/>
    <w:rsid w:val="00DC4D64"/>
    <w:rsid w:val="00DC577D"/>
    <w:rsid w:val="00DC586E"/>
    <w:rsid w:val="00DC6076"/>
    <w:rsid w:val="00DC696C"/>
    <w:rsid w:val="00DC6994"/>
    <w:rsid w:val="00DC6B52"/>
    <w:rsid w:val="00DC7083"/>
    <w:rsid w:val="00DC732D"/>
    <w:rsid w:val="00DC73C7"/>
    <w:rsid w:val="00DC7708"/>
    <w:rsid w:val="00DC7F11"/>
    <w:rsid w:val="00DC7FE7"/>
    <w:rsid w:val="00DC7FF5"/>
    <w:rsid w:val="00DD0064"/>
    <w:rsid w:val="00DD00EB"/>
    <w:rsid w:val="00DD064E"/>
    <w:rsid w:val="00DD0749"/>
    <w:rsid w:val="00DD0F4B"/>
    <w:rsid w:val="00DD1AA7"/>
    <w:rsid w:val="00DD1CA8"/>
    <w:rsid w:val="00DD25F9"/>
    <w:rsid w:val="00DD268B"/>
    <w:rsid w:val="00DD3B14"/>
    <w:rsid w:val="00DD3CB8"/>
    <w:rsid w:val="00DD3CF1"/>
    <w:rsid w:val="00DD3E90"/>
    <w:rsid w:val="00DD3F7D"/>
    <w:rsid w:val="00DD4009"/>
    <w:rsid w:val="00DD4284"/>
    <w:rsid w:val="00DD4300"/>
    <w:rsid w:val="00DD4556"/>
    <w:rsid w:val="00DD4877"/>
    <w:rsid w:val="00DD4E66"/>
    <w:rsid w:val="00DD5015"/>
    <w:rsid w:val="00DD5172"/>
    <w:rsid w:val="00DD53DE"/>
    <w:rsid w:val="00DD5A54"/>
    <w:rsid w:val="00DD5C55"/>
    <w:rsid w:val="00DD5CCF"/>
    <w:rsid w:val="00DD5D89"/>
    <w:rsid w:val="00DD5F5C"/>
    <w:rsid w:val="00DD5F89"/>
    <w:rsid w:val="00DD62F2"/>
    <w:rsid w:val="00DD65E5"/>
    <w:rsid w:val="00DD6814"/>
    <w:rsid w:val="00DD698E"/>
    <w:rsid w:val="00DD70E6"/>
    <w:rsid w:val="00DD73A2"/>
    <w:rsid w:val="00DD791C"/>
    <w:rsid w:val="00DD7E3B"/>
    <w:rsid w:val="00DE0715"/>
    <w:rsid w:val="00DE090E"/>
    <w:rsid w:val="00DE0B5E"/>
    <w:rsid w:val="00DE0BDE"/>
    <w:rsid w:val="00DE1116"/>
    <w:rsid w:val="00DE272A"/>
    <w:rsid w:val="00DE2B3C"/>
    <w:rsid w:val="00DE3B09"/>
    <w:rsid w:val="00DE3BBB"/>
    <w:rsid w:val="00DE423E"/>
    <w:rsid w:val="00DE4540"/>
    <w:rsid w:val="00DE4550"/>
    <w:rsid w:val="00DE477E"/>
    <w:rsid w:val="00DE4EB7"/>
    <w:rsid w:val="00DE584D"/>
    <w:rsid w:val="00DE5CFE"/>
    <w:rsid w:val="00DE6145"/>
    <w:rsid w:val="00DE6AC8"/>
    <w:rsid w:val="00DE6B93"/>
    <w:rsid w:val="00DE6DB4"/>
    <w:rsid w:val="00DE6E12"/>
    <w:rsid w:val="00DE7E50"/>
    <w:rsid w:val="00DF00ED"/>
    <w:rsid w:val="00DF07D8"/>
    <w:rsid w:val="00DF0BDB"/>
    <w:rsid w:val="00DF0E8D"/>
    <w:rsid w:val="00DF1063"/>
    <w:rsid w:val="00DF1E6F"/>
    <w:rsid w:val="00DF2497"/>
    <w:rsid w:val="00DF2A6A"/>
    <w:rsid w:val="00DF3307"/>
    <w:rsid w:val="00DF426B"/>
    <w:rsid w:val="00DF4608"/>
    <w:rsid w:val="00DF4951"/>
    <w:rsid w:val="00DF53E9"/>
    <w:rsid w:val="00DF5513"/>
    <w:rsid w:val="00DF55CA"/>
    <w:rsid w:val="00DF560E"/>
    <w:rsid w:val="00DF5671"/>
    <w:rsid w:val="00DF5709"/>
    <w:rsid w:val="00DF5BB8"/>
    <w:rsid w:val="00DF5ED8"/>
    <w:rsid w:val="00DF62BA"/>
    <w:rsid w:val="00DF6DA5"/>
    <w:rsid w:val="00DF73DE"/>
    <w:rsid w:val="00E019AB"/>
    <w:rsid w:val="00E01C34"/>
    <w:rsid w:val="00E02130"/>
    <w:rsid w:val="00E02A28"/>
    <w:rsid w:val="00E02C64"/>
    <w:rsid w:val="00E02E2F"/>
    <w:rsid w:val="00E03025"/>
    <w:rsid w:val="00E03895"/>
    <w:rsid w:val="00E044D8"/>
    <w:rsid w:val="00E045C7"/>
    <w:rsid w:val="00E04820"/>
    <w:rsid w:val="00E04959"/>
    <w:rsid w:val="00E04D42"/>
    <w:rsid w:val="00E05064"/>
    <w:rsid w:val="00E05B83"/>
    <w:rsid w:val="00E06403"/>
    <w:rsid w:val="00E06458"/>
    <w:rsid w:val="00E06566"/>
    <w:rsid w:val="00E06732"/>
    <w:rsid w:val="00E0727C"/>
    <w:rsid w:val="00E1051C"/>
    <w:rsid w:val="00E107C0"/>
    <w:rsid w:val="00E11094"/>
    <w:rsid w:val="00E11694"/>
    <w:rsid w:val="00E11870"/>
    <w:rsid w:val="00E1229D"/>
    <w:rsid w:val="00E133B3"/>
    <w:rsid w:val="00E13B06"/>
    <w:rsid w:val="00E13C4E"/>
    <w:rsid w:val="00E14D42"/>
    <w:rsid w:val="00E151DE"/>
    <w:rsid w:val="00E1521D"/>
    <w:rsid w:val="00E156A2"/>
    <w:rsid w:val="00E161D1"/>
    <w:rsid w:val="00E1631B"/>
    <w:rsid w:val="00E164B8"/>
    <w:rsid w:val="00E16733"/>
    <w:rsid w:val="00E16A4C"/>
    <w:rsid w:val="00E16F09"/>
    <w:rsid w:val="00E171B7"/>
    <w:rsid w:val="00E179E7"/>
    <w:rsid w:val="00E17A6B"/>
    <w:rsid w:val="00E20970"/>
    <w:rsid w:val="00E20C63"/>
    <w:rsid w:val="00E20E52"/>
    <w:rsid w:val="00E21157"/>
    <w:rsid w:val="00E21B0A"/>
    <w:rsid w:val="00E21F0B"/>
    <w:rsid w:val="00E22177"/>
    <w:rsid w:val="00E221B6"/>
    <w:rsid w:val="00E22C42"/>
    <w:rsid w:val="00E22C5C"/>
    <w:rsid w:val="00E2316D"/>
    <w:rsid w:val="00E23213"/>
    <w:rsid w:val="00E23541"/>
    <w:rsid w:val="00E23BEE"/>
    <w:rsid w:val="00E248ED"/>
    <w:rsid w:val="00E24AC1"/>
    <w:rsid w:val="00E252D5"/>
    <w:rsid w:val="00E255E3"/>
    <w:rsid w:val="00E25A18"/>
    <w:rsid w:val="00E25B1F"/>
    <w:rsid w:val="00E2705D"/>
    <w:rsid w:val="00E275AC"/>
    <w:rsid w:val="00E30226"/>
    <w:rsid w:val="00E30626"/>
    <w:rsid w:val="00E30C54"/>
    <w:rsid w:val="00E30CB0"/>
    <w:rsid w:val="00E3124E"/>
    <w:rsid w:val="00E319B4"/>
    <w:rsid w:val="00E31E21"/>
    <w:rsid w:val="00E31EC6"/>
    <w:rsid w:val="00E32240"/>
    <w:rsid w:val="00E32909"/>
    <w:rsid w:val="00E32B38"/>
    <w:rsid w:val="00E338A8"/>
    <w:rsid w:val="00E338D6"/>
    <w:rsid w:val="00E33B18"/>
    <w:rsid w:val="00E33B5C"/>
    <w:rsid w:val="00E34372"/>
    <w:rsid w:val="00E34577"/>
    <w:rsid w:val="00E34668"/>
    <w:rsid w:val="00E3549E"/>
    <w:rsid w:val="00E35CD6"/>
    <w:rsid w:val="00E360E2"/>
    <w:rsid w:val="00E3651C"/>
    <w:rsid w:val="00E365DB"/>
    <w:rsid w:val="00E36AA7"/>
    <w:rsid w:val="00E37F67"/>
    <w:rsid w:val="00E4018F"/>
    <w:rsid w:val="00E4052C"/>
    <w:rsid w:val="00E407D2"/>
    <w:rsid w:val="00E40C0A"/>
    <w:rsid w:val="00E429B4"/>
    <w:rsid w:val="00E42DEE"/>
    <w:rsid w:val="00E43565"/>
    <w:rsid w:val="00E435B8"/>
    <w:rsid w:val="00E43FD2"/>
    <w:rsid w:val="00E4415E"/>
    <w:rsid w:val="00E44449"/>
    <w:rsid w:val="00E446D0"/>
    <w:rsid w:val="00E4474F"/>
    <w:rsid w:val="00E447D2"/>
    <w:rsid w:val="00E44881"/>
    <w:rsid w:val="00E44886"/>
    <w:rsid w:val="00E4588F"/>
    <w:rsid w:val="00E462E6"/>
    <w:rsid w:val="00E466F2"/>
    <w:rsid w:val="00E46B0A"/>
    <w:rsid w:val="00E47692"/>
    <w:rsid w:val="00E479D9"/>
    <w:rsid w:val="00E47BAD"/>
    <w:rsid w:val="00E47BB0"/>
    <w:rsid w:val="00E50063"/>
    <w:rsid w:val="00E50097"/>
    <w:rsid w:val="00E5032F"/>
    <w:rsid w:val="00E503B2"/>
    <w:rsid w:val="00E51466"/>
    <w:rsid w:val="00E517A4"/>
    <w:rsid w:val="00E51BC3"/>
    <w:rsid w:val="00E51F93"/>
    <w:rsid w:val="00E52339"/>
    <w:rsid w:val="00E52669"/>
    <w:rsid w:val="00E52EE0"/>
    <w:rsid w:val="00E530FA"/>
    <w:rsid w:val="00E53122"/>
    <w:rsid w:val="00E53DE1"/>
    <w:rsid w:val="00E53F62"/>
    <w:rsid w:val="00E54269"/>
    <w:rsid w:val="00E5455D"/>
    <w:rsid w:val="00E551A6"/>
    <w:rsid w:val="00E56A8F"/>
    <w:rsid w:val="00E57386"/>
    <w:rsid w:val="00E57BF1"/>
    <w:rsid w:val="00E604CB"/>
    <w:rsid w:val="00E60830"/>
    <w:rsid w:val="00E61050"/>
    <w:rsid w:val="00E610EA"/>
    <w:rsid w:val="00E614F8"/>
    <w:rsid w:val="00E6156B"/>
    <w:rsid w:val="00E61CCC"/>
    <w:rsid w:val="00E61CD2"/>
    <w:rsid w:val="00E6269D"/>
    <w:rsid w:val="00E63E1E"/>
    <w:rsid w:val="00E63FE8"/>
    <w:rsid w:val="00E6436D"/>
    <w:rsid w:val="00E655B7"/>
    <w:rsid w:val="00E65917"/>
    <w:rsid w:val="00E65963"/>
    <w:rsid w:val="00E65BA4"/>
    <w:rsid w:val="00E65CC3"/>
    <w:rsid w:val="00E65FA2"/>
    <w:rsid w:val="00E667A3"/>
    <w:rsid w:val="00E66973"/>
    <w:rsid w:val="00E700C7"/>
    <w:rsid w:val="00E7043A"/>
    <w:rsid w:val="00E7045E"/>
    <w:rsid w:val="00E70EC6"/>
    <w:rsid w:val="00E70F8E"/>
    <w:rsid w:val="00E715A9"/>
    <w:rsid w:val="00E71853"/>
    <w:rsid w:val="00E71B70"/>
    <w:rsid w:val="00E71ECC"/>
    <w:rsid w:val="00E724B5"/>
    <w:rsid w:val="00E72D29"/>
    <w:rsid w:val="00E72E15"/>
    <w:rsid w:val="00E73D9F"/>
    <w:rsid w:val="00E749E7"/>
    <w:rsid w:val="00E756A7"/>
    <w:rsid w:val="00E75BA0"/>
    <w:rsid w:val="00E7612B"/>
    <w:rsid w:val="00E767BA"/>
    <w:rsid w:val="00E76C7E"/>
    <w:rsid w:val="00E778EE"/>
    <w:rsid w:val="00E77BE0"/>
    <w:rsid w:val="00E8019C"/>
    <w:rsid w:val="00E80BF3"/>
    <w:rsid w:val="00E80D18"/>
    <w:rsid w:val="00E81084"/>
    <w:rsid w:val="00E81417"/>
    <w:rsid w:val="00E81BF4"/>
    <w:rsid w:val="00E81D76"/>
    <w:rsid w:val="00E81EB4"/>
    <w:rsid w:val="00E8240A"/>
    <w:rsid w:val="00E82511"/>
    <w:rsid w:val="00E82545"/>
    <w:rsid w:val="00E82613"/>
    <w:rsid w:val="00E83A6D"/>
    <w:rsid w:val="00E83CE7"/>
    <w:rsid w:val="00E84287"/>
    <w:rsid w:val="00E84420"/>
    <w:rsid w:val="00E84C17"/>
    <w:rsid w:val="00E855A3"/>
    <w:rsid w:val="00E8568E"/>
    <w:rsid w:val="00E85DA0"/>
    <w:rsid w:val="00E85EB2"/>
    <w:rsid w:val="00E85ED0"/>
    <w:rsid w:val="00E8654F"/>
    <w:rsid w:val="00E8669D"/>
    <w:rsid w:val="00E86897"/>
    <w:rsid w:val="00E86BD4"/>
    <w:rsid w:val="00E87B95"/>
    <w:rsid w:val="00E87D81"/>
    <w:rsid w:val="00E87D88"/>
    <w:rsid w:val="00E90079"/>
    <w:rsid w:val="00E90370"/>
    <w:rsid w:val="00E90496"/>
    <w:rsid w:val="00E908AE"/>
    <w:rsid w:val="00E908D9"/>
    <w:rsid w:val="00E90DDB"/>
    <w:rsid w:val="00E925B3"/>
    <w:rsid w:val="00E92B43"/>
    <w:rsid w:val="00E932BD"/>
    <w:rsid w:val="00E934BC"/>
    <w:rsid w:val="00E9390B"/>
    <w:rsid w:val="00E93D02"/>
    <w:rsid w:val="00E93D5F"/>
    <w:rsid w:val="00E94103"/>
    <w:rsid w:val="00E94124"/>
    <w:rsid w:val="00E94212"/>
    <w:rsid w:val="00E94DA9"/>
    <w:rsid w:val="00E94E1F"/>
    <w:rsid w:val="00E94FE2"/>
    <w:rsid w:val="00E95C93"/>
    <w:rsid w:val="00E9673C"/>
    <w:rsid w:val="00E96D21"/>
    <w:rsid w:val="00E96E3F"/>
    <w:rsid w:val="00E97794"/>
    <w:rsid w:val="00E97A77"/>
    <w:rsid w:val="00E97B22"/>
    <w:rsid w:val="00EA0120"/>
    <w:rsid w:val="00EA065A"/>
    <w:rsid w:val="00EA0E3E"/>
    <w:rsid w:val="00EA189D"/>
    <w:rsid w:val="00EA1A27"/>
    <w:rsid w:val="00EA1AF5"/>
    <w:rsid w:val="00EA2331"/>
    <w:rsid w:val="00EA29AD"/>
    <w:rsid w:val="00EA2ED3"/>
    <w:rsid w:val="00EA31C0"/>
    <w:rsid w:val="00EA341E"/>
    <w:rsid w:val="00EA3BAB"/>
    <w:rsid w:val="00EA3C44"/>
    <w:rsid w:val="00EA3E72"/>
    <w:rsid w:val="00EA43D2"/>
    <w:rsid w:val="00EA4519"/>
    <w:rsid w:val="00EA46D6"/>
    <w:rsid w:val="00EA557F"/>
    <w:rsid w:val="00EA5916"/>
    <w:rsid w:val="00EA5A12"/>
    <w:rsid w:val="00EA5E83"/>
    <w:rsid w:val="00EA6452"/>
    <w:rsid w:val="00EA6CAB"/>
    <w:rsid w:val="00EA7241"/>
    <w:rsid w:val="00EA73A6"/>
    <w:rsid w:val="00EA7568"/>
    <w:rsid w:val="00EA78FB"/>
    <w:rsid w:val="00EA7A4F"/>
    <w:rsid w:val="00EB0054"/>
    <w:rsid w:val="00EB011E"/>
    <w:rsid w:val="00EB031D"/>
    <w:rsid w:val="00EB1460"/>
    <w:rsid w:val="00EB17D5"/>
    <w:rsid w:val="00EB1977"/>
    <w:rsid w:val="00EB1C80"/>
    <w:rsid w:val="00EB2614"/>
    <w:rsid w:val="00EB3258"/>
    <w:rsid w:val="00EB38F7"/>
    <w:rsid w:val="00EB3A16"/>
    <w:rsid w:val="00EB3C9B"/>
    <w:rsid w:val="00EB3CE5"/>
    <w:rsid w:val="00EB40E7"/>
    <w:rsid w:val="00EB416F"/>
    <w:rsid w:val="00EB4437"/>
    <w:rsid w:val="00EB4A8A"/>
    <w:rsid w:val="00EB5769"/>
    <w:rsid w:val="00EB5EB0"/>
    <w:rsid w:val="00EB6045"/>
    <w:rsid w:val="00EB706E"/>
    <w:rsid w:val="00EB7831"/>
    <w:rsid w:val="00EB793A"/>
    <w:rsid w:val="00EB7B2B"/>
    <w:rsid w:val="00EB7F24"/>
    <w:rsid w:val="00EC0DED"/>
    <w:rsid w:val="00EC108B"/>
    <w:rsid w:val="00EC117F"/>
    <w:rsid w:val="00EC1ED0"/>
    <w:rsid w:val="00EC1FB7"/>
    <w:rsid w:val="00EC2048"/>
    <w:rsid w:val="00EC2898"/>
    <w:rsid w:val="00EC3095"/>
    <w:rsid w:val="00EC45BD"/>
    <w:rsid w:val="00EC4A86"/>
    <w:rsid w:val="00EC4D85"/>
    <w:rsid w:val="00EC4E93"/>
    <w:rsid w:val="00EC50C1"/>
    <w:rsid w:val="00EC5702"/>
    <w:rsid w:val="00EC5D44"/>
    <w:rsid w:val="00EC632A"/>
    <w:rsid w:val="00EC69FE"/>
    <w:rsid w:val="00EC703F"/>
    <w:rsid w:val="00EC72EA"/>
    <w:rsid w:val="00EC761B"/>
    <w:rsid w:val="00EC7C65"/>
    <w:rsid w:val="00EC7D3E"/>
    <w:rsid w:val="00EC7F90"/>
    <w:rsid w:val="00ED0E2E"/>
    <w:rsid w:val="00ED1247"/>
    <w:rsid w:val="00ED1415"/>
    <w:rsid w:val="00ED1435"/>
    <w:rsid w:val="00ED1A91"/>
    <w:rsid w:val="00ED1C68"/>
    <w:rsid w:val="00ED1CB8"/>
    <w:rsid w:val="00ED1EAB"/>
    <w:rsid w:val="00ED1F95"/>
    <w:rsid w:val="00ED20DF"/>
    <w:rsid w:val="00ED22FD"/>
    <w:rsid w:val="00ED266E"/>
    <w:rsid w:val="00ED27BC"/>
    <w:rsid w:val="00ED380D"/>
    <w:rsid w:val="00ED3A6B"/>
    <w:rsid w:val="00ED3B0D"/>
    <w:rsid w:val="00ED3D5D"/>
    <w:rsid w:val="00ED3EC1"/>
    <w:rsid w:val="00ED5153"/>
    <w:rsid w:val="00ED52CE"/>
    <w:rsid w:val="00ED54F9"/>
    <w:rsid w:val="00ED5C7C"/>
    <w:rsid w:val="00ED66FA"/>
    <w:rsid w:val="00ED68C2"/>
    <w:rsid w:val="00ED6A00"/>
    <w:rsid w:val="00ED6A4A"/>
    <w:rsid w:val="00ED76CC"/>
    <w:rsid w:val="00ED79CF"/>
    <w:rsid w:val="00ED7A8D"/>
    <w:rsid w:val="00EE062A"/>
    <w:rsid w:val="00EE0822"/>
    <w:rsid w:val="00EE0F0C"/>
    <w:rsid w:val="00EE115E"/>
    <w:rsid w:val="00EE1477"/>
    <w:rsid w:val="00EE1B46"/>
    <w:rsid w:val="00EE210B"/>
    <w:rsid w:val="00EE2365"/>
    <w:rsid w:val="00EE282D"/>
    <w:rsid w:val="00EE2952"/>
    <w:rsid w:val="00EE2AF5"/>
    <w:rsid w:val="00EE2EC7"/>
    <w:rsid w:val="00EE3D7F"/>
    <w:rsid w:val="00EE412C"/>
    <w:rsid w:val="00EE41C8"/>
    <w:rsid w:val="00EE4474"/>
    <w:rsid w:val="00EE463A"/>
    <w:rsid w:val="00EE46B5"/>
    <w:rsid w:val="00EE510D"/>
    <w:rsid w:val="00EE56DF"/>
    <w:rsid w:val="00EE60BF"/>
    <w:rsid w:val="00EE625B"/>
    <w:rsid w:val="00EE6284"/>
    <w:rsid w:val="00EE663E"/>
    <w:rsid w:val="00EE693C"/>
    <w:rsid w:val="00EE69E0"/>
    <w:rsid w:val="00EE6D8F"/>
    <w:rsid w:val="00EE73E8"/>
    <w:rsid w:val="00EE7681"/>
    <w:rsid w:val="00EE76E0"/>
    <w:rsid w:val="00EF009E"/>
    <w:rsid w:val="00EF03FC"/>
    <w:rsid w:val="00EF0640"/>
    <w:rsid w:val="00EF1125"/>
    <w:rsid w:val="00EF1579"/>
    <w:rsid w:val="00EF2072"/>
    <w:rsid w:val="00EF20E8"/>
    <w:rsid w:val="00EF225C"/>
    <w:rsid w:val="00EF29E2"/>
    <w:rsid w:val="00EF32C1"/>
    <w:rsid w:val="00EF3514"/>
    <w:rsid w:val="00EF3FE3"/>
    <w:rsid w:val="00EF405F"/>
    <w:rsid w:val="00EF54AF"/>
    <w:rsid w:val="00EF5D01"/>
    <w:rsid w:val="00EF602B"/>
    <w:rsid w:val="00EF6113"/>
    <w:rsid w:val="00EF6642"/>
    <w:rsid w:val="00EF682F"/>
    <w:rsid w:val="00EF6B35"/>
    <w:rsid w:val="00EF7B47"/>
    <w:rsid w:val="00EF7EBE"/>
    <w:rsid w:val="00EF7FC5"/>
    <w:rsid w:val="00F0025D"/>
    <w:rsid w:val="00F00948"/>
    <w:rsid w:val="00F00C2D"/>
    <w:rsid w:val="00F0144B"/>
    <w:rsid w:val="00F01474"/>
    <w:rsid w:val="00F0200C"/>
    <w:rsid w:val="00F02329"/>
    <w:rsid w:val="00F02591"/>
    <w:rsid w:val="00F02833"/>
    <w:rsid w:val="00F02FDE"/>
    <w:rsid w:val="00F031B2"/>
    <w:rsid w:val="00F035AF"/>
    <w:rsid w:val="00F03888"/>
    <w:rsid w:val="00F03D1F"/>
    <w:rsid w:val="00F03D7E"/>
    <w:rsid w:val="00F03DC8"/>
    <w:rsid w:val="00F04032"/>
    <w:rsid w:val="00F0408F"/>
    <w:rsid w:val="00F05390"/>
    <w:rsid w:val="00F05405"/>
    <w:rsid w:val="00F05A1F"/>
    <w:rsid w:val="00F05B86"/>
    <w:rsid w:val="00F05BA6"/>
    <w:rsid w:val="00F065A4"/>
    <w:rsid w:val="00F0700B"/>
    <w:rsid w:val="00F07643"/>
    <w:rsid w:val="00F07F53"/>
    <w:rsid w:val="00F10313"/>
    <w:rsid w:val="00F106D4"/>
    <w:rsid w:val="00F10C75"/>
    <w:rsid w:val="00F10DB9"/>
    <w:rsid w:val="00F10E3D"/>
    <w:rsid w:val="00F11B5E"/>
    <w:rsid w:val="00F124C2"/>
    <w:rsid w:val="00F124C3"/>
    <w:rsid w:val="00F12F13"/>
    <w:rsid w:val="00F13594"/>
    <w:rsid w:val="00F136E1"/>
    <w:rsid w:val="00F13DCE"/>
    <w:rsid w:val="00F140FB"/>
    <w:rsid w:val="00F145E1"/>
    <w:rsid w:val="00F14C8E"/>
    <w:rsid w:val="00F155ED"/>
    <w:rsid w:val="00F15DAF"/>
    <w:rsid w:val="00F16415"/>
    <w:rsid w:val="00F16A7B"/>
    <w:rsid w:val="00F171CD"/>
    <w:rsid w:val="00F171FB"/>
    <w:rsid w:val="00F17238"/>
    <w:rsid w:val="00F174E0"/>
    <w:rsid w:val="00F17D8D"/>
    <w:rsid w:val="00F17E0E"/>
    <w:rsid w:val="00F204B4"/>
    <w:rsid w:val="00F206D1"/>
    <w:rsid w:val="00F209FA"/>
    <w:rsid w:val="00F20B8C"/>
    <w:rsid w:val="00F21068"/>
    <w:rsid w:val="00F21286"/>
    <w:rsid w:val="00F2159A"/>
    <w:rsid w:val="00F215BE"/>
    <w:rsid w:val="00F216DE"/>
    <w:rsid w:val="00F218BC"/>
    <w:rsid w:val="00F21BA0"/>
    <w:rsid w:val="00F21D6E"/>
    <w:rsid w:val="00F21D7A"/>
    <w:rsid w:val="00F21E8F"/>
    <w:rsid w:val="00F22899"/>
    <w:rsid w:val="00F22CD6"/>
    <w:rsid w:val="00F23090"/>
    <w:rsid w:val="00F232E8"/>
    <w:rsid w:val="00F233BF"/>
    <w:rsid w:val="00F237C2"/>
    <w:rsid w:val="00F23CD3"/>
    <w:rsid w:val="00F241D7"/>
    <w:rsid w:val="00F243FA"/>
    <w:rsid w:val="00F2465F"/>
    <w:rsid w:val="00F2489A"/>
    <w:rsid w:val="00F24D5E"/>
    <w:rsid w:val="00F24FF9"/>
    <w:rsid w:val="00F25116"/>
    <w:rsid w:val="00F25527"/>
    <w:rsid w:val="00F25694"/>
    <w:rsid w:val="00F259DE"/>
    <w:rsid w:val="00F25C78"/>
    <w:rsid w:val="00F26123"/>
    <w:rsid w:val="00F26152"/>
    <w:rsid w:val="00F263B9"/>
    <w:rsid w:val="00F26679"/>
    <w:rsid w:val="00F2669A"/>
    <w:rsid w:val="00F26AC9"/>
    <w:rsid w:val="00F27008"/>
    <w:rsid w:val="00F27360"/>
    <w:rsid w:val="00F277D9"/>
    <w:rsid w:val="00F27B4E"/>
    <w:rsid w:val="00F27DFE"/>
    <w:rsid w:val="00F302E0"/>
    <w:rsid w:val="00F30FD8"/>
    <w:rsid w:val="00F317CE"/>
    <w:rsid w:val="00F31BCE"/>
    <w:rsid w:val="00F31C49"/>
    <w:rsid w:val="00F32C76"/>
    <w:rsid w:val="00F3339D"/>
    <w:rsid w:val="00F33691"/>
    <w:rsid w:val="00F34157"/>
    <w:rsid w:val="00F344C1"/>
    <w:rsid w:val="00F34560"/>
    <w:rsid w:val="00F345F7"/>
    <w:rsid w:val="00F347E3"/>
    <w:rsid w:val="00F34AE9"/>
    <w:rsid w:val="00F34B9C"/>
    <w:rsid w:val="00F350B1"/>
    <w:rsid w:val="00F35100"/>
    <w:rsid w:val="00F35344"/>
    <w:rsid w:val="00F35539"/>
    <w:rsid w:val="00F355A6"/>
    <w:rsid w:val="00F357A5"/>
    <w:rsid w:val="00F35A99"/>
    <w:rsid w:val="00F35CF1"/>
    <w:rsid w:val="00F35E4A"/>
    <w:rsid w:val="00F35F75"/>
    <w:rsid w:val="00F366E6"/>
    <w:rsid w:val="00F3672D"/>
    <w:rsid w:val="00F36B65"/>
    <w:rsid w:val="00F36D55"/>
    <w:rsid w:val="00F37E6D"/>
    <w:rsid w:val="00F40378"/>
    <w:rsid w:val="00F407DA"/>
    <w:rsid w:val="00F409BC"/>
    <w:rsid w:val="00F40D28"/>
    <w:rsid w:val="00F41D2D"/>
    <w:rsid w:val="00F41D7C"/>
    <w:rsid w:val="00F41E90"/>
    <w:rsid w:val="00F41FAE"/>
    <w:rsid w:val="00F4224B"/>
    <w:rsid w:val="00F4305A"/>
    <w:rsid w:val="00F43A7D"/>
    <w:rsid w:val="00F43B0A"/>
    <w:rsid w:val="00F440BE"/>
    <w:rsid w:val="00F441CD"/>
    <w:rsid w:val="00F456DC"/>
    <w:rsid w:val="00F45800"/>
    <w:rsid w:val="00F45BF9"/>
    <w:rsid w:val="00F45DC5"/>
    <w:rsid w:val="00F46BD5"/>
    <w:rsid w:val="00F47271"/>
    <w:rsid w:val="00F4738D"/>
    <w:rsid w:val="00F474B4"/>
    <w:rsid w:val="00F47605"/>
    <w:rsid w:val="00F47953"/>
    <w:rsid w:val="00F47F08"/>
    <w:rsid w:val="00F509AA"/>
    <w:rsid w:val="00F50A75"/>
    <w:rsid w:val="00F50D57"/>
    <w:rsid w:val="00F51096"/>
    <w:rsid w:val="00F51A79"/>
    <w:rsid w:val="00F51D23"/>
    <w:rsid w:val="00F51DF6"/>
    <w:rsid w:val="00F51F4B"/>
    <w:rsid w:val="00F51F69"/>
    <w:rsid w:val="00F52391"/>
    <w:rsid w:val="00F529E2"/>
    <w:rsid w:val="00F52AE1"/>
    <w:rsid w:val="00F52C45"/>
    <w:rsid w:val="00F5320E"/>
    <w:rsid w:val="00F53DD0"/>
    <w:rsid w:val="00F53DFA"/>
    <w:rsid w:val="00F54500"/>
    <w:rsid w:val="00F54CB0"/>
    <w:rsid w:val="00F54CB3"/>
    <w:rsid w:val="00F55189"/>
    <w:rsid w:val="00F55331"/>
    <w:rsid w:val="00F5624B"/>
    <w:rsid w:val="00F56FA8"/>
    <w:rsid w:val="00F57322"/>
    <w:rsid w:val="00F5779B"/>
    <w:rsid w:val="00F57BB4"/>
    <w:rsid w:val="00F57BBF"/>
    <w:rsid w:val="00F600FF"/>
    <w:rsid w:val="00F6046F"/>
    <w:rsid w:val="00F60693"/>
    <w:rsid w:val="00F61248"/>
    <w:rsid w:val="00F61295"/>
    <w:rsid w:val="00F61312"/>
    <w:rsid w:val="00F61CE0"/>
    <w:rsid w:val="00F62738"/>
    <w:rsid w:val="00F630BE"/>
    <w:rsid w:val="00F63120"/>
    <w:rsid w:val="00F636DE"/>
    <w:rsid w:val="00F648E9"/>
    <w:rsid w:val="00F64FE8"/>
    <w:rsid w:val="00F6547E"/>
    <w:rsid w:val="00F654F7"/>
    <w:rsid w:val="00F659BC"/>
    <w:rsid w:val="00F661D8"/>
    <w:rsid w:val="00F6620F"/>
    <w:rsid w:val="00F66BC2"/>
    <w:rsid w:val="00F6749E"/>
    <w:rsid w:val="00F67868"/>
    <w:rsid w:val="00F703B6"/>
    <w:rsid w:val="00F70946"/>
    <w:rsid w:val="00F70C47"/>
    <w:rsid w:val="00F7120C"/>
    <w:rsid w:val="00F71330"/>
    <w:rsid w:val="00F715C0"/>
    <w:rsid w:val="00F71937"/>
    <w:rsid w:val="00F71C70"/>
    <w:rsid w:val="00F723F0"/>
    <w:rsid w:val="00F72A66"/>
    <w:rsid w:val="00F7494D"/>
    <w:rsid w:val="00F74C94"/>
    <w:rsid w:val="00F74E95"/>
    <w:rsid w:val="00F75101"/>
    <w:rsid w:val="00F752AF"/>
    <w:rsid w:val="00F7537B"/>
    <w:rsid w:val="00F756E9"/>
    <w:rsid w:val="00F75918"/>
    <w:rsid w:val="00F75E08"/>
    <w:rsid w:val="00F7615B"/>
    <w:rsid w:val="00F7652E"/>
    <w:rsid w:val="00F77735"/>
    <w:rsid w:val="00F77EDA"/>
    <w:rsid w:val="00F80B94"/>
    <w:rsid w:val="00F81F61"/>
    <w:rsid w:val="00F8220E"/>
    <w:rsid w:val="00F8290A"/>
    <w:rsid w:val="00F82AA1"/>
    <w:rsid w:val="00F82B4E"/>
    <w:rsid w:val="00F82BF2"/>
    <w:rsid w:val="00F842EB"/>
    <w:rsid w:val="00F85312"/>
    <w:rsid w:val="00F862C2"/>
    <w:rsid w:val="00F86442"/>
    <w:rsid w:val="00F865C7"/>
    <w:rsid w:val="00F86B2D"/>
    <w:rsid w:val="00F86B97"/>
    <w:rsid w:val="00F86FBD"/>
    <w:rsid w:val="00F87371"/>
    <w:rsid w:val="00F876A1"/>
    <w:rsid w:val="00F90647"/>
    <w:rsid w:val="00F90743"/>
    <w:rsid w:val="00F90DE2"/>
    <w:rsid w:val="00F90ED9"/>
    <w:rsid w:val="00F92318"/>
    <w:rsid w:val="00F92646"/>
    <w:rsid w:val="00F926E1"/>
    <w:rsid w:val="00F930F6"/>
    <w:rsid w:val="00F9313C"/>
    <w:rsid w:val="00F93E21"/>
    <w:rsid w:val="00F94ACD"/>
    <w:rsid w:val="00F94BE7"/>
    <w:rsid w:val="00F94C34"/>
    <w:rsid w:val="00F94DE0"/>
    <w:rsid w:val="00F95777"/>
    <w:rsid w:val="00F95BB0"/>
    <w:rsid w:val="00F963BC"/>
    <w:rsid w:val="00F965D3"/>
    <w:rsid w:val="00F97093"/>
    <w:rsid w:val="00F972C5"/>
    <w:rsid w:val="00F97A82"/>
    <w:rsid w:val="00F97BBA"/>
    <w:rsid w:val="00F97C4C"/>
    <w:rsid w:val="00F97D1B"/>
    <w:rsid w:val="00FA03AE"/>
    <w:rsid w:val="00FA0A0F"/>
    <w:rsid w:val="00FA0AD5"/>
    <w:rsid w:val="00FA0EFB"/>
    <w:rsid w:val="00FA0F6F"/>
    <w:rsid w:val="00FA0FA2"/>
    <w:rsid w:val="00FA18C9"/>
    <w:rsid w:val="00FA22BC"/>
    <w:rsid w:val="00FA27B2"/>
    <w:rsid w:val="00FA2E82"/>
    <w:rsid w:val="00FA3161"/>
    <w:rsid w:val="00FA31FF"/>
    <w:rsid w:val="00FA3BF9"/>
    <w:rsid w:val="00FA4543"/>
    <w:rsid w:val="00FA5144"/>
    <w:rsid w:val="00FA58C9"/>
    <w:rsid w:val="00FA6A45"/>
    <w:rsid w:val="00FA77FA"/>
    <w:rsid w:val="00FA7937"/>
    <w:rsid w:val="00FA7E5B"/>
    <w:rsid w:val="00FB009F"/>
    <w:rsid w:val="00FB0328"/>
    <w:rsid w:val="00FB0450"/>
    <w:rsid w:val="00FB0645"/>
    <w:rsid w:val="00FB0678"/>
    <w:rsid w:val="00FB153C"/>
    <w:rsid w:val="00FB1555"/>
    <w:rsid w:val="00FB1641"/>
    <w:rsid w:val="00FB170D"/>
    <w:rsid w:val="00FB1A74"/>
    <w:rsid w:val="00FB2115"/>
    <w:rsid w:val="00FB2D9D"/>
    <w:rsid w:val="00FB2EBB"/>
    <w:rsid w:val="00FB3053"/>
    <w:rsid w:val="00FB3108"/>
    <w:rsid w:val="00FB3576"/>
    <w:rsid w:val="00FB3AF7"/>
    <w:rsid w:val="00FB3AF8"/>
    <w:rsid w:val="00FB3FA4"/>
    <w:rsid w:val="00FB4C04"/>
    <w:rsid w:val="00FB62F4"/>
    <w:rsid w:val="00FB63B2"/>
    <w:rsid w:val="00FB65E8"/>
    <w:rsid w:val="00FB69A9"/>
    <w:rsid w:val="00FB6A8F"/>
    <w:rsid w:val="00FB6C89"/>
    <w:rsid w:val="00FC039A"/>
    <w:rsid w:val="00FC09C2"/>
    <w:rsid w:val="00FC0EBD"/>
    <w:rsid w:val="00FC186E"/>
    <w:rsid w:val="00FC1B16"/>
    <w:rsid w:val="00FC1BE6"/>
    <w:rsid w:val="00FC1F79"/>
    <w:rsid w:val="00FC250D"/>
    <w:rsid w:val="00FC2C2A"/>
    <w:rsid w:val="00FC3637"/>
    <w:rsid w:val="00FC3B4A"/>
    <w:rsid w:val="00FC4127"/>
    <w:rsid w:val="00FC4A6A"/>
    <w:rsid w:val="00FC5295"/>
    <w:rsid w:val="00FC5A14"/>
    <w:rsid w:val="00FC5E5A"/>
    <w:rsid w:val="00FC5F0E"/>
    <w:rsid w:val="00FC5F2E"/>
    <w:rsid w:val="00FC681D"/>
    <w:rsid w:val="00FC7080"/>
    <w:rsid w:val="00FC787B"/>
    <w:rsid w:val="00FC7B21"/>
    <w:rsid w:val="00FD08D8"/>
    <w:rsid w:val="00FD123D"/>
    <w:rsid w:val="00FD22B0"/>
    <w:rsid w:val="00FD2747"/>
    <w:rsid w:val="00FD289F"/>
    <w:rsid w:val="00FD28B2"/>
    <w:rsid w:val="00FD296B"/>
    <w:rsid w:val="00FD2CDB"/>
    <w:rsid w:val="00FD41A1"/>
    <w:rsid w:val="00FD55A1"/>
    <w:rsid w:val="00FD5B2C"/>
    <w:rsid w:val="00FD60D1"/>
    <w:rsid w:val="00FD6365"/>
    <w:rsid w:val="00FD6762"/>
    <w:rsid w:val="00FD6868"/>
    <w:rsid w:val="00FD6A0E"/>
    <w:rsid w:val="00FD6E71"/>
    <w:rsid w:val="00FD6EE4"/>
    <w:rsid w:val="00FE0015"/>
    <w:rsid w:val="00FE0062"/>
    <w:rsid w:val="00FE006E"/>
    <w:rsid w:val="00FE083F"/>
    <w:rsid w:val="00FE0A88"/>
    <w:rsid w:val="00FE0B80"/>
    <w:rsid w:val="00FE0E1B"/>
    <w:rsid w:val="00FE11D0"/>
    <w:rsid w:val="00FE1A45"/>
    <w:rsid w:val="00FE1C3A"/>
    <w:rsid w:val="00FE1DEC"/>
    <w:rsid w:val="00FE1DF6"/>
    <w:rsid w:val="00FE23A7"/>
    <w:rsid w:val="00FE23E2"/>
    <w:rsid w:val="00FE34B6"/>
    <w:rsid w:val="00FE3BC0"/>
    <w:rsid w:val="00FE40A5"/>
    <w:rsid w:val="00FE4920"/>
    <w:rsid w:val="00FE4A59"/>
    <w:rsid w:val="00FE5041"/>
    <w:rsid w:val="00FE5F6D"/>
    <w:rsid w:val="00FE5FF9"/>
    <w:rsid w:val="00FE656C"/>
    <w:rsid w:val="00FE6653"/>
    <w:rsid w:val="00FE71BC"/>
    <w:rsid w:val="00FE7FC8"/>
    <w:rsid w:val="00FF0200"/>
    <w:rsid w:val="00FF04B3"/>
    <w:rsid w:val="00FF0B00"/>
    <w:rsid w:val="00FF0CD1"/>
    <w:rsid w:val="00FF149D"/>
    <w:rsid w:val="00FF16D7"/>
    <w:rsid w:val="00FF1780"/>
    <w:rsid w:val="00FF18B6"/>
    <w:rsid w:val="00FF2068"/>
    <w:rsid w:val="00FF2124"/>
    <w:rsid w:val="00FF2383"/>
    <w:rsid w:val="00FF2B5B"/>
    <w:rsid w:val="00FF2CF1"/>
    <w:rsid w:val="00FF323B"/>
    <w:rsid w:val="00FF37FA"/>
    <w:rsid w:val="00FF381B"/>
    <w:rsid w:val="00FF40FA"/>
    <w:rsid w:val="00FF4574"/>
    <w:rsid w:val="00FF4679"/>
    <w:rsid w:val="00FF476D"/>
    <w:rsid w:val="00FF4CCA"/>
    <w:rsid w:val="00FF5978"/>
    <w:rsid w:val="00FF59B9"/>
    <w:rsid w:val="00FF5ACB"/>
    <w:rsid w:val="00FF5F2E"/>
    <w:rsid w:val="00FF5FF0"/>
    <w:rsid w:val="00FF6379"/>
    <w:rsid w:val="00FF63D0"/>
    <w:rsid w:val="00FF642B"/>
    <w:rsid w:val="00FF6480"/>
    <w:rsid w:val="00FF6B00"/>
    <w:rsid w:val="00FF6B04"/>
    <w:rsid w:val="00FF6DDA"/>
    <w:rsid w:val="00FF7305"/>
    <w:rsid w:val="00FF7801"/>
    <w:rsid w:val="00FF7BD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6EEAB840"/>
  <w15:docId w15:val="{87C10DC7-0FBC-4818-9157-E39E3E436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l-GR" w:eastAsia="el-GR"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locked="1"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C689E"/>
    <w:pPr>
      <w:spacing w:after="200" w:line="276" w:lineRule="auto"/>
    </w:pPr>
    <w:rPr>
      <w:rFonts w:eastAsia="Times New Roman"/>
      <w:sz w:val="22"/>
      <w:szCs w:val="22"/>
      <w:lang w:eastAsia="en-US"/>
    </w:rPr>
  </w:style>
  <w:style w:type="paragraph" w:styleId="1">
    <w:name w:val="heading 1"/>
    <w:basedOn w:val="a"/>
    <w:next w:val="a"/>
    <w:link w:val="1Char"/>
    <w:qFormat/>
    <w:rsid w:val="00BC7594"/>
    <w:pPr>
      <w:shd w:val="clear" w:color="auto" w:fill="B2A1C7"/>
      <w:ind w:left="142" w:hanging="142"/>
      <w:jc w:val="both"/>
      <w:outlineLvl w:val="0"/>
    </w:pPr>
    <w:rPr>
      <w:b/>
      <w:u w:val="single"/>
    </w:rPr>
  </w:style>
  <w:style w:type="paragraph" w:styleId="2">
    <w:name w:val="heading 2"/>
    <w:basedOn w:val="a"/>
    <w:next w:val="a0"/>
    <w:link w:val="2Char"/>
    <w:qFormat/>
    <w:rsid w:val="00AE0A58"/>
    <w:pPr>
      <w:shd w:val="clear" w:color="auto" w:fill="92D050"/>
      <w:jc w:val="both"/>
      <w:outlineLvl w:val="1"/>
    </w:pPr>
    <w:rPr>
      <w:b/>
      <w:u w:val="single"/>
    </w:rPr>
  </w:style>
  <w:style w:type="paragraph" w:styleId="3">
    <w:name w:val="heading 3"/>
    <w:basedOn w:val="a"/>
    <w:next w:val="a"/>
    <w:link w:val="3Char"/>
    <w:qFormat/>
    <w:rsid w:val="0012777F"/>
    <w:pPr>
      <w:shd w:val="clear" w:color="auto" w:fill="FBD4B4"/>
      <w:jc w:val="both"/>
      <w:outlineLvl w:val="2"/>
    </w:pPr>
    <w:rPr>
      <w:b/>
      <w:u w:val="single"/>
    </w:rPr>
  </w:style>
  <w:style w:type="paragraph" w:styleId="4">
    <w:name w:val="heading 4"/>
    <w:basedOn w:val="a"/>
    <w:next w:val="a"/>
    <w:link w:val="4Char"/>
    <w:semiHidden/>
    <w:unhideWhenUsed/>
    <w:qFormat/>
    <w:locked/>
    <w:rsid w:val="0012777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semiHidden/>
    <w:unhideWhenUsed/>
    <w:qFormat/>
    <w:locked/>
    <w:rsid w:val="006A7EE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semiHidden/>
    <w:unhideWhenUsed/>
    <w:qFormat/>
    <w:locked/>
    <w:rsid w:val="00E51BC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qFormat/>
    <w:rsid w:val="006E722C"/>
    <w:pPr>
      <w:keepNext/>
      <w:keepLines/>
      <w:spacing w:before="200" w:after="0"/>
      <w:outlineLvl w:val="6"/>
    </w:pPr>
    <w:rPr>
      <w:rFonts w:ascii="Cambria" w:eastAsia="Calibri"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link w:val="1"/>
    <w:locked/>
    <w:rsid w:val="00BC7594"/>
    <w:rPr>
      <w:rFonts w:eastAsia="Times New Roman"/>
      <w:b/>
      <w:sz w:val="22"/>
      <w:szCs w:val="22"/>
      <w:u w:val="single"/>
      <w:shd w:val="clear" w:color="auto" w:fill="B2A1C7"/>
      <w:lang w:eastAsia="en-US"/>
    </w:rPr>
  </w:style>
  <w:style w:type="paragraph" w:styleId="a0">
    <w:name w:val="Body Text"/>
    <w:basedOn w:val="a"/>
    <w:link w:val="Char"/>
    <w:rsid w:val="00BC3352"/>
    <w:pPr>
      <w:suppressAutoHyphens/>
      <w:spacing w:after="0" w:line="360" w:lineRule="auto"/>
      <w:jc w:val="both"/>
    </w:pPr>
    <w:rPr>
      <w:rFonts w:ascii="Arial" w:eastAsia="SimSun" w:hAnsi="Arial" w:cs="font301"/>
      <w:sz w:val="20"/>
      <w:szCs w:val="20"/>
      <w:lang w:eastAsia="ar-SA"/>
    </w:rPr>
  </w:style>
  <w:style w:type="character" w:customStyle="1" w:styleId="Char">
    <w:name w:val="Σώμα κειμένου Char"/>
    <w:link w:val="a0"/>
    <w:locked/>
    <w:rsid w:val="00BC3352"/>
    <w:rPr>
      <w:rFonts w:ascii="Arial" w:eastAsia="SimSun" w:hAnsi="Arial" w:cs="font301"/>
      <w:sz w:val="20"/>
      <w:szCs w:val="20"/>
      <w:lang w:eastAsia="ar-SA" w:bidi="ar-SA"/>
    </w:rPr>
  </w:style>
  <w:style w:type="character" w:customStyle="1" w:styleId="2Char">
    <w:name w:val="Επικεφαλίδα 2 Char"/>
    <w:link w:val="2"/>
    <w:locked/>
    <w:rsid w:val="00AE0A58"/>
    <w:rPr>
      <w:rFonts w:eastAsia="Times New Roman"/>
      <w:b/>
      <w:sz w:val="22"/>
      <w:szCs w:val="22"/>
      <w:u w:val="single"/>
      <w:shd w:val="clear" w:color="auto" w:fill="92D050"/>
      <w:lang w:eastAsia="en-US"/>
    </w:rPr>
  </w:style>
  <w:style w:type="character" w:customStyle="1" w:styleId="3Char">
    <w:name w:val="Επικεφαλίδα 3 Char"/>
    <w:link w:val="3"/>
    <w:locked/>
    <w:rsid w:val="0012777F"/>
    <w:rPr>
      <w:rFonts w:eastAsia="Times New Roman"/>
      <w:b/>
      <w:sz w:val="22"/>
      <w:szCs w:val="22"/>
      <w:u w:val="single"/>
      <w:shd w:val="clear" w:color="auto" w:fill="FBD4B4"/>
      <w:lang w:eastAsia="en-US"/>
    </w:rPr>
  </w:style>
  <w:style w:type="character" w:customStyle="1" w:styleId="4Char">
    <w:name w:val="Επικεφαλίδα 4 Char"/>
    <w:basedOn w:val="a1"/>
    <w:link w:val="4"/>
    <w:semiHidden/>
    <w:rsid w:val="0012777F"/>
    <w:rPr>
      <w:rFonts w:asciiTheme="majorHAnsi" w:eastAsiaTheme="majorEastAsia" w:hAnsiTheme="majorHAnsi" w:cstheme="majorBidi"/>
      <w:b/>
      <w:bCs/>
      <w:i/>
      <w:iCs/>
      <w:color w:val="4F81BD" w:themeColor="accent1"/>
      <w:sz w:val="22"/>
      <w:szCs w:val="22"/>
      <w:lang w:eastAsia="en-US"/>
    </w:rPr>
  </w:style>
  <w:style w:type="character" w:customStyle="1" w:styleId="5Char">
    <w:name w:val="Επικεφαλίδα 5 Char"/>
    <w:basedOn w:val="a1"/>
    <w:link w:val="5"/>
    <w:semiHidden/>
    <w:rsid w:val="006A7EEB"/>
    <w:rPr>
      <w:rFonts w:asciiTheme="majorHAnsi" w:eastAsiaTheme="majorEastAsia" w:hAnsiTheme="majorHAnsi" w:cstheme="majorBidi"/>
      <w:color w:val="243F60" w:themeColor="accent1" w:themeShade="7F"/>
      <w:sz w:val="22"/>
      <w:szCs w:val="22"/>
      <w:lang w:eastAsia="en-US"/>
    </w:rPr>
  </w:style>
  <w:style w:type="character" w:customStyle="1" w:styleId="6Char">
    <w:name w:val="Επικεφαλίδα 6 Char"/>
    <w:basedOn w:val="a1"/>
    <w:link w:val="6"/>
    <w:semiHidden/>
    <w:rsid w:val="00E51BC3"/>
    <w:rPr>
      <w:rFonts w:asciiTheme="majorHAnsi" w:eastAsiaTheme="majorEastAsia" w:hAnsiTheme="majorHAnsi" w:cstheme="majorBidi"/>
      <w:i/>
      <w:iCs/>
      <w:color w:val="243F60" w:themeColor="accent1" w:themeShade="7F"/>
      <w:sz w:val="22"/>
      <w:szCs w:val="22"/>
      <w:lang w:eastAsia="en-US"/>
    </w:rPr>
  </w:style>
  <w:style w:type="character" w:customStyle="1" w:styleId="7Char">
    <w:name w:val="Επικεφαλίδα 7 Char"/>
    <w:link w:val="7"/>
    <w:semiHidden/>
    <w:locked/>
    <w:rsid w:val="006E722C"/>
    <w:rPr>
      <w:rFonts w:ascii="Cambria" w:hAnsi="Cambria" w:cs="Times New Roman"/>
      <w:i/>
      <w:iCs/>
      <w:color w:val="404040"/>
    </w:rPr>
  </w:style>
  <w:style w:type="paragraph" w:customStyle="1" w:styleId="10">
    <w:name w:val="Παράγραφος λίστας1"/>
    <w:basedOn w:val="a"/>
    <w:rsid w:val="00395BD8"/>
    <w:pPr>
      <w:ind w:left="720"/>
    </w:pPr>
  </w:style>
  <w:style w:type="character" w:customStyle="1" w:styleId="shorttext">
    <w:name w:val="short_text"/>
    <w:rsid w:val="0012777F"/>
  </w:style>
  <w:style w:type="table" w:styleId="a4">
    <w:name w:val="Table Grid"/>
    <w:basedOn w:val="a2"/>
    <w:uiPriority w:val="59"/>
    <w:rsid w:val="00351B4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Επικεφαλίδα ΠΠ1"/>
    <w:basedOn w:val="1"/>
    <w:next w:val="a"/>
    <w:rsid w:val="00F27B4E"/>
    <w:pPr>
      <w:outlineLvl w:val="9"/>
    </w:pPr>
  </w:style>
  <w:style w:type="paragraph" w:styleId="a5">
    <w:name w:val="Balloon Text"/>
    <w:basedOn w:val="a"/>
    <w:link w:val="Char0"/>
    <w:semiHidden/>
    <w:rsid w:val="00F27B4E"/>
    <w:pPr>
      <w:spacing w:after="0" w:line="240" w:lineRule="auto"/>
    </w:pPr>
    <w:rPr>
      <w:rFonts w:ascii="Tahoma" w:eastAsia="Calibri" w:hAnsi="Tahoma"/>
      <w:sz w:val="16"/>
      <w:szCs w:val="16"/>
    </w:rPr>
  </w:style>
  <w:style w:type="character" w:customStyle="1" w:styleId="Char0">
    <w:name w:val="Κείμενο πλαισίου Char"/>
    <w:link w:val="a5"/>
    <w:semiHidden/>
    <w:locked/>
    <w:rsid w:val="00F27B4E"/>
    <w:rPr>
      <w:rFonts w:ascii="Tahoma" w:hAnsi="Tahoma" w:cs="Tahoma"/>
      <w:sz w:val="16"/>
      <w:szCs w:val="16"/>
    </w:rPr>
  </w:style>
  <w:style w:type="paragraph" w:styleId="a6">
    <w:name w:val="header"/>
    <w:basedOn w:val="a"/>
    <w:link w:val="Char1"/>
    <w:rsid w:val="0081182B"/>
    <w:pPr>
      <w:tabs>
        <w:tab w:val="center" w:pos="4153"/>
        <w:tab w:val="right" w:pos="8306"/>
      </w:tabs>
      <w:spacing w:after="0" w:line="240" w:lineRule="auto"/>
    </w:pPr>
    <w:rPr>
      <w:rFonts w:eastAsia="Calibri"/>
      <w:sz w:val="20"/>
      <w:szCs w:val="20"/>
    </w:rPr>
  </w:style>
  <w:style w:type="character" w:customStyle="1" w:styleId="Char1">
    <w:name w:val="Κεφαλίδα Char"/>
    <w:link w:val="a6"/>
    <w:locked/>
    <w:rsid w:val="0081182B"/>
    <w:rPr>
      <w:rFonts w:cs="Times New Roman"/>
    </w:rPr>
  </w:style>
  <w:style w:type="paragraph" w:styleId="a7">
    <w:name w:val="footer"/>
    <w:basedOn w:val="a"/>
    <w:link w:val="Char2"/>
    <w:uiPriority w:val="99"/>
    <w:rsid w:val="0081182B"/>
    <w:pPr>
      <w:tabs>
        <w:tab w:val="center" w:pos="4153"/>
        <w:tab w:val="right" w:pos="8306"/>
      </w:tabs>
      <w:spacing w:after="0" w:line="240" w:lineRule="auto"/>
    </w:pPr>
    <w:rPr>
      <w:rFonts w:eastAsia="Calibri"/>
      <w:sz w:val="20"/>
      <w:szCs w:val="20"/>
    </w:rPr>
  </w:style>
  <w:style w:type="character" w:customStyle="1" w:styleId="Char2">
    <w:name w:val="Υποσέλιδο Char"/>
    <w:link w:val="a7"/>
    <w:uiPriority w:val="99"/>
    <w:locked/>
    <w:rsid w:val="0081182B"/>
    <w:rPr>
      <w:rFonts w:cs="Times New Roman"/>
    </w:rPr>
  </w:style>
  <w:style w:type="paragraph" w:customStyle="1" w:styleId="12">
    <w:name w:val="Χωρίς διάστιχο1"/>
    <w:rsid w:val="00766E18"/>
    <w:rPr>
      <w:rFonts w:eastAsia="Times New Roman"/>
      <w:sz w:val="22"/>
      <w:szCs w:val="22"/>
      <w:lang w:eastAsia="en-US"/>
    </w:rPr>
  </w:style>
  <w:style w:type="paragraph" w:customStyle="1" w:styleId="Default">
    <w:name w:val="Default"/>
    <w:rsid w:val="00F344C1"/>
    <w:pPr>
      <w:autoSpaceDE w:val="0"/>
      <w:autoSpaceDN w:val="0"/>
      <w:adjustRightInd w:val="0"/>
    </w:pPr>
    <w:rPr>
      <w:rFonts w:eastAsia="Times New Roman" w:cs="Calibri"/>
      <w:color w:val="000000"/>
      <w:sz w:val="24"/>
      <w:szCs w:val="24"/>
      <w:lang w:val="de-AT" w:eastAsia="en-US"/>
    </w:rPr>
  </w:style>
  <w:style w:type="character" w:styleId="a8">
    <w:name w:val="annotation reference"/>
    <w:semiHidden/>
    <w:rsid w:val="00F344C1"/>
    <w:rPr>
      <w:rFonts w:cs="Times New Roman"/>
      <w:sz w:val="16"/>
      <w:szCs w:val="16"/>
    </w:rPr>
  </w:style>
  <w:style w:type="paragraph" w:styleId="a9">
    <w:name w:val="annotation text"/>
    <w:basedOn w:val="a"/>
    <w:link w:val="Char3"/>
    <w:semiHidden/>
    <w:rsid w:val="00F344C1"/>
    <w:pPr>
      <w:spacing w:after="160" w:line="240" w:lineRule="auto"/>
    </w:pPr>
    <w:rPr>
      <w:rFonts w:eastAsia="Calibri"/>
      <w:sz w:val="20"/>
      <w:szCs w:val="20"/>
      <w:lang w:val="de-AT"/>
    </w:rPr>
  </w:style>
  <w:style w:type="character" w:customStyle="1" w:styleId="Char3">
    <w:name w:val="Κείμενο σχολίου Char"/>
    <w:link w:val="a9"/>
    <w:semiHidden/>
    <w:locked/>
    <w:rsid w:val="00F344C1"/>
    <w:rPr>
      <w:rFonts w:cs="Times New Roman"/>
      <w:sz w:val="20"/>
      <w:szCs w:val="20"/>
      <w:lang w:val="de-AT"/>
    </w:rPr>
  </w:style>
  <w:style w:type="character" w:styleId="-">
    <w:name w:val="Hyperlink"/>
    <w:uiPriority w:val="99"/>
    <w:rsid w:val="00036085"/>
    <w:rPr>
      <w:rFonts w:cs="Times New Roman"/>
      <w:color w:val="0000FF"/>
      <w:u w:val="single"/>
    </w:rPr>
  </w:style>
  <w:style w:type="paragraph" w:styleId="aa">
    <w:name w:val="Document Map"/>
    <w:basedOn w:val="a"/>
    <w:link w:val="Char4"/>
    <w:semiHidden/>
    <w:rsid w:val="00F72A66"/>
    <w:pPr>
      <w:spacing w:after="0" w:line="240" w:lineRule="auto"/>
    </w:pPr>
    <w:rPr>
      <w:rFonts w:ascii="Tahoma" w:eastAsia="Calibri" w:hAnsi="Tahoma"/>
      <w:sz w:val="16"/>
      <w:szCs w:val="16"/>
      <w:lang w:eastAsia="el-GR"/>
    </w:rPr>
  </w:style>
  <w:style w:type="character" w:customStyle="1" w:styleId="Char4">
    <w:name w:val="Χάρτης εγγράφου Char"/>
    <w:link w:val="aa"/>
    <w:locked/>
    <w:rsid w:val="00F72A66"/>
    <w:rPr>
      <w:rFonts w:ascii="Tahoma" w:hAnsi="Tahoma" w:cs="Tahoma"/>
      <w:sz w:val="16"/>
      <w:szCs w:val="16"/>
      <w:lang w:eastAsia="el-GR"/>
    </w:rPr>
  </w:style>
  <w:style w:type="character" w:styleId="ab">
    <w:name w:val="Strong"/>
    <w:uiPriority w:val="22"/>
    <w:qFormat/>
    <w:rsid w:val="00DE6E12"/>
    <w:rPr>
      <w:rFonts w:cs="Times New Roman"/>
      <w:b/>
      <w:bCs/>
    </w:rPr>
  </w:style>
  <w:style w:type="table" w:customStyle="1" w:styleId="-21">
    <w:name w:val="Ανοιχτόχρωμη σκίαση - ΄Εμφαση 21"/>
    <w:rsid w:val="00886E21"/>
    <w:rPr>
      <w:rFonts w:eastAsia="Times New Roman"/>
      <w:color w:val="943634"/>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41">
    <w:name w:val="Ανοιχτόχρωμη σκιά - ΄Εμφαση 41"/>
    <w:rsid w:val="00886E21"/>
    <w:rPr>
      <w:rFonts w:eastAsia="Times New Roman"/>
      <w:color w:val="5F497A"/>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31">
    <w:name w:val="Ανοιχτόχρωμη σκίαση - ΄Εμφαση 31"/>
    <w:rsid w:val="00886E21"/>
    <w:rPr>
      <w:rFonts w:eastAsia="Times New Roman"/>
      <w:color w:val="76923C"/>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paragraph" w:customStyle="1" w:styleId="13">
    <w:name w:val="Αναθεώρηση1"/>
    <w:hidden/>
    <w:semiHidden/>
    <w:rsid w:val="009B54A9"/>
    <w:rPr>
      <w:rFonts w:eastAsia="Times New Roman"/>
      <w:sz w:val="22"/>
      <w:szCs w:val="22"/>
      <w:lang w:eastAsia="en-US"/>
    </w:rPr>
  </w:style>
  <w:style w:type="paragraph" w:styleId="ac">
    <w:name w:val="annotation subject"/>
    <w:basedOn w:val="a9"/>
    <w:next w:val="a9"/>
    <w:link w:val="Char5"/>
    <w:semiHidden/>
    <w:rsid w:val="009B54A9"/>
    <w:pPr>
      <w:spacing w:after="200"/>
    </w:pPr>
    <w:rPr>
      <w:b/>
      <w:bCs/>
    </w:rPr>
  </w:style>
  <w:style w:type="character" w:customStyle="1" w:styleId="Char5">
    <w:name w:val="Θέμα σχολίου Char"/>
    <w:link w:val="ac"/>
    <w:semiHidden/>
    <w:locked/>
    <w:rsid w:val="009B54A9"/>
    <w:rPr>
      <w:rFonts w:cs="Times New Roman"/>
      <w:b/>
      <w:bCs/>
      <w:sz w:val="20"/>
      <w:szCs w:val="20"/>
      <w:lang w:val="de-AT"/>
    </w:rPr>
  </w:style>
  <w:style w:type="paragraph" w:customStyle="1" w:styleId="Style11">
    <w:name w:val="Style11"/>
    <w:basedOn w:val="a"/>
    <w:rsid w:val="001871AA"/>
    <w:pPr>
      <w:widowControl w:val="0"/>
      <w:autoSpaceDE w:val="0"/>
      <w:autoSpaceDN w:val="0"/>
      <w:adjustRightInd w:val="0"/>
      <w:spacing w:after="0" w:line="240" w:lineRule="auto"/>
      <w:jc w:val="both"/>
    </w:pPr>
    <w:rPr>
      <w:rFonts w:ascii="Times New Roman" w:eastAsia="Calibri" w:hAnsi="Times New Roman"/>
      <w:sz w:val="24"/>
      <w:szCs w:val="24"/>
      <w:lang w:eastAsia="el-GR"/>
    </w:rPr>
  </w:style>
  <w:style w:type="paragraph" w:customStyle="1" w:styleId="Style1">
    <w:name w:val="Style1"/>
    <w:basedOn w:val="a"/>
    <w:rsid w:val="001871AA"/>
    <w:pPr>
      <w:widowControl w:val="0"/>
      <w:autoSpaceDE w:val="0"/>
      <w:autoSpaceDN w:val="0"/>
      <w:adjustRightInd w:val="0"/>
      <w:spacing w:after="0" w:line="240" w:lineRule="auto"/>
    </w:pPr>
    <w:rPr>
      <w:rFonts w:ascii="Arial Unicode MS" w:eastAsia="Arial Unicode MS" w:cs="Arial Unicode MS"/>
      <w:sz w:val="24"/>
      <w:szCs w:val="24"/>
      <w:lang w:eastAsia="el-GR"/>
    </w:rPr>
  </w:style>
  <w:style w:type="character" w:customStyle="1" w:styleId="FontStyle28">
    <w:name w:val="Font Style28"/>
    <w:rsid w:val="001871AA"/>
    <w:rPr>
      <w:rFonts w:ascii="Bookman Old Style" w:hAnsi="Bookman Old Style"/>
      <w:b/>
      <w:sz w:val="16"/>
    </w:rPr>
  </w:style>
  <w:style w:type="character" w:customStyle="1" w:styleId="FontStyle29">
    <w:name w:val="Font Style29"/>
    <w:rsid w:val="001871AA"/>
    <w:rPr>
      <w:rFonts w:ascii="Times New Roman" w:hAnsi="Times New Roman"/>
      <w:b/>
      <w:sz w:val="22"/>
    </w:rPr>
  </w:style>
  <w:style w:type="paragraph" w:customStyle="1" w:styleId="Style12">
    <w:name w:val="Style12"/>
    <w:basedOn w:val="a"/>
    <w:rsid w:val="001871AA"/>
    <w:pPr>
      <w:widowControl w:val="0"/>
      <w:autoSpaceDE w:val="0"/>
      <w:autoSpaceDN w:val="0"/>
      <w:adjustRightInd w:val="0"/>
      <w:spacing w:after="0" w:line="240" w:lineRule="auto"/>
    </w:pPr>
    <w:rPr>
      <w:rFonts w:ascii="Arial Unicode MS" w:eastAsia="Arial Unicode MS" w:cs="Arial Unicode MS"/>
      <w:sz w:val="24"/>
      <w:szCs w:val="24"/>
      <w:lang w:eastAsia="el-GR"/>
    </w:rPr>
  </w:style>
  <w:style w:type="paragraph" w:customStyle="1" w:styleId="Style16">
    <w:name w:val="Style16"/>
    <w:basedOn w:val="a"/>
    <w:rsid w:val="001871AA"/>
    <w:pPr>
      <w:widowControl w:val="0"/>
      <w:autoSpaceDE w:val="0"/>
      <w:autoSpaceDN w:val="0"/>
      <w:adjustRightInd w:val="0"/>
      <w:spacing w:after="0" w:line="240" w:lineRule="auto"/>
    </w:pPr>
    <w:rPr>
      <w:rFonts w:ascii="Arial Unicode MS" w:eastAsia="Arial Unicode MS" w:cs="Arial Unicode MS"/>
      <w:sz w:val="24"/>
      <w:szCs w:val="24"/>
      <w:lang w:eastAsia="el-GR"/>
    </w:rPr>
  </w:style>
  <w:style w:type="paragraph" w:styleId="ad">
    <w:name w:val="caption"/>
    <w:basedOn w:val="a"/>
    <w:next w:val="a"/>
    <w:qFormat/>
    <w:rsid w:val="00FF2CF1"/>
    <w:pPr>
      <w:spacing w:after="0" w:line="360" w:lineRule="auto"/>
      <w:ind w:left="454" w:firstLine="227"/>
    </w:pPr>
    <w:rPr>
      <w:b/>
      <w:bCs/>
      <w:szCs w:val="18"/>
    </w:rPr>
  </w:style>
  <w:style w:type="character" w:customStyle="1" w:styleId="FontStyle27">
    <w:name w:val="Font Style27"/>
    <w:rsid w:val="001871AA"/>
    <w:rPr>
      <w:rFonts w:ascii="Calibri" w:hAnsi="Calibri"/>
      <w:i/>
      <w:sz w:val="14"/>
    </w:rPr>
  </w:style>
  <w:style w:type="character" w:customStyle="1" w:styleId="FontStyle26">
    <w:name w:val="Font Style26"/>
    <w:rsid w:val="001871AA"/>
    <w:rPr>
      <w:rFonts w:ascii="Bookman Old Style" w:hAnsi="Bookman Old Style"/>
      <w:b/>
      <w:sz w:val="20"/>
    </w:rPr>
  </w:style>
  <w:style w:type="character" w:customStyle="1" w:styleId="FontStyle61">
    <w:name w:val="Font Style61"/>
    <w:rsid w:val="001871AA"/>
    <w:rPr>
      <w:rFonts w:ascii="Calibri" w:hAnsi="Calibri"/>
      <w:sz w:val="20"/>
    </w:rPr>
  </w:style>
  <w:style w:type="paragraph" w:customStyle="1" w:styleId="Style14">
    <w:name w:val="Style14"/>
    <w:basedOn w:val="a"/>
    <w:rsid w:val="006A5CC2"/>
    <w:pPr>
      <w:widowControl w:val="0"/>
      <w:autoSpaceDE w:val="0"/>
      <w:autoSpaceDN w:val="0"/>
      <w:adjustRightInd w:val="0"/>
      <w:spacing w:after="0" w:line="240" w:lineRule="auto"/>
    </w:pPr>
    <w:rPr>
      <w:rFonts w:ascii="Arial Unicode MS" w:eastAsia="Arial Unicode MS" w:cs="Arial Unicode MS"/>
      <w:sz w:val="24"/>
      <w:szCs w:val="24"/>
      <w:lang w:eastAsia="el-GR"/>
    </w:rPr>
  </w:style>
  <w:style w:type="character" w:customStyle="1" w:styleId="FontStyle45">
    <w:name w:val="Font Style45"/>
    <w:rsid w:val="006A5CC2"/>
    <w:rPr>
      <w:rFonts w:ascii="Arial Unicode MS" w:eastAsia="Arial Unicode MS" w:hAnsi="Arial Unicode MS"/>
      <w:sz w:val="18"/>
    </w:rPr>
  </w:style>
  <w:style w:type="paragraph" w:customStyle="1" w:styleId="14">
    <w:name w:val="Παράγραφος λίστας1"/>
    <w:basedOn w:val="a"/>
    <w:rsid w:val="00A92F2D"/>
    <w:pPr>
      <w:suppressAutoHyphens/>
      <w:spacing w:after="0" w:line="100" w:lineRule="atLeast"/>
      <w:ind w:left="720"/>
    </w:pPr>
    <w:rPr>
      <w:rFonts w:ascii="Arial" w:eastAsia="SimSun" w:hAnsi="Arial" w:cs="font301"/>
      <w:sz w:val="20"/>
      <w:szCs w:val="20"/>
      <w:lang w:val="en-US" w:eastAsia="ar-SA"/>
    </w:rPr>
  </w:style>
  <w:style w:type="character" w:customStyle="1" w:styleId="FontStyle151">
    <w:name w:val="Font Style151"/>
    <w:rsid w:val="00765F18"/>
    <w:rPr>
      <w:rFonts w:ascii="Times New Roman" w:hAnsi="Times New Roman"/>
      <w:b/>
      <w:sz w:val="20"/>
    </w:rPr>
  </w:style>
  <w:style w:type="character" w:customStyle="1" w:styleId="FontStyle148">
    <w:name w:val="Font Style148"/>
    <w:rsid w:val="00765F18"/>
    <w:rPr>
      <w:rFonts w:ascii="Times New Roman" w:hAnsi="Times New Roman"/>
      <w:sz w:val="20"/>
    </w:rPr>
  </w:style>
  <w:style w:type="paragraph" w:customStyle="1" w:styleId="Style9">
    <w:name w:val="Style9"/>
    <w:basedOn w:val="a"/>
    <w:rsid w:val="0069372A"/>
    <w:pPr>
      <w:widowControl w:val="0"/>
      <w:autoSpaceDE w:val="0"/>
      <w:autoSpaceDN w:val="0"/>
      <w:adjustRightInd w:val="0"/>
      <w:spacing w:after="0" w:line="240" w:lineRule="auto"/>
    </w:pPr>
    <w:rPr>
      <w:rFonts w:ascii="Arial Unicode MS" w:eastAsia="Arial Unicode MS" w:cs="Arial Unicode MS"/>
      <w:sz w:val="24"/>
      <w:szCs w:val="24"/>
      <w:lang w:eastAsia="el-GR"/>
    </w:rPr>
  </w:style>
  <w:style w:type="character" w:customStyle="1" w:styleId="FontStyle43">
    <w:name w:val="Font Style43"/>
    <w:rsid w:val="0069372A"/>
    <w:rPr>
      <w:rFonts w:ascii="Arial Unicode MS" w:eastAsia="Arial Unicode MS"/>
      <w:b/>
      <w:sz w:val="18"/>
    </w:rPr>
  </w:style>
  <w:style w:type="paragraph" w:styleId="ae">
    <w:name w:val="List Paragraph"/>
    <w:basedOn w:val="a"/>
    <w:uiPriority w:val="34"/>
    <w:qFormat/>
    <w:rsid w:val="00F45BF9"/>
    <w:pPr>
      <w:ind w:left="720"/>
      <w:contextualSpacing/>
    </w:pPr>
    <w:rPr>
      <w:rFonts w:eastAsia="Calibri"/>
    </w:rPr>
  </w:style>
  <w:style w:type="table" w:customStyle="1" w:styleId="15">
    <w:name w:val="Πλέγμα πίνακα1"/>
    <w:basedOn w:val="a2"/>
    <w:next w:val="a4"/>
    <w:uiPriority w:val="59"/>
    <w:rsid w:val="002370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Πλέγμα πίνακα2"/>
    <w:basedOn w:val="a2"/>
    <w:next w:val="a4"/>
    <w:uiPriority w:val="59"/>
    <w:rsid w:val="00E87D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Πλέγμα πίνακα3"/>
    <w:basedOn w:val="a2"/>
    <w:next w:val="a4"/>
    <w:uiPriority w:val="59"/>
    <w:rsid w:val="00E87D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Πλέγμα πίνακα4"/>
    <w:basedOn w:val="a2"/>
    <w:next w:val="a4"/>
    <w:uiPriority w:val="59"/>
    <w:rsid w:val="00E87D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Πλέγμα πίνακα5"/>
    <w:basedOn w:val="a2"/>
    <w:next w:val="a4"/>
    <w:uiPriority w:val="59"/>
    <w:rsid w:val="00E87D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Πλέγμα πίνακα6"/>
    <w:basedOn w:val="a2"/>
    <w:next w:val="a4"/>
    <w:rsid w:val="00317FE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Στυλ"/>
    <w:rsid w:val="003C2E32"/>
    <w:pPr>
      <w:widowControl w:val="0"/>
      <w:autoSpaceDE w:val="0"/>
      <w:autoSpaceDN w:val="0"/>
      <w:adjustRightInd w:val="0"/>
    </w:pPr>
    <w:rPr>
      <w:rFonts w:ascii="Times New Roman" w:eastAsia="Times New Roman" w:hAnsi="Times New Roman"/>
      <w:sz w:val="24"/>
      <w:szCs w:val="24"/>
    </w:rPr>
  </w:style>
  <w:style w:type="paragraph" w:styleId="af0">
    <w:name w:val="TOC Heading"/>
    <w:basedOn w:val="1"/>
    <w:next w:val="a"/>
    <w:uiPriority w:val="39"/>
    <w:unhideWhenUsed/>
    <w:qFormat/>
    <w:rsid w:val="00650D43"/>
    <w:pPr>
      <w:outlineLvl w:val="9"/>
    </w:pPr>
  </w:style>
  <w:style w:type="paragraph" w:styleId="21">
    <w:name w:val="toc 2"/>
    <w:basedOn w:val="a"/>
    <w:next w:val="a"/>
    <w:autoRedefine/>
    <w:uiPriority w:val="39"/>
    <w:qFormat/>
    <w:locked/>
    <w:rsid w:val="00650D43"/>
    <w:pPr>
      <w:ind w:left="220"/>
    </w:pPr>
  </w:style>
  <w:style w:type="paragraph" w:styleId="16">
    <w:name w:val="toc 1"/>
    <w:basedOn w:val="a"/>
    <w:next w:val="a"/>
    <w:autoRedefine/>
    <w:uiPriority w:val="39"/>
    <w:qFormat/>
    <w:locked/>
    <w:rsid w:val="007C04B8"/>
    <w:pPr>
      <w:ind w:left="142" w:hanging="142"/>
    </w:pPr>
  </w:style>
  <w:style w:type="paragraph" w:styleId="31">
    <w:name w:val="toc 3"/>
    <w:basedOn w:val="a"/>
    <w:next w:val="a"/>
    <w:autoRedefine/>
    <w:uiPriority w:val="39"/>
    <w:qFormat/>
    <w:locked/>
    <w:rsid w:val="00650D43"/>
    <w:pPr>
      <w:ind w:left="440"/>
    </w:pPr>
  </w:style>
  <w:style w:type="paragraph" w:customStyle="1" w:styleId="41">
    <w:name w:val="Επικεφαλιδα 4"/>
    <w:basedOn w:val="4"/>
    <w:link w:val="4Char0"/>
    <w:qFormat/>
    <w:rsid w:val="006A7EEB"/>
    <w:pPr>
      <w:shd w:val="clear" w:color="auto" w:fill="B8CCE4"/>
      <w:spacing w:before="0" w:after="200"/>
      <w:ind w:left="426" w:hanging="426"/>
      <w:jc w:val="both"/>
    </w:pPr>
    <w:rPr>
      <w:rFonts w:ascii="Calibri" w:eastAsia="Calibri" w:hAnsi="Calibri"/>
      <w:i w:val="0"/>
      <w:color w:val="auto"/>
      <w:u w:val="single"/>
    </w:rPr>
  </w:style>
  <w:style w:type="character" w:customStyle="1" w:styleId="4Char0">
    <w:name w:val="Επικεφαλιδα 4 Char"/>
    <w:basedOn w:val="4Char"/>
    <w:link w:val="41"/>
    <w:rsid w:val="006A7EEB"/>
    <w:rPr>
      <w:rFonts w:asciiTheme="majorHAnsi" w:eastAsiaTheme="majorEastAsia" w:hAnsiTheme="majorHAnsi" w:cstheme="majorBidi"/>
      <w:b/>
      <w:bCs/>
      <w:i/>
      <w:iCs/>
      <w:color w:val="4F81BD" w:themeColor="accent1"/>
      <w:sz w:val="22"/>
      <w:szCs w:val="22"/>
      <w:u w:val="single"/>
      <w:shd w:val="clear" w:color="auto" w:fill="B8CCE4"/>
      <w:lang w:eastAsia="en-US"/>
    </w:rPr>
  </w:style>
  <w:style w:type="paragraph" w:styleId="42">
    <w:name w:val="toc 4"/>
    <w:basedOn w:val="a"/>
    <w:next w:val="a"/>
    <w:autoRedefine/>
    <w:uiPriority w:val="39"/>
    <w:locked/>
    <w:rsid w:val="0012777F"/>
    <w:pPr>
      <w:spacing w:after="100"/>
      <w:ind w:left="660"/>
    </w:pPr>
  </w:style>
  <w:style w:type="paragraph" w:customStyle="1" w:styleId="af1">
    <w:name w:val="στθλ"/>
    <w:basedOn w:val="5"/>
    <w:next w:val="5"/>
    <w:link w:val="Char6"/>
    <w:qFormat/>
    <w:rsid w:val="006A7EEB"/>
    <w:pPr>
      <w:shd w:val="clear" w:color="auto" w:fill="DDD9C3"/>
      <w:spacing w:before="0" w:after="200"/>
      <w:jc w:val="both"/>
    </w:pPr>
    <w:rPr>
      <w:rFonts w:ascii="Calibri" w:hAnsi="Calibri"/>
      <w:b/>
      <w:caps/>
      <w:color w:val="auto"/>
      <w:lang w:eastAsia="el-GR"/>
    </w:rPr>
  </w:style>
  <w:style w:type="character" w:customStyle="1" w:styleId="Char6">
    <w:name w:val="στθλ Char"/>
    <w:basedOn w:val="5Char"/>
    <w:link w:val="af1"/>
    <w:rsid w:val="006A7EEB"/>
    <w:rPr>
      <w:rFonts w:asciiTheme="majorHAnsi" w:eastAsiaTheme="majorEastAsia" w:hAnsiTheme="majorHAnsi" w:cstheme="majorBidi"/>
      <w:b/>
      <w:caps/>
      <w:color w:val="243F60" w:themeColor="accent1" w:themeShade="7F"/>
      <w:sz w:val="22"/>
      <w:szCs w:val="22"/>
      <w:shd w:val="clear" w:color="auto" w:fill="DDD9C3"/>
      <w:lang w:eastAsia="en-US"/>
    </w:rPr>
  </w:style>
  <w:style w:type="paragraph" w:styleId="51">
    <w:name w:val="toc 5"/>
    <w:basedOn w:val="a"/>
    <w:next w:val="a"/>
    <w:autoRedefine/>
    <w:uiPriority w:val="39"/>
    <w:locked/>
    <w:rsid w:val="00D53FE2"/>
    <w:pPr>
      <w:spacing w:after="100"/>
      <w:ind w:left="880"/>
    </w:pPr>
  </w:style>
  <w:style w:type="paragraph" w:customStyle="1" w:styleId="17">
    <w:name w:val="Στυλ1"/>
    <w:basedOn w:val="6"/>
    <w:next w:val="6"/>
    <w:link w:val="1Char0"/>
    <w:qFormat/>
    <w:rsid w:val="00E51BC3"/>
    <w:pPr>
      <w:shd w:val="clear" w:color="auto" w:fill="FDE9D9"/>
      <w:autoSpaceDE w:val="0"/>
      <w:autoSpaceDN w:val="0"/>
      <w:adjustRightInd w:val="0"/>
      <w:spacing w:before="0" w:after="200"/>
      <w:ind w:right="-34"/>
      <w:contextualSpacing/>
      <w:jc w:val="both"/>
    </w:pPr>
    <w:rPr>
      <w:rFonts w:ascii="Calibri" w:eastAsia="Calibri" w:hAnsi="Calibri" w:cs="Calibri"/>
      <w:b/>
      <w:i w:val="0"/>
      <w:color w:val="000000"/>
    </w:rPr>
  </w:style>
  <w:style w:type="character" w:customStyle="1" w:styleId="1Char0">
    <w:name w:val="Στυλ1 Char"/>
    <w:basedOn w:val="6Char"/>
    <w:link w:val="17"/>
    <w:rsid w:val="00E51BC3"/>
    <w:rPr>
      <w:rFonts w:asciiTheme="majorHAnsi" w:eastAsiaTheme="majorEastAsia" w:hAnsiTheme="majorHAnsi" w:cs="Calibri"/>
      <w:b/>
      <w:i/>
      <w:iCs/>
      <w:color w:val="000000"/>
      <w:sz w:val="22"/>
      <w:szCs w:val="22"/>
      <w:shd w:val="clear" w:color="auto" w:fill="FDE9D9"/>
      <w:lang w:eastAsia="en-US"/>
    </w:rPr>
  </w:style>
  <w:style w:type="paragraph" w:styleId="61">
    <w:name w:val="toc 6"/>
    <w:basedOn w:val="a"/>
    <w:next w:val="a"/>
    <w:autoRedefine/>
    <w:uiPriority w:val="39"/>
    <w:locked/>
    <w:rsid w:val="00DC732D"/>
    <w:pPr>
      <w:spacing w:after="100"/>
      <w:ind w:left="1100"/>
    </w:pPr>
  </w:style>
  <w:style w:type="paragraph" w:styleId="af2">
    <w:name w:val="table of figures"/>
    <w:basedOn w:val="a"/>
    <w:next w:val="a"/>
    <w:uiPriority w:val="99"/>
    <w:rsid w:val="00717545"/>
    <w:pPr>
      <w:spacing w:after="0"/>
    </w:pPr>
  </w:style>
  <w:style w:type="paragraph" w:customStyle="1" w:styleId="22">
    <w:name w:val="Στυλ2"/>
    <w:basedOn w:val="7"/>
    <w:next w:val="7"/>
    <w:link w:val="2Char0"/>
    <w:qFormat/>
    <w:rsid w:val="002D103D"/>
    <w:pPr>
      <w:spacing w:before="0" w:line="360" w:lineRule="auto"/>
      <w:jc w:val="center"/>
    </w:pPr>
    <w:rPr>
      <w:rFonts w:ascii="Calibri" w:hAnsi="Calibri" w:cs="Calibri"/>
      <w:b/>
      <w:bCs/>
      <w:i w:val="0"/>
      <w:color w:val="auto"/>
      <w:sz w:val="24"/>
      <w:szCs w:val="24"/>
    </w:rPr>
  </w:style>
  <w:style w:type="paragraph" w:styleId="70">
    <w:name w:val="toc 7"/>
    <w:basedOn w:val="a"/>
    <w:next w:val="a"/>
    <w:autoRedefine/>
    <w:uiPriority w:val="39"/>
    <w:locked/>
    <w:rsid w:val="002D103D"/>
    <w:pPr>
      <w:spacing w:after="100"/>
      <w:ind w:left="1320"/>
    </w:pPr>
  </w:style>
  <w:style w:type="character" w:customStyle="1" w:styleId="2Char0">
    <w:name w:val="Στυλ2 Char"/>
    <w:basedOn w:val="7Char"/>
    <w:link w:val="22"/>
    <w:rsid w:val="002D103D"/>
    <w:rPr>
      <w:rFonts w:ascii="Cambria" w:hAnsi="Cambria" w:cs="Calibri"/>
      <w:b/>
      <w:bCs/>
      <w:i/>
      <w:iCs/>
      <w:color w:val="404040"/>
      <w:sz w:val="24"/>
      <w:szCs w:val="24"/>
      <w:lang w:eastAsia="en-US"/>
    </w:rPr>
  </w:style>
  <w:style w:type="paragraph" w:styleId="8">
    <w:name w:val="toc 8"/>
    <w:basedOn w:val="a"/>
    <w:next w:val="a"/>
    <w:autoRedefine/>
    <w:uiPriority w:val="39"/>
    <w:unhideWhenUsed/>
    <w:locked/>
    <w:rsid w:val="002D103D"/>
    <w:pPr>
      <w:spacing w:after="100"/>
      <w:ind w:left="1540"/>
    </w:pPr>
    <w:rPr>
      <w:rFonts w:asciiTheme="minorHAnsi" w:eastAsiaTheme="minorEastAsia" w:hAnsiTheme="minorHAnsi" w:cstheme="minorBidi"/>
      <w:lang w:eastAsia="el-GR"/>
    </w:rPr>
  </w:style>
  <w:style w:type="paragraph" w:styleId="9">
    <w:name w:val="toc 9"/>
    <w:basedOn w:val="a"/>
    <w:next w:val="a"/>
    <w:autoRedefine/>
    <w:uiPriority w:val="39"/>
    <w:unhideWhenUsed/>
    <w:locked/>
    <w:rsid w:val="002D103D"/>
    <w:pPr>
      <w:spacing w:after="100"/>
      <w:ind w:left="1760"/>
    </w:pPr>
    <w:rPr>
      <w:rFonts w:asciiTheme="minorHAnsi" w:eastAsiaTheme="minorEastAsia" w:hAnsiTheme="minorHAnsi" w:cstheme="minorBidi"/>
      <w:lang w:eastAsia="el-GR"/>
    </w:rPr>
  </w:style>
  <w:style w:type="paragraph" w:styleId="af3">
    <w:name w:val="Revision"/>
    <w:hidden/>
    <w:uiPriority w:val="99"/>
    <w:semiHidden/>
    <w:rsid w:val="00E71ECC"/>
    <w:rPr>
      <w:rFonts w:eastAsia="Times New Roman"/>
      <w:sz w:val="22"/>
      <w:szCs w:val="22"/>
      <w:lang w:eastAsia="en-US"/>
    </w:rPr>
  </w:style>
  <w:style w:type="paragraph" w:styleId="Web">
    <w:name w:val="Normal (Web)"/>
    <w:basedOn w:val="a"/>
    <w:uiPriority w:val="99"/>
    <w:unhideWhenUsed/>
    <w:rsid w:val="0067620A"/>
    <w:pPr>
      <w:spacing w:before="100" w:beforeAutospacing="1" w:after="100" w:afterAutospacing="1" w:line="240" w:lineRule="auto"/>
    </w:pPr>
    <w:rPr>
      <w:rFonts w:ascii="Times New Roman" w:hAnsi="Times New Roman"/>
      <w:sz w:val="24"/>
      <w:szCs w:val="24"/>
      <w:lang w:eastAsia="el-GR"/>
    </w:rPr>
  </w:style>
  <w:style w:type="paragraph" w:customStyle="1" w:styleId="trt0xe">
    <w:name w:val="trt0xe"/>
    <w:basedOn w:val="a"/>
    <w:rsid w:val="00AF31E0"/>
    <w:pPr>
      <w:spacing w:before="100" w:beforeAutospacing="1" w:after="100" w:afterAutospacing="1" w:line="240" w:lineRule="auto"/>
    </w:pPr>
    <w:rPr>
      <w:rFonts w:ascii="Times New Roman" w:hAnsi="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sChild>
        <w:div w:id="46">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
          <w:marLeft w:val="0"/>
          <w:marRight w:val="0"/>
          <w:marTop w:val="0"/>
          <w:marBottom w:val="0"/>
          <w:divBdr>
            <w:top w:val="none" w:sz="0" w:space="0" w:color="auto"/>
            <w:left w:val="none" w:sz="0" w:space="0" w:color="auto"/>
            <w:bottom w:val="none" w:sz="0" w:space="0" w:color="auto"/>
            <w:right w:val="none" w:sz="0" w:space="0" w:color="auto"/>
          </w:divBdr>
        </w:div>
      </w:divsChild>
    </w:div>
    <w:div w:id="16">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
      <w:marLeft w:val="0"/>
      <w:marRight w:val="0"/>
      <w:marTop w:val="0"/>
      <w:marBottom w:val="0"/>
      <w:divBdr>
        <w:top w:val="none" w:sz="0" w:space="0" w:color="auto"/>
        <w:left w:val="none" w:sz="0" w:space="0" w:color="auto"/>
        <w:bottom w:val="none" w:sz="0" w:space="0" w:color="auto"/>
        <w:right w:val="none" w:sz="0" w:space="0" w:color="auto"/>
      </w:divBdr>
      <w:divsChild>
        <w:div w:id="25">
          <w:marLeft w:val="432"/>
          <w:marRight w:val="0"/>
          <w:marTop w:val="115"/>
          <w:marBottom w:val="0"/>
          <w:divBdr>
            <w:top w:val="none" w:sz="0" w:space="0" w:color="auto"/>
            <w:left w:val="none" w:sz="0" w:space="0" w:color="auto"/>
            <w:bottom w:val="none" w:sz="0" w:space="0" w:color="auto"/>
            <w:right w:val="none" w:sz="0" w:space="0" w:color="auto"/>
          </w:divBdr>
        </w:div>
        <w:div w:id="54">
          <w:marLeft w:val="432"/>
          <w:marRight w:val="0"/>
          <w:marTop w:val="115"/>
          <w:marBottom w:val="0"/>
          <w:divBdr>
            <w:top w:val="none" w:sz="0" w:space="0" w:color="auto"/>
            <w:left w:val="none" w:sz="0" w:space="0" w:color="auto"/>
            <w:bottom w:val="none" w:sz="0" w:space="0" w:color="auto"/>
            <w:right w:val="none" w:sz="0" w:space="0" w:color="auto"/>
          </w:divBdr>
        </w:div>
        <w:div w:id="66">
          <w:marLeft w:val="432"/>
          <w:marRight w:val="0"/>
          <w:marTop w:val="115"/>
          <w:marBottom w:val="0"/>
          <w:divBdr>
            <w:top w:val="none" w:sz="0" w:space="0" w:color="auto"/>
            <w:left w:val="none" w:sz="0" w:space="0" w:color="auto"/>
            <w:bottom w:val="none" w:sz="0" w:space="0" w:color="auto"/>
            <w:right w:val="none" w:sz="0" w:space="0" w:color="auto"/>
          </w:divBdr>
        </w:div>
        <w:div w:id="78">
          <w:marLeft w:val="432"/>
          <w:marRight w:val="0"/>
          <w:marTop w:val="115"/>
          <w:marBottom w:val="0"/>
          <w:divBdr>
            <w:top w:val="none" w:sz="0" w:space="0" w:color="auto"/>
            <w:left w:val="none" w:sz="0" w:space="0" w:color="auto"/>
            <w:bottom w:val="none" w:sz="0" w:space="0" w:color="auto"/>
            <w:right w:val="none" w:sz="0" w:space="0" w:color="auto"/>
          </w:divBdr>
        </w:div>
      </w:divsChild>
    </w:div>
    <w:div w:id="34">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
      <w:marLeft w:val="0"/>
      <w:marRight w:val="0"/>
      <w:marTop w:val="0"/>
      <w:marBottom w:val="0"/>
      <w:divBdr>
        <w:top w:val="none" w:sz="0" w:space="0" w:color="auto"/>
        <w:left w:val="none" w:sz="0" w:space="0" w:color="auto"/>
        <w:bottom w:val="none" w:sz="0" w:space="0" w:color="auto"/>
        <w:right w:val="none" w:sz="0" w:space="0" w:color="auto"/>
      </w:divBdr>
      <w:divsChild>
        <w:div w:id="62">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sChild>
        <w:div w:id="75">
          <w:marLeft w:val="0"/>
          <w:marRight w:val="0"/>
          <w:marTop w:val="0"/>
          <w:marBottom w:val="0"/>
          <w:divBdr>
            <w:top w:val="none" w:sz="0" w:space="0" w:color="auto"/>
            <w:left w:val="none" w:sz="0" w:space="0" w:color="auto"/>
            <w:bottom w:val="none" w:sz="0" w:space="0" w:color="auto"/>
            <w:right w:val="none" w:sz="0" w:space="0" w:color="auto"/>
          </w:divBdr>
          <w:divsChild>
            <w:div w:id="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
      <w:marLeft w:val="0"/>
      <w:marRight w:val="0"/>
      <w:marTop w:val="0"/>
      <w:marBottom w:val="0"/>
      <w:divBdr>
        <w:top w:val="none" w:sz="0" w:space="0" w:color="auto"/>
        <w:left w:val="none" w:sz="0" w:space="0" w:color="auto"/>
        <w:bottom w:val="none" w:sz="0" w:space="0" w:color="auto"/>
        <w:right w:val="none" w:sz="0" w:space="0" w:color="auto"/>
      </w:divBdr>
      <w:divsChild>
        <w:div w:id="69">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81502">
      <w:bodyDiv w:val="1"/>
      <w:marLeft w:val="0"/>
      <w:marRight w:val="0"/>
      <w:marTop w:val="0"/>
      <w:marBottom w:val="0"/>
      <w:divBdr>
        <w:top w:val="none" w:sz="0" w:space="0" w:color="auto"/>
        <w:left w:val="none" w:sz="0" w:space="0" w:color="auto"/>
        <w:bottom w:val="none" w:sz="0" w:space="0" w:color="auto"/>
        <w:right w:val="none" w:sz="0" w:space="0" w:color="auto"/>
      </w:divBdr>
      <w:divsChild>
        <w:div w:id="149291823">
          <w:marLeft w:val="0"/>
          <w:marRight w:val="0"/>
          <w:marTop w:val="0"/>
          <w:marBottom w:val="0"/>
          <w:divBdr>
            <w:top w:val="none" w:sz="0" w:space="0" w:color="auto"/>
            <w:left w:val="none" w:sz="0" w:space="0" w:color="auto"/>
            <w:bottom w:val="none" w:sz="0" w:space="0" w:color="auto"/>
            <w:right w:val="none" w:sz="0" w:space="0" w:color="auto"/>
          </w:divBdr>
        </w:div>
        <w:div w:id="306671368">
          <w:marLeft w:val="0"/>
          <w:marRight w:val="0"/>
          <w:marTop w:val="0"/>
          <w:marBottom w:val="0"/>
          <w:divBdr>
            <w:top w:val="none" w:sz="0" w:space="0" w:color="auto"/>
            <w:left w:val="none" w:sz="0" w:space="0" w:color="auto"/>
            <w:bottom w:val="none" w:sz="0" w:space="0" w:color="auto"/>
            <w:right w:val="none" w:sz="0" w:space="0" w:color="auto"/>
          </w:divBdr>
        </w:div>
        <w:div w:id="486283857">
          <w:marLeft w:val="0"/>
          <w:marRight w:val="0"/>
          <w:marTop w:val="0"/>
          <w:marBottom w:val="0"/>
          <w:divBdr>
            <w:top w:val="none" w:sz="0" w:space="0" w:color="auto"/>
            <w:left w:val="none" w:sz="0" w:space="0" w:color="auto"/>
            <w:bottom w:val="none" w:sz="0" w:space="0" w:color="auto"/>
            <w:right w:val="none" w:sz="0" w:space="0" w:color="auto"/>
          </w:divBdr>
        </w:div>
        <w:div w:id="729619926">
          <w:marLeft w:val="0"/>
          <w:marRight w:val="0"/>
          <w:marTop w:val="0"/>
          <w:marBottom w:val="0"/>
          <w:divBdr>
            <w:top w:val="none" w:sz="0" w:space="0" w:color="auto"/>
            <w:left w:val="none" w:sz="0" w:space="0" w:color="auto"/>
            <w:bottom w:val="none" w:sz="0" w:space="0" w:color="auto"/>
            <w:right w:val="none" w:sz="0" w:space="0" w:color="auto"/>
          </w:divBdr>
        </w:div>
        <w:div w:id="814181054">
          <w:marLeft w:val="0"/>
          <w:marRight w:val="0"/>
          <w:marTop w:val="0"/>
          <w:marBottom w:val="0"/>
          <w:divBdr>
            <w:top w:val="none" w:sz="0" w:space="0" w:color="auto"/>
            <w:left w:val="none" w:sz="0" w:space="0" w:color="auto"/>
            <w:bottom w:val="none" w:sz="0" w:space="0" w:color="auto"/>
            <w:right w:val="none" w:sz="0" w:space="0" w:color="auto"/>
          </w:divBdr>
        </w:div>
        <w:div w:id="983001865">
          <w:marLeft w:val="0"/>
          <w:marRight w:val="0"/>
          <w:marTop w:val="0"/>
          <w:marBottom w:val="0"/>
          <w:divBdr>
            <w:top w:val="none" w:sz="0" w:space="0" w:color="auto"/>
            <w:left w:val="none" w:sz="0" w:space="0" w:color="auto"/>
            <w:bottom w:val="none" w:sz="0" w:space="0" w:color="auto"/>
            <w:right w:val="none" w:sz="0" w:space="0" w:color="auto"/>
          </w:divBdr>
        </w:div>
        <w:div w:id="995113671">
          <w:marLeft w:val="0"/>
          <w:marRight w:val="0"/>
          <w:marTop w:val="0"/>
          <w:marBottom w:val="0"/>
          <w:divBdr>
            <w:top w:val="none" w:sz="0" w:space="0" w:color="auto"/>
            <w:left w:val="none" w:sz="0" w:space="0" w:color="auto"/>
            <w:bottom w:val="none" w:sz="0" w:space="0" w:color="auto"/>
            <w:right w:val="none" w:sz="0" w:space="0" w:color="auto"/>
          </w:divBdr>
        </w:div>
        <w:div w:id="1006129427">
          <w:marLeft w:val="0"/>
          <w:marRight w:val="0"/>
          <w:marTop w:val="0"/>
          <w:marBottom w:val="0"/>
          <w:divBdr>
            <w:top w:val="none" w:sz="0" w:space="0" w:color="auto"/>
            <w:left w:val="none" w:sz="0" w:space="0" w:color="auto"/>
            <w:bottom w:val="none" w:sz="0" w:space="0" w:color="auto"/>
            <w:right w:val="none" w:sz="0" w:space="0" w:color="auto"/>
          </w:divBdr>
        </w:div>
        <w:div w:id="1437293078">
          <w:marLeft w:val="0"/>
          <w:marRight w:val="0"/>
          <w:marTop w:val="0"/>
          <w:marBottom w:val="0"/>
          <w:divBdr>
            <w:top w:val="none" w:sz="0" w:space="0" w:color="auto"/>
            <w:left w:val="none" w:sz="0" w:space="0" w:color="auto"/>
            <w:bottom w:val="none" w:sz="0" w:space="0" w:color="auto"/>
            <w:right w:val="none" w:sz="0" w:space="0" w:color="auto"/>
          </w:divBdr>
        </w:div>
        <w:div w:id="1470201718">
          <w:marLeft w:val="0"/>
          <w:marRight w:val="0"/>
          <w:marTop w:val="0"/>
          <w:marBottom w:val="0"/>
          <w:divBdr>
            <w:top w:val="none" w:sz="0" w:space="0" w:color="auto"/>
            <w:left w:val="none" w:sz="0" w:space="0" w:color="auto"/>
            <w:bottom w:val="none" w:sz="0" w:space="0" w:color="auto"/>
            <w:right w:val="none" w:sz="0" w:space="0" w:color="auto"/>
          </w:divBdr>
        </w:div>
        <w:div w:id="1573081889">
          <w:marLeft w:val="0"/>
          <w:marRight w:val="0"/>
          <w:marTop w:val="0"/>
          <w:marBottom w:val="0"/>
          <w:divBdr>
            <w:top w:val="none" w:sz="0" w:space="0" w:color="auto"/>
            <w:left w:val="none" w:sz="0" w:space="0" w:color="auto"/>
            <w:bottom w:val="none" w:sz="0" w:space="0" w:color="auto"/>
            <w:right w:val="none" w:sz="0" w:space="0" w:color="auto"/>
          </w:divBdr>
        </w:div>
        <w:div w:id="1819347117">
          <w:marLeft w:val="0"/>
          <w:marRight w:val="0"/>
          <w:marTop w:val="0"/>
          <w:marBottom w:val="0"/>
          <w:divBdr>
            <w:top w:val="none" w:sz="0" w:space="0" w:color="auto"/>
            <w:left w:val="none" w:sz="0" w:space="0" w:color="auto"/>
            <w:bottom w:val="none" w:sz="0" w:space="0" w:color="auto"/>
            <w:right w:val="none" w:sz="0" w:space="0" w:color="auto"/>
          </w:divBdr>
        </w:div>
        <w:div w:id="2054696546">
          <w:marLeft w:val="0"/>
          <w:marRight w:val="0"/>
          <w:marTop w:val="0"/>
          <w:marBottom w:val="0"/>
          <w:divBdr>
            <w:top w:val="none" w:sz="0" w:space="0" w:color="auto"/>
            <w:left w:val="none" w:sz="0" w:space="0" w:color="auto"/>
            <w:bottom w:val="none" w:sz="0" w:space="0" w:color="auto"/>
            <w:right w:val="none" w:sz="0" w:space="0" w:color="auto"/>
          </w:divBdr>
        </w:div>
        <w:div w:id="2072263281">
          <w:marLeft w:val="0"/>
          <w:marRight w:val="0"/>
          <w:marTop w:val="0"/>
          <w:marBottom w:val="0"/>
          <w:divBdr>
            <w:top w:val="none" w:sz="0" w:space="0" w:color="auto"/>
            <w:left w:val="none" w:sz="0" w:space="0" w:color="auto"/>
            <w:bottom w:val="none" w:sz="0" w:space="0" w:color="auto"/>
            <w:right w:val="none" w:sz="0" w:space="0" w:color="auto"/>
          </w:divBdr>
        </w:div>
      </w:divsChild>
    </w:div>
    <w:div w:id="157158740">
      <w:bodyDiv w:val="1"/>
      <w:marLeft w:val="0"/>
      <w:marRight w:val="0"/>
      <w:marTop w:val="0"/>
      <w:marBottom w:val="0"/>
      <w:divBdr>
        <w:top w:val="none" w:sz="0" w:space="0" w:color="auto"/>
        <w:left w:val="none" w:sz="0" w:space="0" w:color="auto"/>
        <w:bottom w:val="none" w:sz="0" w:space="0" w:color="auto"/>
        <w:right w:val="none" w:sz="0" w:space="0" w:color="auto"/>
      </w:divBdr>
    </w:div>
    <w:div w:id="324089198">
      <w:bodyDiv w:val="1"/>
      <w:marLeft w:val="0"/>
      <w:marRight w:val="0"/>
      <w:marTop w:val="0"/>
      <w:marBottom w:val="0"/>
      <w:divBdr>
        <w:top w:val="none" w:sz="0" w:space="0" w:color="auto"/>
        <w:left w:val="none" w:sz="0" w:space="0" w:color="auto"/>
        <w:bottom w:val="none" w:sz="0" w:space="0" w:color="auto"/>
        <w:right w:val="none" w:sz="0" w:space="0" w:color="auto"/>
      </w:divBdr>
    </w:div>
    <w:div w:id="372076830">
      <w:bodyDiv w:val="1"/>
      <w:marLeft w:val="0"/>
      <w:marRight w:val="0"/>
      <w:marTop w:val="0"/>
      <w:marBottom w:val="0"/>
      <w:divBdr>
        <w:top w:val="none" w:sz="0" w:space="0" w:color="auto"/>
        <w:left w:val="none" w:sz="0" w:space="0" w:color="auto"/>
        <w:bottom w:val="none" w:sz="0" w:space="0" w:color="auto"/>
        <w:right w:val="none" w:sz="0" w:space="0" w:color="auto"/>
      </w:divBdr>
      <w:divsChild>
        <w:div w:id="1053221">
          <w:marLeft w:val="0"/>
          <w:marRight w:val="0"/>
          <w:marTop w:val="0"/>
          <w:marBottom w:val="0"/>
          <w:divBdr>
            <w:top w:val="none" w:sz="0" w:space="0" w:color="auto"/>
            <w:left w:val="none" w:sz="0" w:space="0" w:color="auto"/>
            <w:bottom w:val="none" w:sz="0" w:space="0" w:color="auto"/>
            <w:right w:val="none" w:sz="0" w:space="0" w:color="auto"/>
          </w:divBdr>
        </w:div>
        <w:div w:id="4983171">
          <w:marLeft w:val="0"/>
          <w:marRight w:val="0"/>
          <w:marTop w:val="0"/>
          <w:marBottom w:val="0"/>
          <w:divBdr>
            <w:top w:val="none" w:sz="0" w:space="0" w:color="auto"/>
            <w:left w:val="none" w:sz="0" w:space="0" w:color="auto"/>
            <w:bottom w:val="none" w:sz="0" w:space="0" w:color="auto"/>
            <w:right w:val="none" w:sz="0" w:space="0" w:color="auto"/>
          </w:divBdr>
        </w:div>
        <w:div w:id="6376115">
          <w:marLeft w:val="0"/>
          <w:marRight w:val="0"/>
          <w:marTop w:val="0"/>
          <w:marBottom w:val="0"/>
          <w:divBdr>
            <w:top w:val="none" w:sz="0" w:space="0" w:color="auto"/>
            <w:left w:val="none" w:sz="0" w:space="0" w:color="auto"/>
            <w:bottom w:val="none" w:sz="0" w:space="0" w:color="auto"/>
            <w:right w:val="none" w:sz="0" w:space="0" w:color="auto"/>
          </w:divBdr>
        </w:div>
        <w:div w:id="13583404">
          <w:marLeft w:val="0"/>
          <w:marRight w:val="0"/>
          <w:marTop w:val="0"/>
          <w:marBottom w:val="0"/>
          <w:divBdr>
            <w:top w:val="none" w:sz="0" w:space="0" w:color="auto"/>
            <w:left w:val="none" w:sz="0" w:space="0" w:color="auto"/>
            <w:bottom w:val="none" w:sz="0" w:space="0" w:color="auto"/>
            <w:right w:val="none" w:sz="0" w:space="0" w:color="auto"/>
          </w:divBdr>
        </w:div>
        <w:div w:id="15541568">
          <w:marLeft w:val="0"/>
          <w:marRight w:val="0"/>
          <w:marTop w:val="0"/>
          <w:marBottom w:val="0"/>
          <w:divBdr>
            <w:top w:val="none" w:sz="0" w:space="0" w:color="auto"/>
            <w:left w:val="none" w:sz="0" w:space="0" w:color="auto"/>
            <w:bottom w:val="none" w:sz="0" w:space="0" w:color="auto"/>
            <w:right w:val="none" w:sz="0" w:space="0" w:color="auto"/>
          </w:divBdr>
        </w:div>
        <w:div w:id="20327842">
          <w:marLeft w:val="0"/>
          <w:marRight w:val="0"/>
          <w:marTop w:val="0"/>
          <w:marBottom w:val="0"/>
          <w:divBdr>
            <w:top w:val="none" w:sz="0" w:space="0" w:color="auto"/>
            <w:left w:val="none" w:sz="0" w:space="0" w:color="auto"/>
            <w:bottom w:val="none" w:sz="0" w:space="0" w:color="auto"/>
            <w:right w:val="none" w:sz="0" w:space="0" w:color="auto"/>
          </w:divBdr>
        </w:div>
        <w:div w:id="22556028">
          <w:marLeft w:val="0"/>
          <w:marRight w:val="0"/>
          <w:marTop w:val="0"/>
          <w:marBottom w:val="0"/>
          <w:divBdr>
            <w:top w:val="none" w:sz="0" w:space="0" w:color="auto"/>
            <w:left w:val="none" w:sz="0" w:space="0" w:color="auto"/>
            <w:bottom w:val="none" w:sz="0" w:space="0" w:color="auto"/>
            <w:right w:val="none" w:sz="0" w:space="0" w:color="auto"/>
          </w:divBdr>
        </w:div>
        <w:div w:id="28990649">
          <w:marLeft w:val="0"/>
          <w:marRight w:val="0"/>
          <w:marTop w:val="0"/>
          <w:marBottom w:val="0"/>
          <w:divBdr>
            <w:top w:val="none" w:sz="0" w:space="0" w:color="auto"/>
            <w:left w:val="none" w:sz="0" w:space="0" w:color="auto"/>
            <w:bottom w:val="none" w:sz="0" w:space="0" w:color="auto"/>
            <w:right w:val="none" w:sz="0" w:space="0" w:color="auto"/>
          </w:divBdr>
        </w:div>
        <w:div w:id="34158618">
          <w:marLeft w:val="0"/>
          <w:marRight w:val="0"/>
          <w:marTop w:val="0"/>
          <w:marBottom w:val="0"/>
          <w:divBdr>
            <w:top w:val="none" w:sz="0" w:space="0" w:color="auto"/>
            <w:left w:val="none" w:sz="0" w:space="0" w:color="auto"/>
            <w:bottom w:val="none" w:sz="0" w:space="0" w:color="auto"/>
            <w:right w:val="none" w:sz="0" w:space="0" w:color="auto"/>
          </w:divBdr>
        </w:div>
        <w:div w:id="37364437">
          <w:marLeft w:val="0"/>
          <w:marRight w:val="0"/>
          <w:marTop w:val="0"/>
          <w:marBottom w:val="0"/>
          <w:divBdr>
            <w:top w:val="none" w:sz="0" w:space="0" w:color="auto"/>
            <w:left w:val="none" w:sz="0" w:space="0" w:color="auto"/>
            <w:bottom w:val="none" w:sz="0" w:space="0" w:color="auto"/>
            <w:right w:val="none" w:sz="0" w:space="0" w:color="auto"/>
          </w:divBdr>
        </w:div>
        <w:div w:id="43336410">
          <w:marLeft w:val="0"/>
          <w:marRight w:val="0"/>
          <w:marTop w:val="0"/>
          <w:marBottom w:val="0"/>
          <w:divBdr>
            <w:top w:val="none" w:sz="0" w:space="0" w:color="auto"/>
            <w:left w:val="none" w:sz="0" w:space="0" w:color="auto"/>
            <w:bottom w:val="none" w:sz="0" w:space="0" w:color="auto"/>
            <w:right w:val="none" w:sz="0" w:space="0" w:color="auto"/>
          </w:divBdr>
        </w:div>
        <w:div w:id="49765597">
          <w:marLeft w:val="0"/>
          <w:marRight w:val="0"/>
          <w:marTop w:val="0"/>
          <w:marBottom w:val="0"/>
          <w:divBdr>
            <w:top w:val="none" w:sz="0" w:space="0" w:color="auto"/>
            <w:left w:val="none" w:sz="0" w:space="0" w:color="auto"/>
            <w:bottom w:val="none" w:sz="0" w:space="0" w:color="auto"/>
            <w:right w:val="none" w:sz="0" w:space="0" w:color="auto"/>
          </w:divBdr>
        </w:div>
        <w:div w:id="56904069">
          <w:marLeft w:val="0"/>
          <w:marRight w:val="0"/>
          <w:marTop w:val="0"/>
          <w:marBottom w:val="0"/>
          <w:divBdr>
            <w:top w:val="none" w:sz="0" w:space="0" w:color="auto"/>
            <w:left w:val="none" w:sz="0" w:space="0" w:color="auto"/>
            <w:bottom w:val="none" w:sz="0" w:space="0" w:color="auto"/>
            <w:right w:val="none" w:sz="0" w:space="0" w:color="auto"/>
          </w:divBdr>
        </w:div>
        <w:div w:id="57215704">
          <w:marLeft w:val="0"/>
          <w:marRight w:val="0"/>
          <w:marTop w:val="0"/>
          <w:marBottom w:val="0"/>
          <w:divBdr>
            <w:top w:val="none" w:sz="0" w:space="0" w:color="auto"/>
            <w:left w:val="none" w:sz="0" w:space="0" w:color="auto"/>
            <w:bottom w:val="none" w:sz="0" w:space="0" w:color="auto"/>
            <w:right w:val="none" w:sz="0" w:space="0" w:color="auto"/>
          </w:divBdr>
        </w:div>
        <w:div w:id="62528729">
          <w:marLeft w:val="0"/>
          <w:marRight w:val="0"/>
          <w:marTop w:val="0"/>
          <w:marBottom w:val="0"/>
          <w:divBdr>
            <w:top w:val="none" w:sz="0" w:space="0" w:color="auto"/>
            <w:left w:val="none" w:sz="0" w:space="0" w:color="auto"/>
            <w:bottom w:val="none" w:sz="0" w:space="0" w:color="auto"/>
            <w:right w:val="none" w:sz="0" w:space="0" w:color="auto"/>
          </w:divBdr>
        </w:div>
        <w:div w:id="65887207">
          <w:marLeft w:val="0"/>
          <w:marRight w:val="0"/>
          <w:marTop w:val="0"/>
          <w:marBottom w:val="0"/>
          <w:divBdr>
            <w:top w:val="none" w:sz="0" w:space="0" w:color="auto"/>
            <w:left w:val="none" w:sz="0" w:space="0" w:color="auto"/>
            <w:bottom w:val="none" w:sz="0" w:space="0" w:color="auto"/>
            <w:right w:val="none" w:sz="0" w:space="0" w:color="auto"/>
          </w:divBdr>
        </w:div>
        <w:div w:id="66270051">
          <w:marLeft w:val="0"/>
          <w:marRight w:val="0"/>
          <w:marTop w:val="0"/>
          <w:marBottom w:val="0"/>
          <w:divBdr>
            <w:top w:val="none" w:sz="0" w:space="0" w:color="auto"/>
            <w:left w:val="none" w:sz="0" w:space="0" w:color="auto"/>
            <w:bottom w:val="none" w:sz="0" w:space="0" w:color="auto"/>
            <w:right w:val="none" w:sz="0" w:space="0" w:color="auto"/>
          </w:divBdr>
        </w:div>
        <w:div w:id="66927392">
          <w:marLeft w:val="0"/>
          <w:marRight w:val="0"/>
          <w:marTop w:val="0"/>
          <w:marBottom w:val="0"/>
          <w:divBdr>
            <w:top w:val="none" w:sz="0" w:space="0" w:color="auto"/>
            <w:left w:val="none" w:sz="0" w:space="0" w:color="auto"/>
            <w:bottom w:val="none" w:sz="0" w:space="0" w:color="auto"/>
            <w:right w:val="none" w:sz="0" w:space="0" w:color="auto"/>
          </w:divBdr>
        </w:div>
        <w:div w:id="71124770">
          <w:marLeft w:val="0"/>
          <w:marRight w:val="0"/>
          <w:marTop w:val="0"/>
          <w:marBottom w:val="0"/>
          <w:divBdr>
            <w:top w:val="none" w:sz="0" w:space="0" w:color="auto"/>
            <w:left w:val="none" w:sz="0" w:space="0" w:color="auto"/>
            <w:bottom w:val="none" w:sz="0" w:space="0" w:color="auto"/>
            <w:right w:val="none" w:sz="0" w:space="0" w:color="auto"/>
          </w:divBdr>
        </w:div>
        <w:div w:id="73015974">
          <w:marLeft w:val="0"/>
          <w:marRight w:val="0"/>
          <w:marTop w:val="0"/>
          <w:marBottom w:val="0"/>
          <w:divBdr>
            <w:top w:val="none" w:sz="0" w:space="0" w:color="auto"/>
            <w:left w:val="none" w:sz="0" w:space="0" w:color="auto"/>
            <w:bottom w:val="none" w:sz="0" w:space="0" w:color="auto"/>
            <w:right w:val="none" w:sz="0" w:space="0" w:color="auto"/>
          </w:divBdr>
        </w:div>
        <w:div w:id="73432509">
          <w:marLeft w:val="0"/>
          <w:marRight w:val="0"/>
          <w:marTop w:val="0"/>
          <w:marBottom w:val="0"/>
          <w:divBdr>
            <w:top w:val="none" w:sz="0" w:space="0" w:color="auto"/>
            <w:left w:val="none" w:sz="0" w:space="0" w:color="auto"/>
            <w:bottom w:val="none" w:sz="0" w:space="0" w:color="auto"/>
            <w:right w:val="none" w:sz="0" w:space="0" w:color="auto"/>
          </w:divBdr>
        </w:div>
        <w:div w:id="73627381">
          <w:marLeft w:val="0"/>
          <w:marRight w:val="0"/>
          <w:marTop w:val="0"/>
          <w:marBottom w:val="0"/>
          <w:divBdr>
            <w:top w:val="none" w:sz="0" w:space="0" w:color="auto"/>
            <w:left w:val="none" w:sz="0" w:space="0" w:color="auto"/>
            <w:bottom w:val="none" w:sz="0" w:space="0" w:color="auto"/>
            <w:right w:val="none" w:sz="0" w:space="0" w:color="auto"/>
          </w:divBdr>
        </w:div>
        <w:div w:id="77678966">
          <w:marLeft w:val="0"/>
          <w:marRight w:val="0"/>
          <w:marTop w:val="0"/>
          <w:marBottom w:val="0"/>
          <w:divBdr>
            <w:top w:val="none" w:sz="0" w:space="0" w:color="auto"/>
            <w:left w:val="none" w:sz="0" w:space="0" w:color="auto"/>
            <w:bottom w:val="none" w:sz="0" w:space="0" w:color="auto"/>
            <w:right w:val="none" w:sz="0" w:space="0" w:color="auto"/>
          </w:divBdr>
        </w:div>
        <w:div w:id="79954439">
          <w:marLeft w:val="0"/>
          <w:marRight w:val="0"/>
          <w:marTop w:val="0"/>
          <w:marBottom w:val="0"/>
          <w:divBdr>
            <w:top w:val="none" w:sz="0" w:space="0" w:color="auto"/>
            <w:left w:val="none" w:sz="0" w:space="0" w:color="auto"/>
            <w:bottom w:val="none" w:sz="0" w:space="0" w:color="auto"/>
            <w:right w:val="none" w:sz="0" w:space="0" w:color="auto"/>
          </w:divBdr>
        </w:div>
        <w:div w:id="90200309">
          <w:marLeft w:val="0"/>
          <w:marRight w:val="0"/>
          <w:marTop w:val="0"/>
          <w:marBottom w:val="0"/>
          <w:divBdr>
            <w:top w:val="none" w:sz="0" w:space="0" w:color="auto"/>
            <w:left w:val="none" w:sz="0" w:space="0" w:color="auto"/>
            <w:bottom w:val="none" w:sz="0" w:space="0" w:color="auto"/>
            <w:right w:val="none" w:sz="0" w:space="0" w:color="auto"/>
          </w:divBdr>
        </w:div>
        <w:div w:id="94793933">
          <w:marLeft w:val="0"/>
          <w:marRight w:val="0"/>
          <w:marTop w:val="0"/>
          <w:marBottom w:val="0"/>
          <w:divBdr>
            <w:top w:val="none" w:sz="0" w:space="0" w:color="auto"/>
            <w:left w:val="none" w:sz="0" w:space="0" w:color="auto"/>
            <w:bottom w:val="none" w:sz="0" w:space="0" w:color="auto"/>
            <w:right w:val="none" w:sz="0" w:space="0" w:color="auto"/>
          </w:divBdr>
        </w:div>
        <w:div w:id="97675925">
          <w:marLeft w:val="0"/>
          <w:marRight w:val="0"/>
          <w:marTop w:val="0"/>
          <w:marBottom w:val="0"/>
          <w:divBdr>
            <w:top w:val="none" w:sz="0" w:space="0" w:color="auto"/>
            <w:left w:val="none" w:sz="0" w:space="0" w:color="auto"/>
            <w:bottom w:val="none" w:sz="0" w:space="0" w:color="auto"/>
            <w:right w:val="none" w:sz="0" w:space="0" w:color="auto"/>
          </w:divBdr>
        </w:div>
        <w:div w:id="102461517">
          <w:marLeft w:val="0"/>
          <w:marRight w:val="0"/>
          <w:marTop w:val="0"/>
          <w:marBottom w:val="0"/>
          <w:divBdr>
            <w:top w:val="none" w:sz="0" w:space="0" w:color="auto"/>
            <w:left w:val="none" w:sz="0" w:space="0" w:color="auto"/>
            <w:bottom w:val="none" w:sz="0" w:space="0" w:color="auto"/>
            <w:right w:val="none" w:sz="0" w:space="0" w:color="auto"/>
          </w:divBdr>
        </w:div>
        <w:div w:id="108471236">
          <w:marLeft w:val="0"/>
          <w:marRight w:val="0"/>
          <w:marTop w:val="0"/>
          <w:marBottom w:val="0"/>
          <w:divBdr>
            <w:top w:val="none" w:sz="0" w:space="0" w:color="auto"/>
            <w:left w:val="none" w:sz="0" w:space="0" w:color="auto"/>
            <w:bottom w:val="none" w:sz="0" w:space="0" w:color="auto"/>
            <w:right w:val="none" w:sz="0" w:space="0" w:color="auto"/>
          </w:divBdr>
        </w:div>
        <w:div w:id="109976994">
          <w:marLeft w:val="0"/>
          <w:marRight w:val="0"/>
          <w:marTop w:val="0"/>
          <w:marBottom w:val="0"/>
          <w:divBdr>
            <w:top w:val="none" w:sz="0" w:space="0" w:color="auto"/>
            <w:left w:val="none" w:sz="0" w:space="0" w:color="auto"/>
            <w:bottom w:val="none" w:sz="0" w:space="0" w:color="auto"/>
            <w:right w:val="none" w:sz="0" w:space="0" w:color="auto"/>
          </w:divBdr>
        </w:div>
        <w:div w:id="116529362">
          <w:marLeft w:val="0"/>
          <w:marRight w:val="0"/>
          <w:marTop w:val="0"/>
          <w:marBottom w:val="0"/>
          <w:divBdr>
            <w:top w:val="none" w:sz="0" w:space="0" w:color="auto"/>
            <w:left w:val="none" w:sz="0" w:space="0" w:color="auto"/>
            <w:bottom w:val="none" w:sz="0" w:space="0" w:color="auto"/>
            <w:right w:val="none" w:sz="0" w:space="0" w:color="auto"/>
          </w:divBdr>
        </w:div>
        <w:div w:id="128791100">
          <w:marLeft w:val="0"/>
          <w:marRight w:val="0"/>
          <w:marTop w:val="0"/>
          <w:marBottom w:val="0"/>
          <w:divBdr>
            <w:top w:val="none" w:sz="0" w:space="0" w:color="auto"/>
            <w:left w:val="none" w:sz="0" w:space="0" w:color="auto"/>
            <w:bottom w:val="none" w:sz="0" w:space="0" w:color="auto"/>
            <w:right w:val="none" w:sz="0" w:space="0" w:color="auto"/>
          </w:divBdr>
        </w:div>
        <w:div w:id="128985689">
          <w:marLeft w:val="0"/>
          <w:marRight w:val="0"/>
          <w:marTop w:val="0"/>
          <w:marBottom w:val="0"/>
          <w:divBdr>
            <w:top w:val="none" w:sz="0" w:space="0" w:color="auto"/>
            <w:left w:val="none" w:sz="0" w:space="0" w:color="auto"/>
            <w:bottom w:val="none" w:sz="0" w:space="0" w:color="auto"/>
            <w:right w:val="none" w:sz="0" w:space="0" w:color="auto"/>
          </w:divBdr>
        </w:div>
        <w:div w:id="130252238">
          <w:marLeft w:val="0"/>
          <w:marRight w:val="0"/>
          <w:marTop w:val="0"/>
          <w:marBottom w:val="0"/>
          <w:divBdr>
            <w:top w:val="none" w:sz="0" w:space="0" w:color="auto"/>
            <w:left w:val="none" w:sz="0" w:space="0" w:color="auto"/>
            <w:bottom w:val="none" w:sz="0" w:space="0" w:color="auto"/>
            <w:right w:val="none" w:sz="0" w:space="0" w:color="auto"/>
          </w:divBdr>
        </w:div>
        <w:div w:id="137964775">
          <w:marLeft w:val="0"/>
          <w:marRight w:val="0"/>
          <w:marTop w:val="0"/>
          <w:marBottom w:val="0"/>
          <w:divBdr>
            <w:top w:val="none" w:sz="0" w:space="0" w:color="auto"/>
            <w:left w:val="none" w:sz="0" w:space="0" w:color="auto"/>
            <w:bottom w:val="none" w:sz="0" w:space="0" w:color="auto"/>
            <w:right w:val="none" w:sz="0" w:space="0" w:color="auto"/>
          </w:divBdr>
        </w:div>
        <w:div w:id="138310306">
          <w:marLeft w:val="0"/>
          <w:marRight w:val="0"/>
          <w:marTop w:val="0"/>
          <w:marBottom w:val="0"/>
          <w:divBdr>
            <w:top w:val="none" w:sz="0" w:space="0" w:color="auto"/>
            <w:left w:val="none" w:sz="0" w:space="0" w:color="auto"/>
            <w:bottom w:val="none" w:sz="0" w:space="0" w:color="auto"/>
            <w:right w:val="none" w:sz="0" w:space="0" w:color="auto"/>
          </w:divBdr>
        </w:div>
        <w:div w:id="144201564">
          <w:marLeft w:val="0"/>
          <w:marRight w:val="0"/>
          <w:marTop w:val="0"/>
          <w:marBottom w:val="0"/>
          <w:divBdr>
            <w:top w:val="none" w:sz="0" w:space="0" w:color="auto"/>
            <w:left w:val="none" w:sz="0" w:space="0" w:color="auto"/>
            <w:bottom w:val="none" w:sz="0" w:space="0" w:color="auto"/>
            <w:right w:val="none" w:sz="0" w:space="0" w:color="auto"/>
          </w:divBdr>
        </w:div>
        <w:div w:id="154956500">
          <w:marLeft w:val="0"/>
          <w:marRight w:val="0"/>
          <w:marTop w:val="0"/>
          <w:marBottom w:val="0"/>
          <w:divBdr>
            <w:top w:val="none" w:sz="0" w:space="0" w:color="auto"/>
            <w:left w:val="none" w:sz="0" w:space="0" w:color="auto"/>
            <w:bottom w:val="none" w:sz="0" w:space="0" w:color="auto"/>
            <w:right w:val="none" w:sz="0" w:space="0" w:color="auto"/>
          </w:divBdr>
        </w:div>
        <w:div w:id="155153318">
          <w:marLeft w:val="0"/>
          <w:marRight w:val="0"/>
          <w:marTop w:val="0"/>
          <w:marBottom w:val="0"/>
          <w:divBdr>
            <w:top w:val="none" w:sz="0" w:space="0" w:color="auto"/>
            <w:left w:val="none" w:sz="0" w:space="0" w:color="auto"/>
            <w:bottom w:val="none" w:sz="0" w:space="0" w:color="auto"/>
            <w:right w:val="none" w:sz="0" w:space="0" w:color="auto"/>
          </w:divBdr>
        </w:div>
        <w:div w:id="165898681">
          <w:marLeft w:val="0"/>
          <w:marRight w:val="0"/>
          <w:marTop w:val="0"/>
          <w:marBottom w:val="0"/>
          <w:divBdr>
            <w:top w:val="none" w:sz="0" w:space="0" w:color="auto"/>
            <w:left w:val="none" w:sz="0" w:space="0" w:color="auto"/>
            <w:bottom w:val="none" w:sz="0" w:space="0" w:color="auto"/>
            <w:right w:val="none" w:sz="0" w:space="0" w:color="auto"/>
          </w:divBdr>
        </w:div>
        <w:div w:id="170024857">
          <w:marLeft w:val="0"/>
          <w:marRight w:val="0"/>
          <w:marTop w:val="0"/>
          <w:marBottom w:val="0"/>
          <w:divBdr>
            <w:top w:val="none" w:sz="0" w:space="0" w:color="auto"/>
            <w:left w:val="none" w:sz="0" w:space="0" w:color="auto"/>
            <w:bottom w:val="none" w:sz="0" w:space="0" w:color="auto"/>
            <w:right w:val="none" w:sz="0" w:space="0" w:color="auto"/>
          </w:divBdr>
        </w:div>
        <w:div w:id="172185662">
          <w:marLeft w:val="0"/>
          <w:marRight w:val="0"/>
          <w:marTop w:val="0"/>
          <w:marBottom w:val="0"/>
          <w:divBdr>
            <w:top w:val="none" w:sz="0" w:space="0" w:color="auto"/>
            <w:left w:val="none" w:sz="0" w:space="0" w:color="auto"/>
            <w:bottom w:val="none" w:sz="0" w:space="0" w:color="auto"/>
            <w:right w:val="none" w:sz="0" w:space="0" w:color="auto"/>
          </w:divBdr>
        </w:div>
        <w:div w:id="172188152">
          <w:marLeft w:val="0"/>
          <w:marRight w:val="0"/>
          <w:marTop w:val="0"/>
          <w:marBottom w:val="0"/>
          <w:divBdr>
            <w:top w:val="none" w:sz="0" w:space="0" w:color="auto"/>
            <w:left w:val="none" w:sz="0" w:space="0" w:color="auto"/>
            <w:bottom w:val="none" w:sz="0" w:space="0" w:color="auto"/>
            <w:right w:val="none" w:sz="0" w:space="0" w:color="auto"/>
          </w:divBdr>
        </w:div>
        <w:div w:id="172771830">
          <w:marLeft w:val="0"/>
          <w:marRight w:val="0"/>
          <w:marTop w:val="0"/>
          <w:marBottom w:val="0"/>
          <w:divBdr>
            <w:top w:val="none" w:sz="0" w:space="0" w:color="auto"/>
            <w:left w:val="none" w:sz="0" w:space="0" w:color="auto"/>
            <w:bottom w:val="none" w:sz="0" w:space="0" w:color="auto"/>
            <w:right w:val="none" w:sz="0" w:space="0" w:color="auto"/>
          </w:divBdr>
        </w:div>
        <w:div w:id="173964147">
          <w:marLeft w:val="0"/>
          <w:marRight w:val="0"/>
          <w:marTop w:val="0"/>
          <w:marBottom w:val="0"/>
          <w:divBdr>
            <w:top w:val="none" w:sz="0" w:space="0" w:color="auto"/>
            <w:left w:val="none" w:sz="0" w:space="0" w:color="auto"/>
            <w:bottom w:val="none" w:sz="0" w:space="0" w:color="auto"/>
            <w:right w:val="none" w:sz="0" w:space="0" w:color="auto"/>
          </w:divBdr>
        </w:div>
        <w:div w:id="175703772">
          <w:marLeft w:val="0"/>
          <w:marRight w:val="0"/>
          <w:marTop w:val="0"/>
          <w:marBottom w:val="0"/>
          <w:divBdr>
            <w:top w:val="none" w:sz="0" w:space="0" w:color="auto"/>
            <w:left w:val="none" w:sz="0" w:space="0" w:color="auto"/>
            <w:bottom w:val="none" w:sz="0" w:space="0" w:color="auto"/>
            <w:right w:val="none" w:sz="0" w:space="0" w:color="auto"/>
          </w:divBdr>
        </w:div>
        <w:div w:id="180441171">
          <w:marLeft w:val="0"/>
          <w:marRight w:val="0"/>
          <w:marTop w:val="0"/>
          <w:marBottom w:val="0"/>
          <w:divBdr>
            <w:top w:val="none" w:sz="0" w:space="0" w:color="auto"/>
            <w:left w:val="none" w:sz="0" w:space="0" w:color="auto"/>
            <w:bottom w:val="none" w:sz="0" w:space="0" w:color="auto"/>
            <w:right w:val="none" w:sz="0" w:space="0" w:color="auto"/>
          </w:divBdr>
        </w:div>
        <w:div w:id="183058834">
          <w:marLeft w:val="0"/>
          <w:marRight w:val="0"/>
          <w:marTop w:val="0"/>
          <w:marBottom w:val="0"/>
          <w:divBdr>
            <w:top w:val="none" w:sz="0" w:space="0" w:color="auto"/>
            <w:left w:val="none" w:sz="0" w:space="0" w:color="auto"/>
            <w:bottom w:val="none" w:sz="0" w:space="0" w:color="auto"/>
            <w:right w:val="none" w:sz="0" w:space="0" w:color="auto"/>
          </w:divBdr>
        </w:div>
        <w:div w:id="184055751">
          <w:marLeft w:val="0"/>
          <w:marRight w:val="0"/>
          <w:marTop w:val="0"/>
          <w:marBottom w:val="0"/>
          <w:divBdr>
            <w:top w:val="none" w:sz="0" w:space="0" w:color="auto"/>
            <w:left w:val="none" w:sz="0" w:space="0" w:color="auto"/>
            <w:bottom w:val="none" w:sz="0" w:space="0" w:color="auto"/>
            <w:right w:val="none" w:sz="0" w:space="0" w:color="auto"/>
          </w:divBdr>
        </w:div>
        <w:div w:id="192310625">
          <w:marLeft w:val="0"/>
          <w:marRight w:val="0"/>
          <w:marTop w:val="0"/>
          <w:marBottom w:val="0"/>
          <w:divBdr>
            <w:top w:val="none" w:sz="0" w:space="0" w:color="auto"/>
            <w:left w:val="none" w:sz="0" w:space="0" w:color="auto"/>
            <w:bottom w:val="none" w:sz="0" w:space="0" w:color="auto"/>
            <w:right w:val="none" w:sz="0" w:space="0" w:color="auto"/>
          </w:divBdr>
        </w:div>
        <w:div w:id="198251710">
          <w:marLeft w:val="0"/>
          <w:marRight w:val="0"/>
          <w:marTop w:val="0"/>
          <w:marBottom w:val="0"/>
          <w:divBdr>
            <w:top w:val="none" w:sz="0" w:space="0" w:color="auto"/>
            <w:left w:val="none" w:sz="0" w:space="0" w:color="auto"/>
            <w:bottom w:val="none" w:sz="0" w:space="0" w:color="auto"/>
            <w:right w:val="none" w:sz="0" w:space="0" w:color="auto"/>
          </w:divBdr>
        </w:div>
        <w:div w:id="198783777">
          <w:marLeft w:val="0"/>
          <w:marRight w:val="0"/>
          <w:marTop w:val="0"/>
          <w:marBottom w:val="0"/>
          <w:divBdr>
            <w:top w:val="none" w:sz="0" w:space="0" w:color="auto"/>
            <w:left w:val="none" w:sz="0" w:space="0" w:color="auto"/>
            <w:bottom w:val="none" w:sz="0" w:space="0" w:color="auto"/>
            <w:right w:val="none" w:sz="0" w:space="0" w:color="auto"/>
          </w:divBdr>
        </w:div>
        <w:div w:id="200437429">
          <w:marLeft w:val="0"/>
          <w:marRight w:val="0"/>
          <w:marTop w:val="0"/>
          <w:marBottom w:val="0"/>
          <w:divBdr>
            <w:top w:val="none" w:sz="0" w:space="0" w:color="auto"/>
            <w:left w:val="none" w:sz="0" w:space="0" w:color="auto"/>
            <w:bottom w:val="none" w:sz="0" w:space="0" w:color="auto"/>
            <w:right w:val="none" w:sz="0" w:space="0" w:color="auto"/>
          </w:divBdr>
        </w:div>
        <w:div w:id="202446967">
          <w:marLeft w:val="0"/>
          <w:marRight w:val="0"/>
          <w:marTop w:val="0"/>
          <w:marBottom w:val="0"/>
          <w:divBdr>
            <w:top w:val="none" w:sz="0" w:space="0" w:color="auto"/>
            <w:left w:val="none" w:sz="0" w:space="0" w:color="auto"/>
            <w:bottom w:val="none" w:sz="0" w:space="0" w:color="auto"/>
            <w:right w:val="none" w:sz="0" w:space="0" w:color="auto"/>
          </w:divBdr>
        </w:div>
        <w:div w:id="204948185">
          <w:marLeft w:val="0"/>
          <w:marRight w:val="0"/>
          <w:marTop w:val="0"/>
          <w:marBottom w:val="0"/>
          <w:divBdr>
            <w:top w:val="none" w:sz="0" w:space="0" w:color="auto"/>
            <w:left w:val="none" w:sz="0" w:space="0" w:color="auto"/>
            <w:bottom w:val="none" w:sz="0" w:space="0" w:color="auto"/>
            <w:right w:val="none" w:sz="0" w:space="0" w:color="auto"/>
          </w:divBdr>
        </w:div>
        <w:div w:id="211695681">
          <w:marLeft w:val="0"/>
          <w:marRight w:val="0"/>
          <w:marTop w:val="0"/>
          <w:marBottom w:val="0"/>
          <w:divBdr>
            <w:top w:val="none" w:sz="0" w:space="0" w:color="auto"/>
            <w:left w:val="none" w:sz="0" w:space="0" w:color="auto"/>
            <w:bottom w:val="none" w:sz="0" w:space="0" w:color="auto"/>
            <w:right w:val="none" w:sz="0" w:space="0" w:color="auto"/>
          </w:divBdr>
        </w:div>
        <w:div w:id="213663352">
          <w:marLeft w:val="0"/>
          <w:marRight w:val="0"/>
          <w:marTop w:val="0"/>
          <w:marBottom w:val="0"/>
          <w:divBdr>
            <w:top w:val="none" w:sz="0" w:space="0" w:color="auto"/>
            <w:left w:val="none" w:sz="0" w:space="0" w:color="auto"/>
            <w:bottom w:val="none" w:sz="0" w:space="0" w:color="auto"/>
            <w:right w:val="none" w:sz="0" w:space="0" w:color="auto"/>
          </w:divBdr>
        </w:div>
        <w:div w:id="236213461">
          <w:marLeft w:val="0"/>
          <w:marRight w:val="0"/>
          <w:marTop w:val="0"/>
          <w:marBottom w:val="0"/>
          <w:divBdr>
            <w:top w:val="none" w:sz="0" w:space="0" w:color="auto"/>
            <w:left w:val="none" w:sz="0" w:space="0" w:color="auto"/>
            <w:bottom w:val="none" w:sz="0" w:space="0" w:color="auto"/>
            <w:right w:val="none" w:sz="0" w:space="0" w:color="auto"/>
          </w:divBdr>
        </w:div>
        <w:div w:id="243993645">
          <w:marLeft w:val="0"/>
          <w:marRight w:val="0"/>
          <w:marTop w:val="0"/>
          <w:marBottom w:val="0"/>
          <w:divBdr>
            <w:top w:val="none" w:sz="0" w:space="0" w:color="auto"/>
            <w:left w:val="none" w:sz="0" w:space="0" w:color="auto"/>
            <w:bottom w:val="none" w:sz="0" w:space="0" w:color="auto"/>
            <w:right w:val="none" w:sz="0" w:space="0" w:color="auto"/>
          </w:divBdr>
        </w:div>
        <w:div w:id="247471697">
          <w:marLeft w:val="0"/>
          <w:marRight w:val="0"/>
          <w:marTop w:val="0"/>
          <w:marBottom w:val="0"/>
          <w:divBdr>
            <w:top w:val="none" w:sz="0" w:space="0" w:color="auto"/>
            <w:left w:val="none" w:sz="0" w:space="0" w:color="auto"/>
            <w:bottom w:val="none" w:sz="0" w:space="0" w:color="auto"/>
            <w:right w:val="none" w:sz="0" w:space="0" w:color="auto"/>
          </w:divBdr>
        </w:div>
        <w:div w:id="251011891">
          <w:marLeft w:val="0"/>
          <w:marRight w:val="0"/>
          <w:marTop w:val="0"/>
          <w:marBottom w:val="0"/>
          <w:divBdr>
            <w:top w:val="none" w:sz="0" w:space="0" w:color="auto"/>
            <w:left w:val="none" w:sz="0" w:space="0" w:color="auto"/>
            <w:bottom w:val="none" w:sz="0" w:space="0" w:color="auto"/>
            <w:right w:val="none" w:sz="0" w:space="0" w:color="auto"/>
          </w:divBdr>
        </w:div>
        <w:div w:id="251012982">
          <w:marLeft w:val="0"/>
          <w:marRight w:val="0"/>
          <w:marTop w:val="0"/>
          <w:marBottom w:val="0"/>
          <w:divBdr>
            <w:top w:val="none" w:sz="0" w:space="0" w:color="auto"/>
            <w:left w:val="none" w:sz="0" w:space="0" w:color="auto"/>
            <w:bottom w:val="none" w:sz="0" w:space="0" w:color="auto"/>
            <w:right w:val="none" w:sz="0" w:space="0" w:color="auto"/>
          </w:divBdr>
        </w:div>
        <w:div w:id="251282552">
          <w:marLeft w:val="0"/>
          <w:marRight w:val="0"/>
          <w:marTop w:val="0"/>
          <w:marBottom w:val="0"/>
          <w:divBdr>
            <w:top w:val="none" w:sz="0" w:space="0" w:color="auto"/>
            <w:left w:val="none" w:sz="0" w:space="0" w:color="auto"/>
            <w:bottom w:val="none" w:sz="0" w:space="0" w:color="auto"/>
            <w:right w:val="none" w:sz="0" w:space="0" w:color="auto"/>
          </w:divBdr>
        </w:div>
        <w:div w:id="257718724">
          <w:marLeft w:val="0"/>
          <w:marRight w:val="0"/>
          <w:marTop w:val="0"/>
          <w:marBottom w:val="0"/>
          <w:divBdr>
            <w:top w:val="none" w:sz="0" w:space="0" w:color="auto"/>
            <w:left w:val="none" w:sz="0" w:space="0" w:color="auto"/>
            <w:bottom w:val="none" w:sz="0" w:space="0" w:color="auto"/>
            <w:right w:val="none" w:sz="0" w:space="0" w:color="auto"/>
          </w:divBdr>
        </w:div>
        <w:div w:id="258150074">
          <w:marLeft w:val="0"/>
          <w:marRight w:val="0"/>
          <w:marTop w:val="0"/>
          <w:marBottom w:val="0"/>
          <w:divBdr>
            <w:top w:val="none" w:sz="0" w:space="0" w:color="auto"/>
            <w:left w:val="none" w:sz="0" w:space="0" w:color="auto"/>
            <w:bottom w:val="none" w:sz="0" w:space="0" w:color="auto"/>
            <w:right w:val="none" w:sz="0" w:space="0" w:color="auto"/>
          </w:divBdr>
        </w:div>
        <w:div w:id="258489466">
          <w:marLeft w:val="0"/>
          <w:marRight w:val="0"/>
          <w:marTop w:val="0"/>
          <w:marBottom w:val="0"/>
          <w:divBdr>
            <w:top w:val="none" w:sz="0" w:space="0" w:color="auto"/>
            <w:left w:val="none" w:sz="0" w:space="0" w:color="auto"/>
            <w:bottom w:val="none" w:sz="0" w:space="0" w:color="auto"/>
            <w:right w:val="none" w:sz="0" w:space="0" w:color="auto"/>
          </w:divBdr>
        </w:div>
        <w:div w:id="259993758">
          <w:marLeft w:val="0"/>
          <w:marRight w:val="0"/>
          <w:marTop w:val="0"/>
          <w:marBottom w:val="0"/>
          <w:divBdr>
            <w:top w:val="none" w:sz="0" w:space="0" w:color="auto"/>
            <w:left w:val="none" w:sz="0" w:space="0" w:color="auto"/>
            <w:bottom w:val="none" w:sz="0" w:space="0" w:color="auto"/>
            <w:right w:val="none" w:sz="0" w:space="0" w:color="auto"/>
          </w:divBdr>
        </w:div>
        <w:div w:id="260601000">
          <w:marLeft w:val="0"/>
          <w:marRight w:val="0"/>
          <w:marTop w:val="0"/>
          <w:marBottom w:val="0"/>
          <w:divBdr>
            <w:top w:val="none" w:sz="0" w:space="0" w:color="auto"/>
            <w:left w:val="none" w:sz="0" w:space="0" w:color="auto"/>
            <w:bottom w:val="none" w:sz="0" w:space="0" w:color="auto"/>
            <w:right w:val="none" w:sz="0" w:space="0" w:color="auto"/>
          </w:divBdr>
        </w:div>
        <w:div w:id="260919149">
          <w:marLeft w:val="0"/>
          <w:marRight w:val="0"/>
          <w:marTop w:val="0"/>
          <w:marBottom w:val="0"/>
          <w:divBdr>
            <w:top w:val="none" w:sz="0" w:space="0" w:color="auto"/>
            <w:left w:val="none" w:sz="0" w:space="0" w:color="auto"/>
            <w:bottom w:val="none" w:sz="0" w:space="0" w:color="auto"/>
            <w:right w:val="none" w:sz="0" w:space="0" w:color="auto"/>
          </w:divBdr>
        </w:div>
        <w:div w:id="268395491">
          <w:marLeft w:val="0"/>
          <w:marRight w:val="0"/>
          <w:marTop w:val="0"/>
          <w:marBottom w:val="0"/>
          <w:divBdr>
            <w:top w:val="none" w:sz="0" w:space="0" w:color="auto"/>
            <w:left w:val="none" w:sz="0" w:space="0" w:color="auto"/>
            <w:bottom w:val="none" w:sz="0" w:space="0" w:color="auto"/>
            <w:right w:val="none" w:sz="0" w:space="0" w:color="auto"/>
          </w:divBdr>
        </w:div>
        <w:div w:id="269246817">
          <w:marLeft w:val="0"/>
          <w:marRight w:val="0"/>
          <w:marTop w:val="0"/>
          <w:marBottom w:val="0"/>
          <w:divBdr>
            <w:top w:val="none" w:sz="0" w:space="0" w:color="auto"/>
            <w:left w:val="none" w:sz="0" w:space="0" w:color="auto"/>
            <w:bottom w:val="none" w:sz="0" w:space="0" w:color="auto"/>
            <w:right w:val="none" w:sz="0" w:space="0" w:color="auto"/>
          </w:divBdr>
        </w:div>
        <w:div w:id="282855883">
          <w:marLeft w:val="0"/>
          <w:marRight w:val="0"/>
          <w:marTop w:val="0"/>
          <w:marBottom w:val="0"/>
          <w:divBdr>
            <w:top w:val="none" w:sz="0" w:space="0" w:color="auto"/>
            <w:left w:val="none" w:sz="0" w:space="0" w:color="auto"/>
            <w:bottom w:val="none" w:sz="0" w:space="0" w:color="auto"/>
            <w:right w:val="none" w:sz="0" w:space="0" w:color="auto"/>
          </w:divBdr>
        </w:div>
        <w:div w:id="282931186">
          <w:marLeft w:val="0"/>
          <w:marRight w:val="0"/>
          <w:marTop w:val="0"/>
          <w:marBottom w:val="0"/>
          <w:divBdr>
            <w:top w:val="none" w:sz="0" w:space="0" w:color="auto"/>
            <w:left w:val="none" w:sz="0" w:space="0" w:color="auto"/>
            <w:bottom w:val="none" w:sz="0" w:space="0" w:color="auto"/>
            <w:right w:val="none" w:sz="0" w:space="0" w:color="auto"/>
          </w:divBdr>
        </w:div>
        <w:div w:id="287979068">
          <w:marLeft w:val="0"/>
          <w:marRight w:val="0"/>
          <w:marTop w:val="0"/>
          <w:marBottom w:val="0"/>
          <w:divBdr>
            <w:top w:val="none" w:sz="0" w:space="0" w:color="auto"/>
            <w:left w:val="none" w:sz="0" w:space="0" w:color="auto"/>
            <w:bottom w:val="none" w:sz="0" w:space="0" w:color="auto"/>
            <w:right w:val="none" w:sz="0" w:space="0" w:color="auto"/>
          </w:divBdr>
        </w:div>
        <w:div w:id="290131038">
          <w:marLeft w:val="0"/>
          <w:marRight w:val="0"/>
          <w:marTop w:val="0"/>
          <w:marBottom w:val="0"/>
          <w:divBdr>
            <w:top w:val="none" w:sz="0" w:space="0" w:color="auto"/>
            <w:left w:val="none" w:sz="0" w:space="0" w:color="auto"/>
            <w:bottom w:val="none" w:sz="0" w:space="0" w:color="auto"/>
            <w:right w:val="none" w:sz="0" w:space="0" w:color="auto"/>
          </w:divBdr>
        </w:div>
        <w:div w:id="290940774">
          <w:marLeft w:val="0"/>
          <w:marRight w:val="0"/>
          <w:marTop w:val="0"/>
          <w:marBottom w:val="0"/>
          <w:divBdr>
            <w:top w:val="none" w:sz="0" w:space="0" w:color="auto"/>
            <w:left w:val="none" w:sz="0" w:space="0" w:color="auto"/>
            <w:bottom w:val="none" w:sz="0" w:space="0" w:color="auto"/>
            <w:right w:val="none" w:sz="0" w:space="0" w:color="auto"/>
          </w:divBdr>
        </w:div>
        <w:div w:id="291637553">
          <w:marLeft w:val="0"/>
          <w:marRight w:val="0"/>
          <w:marTop w:val="0"/>
          <w:marBottom w:val="0"/>
          <w:divBdr>
            <w:top w:val="none" w:sz="0" w:space="0" w:color="auto"/>
            <w:left w:val="none" w:sz="0" w:space="0" w:color="auto"/>
            <w:bottom w:val="none" w:sz="0" w:space="0" w:color="auto"/>
            <w:right w:val="none" w:sz="0" w:space="0" w:color="auto"/>
          </w:divBdr>
        </w:div>
        <w:div w:id="298536870">
          <w:marLeft w:val="0"/>
          <w:marRight w:val="0"/>
          <w:marTop w:val="0"/>
          <w:marBottom w:val="0"/>
          <w:divBdr>
            <w:top w:val="none" w:sz="0" w:space="0" w:color="auto"/>
            <w:left w:val="none" w:sz="0" w:space="0" w:color="auto"/>
            <w:bottom w:val="none" w:sz="0" w:space="0" w:color="auto"/>
            <w:right w:val="none" w:sz="0" w:space="0" w:color="auto"/>
          </w:divBdr>
        </w:div>
        <w:div w:id="302008650">
          <w:marLeft w:val="0"/>
          <w:marRight w:val="0"/>
          <w:marTop w:val="0"/>
          <w:marBottom w:val="0"/>
          <w:divBdr>
            <w:top w:val="none" w:sz="0" w:space="0" w:color="auto"/>
            <w:left w:val="none" w:sz="0" w:space="0" w:color="auto"/>
            <w:bottom w:val="none" w:sz="0" w:space="0" w:color="auto"/>
            <w:right w:val="none" w:sz="0" w:space="0" w:color="auto"/>
          </w:divBdr>
        </w:div>
        <w:div w:id="315187799">
          <w:marLeft w:val="0"/>
          <w:marRight w:val="0"/>
          <w:marTop w:val="0"/>
          <w:marBottom w:val="0"/>
          <w:divBdr>
            <w:top w:val="none" w:sz="0" w:space="0" w:color="auto"/>
            <w:left w:val="none" w:sz="0" w:space="0" w:color="auto"/>
            <w:bottom w:val="none" w:sz="0" w:space="0" w:color="auto"/>
            <w:right w:val="none" w:sz="0" w:space="0" w:color="auto"/>
          </w:divBdr>
        </w:div>
        <w:div w:id="320157621">
          <w:marLeft w:val="0"/>
          <w:marRight w:val="0"/>
          <w:marTop w:val="0"/>
          <w:marBottom w:val="0"/>
          <w:divBdr>
            <w:top w:val="none" w:sz="0" w:space="0" w:color="auto"/>
            <w:left w:val="none" w:sz="0" w:space="0" w:color="auto"/>
            <w:bottom w:val="none" w:sz="0" w:space="0" w:color="auto"/>
            <w:right w:val="none" w:sz="0" w:space="0" w:color="auto"/>
          </w:divBdr>
        </w:div>
        <w:div w:id="323704781">
          <w:marLeft w:val="0"/>
          <w:marRight w:val="0"/>
          <w:marTop w:val="0"/>
          <w:marBottom w:val="0"/>
          <w:divBdr>
            <w:top w:val="none" w:sz="0" w:space="0" w:color="auto"/>
            <w:left w:val="none" w:sz="0" w:space="0" w:color="auto"/>
            <w:bottom w:val="none" w:sz="0" w:space="0" w:color="auto"/>
            <w:right w:val="none" w:sz="0" w:space="0" w:color="auto"/>
          </w:divBdr>
        </w:div>
        <w:div w:id="328866811">
          <w:marLeft w:val="0"/>
          <w:marRight w:val="0"/>
          <w:marTop w:val="0"/>
          <w:marBottom w:val="0"/>
          <w:divBdr>
            <w:top w:val="none" w:sz="0" w:space="0" w:color="auto"/>
            <w:left w:val="none" w:sz="0" w:space="0" w:color="auto"/>
            <w:bottom w:val="none" w:sz="0" w:space="0" w:color="auto"/>
            <w:right w:val="none" w:sz="0" w:space="0" w:color="auto"/>
          </w:divBdr>
        </w:div>
        <w:div w:id="330447265">
          <w:marLeft w:val="0"/>
          <w:marRight w:val="0"/>
          <w:marTop w:val="0"/>
          <w:marBottom w:val="0"/>
          <w:divBdr>
            <w:top w:val="none" w:sz="0" w:space="0" w:color="auto"/>
            <w:left w:val="none" w:sz="0" w:space="0" w:color="auto"/>
            <w:bottom w:val="none" w:sz="0" w:space="0" w:color="auto"/>
            <w:right w:val="none" w:sz="0" w:space="0" w:color="auto"/>
          </w:divBdr>
        </w:div>
        <w:div w:id="346954877">
          <w:marLeft w:val="0"/>
          <w:marRight w:val="0"/>
          <w:marTop w:val="0"/>
          <w:marBottom w:val="0"/>
          <w:divBdr>
            <w:top w:val="none" w:sz="0" w:space="0" w:color="auto"/>
            <w:left w:val="none" w:sz="0" w:space="0" w:color="auto"/>
            <w:bottom w:val="none" w:sz="0" w:space="0" w:color="auto"/>
            <w:right w:val="none" w:sz="0" w:space="0" w:color="auto"/>
          </w:divBdr>
        </w:div>
        <w:div w:id="351495497">
          <w:marLeft w:val="0"/>
          <w:marRight w:val="0"/>
          <w:marTop w:val="0"/>
          <w:marBottom w:val="0"/>
          <w:divBdr>
            <w:top w:val="none" w:sz="0" w:space="0" w:color="auto"/>
            <w:left w:val="none" w:sz="0" w:space="0" w:color="auto"/>
            <w:bottom w:val="none" w:sz="0" w:space="0" w:color="auto"/>
            <w:right w:val="none" w:sz="0" w:space="0" w:color="auto"/>
          </w:divBdr>
        </w:div>
        <w:div w:id="356010225">
          <w:marLeft w:val="0"/>
          <w:marRight w:val="0"/>
          <w:marTop w:val="0"/>
          <w:marBottom w:val="0"/>
          <w:divBdr>
            <w:top w:val="none" w:sz="0" w:space="0" w:color="auto"/>
            <w:left w:val="none" w:sz="0" w:space="0" w:color="auto"/>
            <w:bottom w:val="none" w:sz="0" w:space="0" w:color="auto"/>
            <w:right w:val="none" w:sz="0" w:space="0" w:color="auto"/>
          </w:divBdr>
        </w:div>
        <w:div w:id="356932270">
          <w:marLeft w:val="0"/>
          <w:marRight w:val="0"/>
          <w:marTop w:val="0"/>
          <w:marBottom w:val="0"/>
          <w:divBdr>
            <w:top w:val="none" w:sz="0" w:space="0" w:color="auto"/>
            <w:left w:val="none" w:sz="0" w:space="0" w:color="auto"/>
            <w:bottom w:val="none" w:sz="0" w:space="0" w:color="auto"/>
            <w:right w:val="none" w:sz="0" w:space="0" w:color="auto"/>
          </w:divBdr>
        </w:div>
        <w:div w:id="357704005">
          <w:marLeft w:val="0"/>
          <w:marRight w:val="0"/>
          <w:marTop w:val="0"/>
          <w:marBottom w:val="0"/>
          <w:divBdr>
            <w:top w:val="none" w:sz="0" w:space="0" w:color="auto"/>
            <w:left w:val="none" w:sz="0" w:space="0" w:color="auto"/>
            <w:bottom w:val="none" w:sz="0" w:space="0" w:color="auto"/>
            <w:right w:val="none" w:sz="0" w:space="0" w:color="auto"/>
          </w:divBdr>
        </w:div>
        <w:div w:id="364184529">
          <w:marLeft w:val="0"/>
          <w:marRight w:val="0"/>
          <w:marTop w:val="0"/>
          <w:marBottom w:val="0"/>
          <w:divBdr>
            <w:top w:val="none" w:sz="0" w:space="0" w:color="auto"/>
            <w:left w:val="none" w:sz="0" w:space="0" w:color="auto"/>
            <w:bottom w:val="none" w:sz="0" w:space="0" w:color="auto"/>
            <w:right w:val="none" w:sz="0" w:space="0" w:color="auto"/>
          </w:divBdr>
        </w:div>
        <w:div w:id="370492944">
          <w:marLeft w:val="0"/>
          <w:marRight w:val="0"/>
          <w:marTop w:val="0"/>
          <w:marBottom w:val="0"/>
          <w:divBdr>
            <w:top w:val="none" w:sz="0" w:space="0" w:color="auto"/>
            <w:left w:val="none" w:sz="0" w:space="0" w:color="auto"/>
            <w:bottom w:val="none" w:sz="0" w:space="0" w:color="auto"/>
            <w:right w:val="none" w:sz="0" w:space="0" w:color="auto"/>
          </w:divBdr>
        </w:div>
        <w:div w:id="373114918">
          <w:marLeft w:val="0"/>
          <w:marRight w:val="0"/>
          <w:marTop w:val="0"/>
          <w:marBottom w:val="0"/>
          <w:divBdr>
            <w:top w:val="none" w:sz="0" w:space="0" w:color="auto"/>
            <w:left w:val="none" w:sz="0" w:space="0" w:color="auto"/>
            <w:bottom w:val="none" w:sz="0" w:space="0" w:color="auto"/>
            <w:right w:val="none" w:sz="0" w:space="0" w:color="auto"/>
          </w:divBdr>
        </w:div>
        <w:div w:id="376318289">
          <w:marLeft w:val="0"/>
          <w:marRight w:val="0"/>
          <w:marTop w:val="0"/>
          <w:marBottom w:val="0"/>
          <w:divBdr>
            <w:top w:val="none" w:sz="0" w:space="0" w:color="auto"/>
            <w:left w:val="none" w:sz="0" w:space="0" w:color="auto"/>
            <w:bottom w:val="none" w:sz="0" w:space="0" w:color="auto"/>
            <w:right w:val="none" w:sz="0" w:space="0" w:color="auto"/>
          </w:divBdr>
        </w:div>
        <w:div w:id="394159274">
          <w:marLeft w:val="0"/>
          <w:marRight w:val="0"/>
          <w:marTop w:val="0"/>
          <w:marBottom w:val="0"/>
          <w:divBdr>
            <w:top w:val="none" w:sz="0" w:space="0" w:color="auto"/>
            <w:left w:val="none" w:sz="0" w:space="0" w:color="auto"/>
            <w:bottom w:val="none" w:sz="0" w:space="0" w:color="auto"/>
            <w:right w:val="none" w:sz="0" w:space="0" w:color="auto"/>
          </w:divBdr>
        </w:div>
        <w:div w:id="399980874">
          <w:marLeft w:val="0"/>
          <w:marRight w:val="0"/>
          <w:marTop w:val="0"/>
          <w:marBottom w:val="0"/>
          <w:divBdr>
            <w:top w:val="none" w:sz="0" w:space="0" w:color="auto"/>
            <w:left w:val="none" w:sz="0" w:space="0" w:color="auto"/>
            <w:bottom w:val="none" w:sz="0" w:space="0" w:color="auto"/>
            <w:right w:val="none" w:sz="0" w:space="0" w:color="auto"/>
          </w:divBdr>
        </w:div>
        <w:div w:id="403916639">
          <w:marLeft w:val="0"/>
          <w:marRight w:val="0"/>
          <w:marTop w:val="0"/>
          <w:marBottom w:val="0"/>
          <w:divBdr>
            <w:top w:val="none" w:sz="0" w:space="0" w:color="auto"/>
            <w:left w:val="none" w:sz="0" w:space="0" w:color="auto"/>
            <w:bottom w:val="none" w:sz="0" w:space="0" w:color="auto"/>
            <w:right w:val="none" w:sz="0" w:space="0" w:color="auto"/>
          </w:divBdr>
        </w:div>
        <w:div w:id="405542094">
          <w:marLeft w:val="0"/>
          <w:marRight w:val="0"/>
          <w:marTop w:val="0"/>
          <w:marBottom w:val="0"/>
          <w:divBdr>
            <w:top w:val="none" w:sz="0" w:space="0" w:color="auto"/>
            <w:left w:val="none" w:sz="0" w:space="0" w:color="auto"/>
            <w:bottom w:val="none" w:sz="0" w:space="0" w:color="auto"/>
            <w:right w:val="none" w:sz="0" w:space="0" w:color="auto"/>
          </w:divBdr>
        </w:div>
        <w:div w:id="411200254">
          <w:marLeft w:val="0"/>
          <w:marRight w:val="0"/>
          <w:marTop w:val="0"/>
          <w:marBottom w:val="0"/>
          <w:divBdr>
            <w:top w:val="none" w:sz="0" w:space="0" w:color="auto"/>
            <w:left w:val="none" w:sz="0" w:space="0" w:color="auto"/>
            <w:bottom w:val="none" w:sz="0" w:space="0" w:color="auto"/>
            <w:right w:val="none" w:sz="0" w:space="0" w:color="auto"/>
          </w:divBdr>
        </w:div>
        <w:div w:id="420491205">
          <w:marLeft w:val="0"/>
          <w:marRight w:val="0"/>
          <w:marTop w:val="0"/>
          <w:marBottom w:val="0"/>
          <w:divBdr>
            <w:top w:val="none" w:sz="0" w:space="0" w:color="auto"/>
            <w:left w:val="none" w:sz="0" w:space="0" w:color="auto"/>
            <w:bottom w:val="none" w:sz="0" w:space="0" w:color="auto"/>
            <w:right w:val="none" w:sz="0" w:space="0" w:color="auto"/>
          </w:divBdr>
        </w:div>
        <w:div w:id="420755228">
          <w:marLeft w:val="0"/>
          <w:marRight w:val="0"/>
          <w:marTop w:val="0"/>
          <w:marBottom w:val="0"/>
          <w:divBdr>
            <w:top w:val="none" w:sz="0" w:space="0" w:color="auto"/>
            <w:left w:val="none" w:sz="0" w:space="0" w:color="auto"/>
            <w:bottom w:val="none" w:sz="0" w:space="0" w:color="auto"/>
            <w:right w:val="none" w:sz="0" w:space="0" w:color="auto"/>
          </w:divBdr>
        </w:div>
        <w:div w:id="423499196">
          <w:marLeft w:val="0"/>
          <w:marRight w:val="0"/>
          <w:marTop w:val="0"/>
          <w:marBottom w:val="0"/>
          <w:divBdr>
            <w:top w:val="none" w:sz="0" w:space="0" w:color="auto"/>
            <w:left w:val="none" w:sz="0" w:space="0" w:color="auto"/>
            <w:bottom w:val="none" w:sz="0" w:space="0" w:color="auto"/>
            <w:right w:val="none" w:sz="0" w:space="0" w:color="auto"/>
          </w:divBdr>
        </w:div>
        <w:div w:id="431558665">
          <w:marLeft w:val="0"/>
          <w:marRight w:val="0"/>
          <w:marTop w:val="0"/>
          <w:marBottom w:val="0"/>
          <w:divBdr>
            <w:top w:val="none" w:sz="0" w:space="0" w:color="auto"/>
            <w:left w:val="none" w:sz="0" w:space="0" w:color="auto"/>
            <w:bottom w:val="none" w:sz="0" w:space="0" w:color="auto"/>
            <w:right w:val="none" w:sz="0" w:space="0" w:color="auto"/>
          </w:divBdr>
        </w:div>
        <w:div w:id="433477812">
          <w:marLeft w:val="0"/>
          <w:marRight w:val="0"/>
          <w:marTop w:val="0"/>
          <w:marBottom w:val="0"/>
          <w:divBdr>
            <w:top w:val="none" w:sz="0" w:space="0" w:color="auto"/>
            <w:left w:val="none" w:sz="0" w:space="0" w:color="auto"/>
            <w:bottom w:val="none" w:sz="0" w:space="0" w:color="auto"/>
            <w:right w:val="none" w:sz="0" w:space="0" w:color="auto"/>
          </w:divBdr>
        </w:div>
        <w:div w:id="454521653">
          <w:marLeft w:val="0"/>
          <w:marRight w:val="0"/>
          <w:marTop w:val="0"/>
          <w:marBottom w:val="0"/>
          <w:divBdr>
            <w:top w:val="none" w:sz="0" w:space="0" w:color="auto"/>
            <w:left w:val="none" w:sz="0" w:space="0" w:color="auto"/>
            <w:bottom w:val="none" w:sz="0" w:space="0" w:color="auto"/>
            <w:right w:val="none" w:sz="0" w:space="0" w:color="auto"/>
          </w:divBdr>
        </w:div>
        <w:div w:id="455104864">
          <w:marLeft w:val="0"/>
          <w:marRight w:val="0"/>
          <w:marTop w:val="0"/>
          <w:marBottom w:val="0"/>
          <w:divBdr>
            <w:top w:val="none" w:sz="0" w:space="0" w:color="auto"/>
            <w:left w:val="none" w:sz="0" w:space="0" w:color="auto"/>
            <w:bottom w:val="none" w:sz="0" w:space="0" w:color="auto"/>
            <w:right w:val="none" w:sz="0" w:space="0" w:color="auto"/>
          </w:divBdr>
        </w:div>
        <w:div w:id="460803592">
          <w:marLeft w:val="0"/>
          <w:marRight w:val="0"/>
          <w:marTop w:val="0"/>
          <w:marBottom w:val="0"/>
          <w:divBdr>
            <w:top w:val="none" w:sz="0" w:space="0" w:color="auto"/>
            <w:left w:val="none" w:sz="0" w:space="0" w:color="auto"/>
            <w:bottom w:val="none" w:sz="0" w:space="0" w:color="auto"/>
            <w:right w:val="none" w:sz="0" w:space="0" w:color="auto"/>
          </w:divBdr>
        </w:div>
        <w:div w:id="464855408">
          <w:marLeft w:val="0"/>
          <w:marRight w:val="0"/>
          <w:marTop w:val="0"/>
          <w:marBottom w:val="0"/>
          <w:divBdr>
            <w:top w:val="none" w:sz="0" w:space="0" w:color="auto"/>
            <w:left w:val="none" w:sz="0" w:space="0" w:color="auto"/>
            <w:bottom w:val="none" w:sz="0" w:space="0" w:color="auto"/>
            <w:right w:val="none" w:sz="0" w:space="0" w:color="auto"/>
          </w:divBdr>
        </w:div>
        <w:div w:id="467017603">
          <w:marLeft w:val="0"/>
          <w:marRight w:val="0"/>
          <w:marTop w:val="0"/>
          <w:marBottom w:val="0"/>
          <w:divBdr>
            <w:top w:val="none" w:sz="0" w:space="0" w:color="auto"/>
            <w:left w:val="none" w:sz="0" w:space="0" w:color="auto"/>
            <w:bottom w:val="none" w:sz="0" w:space="0" w:color="auto"/>
            <w:right w:val="none" w:sz="0" w:space="0" w:color="auto"/>
          </w:divBdr>
        </w:div>
        <w:div w:id="470750726">
          <w:marLeft w:val="0"/>
          <w:marRight w:val="0"/>
          <w:marTop w:val="0"/>
          <w:marBottom w:val="0"/>
          <w:divBdr>
            <w:top w:val="none" w:sz="0" w:space="0" w:color="auto"/>
            <w:left w:val="none" w:sz="0" w:space="0" w:color="auto"/>
            <w:bottom w:val="none" w:sz="0" w:space="0" w:color="auto"/>
            <w:right w:val="none" w:sz="0" w:space="0" w:color="auto"/>
          </w:divBdr>
        </w:div>
        <w:div w:id="470829055">
          <w:marLeft w:val="0"/>
          <w:marRight w:val="0"/>
          <w:marTop w:val="0"/>
          <w:marBottom w:val="0"/>
          <w:divBdr>
            <w:top w:val="none" w:sz="0" w:space="0" w:color="auto"/>
            <w:left w:val="none" w:sz="0" w:space="0" w:color="auto"/>
            <w:bottom w:val="none" w:sz="0" w:space="0" w:color="auto"/>
            <w:right w:val="none" w:sz="0" w:space="0" w:color="auto"/>
          </w:divBdr>
        </w:div>
        <w:div w:id="470951818">
          <w:marLeft w:val="0"/>
          <w:marRight w:val="0"/>
          <w:marTop w:val="0"/>
          <w:marBottom w:val="0"/>
          <w:divBdr>
            <w:top w:val="none" w:sz="0" w:space="0" w:color="auto"/>
            <w:left w:val="none" w:sz="0" w:space="0" w:color="auto"/>
            <w:bottom w:val="none" w:sz="0" w:space="0" w:color="auto"/>
            <w:right w:val="none" w:sz="0" w:space="0" w:color="auto"/>
          </w:divBdr>
        </w:div>
        <w:div w:id="474181996">
          <w:marLeft w:val="0"/>
          <w:marRight w:val="0"/>
          <w:marTop w:val="0"/>
          <w:marBottom w:val="0"/>
          <w:divBdr>
            <w:top w:val="none" w:sz="0" w:space="0" w:color="auto"/>
            <w:left w:val="none" w:sz="0" w:space="0" w:color="auto"/>
            <w:bottom w:val="none" w:sz="0" w:space="0" w:color="auto"/>
            <w:right w:val="none" w:sz="0" w:space="0" w:color="auto"/>
          </w:divBdr>
        </w:div>
        <w:div w:id="475222267">
          <w:marLeft w:val="0"/>
          <w:marRight w:val="0"/>
          <w:marTop w:val="0"/>
          <w:marBottom w:val="0"/>
          <w:divBdr>
            <w:top w:val="none" w:sz="0" w:space="0" w:color="auto"/>
            <w:left w:val="none" w:sz="0" w:space="0" w:color="auto"/>
            <w:bottom w:val="none" w:sz="0" w:space="0" w:color="auto"/>
            <w:right w:val="none" w:sz="0" w:space="0" w:color="auto"/>
          </w:divBdr>
        </w:div>
        <w:div w:id="477301824">
          <w:marLeft w:val="0"/>
          <w:marRight w:val="0"/>
          <w:marTop w:val="0"/>
          <w:marBottom w:val="0"/>
          <w:divBdr>
            <w:top w:val="none" w:sz="0" w:space="0" w:color="auto"/>
            <w:left w:val="none" w:sz="0" w:space="0" w:color="auto"/>
            <w:bottom w:val="none" w:sz="0" w:space="0" w:color="auto"/>
            <w:right w:val="none" w:sz="0" w:space="0" w:color="auto"/>
          </w:divBdr>
        </w:div>
        <w:div w:id="478766317">
          <w:marLeft w:val="0"/>
          <w:marRight w:val="0"/>
          <w:marTop w:val="0"/>
          <w:marBottom w:val="0"/>
          <w:divBdr>
            <w:top w:val="none" w:sz="0" w:space="0" w:color="auto"/>
            <w:left w:val="none" w:sz="0" w:space="0" w:color="auto"/>
            <w:bottom w:val="none" w:sz="0" w:space="0" w:color="auto"/>
            <w:right w:val="none" w:sz="0" w:space="0" w:color="auto"/>
          </w:divBdr>
        </w:div>
        <w:div w:id="480273629">
          <w:marLeft w:val="0"/>
          <w:marRight w:val="0"/>
          <w:marTop w:val="0"/>
          <w:marBottom w:val="0"/>
          <w:divBdr>
            <w:top w:val="none" w:sz="0" w:space="0" w:color="auto"/>
            <w:left w:val="none" w:sz="0" w:space="0" w:color="auto"/>
            <w:bottom w:val="none" w:sz="0" w:space="0" w:color="auto"/>
            <w:right w:val="none" w:sz="0" w:space="0" w:color="auto"/>
          </w:divBdr>
        </w:div>
        <w:div w:id="484325162">
          <w:marLeft w:val="0"/>
          <w:marRight w:val="0"/>
          <w:marTop w:val="0"/>
          <w:marBottom w:val="0"/>
          <w:divBdr>
            <w:top w:val="none" w:sz="0" w:space="0" w:color="auto"/>
            <w:left w:val="none" w:sz="0" w:space="0" w:color="auto"/>
            <w:bottom w:val="none" w:sz="0" w:space="0" w:color="auto"/>
            <w:right w:val="none" w:sz="0" w:space="0" w:color="auto"/>
          </w:divBdr>
        </w:div>
        <w:div w:id="487673456">
          <w:marLeft w:val="0"/>
          <w:marRight w:val="0"/>
          <w:marTop w:val="0"/>
          <w:marBottom w:val="0"/>
          <w:divBdr>
            <w:top w:val="none" w:sz="0" w:space="0" w:color="auto"/>
            <w:left w:val="none" w:sz="0" w:space="0" w:color="auto"/>
            <w:bottom w:val="none" w:sz="0" w:space="0" w:color="auto"/>
            <w:right w:val="none" w:sz="0" w:space="0" w:color="auto"/>
          </w:divBdr>
        </w:div>
        <w:div w:id="489755007">
          <w:marLeft w:val="0"/>
          <w:marRight w:val="0"/>
          <w:marTop w:val="0"/>
          <w:marBottom w:val="0"/>
          <w:divBdr>
            <w:top w:val="none" w:sz="0" w:space="0" w:color="auto"/>
            <w:left w:val="none" w:sz="0" w:space="0" w:color="auto"/>
            <w:bottom w:val="none" w:sz="0" w:space="0" w:color="auto"/>
            <w:right w:val="none" w:sz="0" w:space="0" w:color="auto"/>
          </w:divBdr>
        </w:div>
        <w:div w:id="495919085">
          <w:marLeft w:val="0"/>
          <w:marRight w:val="0"/>
          <w:marTop w:val="0"/>
          <w:marBottom w:val="0"/>
          <w:divBdr>
            <w:top w:val="none" w:sz="0" w:space="0" w:color="auto"/>
            <w:left w:val="none" w:sz="0" w:space="0" w:color="auto"/>
            <w:bottom w:val="none" w:sz="0" w:space="0" w:color="auto"/>
            <w:right w:val="none" w:sz="0" w:space="0" w:color="auto"/>
          </w:divBdr>
        </w:div>
        <w:div w:id="495994085">
          <w:marLeft w:val="0"/>
          <w:marRight w:val="0"/>
          <w:marTop w:val="0"/>
          <w:marBottom w:val="0"/>
          <w:divBdr>
            <w:top w:val="none" w:sz="0" w:space="0" w:color="auto"/>
            <w:left w:val="none" w:sz="0" w:space="0" w:color="auto"/>
            <w:bottom w:val="none" w:sz="0" w:space="0" w:color="auto"/>
            <w:right w:val="none" w:sz="0" w:space="0" w:color="auto"/>
          </w:divBdr>
        </w:div>
        <w:div w:id="501547017">
          <w:marLeft w:val="0"/>
          <w:marRight w:val="0"/>
          <w:marTop w:val="0"/>
          <w:marBottom w:val="0"/>
          <w:divBdr>
            <w:top w:val="none" w:sz="0" w:space="0" w:color="auto"/>
            <w:left w:val="none" w:sz="0" w:space="0" w:color="auto"/>
            <w:bottom w:val="none" w:sz="0" w:space="0" w:color="auto"/>
            <w:right w:val="none" w:sz="0" w:space="0" w:color="auto"/>
          </w:divBdr>
        </w:div>
        <w:div w:id="504243548">
          <w:marLeft w:val="0"/>
          <w:marRight w:val="0"/>
          <w:marTop w:val="0"/>
          <w:marBottom w:val="0"/>
          <w:divBdr>
            <w:top w:val="none" w:sz="0" w:space="0" w:color="auto"/>
            <w:left w:val="none" w:sz="0" w:space="0" w:color="auto"/>
            <w:bottom w:val="none" w:sz="0" w:space="0" w:color="auto"/>
            <w:right w:val="none" w:sz="0" w:space="0" w:color="auto"/>
          </w:divBdr>
        </w:div>
        <w:div w:id="504394385">
          <w:marLeft w:val="0"/>
          <w:marRight w:val="0"/>
          <w:marTop w:val="0"/>
          <w:marBottom w:val="0"/>
          <w:divBdr>
            <w:top w:val="none" w:sz="0" w:space="0" w:color="auto"/>
            <w:left w:val="none" w:sz="0" w:space="0" w:color="auto"/>
            <w:bottom w:val="none" w:sz="0" w:space="0" w:color="auto"/>
            <w:right w:val="none" w:sz="0" w:space="0" w:color="auto"/>
          </w:divBdr>
        </w:div>
        <w:div w:id="506600707">
          <w:marLeft w:val="0"/>
          <w:marRight w:val="0"/>
          <w:marTop w:val="0"/>
          <w:marBottom w:val="0"/>
          <w:divBdr>
            <w:top w:val="none" w:sz="0" w:space="0" w:color="auto"/>
            <w:left w:val="none" w:sz="0" w:space="0" w:color="auto"/>
            <w:bottom w:val="none" w:sz="0" w:space="0" w:color="auto"/>
            <w:right w:val="none" w:sz="0" w:space="0" w:color="auto"/>
          </w:divBdr>
        </w:div>
        <w:div w:id="518590830">
          <w:marLeft w:val="0"/>
          <w:marRight w:val="0"/>
          <w:marTop w:val="0"/>
          <w:marBottom w:val="0"/>
          <w:divBdr>
            <w:top w:val="none" w:sz="0" w:space="0" w:color="auto"/>
            <w:left w:val="none" w:sz="0" w:space="0" w:color="auto"/>
            <w:bottom w:val="none" w:sz="0" w:space="0" w:color="auto"/>
            <w:right w:val="none" w:sz="0" w:space="0" w:color="auto"/>
          </w:divBdr>
        </w:div>
        <w:div w:id="534931035">
          <w:marLeft w:val="0"/>
          <w:marRight w:val="0"/>
          <w:marTop w:val="0"/>
          <w:marBottom w:val="0"/>
          <w:divBdr>
            <w:top w:val="none" w:sz="0" w:space="0" w:color="auto"/>
            <w:left w:val="none" w:sz="0" w:space="0" w:color="auto"/>
            <w:bottom w:val="none" w:sz="0" w:space="0" w:color="auto"/>
            <w:right w:val="none" w:sz="0" w:space="0" w:color="auto"/>
          </w:divBdr>
        </w:div>
        <w:div w:id="536090216">
          <w:marLeft w:val="0"/>
          <w:marRight w:val="0"/>
          <w:marTop w:val="0"/>
          <w:marBottom w:val="0"/>
          <w:divBdr>
            <w:top w:val="none" w:sz="0" w:space="0" w:color="auto"/>
            <w:left w:val="none" w:sz="0" w:space="0" w:color="auto"/>
            <w:bottom w:val="none" w:sz="0" w:space="0" w:color="auto"/>
            <w:right w:val="none" w:sz="0" w:space="0" w:color="auto"/>
          </w:divBdr>
        </w:div>
        <w:div w:id="536626145">
          <w:marLeft w:val="0"/>
          <w:marRight w:val="0"/>
          <w:marTop w:val="0"/>
          <w:marBottom w:val="0"/>
          <w:divBdr>
            <w:top w:val="none" w:sz="0" w:space="0" w:color="auto"/>
            <w:left w:val="none" w:sz="0" w:space="0" w:color="auto"/>
            <w:bottom w:val="none" w:sz="0" w:space="0" w:color="auto"/>
            <w:right w:val="none" w:sz="0" w:space="0" w:color="auto"/>
          </w:divBdr>
        </w:div>
        <w:div w:id="539706278">
          <w:marLeft w:val="0"/>
          <w:marRight w:val="0"/>
          <w:marTop w:val="0"/>
          <w:marBottom w:val="0"/>
          <w:divBdr>
            <w:top w:val="none" w:sz="0" w:space="0" w:color="auto"/>
            <w:left w:val="none" w:sz="0" w:space="0" w:color="auto"/>
            <w:bottom w:val="none" w:sz="0" w:space="0" w:color="auto"/>
            <w:right w:val="none" w:sz="0" w:space="0" w:color="auto"/>
          </w:divBdr>
        </w:div>
        <w:div w:id="540898937">
          <w:marLeft w:val="0"/>
          <w:marRight w:val="0"/>
          <w:marTop w:val="0"/>
          <w:marBottom w:val="0"/>
          <w:divBdr>
            <w:top w:val="none" w:sz="0" w:space="0" w:color="auto"/>
            <w:left w:val="none" w:sz="0" w:space="0" w:color="auto"/>
            <w:bottom w:val="none" w:sz="0" w:space="0" w:color="auto"/>
            <w:right w:val="none" w:sz="0" w:space="0" w:color="auto"/>
          </w:divBdr>
        </w:div>
        <w:div w:id="545024242">
          <w:marLeft w:val="0"/>
          <w:marRight w:val="0"/>
          <w:marTop w:val="0"/>
          <w:marBottom w:val="0"/>
          <w:divBdr>
            <w:top w:val="none" w:sz="0" w:space="0" w:color="auto"/>
            <w:left w:val="none" w:sz="0" w:space="0" w:color="auto"/>
            <w:bottom w:val="none" w:sz="0" w:space="0" w:color="auto"/>
            <w:right w:val="none" w:sz="0" w:space="0" w:color="auto"/>
          </w:divBdr>
        </w:div>
        <w:div w:id="545064677">
          <w:marLeft w:val="0"/>
          <w:marRight w:val="0"/>
          <w:marTop w:val="0"/>
          <w:marBottom w:val="0"/>
          <w:divBdr>
            <w:top w:val="none" w:sz="0" w:space="0" w:color="auto"/>
            <w:left w:val="none" w:sz="0" w:space="0" w:color="auto"/>
            <w:bottom w:val="none" w:sz="0" w:space="0" w:color="auto"/>
            <w:right w:val="none" w:sz="0" w:space="0" w:color="auto"/>
          </w:divBdr>
        </w:div>
        <w:div w:id="545527808">
          <w:marLeft w:val="0"/>
          <w:marRight w:val="0"/>
          <w:marTop w:val="0"/>
          <w:marBottom w:val="0"/>
          <w:divBdr>
            <w:top w:val="none" w:sz="0" w:space="0" w:color="auto"/>
            <w:left w:val="none" w:sz="0" w:space="0" w:color="auto"/>
            <w:bottom w:val="none" w:sz="0" w:space="0" w:color="auto"/>
            <w:right w:val="none" w:sz="0" w:space="0" w:color="auto"/>
          </w:divBdr>
        </w:div>
        <w:div w:id="545801126">
          <w:marLeft w:val="0"/>
          <w:marRight w:val="0"/>
          <w:marTop w:val="0"/>
          <w:marBottom w:val="0"/>
          <w:divBdr>
            <w:top w:val="none" w:sz="0" w:space="0" w:color="auto"/>
            <w:left w:val="none" w:sz="0" w:space="0" w:color="auto"/>
            <w:bottom w:val="none" w:sz="0" w:space="0" w:color="auto"/>
            <w:right w:val="none" w:sz="0" w:space="0" w:color="auto"/>
          </w:divBdr>
        </w:div>
        <w:div w:id="548302576">
          <w:marLeft w:val="0"/>
          <w:marRight w:val="0"/>
          <w:marTop w:val="0"/>
          <w:marBottom w:val="0"/>
          <w:divBdr>
            <w:top w:val="none" w:sz="0" w:space="0" w:color="auto"/>
            <w:left w:val="none" w:sz="0" w:space="0" w:color="auto"/>
            <w:bottom w:val="none" w:sz="0" w:space="0" w:color="auto"/>
            <w:right w:val="none" w:sz="0" w:space="0" w:color="auto"/>
          </w:divBdr>
        </w:div>
        <w:div w:id="548765357">
          <w:marLeft w:val="0"/>
          <w:marRight w:val="0"/>
          <w:marTop w:val="0"/>
          <w:marBottom w:val="0"/>
          <w:divBdr>
            <w:top w:val="none" w:sz="0" w:space="0" w:color="auto"/>
            <w:left w:val="none" w:sz="0" w:space="0" w:color="auto"/>
            <w:bottom w:val="none" w:sz="0" w:space="0" w:color="auto"/>
            <w:right w:val="none" w:sz="0" w:space="0" w:color="auto"/>
          </w:divBdr>
        </w:div>
        <w:div w:id="551959749">
          <w:marLeft w:val="0"/>
          <w:marRight w:val="0"/>
          <w:marTop w:val="0"/>
          <w:marBottom w:val="0"/>
          <w:divBdr>
            <w:top w:val="none" w:sz="0" w:space="0" w:color="auto"/>
            <w:left w:val="none" w:sz="0" w:space="0" w:color="auto"/>
            <w:bottom w:val="none" w:sz="0" w:space="0" w:color="auto"/>
            <w:right w:val="none" w:sz="0" w:space="0" w:color="auto"/>
          </w:divBdr>
        </w:div>
        <w:div w:id="557519398">
          <w:marLeft w:val="0"/>
          <w:marRight w:val="0"/>
          <w:marTop w:val="0"/>
          <w:marBottom w:val="0"/>
          <w:divBdr>
            <w:top w:val="none" w:sz="0" w:space="0" w:color="auto"/>
            <w:left w:val="none" w:sz="0" w:space="0" w:color="auto"/>
            <w:bottom w:val="none" w:sz="0" w:space="0" w:color="auto"/>
            <w:right w:val="none" w:sz="0" w:space="0" w:color="auto"/>
          </w:divBdr>
        </w:div>
        <w:div w:id="560404092">
          <w:marLeft w:val="0"/>
          <w:marRight w:val="0"/>
          <w:marTop w:val="0"/>
          <w:marBottom w:val="0"/>
          <w:divBdr>
            <w:top w:val="none" w:sz="0" w:space="0" w:color="auto"/>
            <w:left w:val="none" w:sz="0" w:space="0" w:color="auto"/>
            <w:bottom w:val="none" w:sz="0" w:space="0" w:color="auto"/>
            <w:right w:val="none" w:sz="0" w:space="0" w:color="auto"/>
          </w:divBdr>
        </w:div>
        <w:div w:id="570426023">
          <w:marLeft w:val="0"/>
          <w:marRight w:val="0"/>
          <w:marTop w:val="0"/>
          <w:marBottom w:val="0"/>
          <w:divBdr>
            <w:top w:val="none" w:sz="0" w:space="0" w:color="auto"/>
            <w:left w:val="none" w:sz="0" w:space="0" w:color="auto"/>
            <w:bottom w:val="none" w:sz="0" w:space="0" w:color="auto"/>
            <w:right w:val="none" w:sz="0" w:space="0" w:color="auto"/>
          </w:divBdr>
        </w:div>
        <w:div w:id="571354867">
          <w:marLeft w:val="0"/>
          <w:marRight w:val="0"/>
          <w:marTop w:val="0"/>
          <w:marBottom w:val="0"/>
          <w:divBdr>
            <w:top w:val="none" w:sz="0" w:space="0" w:color="auto"/>
            <w:left w:val="none" w:sz="0" w:space="0" w:color="auto"/>
            <w:bottom w:val="none" w:sz="0" w:space="0" w:color="auto"/>
            <w:right w:val="none" w:sz="0" w:space="0" w:color="auto"/>
          </w:divBdr>
        </w:div>
        <w:div w:id="571503024">
          <w:marLeft w:val="0"/>
          <w:marRight w:val="0"/>
          <w:marTop w:val="0"/>
          <w:marBottom w:val="0"/>
          <w:divBdr>
            <w:top w:val="none" w:sz="0" w:space="0" w:color="auto"/>
            <w:left w:val="none" w:sz="0" w:space="0" w:color="auto"/>
            <w:bottom w:val="none" w:sz="0" w:space="0" w:color="auto"/>
            <w:right w:val="none" w:sz="0" w:space="0" w:color="auto"/>
          </w:divBdr>
        </w:div>
        <w:div w:id="572785467">
          <w:marLeft w:val="0"/>
          <w:marRight w:val="0"/>
          <w:marTop w:val="0"/>
          <w:marBottom w:val="0"/>
          <w:divBdr>
            <w:top w:val="none" w:sz="0" w:space="0" w:color="auto"/>
            <w:left w:val="none" w:sz="0" w:space="0" w:color="auto"/>
            <w:bottom w:val="none" w:sz="0" w:space="0" w:color="auto"/>
            <w:right w:val="none" w:sz="0" w:space="0" w:color="auto"/>
          </w:divBdr>
        </w:div>
        <w:div w:id="573441368">
          <w:marLeft w:val="0"/>
          <w:marRight w:val="0"/>
          <w:marTop w:val="0"/>
          <w:marBottom w:val="0"/>
          <w:divBdr>
            <w:top w:val="none" w:sz="0" w:space="0" w:color="auto"/>
            <w:left w:val="none" w:sz="0" w:space="0" w:color="auto"/>
            <w:bottom w:val="none" w:sz="0" w:space="0" w:color="auto"/>
            <w:right w:val="none" w:sz="0" w:space="0" w:color="auto"/>
          </w:divBdr>
        </w:div>
        <w:div w:id="573584433">
          <w:marLeft w:val="0"/>
          <w:marRight w:val="0"/>
          <w:marTop w:val="0"/>
          <w:marBottom w:val="0"/>
          <w:divBdr>
            <w:top w:val="none" w:sz="0" w:space="0" w:color="auto"/>
            <w:left w:val="none" w:sz="0" w:space="0" w:color="auto"/>
            <w:bottom w:val="none" w:sz="0" w:space="0" w:color="auto"/>
            <w:right w:val="none" w:sz="0" w:space="0" w:color="auto"/>
          </w:divBdr>
        </w:div>
        <w:div w:id="574321033">
          <w:marLeft w:val="0"/>
          <w:marRight w:val="0"/>
          <w:marTop w:val="0"/>
          <w:marBottom w:val="0"/>
          <w:divBdr>
            <w:top w:val="none" w:sz="0" w:space="0" w:color="auto"/>
            <w:left w:val="none" w:sz="0" w:space="0" w:color="auto"/>
            <w:bottom w:val="none" w:sz="0" w:space="0" w:color="auto"/>
            <w:right w:val="none" w:sz="0" w:space="0" w:color="auto"/>
          </w:divBdr>
        </w:div>
        <w:div w:id="590236843">
          <w:marLeft w:val="0"/>
          <w:marRight w:val="0"/>
          <w:marTop w:val="0"/>
          <w:marBottom w:val="0"/>
          <w:divBdr>
            <w:top w:val="none" w:sz="0" w:space="0" w:color="auto"/>
            <w:left w:val="none" w:sz="0" w:space="0" w:color="auto"/>
            <w:bottom w:val="none" w:sz="0" w:space="0" w:color="auto"/>
            <w:right w:val="none" w:sz="0" w:space="0" w:color="auto"/>
          </w:divBdr>
        </w:div>
        <w:div w:id="594751542">
          <w:marLeft w:val="0"/>
          <w:marRight w:val="0"/>
          <w:marTop w:val="0"/>
          <w:marBottom w:val="0"/>
          <w:divBdr>
            <w:top w:val="none" w:sz="0" w:space="0" w:color="auto"/>
            <w:left w:val="none" w:sz="0" w:space="0" w:color="auto"/>
            <w:bottom w:val="none" w:sz="0" w:space="0" w:color="auto"/>
            <w:right w:val="none" w:sz="0" w:space="0" w:color="auto"/>
          </w:divBdr>
        </w:div>
        <w:div w:id="603466306">
          <w:marLeft w:val="0"/>
          <w:marRight w:val="0"/>
          <w:marTop w:val="0"/>
          <w:marBottom w:val="0"/>
          <w:divBdr>
            <w:top w:val="none" w:sz="0" w:space="0" w:color="auto"/>
            <w:left w:val="none" w:sz="0" w:space="0" w:color="auto"/>
            <w:bottom w:val="none" w:sz="0" w:space="0" w:color="auto"/>
            <w:right w:val="none" w:sz="0" w:space="0" w:color="auto"/>
          </w:divBdr>
        </w:div>
        <w:div w:id="611984495">
          <w:marLeft w:val="0"/>
          <w:marRight w:val="0"/>
          <w:marTop w:val="0"/>
          <w:marBottom w:val="0"/>
          <w:divBdr>
            <w:top w:val="none" w:sz="0" w:space="0" w:color="auto"/>
            <w:left w:val="none" w:sz="0" w:space="0" w:color="auto"/>
            <w:bottom w:val="none" w:sz="0" w:space="0" w:color="auto"/>
            <w:right w:val="none" w:sz="0" w:space="0" w:color="auto"/>
          </w:divBdr>
        </w:div>
        <w:div w:id="614487464">
          <w:marLeft w:val="0"/>
          <w:marRight w:val="0"/>
          <w:marTop w:val="0"/>
          <w:marBottom w:val="0"/>
          <w:divBdr>
            <w:top w:val="none" w:sz="0" w:space="0" w:color="auto"/>
            <w:left w:val="none" w:sz="0" w:space="0" w:color="auto"/>
            <w:bottom w:val="none" w:sz="0" w:space="0" w:color="auto"/>
            <w:right w:val="none" w:sz="0" w:space="0" w:color="auto"/>
          </w:divBdr>
        </w:div>
        <w:div w:id="619846430">
          <w:marLeft w:val="0"/>
          <w:marRight w:val="0"/>
          <w:marTop w:val="0"/>
          <w:marBottom w:val="0"/>
          <w:divBdr>
            <w:top w:val="none" w:sz="0" w:space="0" w:color="auto"/>
            <w:left w:val="none" w:sz="0" w:space="0" w:color="auto"/>
            <w:bottom w:val="none" w:sz="0" w:space="0" w:color="auto"/>
            <w:right w:val="none" w:sz="0" w:space="0" w:color="auto"/>
          </w:divBdr>
        </w:div>
        <w:div w:id="623732252">
          <w:marLeft w:val="0"/>
          <w:marRight w:val="0"/>
          <w:marTop w:val="0"/>
          <w:marBottom w:val="0"/>
          <w:divBdr>
            <w:top w:val="none" w:sz="0" w:space="0" w:color="auto"/>
            <w:left w:val="none" w:sz="0" w:space="0" w:color="auto"/>
            <w:bottom w:val="none" w:sz="0" w:space="0" w:color="auto"/>
            <w:right w:val="none" w:sz="0" w:space="0" w:color="auto"/>
          </w:divBdr>
        </w:div>
        <w:div w:id="623927648">
          <w:marLeft w:val="0"/>
          <w:marRight w:val="0"/>
          <w:marTop w:val="0"/>
          <w:marBottom w:val="0"/>
          <w:divBdr>
            <w:top w:val="none" w:sz="0" w:space="0" w:color="auto"/>
            <w:left w:val="none" w:sz="0" w:space="0" w:color="auto"/>
            <w:bottom w:val="none" w:sz="0" w:space="0" w:color="auto"/>
            <w:right w:val="none" w:sz="0" w:space="0" w:color="auto"/>
          </w:divBdr>
        </w:div>
        <w:div w:id="639844834">
          <w:marLeft w:val="0"/>
          <w:marRight w:val="0"/>
          <w:marTop w:val="0"/>
          <w:marBottom w:val="0"/>
          <w:divBdr>
            <w:top w:val="none" w:sz="0" w:space="0" w:color="auto"/>
            <w:left w:val="none" w:sz="0" w:space="0" w:color="auto"/>
            <w:bottom w:val="none" w:sz="0" w:space="0" w:color="auto"/>
            <w:right w:val="none" w:sz="0" w:space="0" w:color="auto"/>
          </w:divBdr>
        </w:div>
        <w:div w:id="644508942">
          <w:marLeft w:val="0"/>
          <w:marRight w:val="0"/>
          <w:marTop w:val="0"/>
          <w:marBottom w:val="0"/>
          <w:divBdr>
            <w:top w:val="none" w:sz="0" w:space="0" w:color="auto"/>
            <w:left w:val="none" w:sz="0" w:space="0" w:color="auto"/>
            <w:bottom w:val="none" w:sz="0" w:space="0" w:color="auto"/>
            <w:right w:val="none" w:sz="0" w:space="0" w:color="auto"/>
          </w:divBdr>
        </w:div>
        <w:div w:id="656417761">
          <w:marLeft w:val="0"/>
          <w:marRight w:val="0"/>
          <w:marTop w:val="0"/>
          <w:marBottom w:val="0"/>
          <w:divBdr>
            <w:top w:val="none" w:sz="0" w:space="0" w:color="auto"/>
            <w:left w:val="none" w:sz="0" w:space="0" w:color="auto"/>
            <w:bottom w:val="none" w:sz="0" w:space="0" w:color="auto"/>
            <w:right w:val="none" w:sz="0" w:space="0" w:color="auto"/>
          </w:divBdr>
        </w:div>
        <w:div w:id="658341847">
          <w:marLeft w:val="0"/>
          <w:marRight w:val="0"/>
          <w:marTop w:val="0"/>
          <w:marBottom w:val="0"/>
          <w:divBdr>
            <w:top w:val="none" w:sz="0" w:space="0" w:color="auto"/>
            <w:left w:val="none" w:sz="0" w:space="0" w:color="auto"/>
            <w:bottom w:val="none" w:sz="0" w:space="0" w:color="auto"/>
            <w:right w:val="none" w:sz="0" w:space="0" w:color="auto"/>
          </w:divBdr>
        </w:div>
        <w:div w:id="661083676">
          <w:marLeft w:val="0"/>
          <w:marRight w:val="0"/>
          <w:marTop w:val="0"/>
          <w:marBottom w:val="0"/>
          <w:divBdr>
            <w:top w:val="none" w:sz="0" w:space="0" w:color="auto"/>
            <w:left w:val="none" w:sz="0" w:space="0" w:color="auto"/>
            <w:bottom w:val="none" w:sz="0" w:space="0" w:color="auto"/>
            <w:right w:val="none" w:sz="0" w:space="0" w:color="auto"/>
          </w:divBdr>
        </w:div>
        <w:div w:id="662440296">
          <w:marLeft w:val="0"/>
          <w:marRight w:val="0"/>
          <w:marTop w:val="0"/>
          <w:marBottom w:val="0"/>
          <w:divBdr>
            <w:top w:val="none" w:sz="0" w:space="0" w:color="auto"/>
            <w:left w:val="none" w:sz="0" w:space="0" w:color="auto"/>
            <w:bottom w:val="none" w:sz="0" w:space="0" w:color="auto"/>
            <w:right w:val="none" w:sz="0" w:space="0" w:color="auto"/>
          </w:divBdr>
        </w:div>
        <w:div w:id="668338387">
          <w:marLeft w:val="0"/>
          <w:marRight w:val="0"/>
          <w:marTop w:val="0"/>
          <w:marBottom w:val="0"/>
          <w:divBdr>
            <w:top w:val="none" w:sz="0" w:space="0" w:color="auto"/>
            <w:left w:val="none" w:sz="0" w:space="0" w:color="auto"/>
            <w:bottom w:val="none" w:sz="0" w:space="0" w:color="auto"/>
            <w:right w:val="none" w:sz="0" w:space="0" w:color="auto"/>
          </w:divBdr>
        </w:div>
        <w:div w:id="668757366">
          <w:marLeft w:val="0"/>
          <w:marRight w:val="0"/>
          <w:marTop w:val="0"/>
          <w:marBottom w:val="0"/>
          <w:divBdr>
            <w:top w:val="none" w:sz="0" w:space="0" w:color="auto"/>
            <w:left w:val="none" w:sz="0" w:space="0" w:color="auto"/>
            <w:bottom w:val="none" w:sz="0" w:space="0" w:color="auto"/>
            <w:right w:val="none" w:sz="0" w:space="0" w:color="auto"/>
          </w:divBdr>
        </w:div>
        <w:div w:id="674577102">
          <w:marLeft w:val="0"/>
          <w:marRight w:val="0"/>
          <w:marTop w:val="0"/>
          <w:marBottom w:val="0"/>
          <w:divBdr>
            <w:top w:val="none" w:sz="0" w:space="0" w:color="auto"/>
            <w:left w:val="none" w:sz="0" w:space="0" w:color="auto"/>
            <w:bottom w:val="none" w:sz="0" w:space="0" w:color="auto"/>
            <w:right w:val="none" w:sz="0" w:space="0" w:color="auto"/>
          </w:divBdr>
        </w:div>
        <w:div w:id="675352048">
          <w:marLeft w:val="0"/>
          <w:marRight w:val="0"/>
          <w:marTop w:val="0"/>
          <w:marBottom w:val="0"/>
          <w:divBdr>
            <w:top w:val="none" w:sz="0" w:space="0" w:color="auto"/>
            <w:left w:val="none" w:sz="0" w:space="0" w:color="auto"/>
            <w:bottom w:val="none" w:sz="0" w:space="0" w:color="auto"/>
            <w:right w:val="none" w:sz="0" w:space="0" w:color="auto"/>
          </w:divBdr>
        </w:div>
        <w:div w:id="682319951">
          <w:marLeft w:val="0"/>
          <w:marRight w:val="0"/>
          <w:marTop w:val="0"/>
          <w:marBottom w:val="0"/>
          <w:divBdr>
            <w:top w:val="none" w:sz="0" w:space="0" w:color="auto"/>
            <w:left w:val="none" w:sz="0" w:space="0" w:color="auto"/>
            <w:bottom w:val="none" w:sz="0" w:space="0" w:color="auto"/>
            <w:right w:val="none" w:sz="0" w:space="0" w:color="auto"/>
          </w:divBdr>
        </w:div>
        <w:div w:id="693917614">
          <w:marLeft w:val="0"/>
          <w:marRight w:val="0"/>
          <w:marTop w:val="0"/>
          <w:marBottom w:val="0"/>
          <w:divBdr>
            <w:top w:val="none" w:sz="0" w:space="0" w:color="auto"/>
            <w:left w:val="none" w:sz="0" w:space="0" w:color="auto"/>
            <w:bottom w:val="none" w:sz="0" w:space="0" w:color="auto"/>
            <w:right w:val="none" w:sz="0" w:space="0" w:color="auto"/>
          </w:divBdr>
        </w:div>
        <w:div w:id="694844974">
          <w:marLeft w:val="0"/>
          <w:marRight w:val="0"/>
          <w:marTop w:val="0"/>
          <w:marBottom w:val="0"/>
          <w:divBdr>
            <w:top w:val="none" w:sz="0" w:space="0" w:color="auto"/>
            <w:left w:val="none" w:sz="0" w:space="0" w:color="auto"/>
            <w:bottom w:val="none" w:sz="0" w:space="0" w:color="auto"/>
            <w:right w:val="none" w:sz="0" w:space="0" w:color="auto"/>
          </w:divBdr>
        </w:div>
        <w:div w:id="704057961">
          <w:marLeft w:val="0"/>
          <w:marRight w:val="0"/>
          <w:marTop w:val="0"/>
          <w:marBottom w:val="0"/>
          <w:divBdr>
            <w:top w:val="none" w:sz="0" w:space="0" w:color="auto"/>
            <w:left w:val="none" w:sz="0" w:space="0" w:color="auto"/>
            <w:bottom w:val="none" w:sz="0" w:space="0" w:color="auto"/>
            <w:right w:val="none" w:sz="0" w:space="0" w:color="auto"/>
          </w:divBdr>
        </w:div>
        <w:div w:id="714889802">
          <w:marLeft w:val="0"/>
          <w:marRight w:val="0"/>
          <w:marTop w:val="0"/>
          <w:marBottom w:val="0"/>
          <w:divBdr>
            <w:top w:val="none" w:sz="0" w:space="0" w:color="auto"/>
            <w:left w:val="none" w:sz="0" w:space="0" w:color="auto"/>
            <w:bottom w:val="none" w:sz="0" w:space="0" w:color="auto"/>
            <w:right w:val="none" w:sz="0" w:space="0" w:color="auto"/>
          </w:divBdr>
        </w:div>
        <w:div w:id="718287817">
          <w:marLeft w:val="0"/>
          <w:marRight w:val="0"/>
          <w:marTop w:val="0"/>
          <w:marBottom w:val="0"/>
          <w:divBdr>
            <w:top w:val="none" w:sz="0" w:space="0" w:color="auto"/>
            <w:left w:val="none" w:sz="0" w:space="0" w:color="auto"/>
            <w:bottom w:val="none" w:sz="0" w:space="0" w:color="auto"/>
            <w:right w:val="none" w:sz="0" w:space="0" w:color="auto"/>
          </w:divBdr>
        </w:div>
        <w:div w:id="729117887">
          <w:marLeft w:val="0"/>
          <w:marRight w:val="0"/>
          <w:marTop w:val="0"/>
          <w:marBottom w:val="0"/>
          <w:divBdr>
            <w:top w:val="none" w:sz="0" w:space="0" w:color="auto"/>
            <w:left w:val="none" w:sz="0" w:space="0" w:color="auto"/>
            <w:bottom w:val="none" w:sz="0" w:space="0" w:color="auto"/>
            <w:right w:val="none" w:sz="0" w:space="0" w:color="auto"/>
          </w:divBdr>
        </w:div>
        <w:div w:id="730612981">
          <w:marLeft w:val="0"/>
          <w:marRight w:val="0"/>
          <w:marTop w:val="0"/>
          <w:marBottom w:val="0"/>
          <w:divBdr>
            <w:top w:val="none" w:sz="0" w:space="0" w:color="auto"/>
            <w:left w:val="none" w:sz="0" w:space="0" w:color="auto"/>
            <w:bottom w:val="none" w:sz="0" w:space="0" w:color="auto"/>
            <w:right w:val="none" w:sz="0" w:space="0" w:color="auto"/>
          </w:divBdr>
        </w:div>
        <w:div w:id="734278875">
          <w:marLeft w:val="0"/>
          <w:marRight w:val="0"/>
          <w:marTop w:val="0"/>
          <w:marBottom w:val="0"/>
          <w:divBdr>
            <w:top w:val="none" w:sz="0" w:space="0" w:color="auto"/>
            <w:left w:val="none" w:sz="0" w:space="0" w:color="auto"/>
            <w:bottom w:val="none" w:sz="0" w:space="0" w:color="auto"/>
            <w:right w:val="none" w:sz="0" w:space="0" w:color="auto"/>
          </w:divBdr>
        </w:div>
        <w:div w:id="735519231">
          <w:marLeft w:val="0"/>
          <w:marRight w:val="0"/>
          <w:marTop w:val="0"/>
          <w:marBottom w:val="0"/>
          <w:divBdr>
            <w:top w:val="none" w:sz="0" w:space="0" w:color="auto"/>
            <w:left w:val="none" w:sz="0" w:space="0" w:color="auto"/>
            <w:bottom w:val="none" w:sz="0" w:space="0" w:color="auto"/>
            <w:right w:val="none" w:sz="0" w:space="0" w:color="auto"/>
          </w:divBdr>
        </w:div>
        <w:div w:id="755396546">
          <w:marLeft w:val="0"/>
          <w:marRight w:val="0"/>
          <w:marTop w:val="0"/>
          <w:marBottom w:val="0"/>
          <w:divBdr>
            <w:top w:val="none" w:sz="0" w:space="0" w:color="auto"/>
            <w:left w:val="none" w:sz="0" w:space="0" w:color="auto"/>
            <w:bottom w:val="none" w:sz="0" w:space="0" w:color="auto"/>
            <w:right w:val="none" w:sz="0" w:space="0" w:color="auto"/>
          </w:divBdr>
        </w:div>
        <w:div w:id="757679698">
          <w:marLeft w:val="0"/>
          <w:marRight w:val="0"/>
          <w:marTop w:val="0"/>
          <w:marBottom w:val="0"/>
          <w:divBdr>
            <w:top w:val="none" w:sz="0" w:space="0" w:color="auto"/>
            <w:left w:val="none" w:sz="0" w:space="0" w:color="auto"/>
            <w:bottom w:val="none" w:sz="0" w:space="0" w:color="auto"/>
            <w:right w:val="none" w:sz="0" w:space="0" w:color="auto"/>
          </w:divBdr>
        </w:div>
        <w:div w:id="763495162">
          <w:marLeft w:val="0"/>
          <w:marRight w:val="0"/>
          <w:marTop w:val="0"/>
          <w:marBottom w:val="0"/>
          <w:divBdr>
            <w:top w:val="none" w:sz="0" w:space="0" w:color="auto"/>
            <w:left w:val="none" w:sz="0" w:space="0" w:color="auto"/>
            <w:bottom w:val="none" w:sz="0" w:space="0" w:color="auto"/>
            <w:right w:val="none" w:sz="0" w:space="0" w:color="auto"/>
          </w:divBdr>
        </w:div>
        <w:div w:id="763841030">
          <w:marLeft w:val="0"/>
          <w:marRight w:val="0"/>
          <w:marTop w:val="0"/>
          <w:marBottom w:val="0"/>
          <w:divBdr>
            <w:top w:val="none" w:sz="0" w:space="0" w:color="auto"/>
            <w:left w:val="none" w:sz="0" w:space="0" w:color="auto"/>
            <w:bottom w:val="none" w:sz="0" w:space="0" w:color="auto"/>
            <w:right w:val="none" w:sz="0" w:space="0" w:color="auto"/>
          </w:divBdr>
        </w:div>
        <w:div w:id="765417249">
          <w:marLeft w:val="0"/>
          <w:marRight w:val="0"/>
          <w:marTop w:val="0"/>
          <w:marBottom w:val="0"/>
          <w:divBdr>
            <w:top w:val="none" w:sz="0" w:space="0" w:color="auto"/>
            <w:left w:val="none" w:sz="0" w:space="0" w:color="auto"/>
            <w:bottom w:val="none" w:sz="0" w:space="0" w:color="auto"/>
            <w:right w:val="none" w:sz="0" w:space="0" w:color="auto"/>
          </w:divBdr>
        </w:div>
        <w:div w:id="768157637">
          <w:marLeft w:val="0"/>
          <w:marRight w:val="0"/>
          <w:marTop w:val="0"/>
          <w:marBottom w:val="0"/>
          <w:divBdr>
            <w:top w:val="none" w:sz="0" w:space="0" w:color="auto"/>
            <w:left w:val="none" w:sz="0" w:space="0" w:color="auto"/>
            <w:bottom w:val="none" w:sz="0" w:space="0" w:color="auto"/>
            <w:right w:val="none" w:sz="0" w:space="0" w:color="auto"/>
          </w:divBdr>
        </w:div>
        <w:div w:id="771054935">
          <w:marLeft w:val="0"/>
          <w:marRight w:val="0"/>
          <w:marTop w:val="0"/>
          <w:marBottom w:val="0"/>
          <w:divBdr>
            <w:top w:val="none" w:sz="0" w:space="0" w:color="auto"/>
            <w:left w:val="none" w:sz="0" w:space="0" w:color="auto"/>
            <w:bottom w:val="none" w:sz="0" w:space="0" w:color="auto"/>
            <w:right w:val="none" w:sz="0" w:space="0" w:color="auto"/>
          </w:divBdr>
        </w:div>
        <w:div w:id="775487575">
          <w:marLeft w:val="0"/>
          <w:marRight w:val="0"/>
          <w:marTop w:val="0"/>
          <w:marBottom w:val="0"/>
          <w:divBdr>
            <w:top w:val="none" w:sz="0" w:space="0" w:color="auto"/>
            <w:left w:val="none" w:sz="0" w:space="0" w:color="auto"/>
            <w:bottom w:val="none" w:sz="0" w:space="0" w:color="auto"/>
            <w:right w:val="none" w:sz="0" w:space="0" w:color="auto"/>
          </w:divBdr>
        </w:div>
        <w:div w:id="775638055">
          <w:marLeft w:val="0"/>
          <w:marRight w:val="0"/>
          <w:marTop w:val="0"/>
          <w:marBottom w:val="0"/>
          <w:divBdr>
            <w:top w:val="none" w:sz="0" w:space="0" w:color="auto"/>
            <w:left w:val="none" w:sz="0" w:space="0" w:color="auto"/>
            <w:bottom w:val="none" w:sz="0" w:space="0" w:color="auto"/>
            <w:right w:val="none" w:sz="0" w:space="0" w:color="auto"/>
          </w:divBdr>
        </w:div>
        <w:div w:id="783231698">
          <w:marLeft w:val="0"/>
          <w:marRight w:val="0"/>
          <w:marTop w:val="0"/>
          <w:marBottom w:val="0"/>
          <w:divBdr>
            <w:top w:val="none" w:sz="0" w:space="0" w:color="auto"/>
            <w:left w:val="none" w:sz="0" w:space="0" w:color="auto"/>
            <w:bottom w:val="none" w:sz="0" w:space="0" w:color="auto"/>
            <w:right w:val="none" w:sz="0" w:space="0" w:color="auto"/>
          </w:divBdr>
        </w:div>
        <w:div w:id="784809120">
          <w:marLeft w:val="0"/>
          <w:marRight w:val="0"/>
          <w:marTop w:val="0"/>
          <w:marBottom w:val="0"/>
          <w:divBdr>
            <w:top w:val="none" w:sz="0" w:space="0" w:color="auto"/>
            <w:left w:val="none" w:sz="0" w:space="0" w:color="auto"/>
            <w:bottom w:val="none" w:sz="0" w:space="0" w:color="auto"/>
            <w:right w:val="none" w:sz="0" w:space="0" w:color="auto"/>
          </w:divBdr>
        </w:div>
        <w:div w:id="790317732">
          <w:marLeft w:val="0"/>
          <w:marRight w:val="0"/>
          <w:marTop w:val="0"/>
          <w:marBottom w:val="0"/>
          <w:divBdr>
            <w:top w:val="none" w:sz="0" w:space="0" w:color="auto"/>
            <w:left w:val="none" w:sz="0" w:space="0" w:color="auto"/>
            <w:bottom w:val="none" w:sz="0" w:space="0" w:color="auto"/>
            <w:right w:val="none" w:sz="0" w:space="0" w:color="auto"/>
          </w:divBdr>
        </w:div>
        <w:div w:id="790629917">
          <w:marLeft w:val="0"/>
          <w:marRight w:val="0"/>
          <w:marTop w:val="0"/>
          <w:marBottom w:val="0"/>
          <w:divBdr>
            <w:top w:val="none" w:sz="0" w:space="0" w:color="auto"/>
            <w:left w:val="none" w:sz="0" w:space="0" w:color="auto"/>
            <w:bottom w:val="none" w:sz="0" w:space="0" w:color="auto"/>
            <w:right w:val="none" w:sz="0" w:space="0" w:color="auto"/>
          </w:divBdr>
        </w:div>
        <w:div w:id="796027021">
          <w:marLeft w:val="0"/>
          <w:marRight w:val="0"/>
          <w:marTop w:val="0"/>
          <w:marBottom w:val="0"/>
          <w:divBdr>
            <w:top w:val="none" w:sz="0" w:space="0" w:color="auto"/>
            <w:left w:val="none" w:sz="0" w:space="0" w:color="auto"/>
            <w:bottom w:val="none" w:sz="0" w:space="0" w:color="auto"/>
            <w:right w:val="none" w:sz="0" w:space="0" w:color="auto"/>
          </w:divBdr>
        </w:div>
        <w:div w:id="798767224">
          <w:marLeft w:val="0"/>
          <w:marRight w:val="0"/>
          <w:marTop w:val="0"/>
          <w:marBottom w:val="0"/>
          <w:divBdr>
            <w:top w:val="none" w:sz="0" w:space="0" w:color="auto"/>
            <w:left w:val="none" w:sz="0" w:space="0" w:color="auto"/>
            <w:bottom w:val="none" w:sz="0" w:space="0" w:color="auto"/>
            <w:right w:val="none" w:sz="0" w:space="0" w:color="auto"/>
          </w:divBdr>
        </w:div>
        <w:div w:id="800419249">
          <w:marLeft w:val="0"/>
          <w:marRight w:val="0"/>
          <w:marTop w:val="0"/>
          <w:marBottom w:val="0"/>
          <w:divBdr>
            <w:top w:val="none" w:sz="0" w:space="0" w:color="auto"/>
            <w:left w:val="none" w:sz="0" w:space="0" w:color="auto"/>
            <w:bottom w:val="none" w:sz="0" w:space="0" w:color="auto"/>
            <w:right w:val="none" w:sz="0" w:space="0" w:color="auto"/>
          </w:divBdr>
        </w:div>
        <w:div w:id="801731166">
          <w:marLeft w:val="0"/>
          <w:marRight w:val="0"/>
          <w:marTop w:val="0"/>
          <w:marBottom w:val="0"/>
          <w:divBdr>
            <w:top w:val="none" w:sz="0" w:space="0" w:color="auto"/>
            <w:left w:val="none" w:sz="0" w:space="0" w:color="auto"/>
            <w:bottom w:val="none" w:sz="0" w:space="0" w:color="auto"/>
            <w:right w:val="none" w:sz="0" w:space="0" w:color="auto"/>
          </w:divBdr>
        </w:div>
        <w:div w:id="802118334">
          <w:marLeft w:val="0"/>
          <w:marRight w:val="0"/>
          <w:marTop w:val="0"/>
          <w:marBottom w:val="0"/>
          <w:divBdr>
            <w:top w:val="none" w:sz="0" w:space="0" w:color="auto"/>
            <w:left w:val="none" w:sz="0" w:space="0" w:color="auto"/>
            <w:bottom w:val="none" w:sz="0" w:space="0" w:color="auto"/>
            <w:right w:val="none" w:sz="0" w:space="0" w:color="auto"/>
          </w:divBdr>
        </w:div>
        <w:div w:id="808010037">
          <w:marLeft w:val="0"/>
          <w:marRight w:val="0"/>
          <w:marTop w:val="0"/>
          <w:marBottom w:val="0"/>
          <w:divBdr>
            <w:top w:val="none" w:sz="0" w:space="0" w:color="auto"/>
            <w:left w:val="none" w:sz="0" w:space="0" w:color="auto"/>
            <w:bottom w:val="none" w:sz="0" w:space="0" w:color="auto"/>
            <w:right w:val="none" w:sz="0" w:space="0" w:color="auto"/>
          </w:divBdr>
        </w:div>
        <w:div w:id="810291863">
          <w:marLeft w:val="0"/>
          <w:marRight w:val="0"/>
          <w:marTop w:val="0"/>
          <w:marBottom w:val="0"/>
          <w:divBdr>
            <w:top w:val="none" w:sz="0" w:space="0" w:color="auto"/>
            <w:left w:val="none" w:sz="0" w:space="0" w:color="auto"/>
            <w:bottom w:val="none" w:sz="0" w:space="0" w:color="auto"/>
            <w:right w:val="none" w:sz="0" w:space="0" w:color="auto"/>
          </w:divBdr>
        </w:div>
        <w:div w:id="810635104">
          <w:marLeft w:val="0"/>
          <w:marRight w:val="0"/>
          <w:marTop w:val="0"/>
          <w:marBottom w:val="0"/>
          <w:divBdr>
            <w:top w:val="none" w:sz="0" w:space="0" w:color="auto"/>
            <w:left w:val="none" w:sz="0" w:space="0" w:color="auto"/>
            <w:bottom w:val="none" w:sz="0" w:space="0" w:color="auto"/>
            <w:right w:val="none" w:sz="0" w:space="0" w:color="auto"/>
          </w:divBdr>
        </w:div>
        <w:div w:id="812258425">
          <w:marLeft w:val="0"/>
          <w:marRight w:val="0"/>
          <w:marTop w:val="0"/>
          <w:marBottom w:val="0"/>
          <w:divBdr>
            <w:top w:val="none" w:sz="0" w:space="0" w:color="auto"/>
            <w:left w:val="none" w:sz="0" w:space="0" w:color="auto"/>
            <w:bottom w:val="none" w:sz="0" w:space="0" w:color="auto"/>
            <w:right w:val="none" w:sz="0" w:space="0" w:color="auto"/>
          </w:divBdr>
        </w:div>
        <w:div w:id="814108185">
          <w:marLeft w:val="0"/>
          <w:marRight w:val="0"/>
          <w:marTop w:val="0"/>
          <w:marBottom w:val="0"/>
          <w:divBdr>
            <w:top w:val="none" w:sz="0" w:space="0" w:color="auto"/>
            <w:left w:val="none" w:sz="0" w:space="0" w:color="auto"/>
            <w:bottom w:val="none" w:sz="0" w:space="0" w:color="auto"/>
            <w:right w:val="none" w:sz="0" w:space="0" w:color="auto"/>
          </w:divBdr>
        </w:div>
        <w:div w:id="822429105">
          <w:marLeft w:val="0"/>
          <w:marRight w:val="0"/>
          <w:marTop w:val="0"/>
          <w:marBottom w:val="0"/>
          <w:divBdr>
            <w:top w:val="none" w:sz="0" w:space="0" w:color="auto"/>
            <w:left w:val="none" w:sz="0" w:space="0" w:color="auto"/>
            <w:bottom w:val="none" w:sz="0" w:space="0" w:color="auto"/>
            <w:right w:val="none" w:sz="0" w:space="0" w:color="auto"/>
          </w:divBdr>
        </w:div>
        <w:div w:id="825827658">
          <w:marLeft w:val="0"/>
          <w:marRight w:val="0"/>
          <w:marTop w:val="0"/>
          <w:marBottom w:val="0"/>
          <w:divBdr>
            <w:top w:val="none" w:sz="0" w:space="0" w:color="auto"/>
            <w:left w:val="none" w:sz="0" w:space="0" w:color="auto"/>
            <w:bottom w:val="none" w:sz="0" w:space="0" w:color="auto"/>
            <w:right w:val="none" w:sz="0" w:space="0" w:color="auto"/>
          </w:divBdr>
        </w:div>
        <w:div w:id="826365543">
          <w:marLeft w:val="0"/>
          <w:marRight w:val="0"/>
          <w:marTop w:val="0"/>
          <w:marBottom w:val="0"/>
          <w:divBdr>
            <w:top w:val="none" w:sz="0" w:space="0" w:color="auto"/>
            <w:left w:val="none" w:sz="0" w:space="0" w:color="auto"/>
            <w:bottom w:val="none" w:sz="0" w:space="0" w:color="auto"/>
            <w:right w:val="none" w:sz="0" w:space="0" w:color="auto"/>
          </w:divBdr>
        </w:div>
        <w:div w:id="831331277">
          <w:marLeft w:val="0"/>
          <w:marRight w:val="0"/>
          <w:marTop w:val="0"/>
          <w:marBottom w:val="0"/>
          <w:divBdr>
            <w:top w:val="none" w:sz="0" w:space="0" w:color="auto"/>
            <w:left w:val="none" w:sz="0" w:space="0" w:color="auto"/>
            <w:bottom w:val="none" w:sz="0" w:space="0" w:color="auto"/>
            <w:right w:val="none" w:sz="0" w:space="0" w:color="auto"/>
          </w:divBdr>
        </w:div>
        <w:div w:id="833379369">
          <w:marLeft w:val="0"/>
          <w:marRight w:val="0"/>
          <w:marTop w:val="0"/>
          <w:marBottom w:val="0"/>
          <w:divBdr>
            <w:top w:val="none" w:sz="0" w:space="0" w:color="auto"/>
            <w:left w:val="none" w:sz="0" w:space="0" w:color="auto"/>
            <w:bottom w:val="none" w:sz="0" w:space="0" w:color="auto"/>
            <w:right w:val="none" w:sz="0" w:space="0" w:color="auto"/>
          </w:divBdr>
        </w:div>
        <w:div w:id="834995683">
          <w:marLeft w:val="0"/>
          <w:marRight w:val="0"/>
          <w:marTop w:val="0"/>
          <w:marBottom w:val="0"/>
          <w:divBdr>
            <w:top w:val="none" w:sz="0" w:space="0" w:color="auto"/>
            <w:left w:val="none" w:sz="0" w:space="0" w:color="auto"/>
            <w:bottom w:val="none" w:sz="0" w:space="0" w:color="auto"/>
            <w:right w:val="none" w:sz="0" w:space="0" w:color="auto"/>
          </w:divBdr>
        </w:div>
        <w:div w:id="839195779">
          <w:marLeft w:val="0"/>
          <w:marRight w:val="0"/>
          <w:marTop w:val="0"/>
          <w:marBottom w:val="0"/>
          <w:divBdr>
            <w:top w:val="none" w:sz="0" w:space="0" w:color="auto"/>
            <w:left w:val="none" w:sz="0" w:space="0" w:color="auto"/>
            <w:bottom w:val="none" w:sz="0" w:space="0" w:color="auto"/>
            <w:right w:val="none" w:sz="0" w:space="0" w:color="auto"/>
          </w:divBdr>
        </w:div>
        <w:div w:id="840435788">
          <w:marLeft w:val="0"/>
          <w:marRight w:val="0"/>
          <w:marTop w:val="0"/>
          <w:marBottom w:val="0"/>
          <w:divBdr>
            <w:top w:val="none" w:sz="0" w:space="0" w:color="auto"/>
            <w:left w:val="none" w:sz="0" w:space="0" w:color="auto"/>
            <w:bottom w:val="none" w:sz="0" w:space="0" w:color="auto"/>
            <w:right w:val="none" w:sz="0" w:space="0" w:color="auto"/>
          </w:divBdr>
        </w:div>
        <w:div w:id="841091845">
          <w:marLeft w:val="0"/>
          <w:marRight w:val="0"/>
          <w:marTop w:val="0"/>
          <w:marBottom w:val="0"/>
          <w:divBdr>
            <w:top w:val="none" w:sz="0" w:space="0" w:color="auto"/>
            <w:left w:val="none" w:sz="0" w:space="0" w:color="auto"/>
            <w:bottom w:val="none" w:sz="0" w:space="0" w:color="auto"/>
            <w:right w:val="none" w:sz="0" w:space="0" w:color="auto"/>
          </w:divBdr>
        </w:div>
        <w:div w:id="843975527">
          <w:marLeft w:val="0"/>
          <w:marRight w:val="0"/>
          <w:marTop w:val="0"/>
          <w:marBottom w:val="0"/>
          <w:divBdr>
            <w:top w:val="none" w:sz="0" w:space="0" w:color="auto"/>
            <w:left w:val="none" w:sz="0" w:space="0" w:color="auto"/>
            <w:bottom w:val="none" w:sz="0" w:space="0" w:color="auto"/>
            <w:right w:val="none" w:sz="0" w:space="0" w:color="auto"/>
          </w:divBdr>
        </w:div>
        <w:div w:id="846872726">
          <w:marLeft w:val="0"/>
          <w:marRight w:val="0"/>
          <w:marTop w:val="0"/>
          <w:marBottom w:val="0"/>
          <w:divBdr>
            <w:top w:val="none" w:sz="0" w:space="0" w:color="auto"/>
            <w:left w:val="none" w:sz="0" w:space="0" w:color="auto"/>
            <w:bottom w:val="none" w:sz="0" w:space="0" w:color="auto"/>
            <w:right w:val="none" w:sz="0" w:space="0" w:color="auto"/>
          </w:divBdr>
        </w:div>
        <w:div w:id="850021908">
          <w:marLeft w:val="0"/>
          <w:marRight w:val="0"/>
          <w:marTop w:val="0"/>
          <w:marBottom w:val="0"/>
          <w:divBdr>
            <w:top w:val="none" w:sz="0" w:space="0" w:color="auto"/>
            <w:left w:val="none" w:sz="0" w:space="0" w:color="auto"/>
            <w:bottom w:val="none" w:sz="0" w:space="0" w:color="auto"/>
            <w:right w:val="none" w:sz="0" w:space="0" w:color="auto"/>
          </w:divBdr>
        </w:div>
        <w:div w:id="853305254">
          <w:marLeft w:val="0"/>
          <w:marRight w:val="0"/>
          <w:marTop w:val="0"/>
          <w:marBottom w:val="0"/>
          <w:divBdr>
            <w:top w:val="none" w:sz="0" w:space="0" w:color="auto"/>
            <w:left w:val="none" w:sz="0" w:space="0" w:color="auto"/>
            <w:bottom w:val="none" w:sz="0" w:space="0" w:color="auto"/>
            <w:right w:val="none" w:sz="0" w:space="0" w:color="auto"/>
          </w:divBdr>
        </w:div>
        <w:div w:id="857154778">
          <w:marLeft w:val="0"/>
          <w:marRight w:val="0"/>
          <w:marTop w:val="0"/>
          <w:marBottom w:val="0"/>
          <w:divBdr>
            <w:top w:val="none" w:sz="0" w:space="0" w:color="auto"/>
            <w:left w:val="none" w:sz="0" w:space="0" w:color="auto"/>
            <w:bottom w:val="none" w:sz="0" w:space="0" w:color="auto"/>
            <w:right w:val="none" w:sz="0" w:space="0" w:color="auto"/>
          </w:divBdr>
        </w:div>
        <w:div w:id="862792062">
          <w:marLeft w:val="0"/>
          <w:marRight w:val="0"/>
          <w:marTop w:val="0"/>
          <w:marBottom w:val="0"/>
          <w:divBdr>
            <w:top w:val="none" w:sz="0" w:space="0" w:color="auto"/>
            <w:left w:val="none" w:sz="0" w:space="0" w:color="auto"/>
            <w:bottom w:val="none" w:sz="0" w:space="0" w:color="auto"/>
            <w:right w:val="none" w:sz="0" w:space="0" w:color="auto"/>
          </w:divBdr>
        </w:div>
        <w:div w:id="865482913">
          <w:marLeft w:val="0"/>
          <w:marRight w:val="0"/>
          <w:marTop w:val="0"/>
          <w:marBottom w:val="0"/>
          <w:divBdr>
            <w:top w:val="none" w:sz="0" w:space="0" w:color="auto"/>
            <w:left w:val="none" w:sz="0" w:space="0" w:color="auto"/>
            <w:bottom w:val="none" w:sz="0" w:space="0" w:color="auto"/>
            <w:right w:val="none" w:sz="0" w:space="0" w:color="auto"/>
          </w:divBdr>
        </w:div>
        <w:div w:id="869073950">
          <w:marLeft w:val="0"/>
          <w:marRight w:val="0"/>
          <w:marTop w:val="0"/>
          <w:marBottom w:val="0"/>
          <w:divBdr>
            <w:top w:val="none" w:sz="0" w:space="0" w:color="auto"/>
            <w:left w:val="none" w:sz="0" w:space="0" w:color="auto"/>
            <w:bottom w:val="none" w:sz="0" w:space="0" w:color="auto"/>
            <w:right w:val="none" w:sz="0" w:space="0" w:color="auto"/>
          </w:divBdr>
        </w:div>
        <w:div w:id="873812317">
          <w:marLeft w:val="0"/>
          <w:marRight w:val="0"/>
          <w:marTop w:val="0"/>
          <w:marBottom w:val="0"/>
          <w:divBdr>
            <w:top w:val="none" w:sz="0" w:space="0" w:color="auto"/>
            <w:left w:val="none" w:sz="0" w:space="0" w:color="auto"/>
            <w:bottom w:val="none" w:sz="0" w:space="0" w:color="auto"/>
            <w:right w:val="none" w:sz="0" w:space="0" w:color="auto"/>
          </w:divBdr>
        </w:div>
        <w:div w:id="883635410">
          <w:marLeft w:val="0"/>
          <w:marRight w:val="0"/>
          <w:marTop w:val="0"/>
          <w:marBottom w:val="0"/>
          <w:divBdr>
            <w:top w:val="none" w:sz="0" w:space="0" w:color="auto"/>
            <w:left w:val="none" w:sz="0" w:space="0" w:color="auto"/>
            <w:bottom w:val="none" w:sz="0" w:space="0" w:color="auto"/>
            <w:right w:val="none" w:sz="0" w:space="0" w:color="auto"/>
          </w:divBdr>
        </w:div>
        <w:div w:id="885484862">
          <w:marLeft w:val="0"/>
          <w:marRight w:val="0"/>
          <w:marTop w:val="0"/>
          <w:marBottom w:val="0"/>
          <w:divBdr>
            <w:top w:val="none" w:sz="0" w:space="0" w:color="auto"/>
            <w:left w:val="none" w:sz="0" w:space="0" w:color="auto"/>
            <w:bottom w:val="none" w:sz="0" w:space="0" w:color="auto"/>
            <w:right w:val="none" w:sz="0" w:space="0" w:color="auto"/>
          </w:divBdr>
        </w:div>
        <w:div w:id="896278173">
          <w:marLeft w:val="0"/>
          <w:marRight w:val="0"/>
          <w:marTop w:val="0"/>
          <w:marBottom w:val="0"/>
          <w:divBdr>
            <w:top w:val="none" w:sz="0" w:space="0" w:color="auto"/>
            <w:left w:val="none" w:sz="0" w:space="0" w:color="auto"/>
            <w:bottom w:val="none" w:sz="0" w:space="0" w:color="auto"/>
            <w:right w:val="none" w:sz="0" w:space="0" w:color="auto"/>
          </w:divBdr>
        </w:div>
        <w:div w:id="896816541">
          <w:marLeft w:val="0"/>
          <w:marRight w:val="0"/>
          <w:marTop w:val="0"/>
          <w:marBottom w:val="0"/>
          <w:divBdr>
            <w:top w:val="none" w:sz="0" w:space="0" w:color="auto"/>
            <w:left w:val="none" w:sz="0" w:space="0" w:color="auto"/>
            <w:bottom w:val="none" w:sz="0" w:space="0" w:color="auto"/>
            <w:right w:val="none" w:sz="0" w:space="0" w:color="auto"/>
          </w:divBdr>
        </w:div>
        <w:div w:id="901212454">
          <w:marLeft w:val="0"/>
          <w:marRight w:val="0"/>
          <w:marTop w:val="0"/>
          <w:marBottom w:val="0"/>
          <w:divBdr>
            <w:top w:val="none" w:sz="0" w:space="0" w:color="auto"/>
            <w:left w:val="none" w:sz="0" w:space="0" w:color="auto"/>
            <w:bottom w:val="none" w:sz="0" w:space="0" w:color="auto"/>
            <w:right w:val="none" w:sz="0" w:space="0" w:color="auto"/>
          </w:divBdr>
        </w:div>
        <w:div w:id="901913248">
          <w:marLeft w:val="0"/>
          <w:marRight w:val="0"/>
          <w:marTop w:val="0"/>
          <w:marBottom w:val="0"/>
          <w:divBdr>
            <w:top w:val="none" w:sz="0" w:space="0" w:color="auto"/>
            <w:left w:val="none" w:sz="0" w:space="0" w:color="auto"/>
            <w:bottom w:val="none" w:sz="0" w:space="0" w:color="auto"/>
            <w:right w:val="none" w:sz="0" w:space="0" w:color="auto"/>
          </w:divBdr>
        </w:div>
        <w:div w:id="902910881">
          <w:marLeft w:val="0"/>
          <w:marRight w:val="0"/>
          <w:marTop w:val="0"/>
          <w:marBottom w:val="0"/>
          <w:divBdr>
            <w:top w:val="none" w:sz="0" w:space="0" w:color="auto"/>
            <w:left w:val="none" w:sz="0" w:space="0" w:color="auto"/>
            <w:bottom w:val="none" w:sz="0" w:space="0" w:color="auto"/>
            <w:right w:val="none" w:sz="0" w:space="0" w:color="auto"/>
          </w:divBdr>
        </w:div>
        <w:div w:id="903297488">
          <w:marLeft w:val="0"/>
          <w:marRight w:val="0"/>
          <w:marTop w:val="0"/>
          <w:marBottom w:val="0"/>
          <w:divBdr>
            <w:top w:val="none" w:sz="0" w:space="0" w:color="auto"/>
            <w:left w:val="none" w:sz="0" w:space="0" w:color="auto"/>
            <w:bottom w:val="none" w:sz="0" w:space="0" w:color="auto"/>
            <w:right w:val="none" w:sz="0" w:space="0" w:color="auto"/>
          </w:divBdr>
        </w:div>
        <w:div w:id="903494700">
          <w:marLeft w:val="0"/>
          <w:marRight w:val="0"/>
          <w:marTop w:val="0"/>
          <w:marBottom w:val="0"/>
          <w:divBdr>
            <w:top w:val="none" w:sz="0" w:space="0" w:color="auto"/>
            <w:left w:val="none" w:sz="0" w:space="0" w:color="auto"/>
            <w:bottom w:val="none" w:sz="0" w:space="0" w:color="auto"/>
            <w:right w:val="none" w:sz="0" w:space="0" w:color="auto"/>
          </w:divBdr>
        </w:div>
        <w:div w:id="904755530">
          <w:marLeft w:val="0"/>
          <w:marRight w:val="0"/>
          <w:marTop w:val="0"/>
          <w:marBottom w:val="0"/>
          <w:divBdr>
            <w:top w:val="none" w:sz="0" w:space="0" w:color="auto"/>
            <w:left w:val="none" w:sz="0" w:space="0" w:color="auto"/>
            <w:bottom w:val="none" w:sz="0" w:space="0" w:color="auto"/>
            <w:right w:val="none" w:sz="0" w:space="0" w:color="auto"/>
          </w:divBdr>
        </w:div>
        <w:div w:id="909384087">
          <w:marLeft w:val="0"/>
          <w:marRight w:val="0"/>
          <w:marTop w:val="0"/>
          <w:marBottom w:val="0"/>
          <w:divBdr>
            <w:top w:val="none" w:sz="0" w:space="0" w:color="auto"/>
            <w:left w:val="none" w:sz="0" w:space="0" w:color="auto"/>
            <w:bottom w:val="none" w:sz="0" w:space="0" w:color="auto"/>
            <w:right w:val="none" w:sz="0" w:space="0" w:color="auto"/>
          </w:divBdr>
        </w:div>
        <w:div w:id="915214077">
          <w:marLeft w:val="0"/>
          <w:marRight w:val="0"/>
          <w:marTop w:val="0"/>
          <w:marBottom w:val="0"/>
          <w:divBdr>
            <w:top w:val="none" w:sz="0" w:space="0" w:color="auto"/>
            <w:left w:val="none" w:sz="0" w:space="0" w:color="auto"/>
            <w:bottom w:val="none" w:sz="0" w:space="0" w:color="auto"/>
            <w:right w:val="none" w:sz="0" w:space="0" w:color="auto"/>
          </w:divBdr>
        </w:div>
        <w:div w:id="919868480">
          <w:marLeft w:val="0"/>
          <w:marRight w:val="0"/>
          <w:marTop w:val="0"/>
          <w:marBottom w:val="0"/>
          <w:divBdr>
            <w:top w:val="none" w:sz="0" w:space="0" w:color="auto"/>
            <w:left w:val="none" w:sz="0" w:space="0" w:color="auto"/>
            <w:bottom w:val="none" w:sz="0" w:space="0" w:color="auto"/>
            <w:right w:val="none" w:sz="0" w:space="0" w:color="auto"/>
          </w:divBdr>
        </w:div>
        <w:div w:id="928544488">
          <w:marLeft w:val="0"/>
          <w:marRight w:val="0"/>
          <w:marTop w:val="0"/>
          <w:marBottom w:val="0"/>
          <w:divBdr>
            <w:top w:val="none" w:sz="0" w:space="0" w:color="auto"/>
            <w:left w:val="none" w:sz="0" w:space="0" w:color="auto"/>
            <w:bottom w:val="none" w:sz="0" w:space="0" w:color="auto"/>
            <w:right w:val="none" w:sz="0" w:space="0" w:color="auto"/>
          </w:divBdr>
        </w:div>
        <w:div w:id="929436951">
          <w:marLeft w:val="0"/>
          <w:marRight w:val="0"/>
          <w:marTop w:val="0"/>
          <w:marBottom w:val="0"/>
          <w:divBdr>
            <w:top w:val="none" w:sz="0" w:space="0" w:color="auto"/>
            <w:left w:val="none" w:sz="0" w:space="0" w:color="auto"/>
            <w:bottom w:val="none" w:sz="0" w:space="0" w:color="auto"/>
            <w:right w:val="none" w:sz="0" w:space="0" w:color="auto"/>
          </w:divBdr>
        </w:div>
        <w:div w:id="934559688">
          <w:marLeft w:val="0"/>
          <w:marRight w:val="0"/>
          <w:marTop w:val="0"/>
          <w:marBottom w:val="0"/>
          <w:divBdr>
            <w:top w:val="none" w:sz="0" w:space="0" w:color="auto"/>
            <w:left w:val="none" w:sz="0" w:space="0" w:color="auto"/>
            <w:bottom w:val="none" w:sz="0" w:space="0" w:color="auto"/>
            <w:right w:val="none" w:sz="0" w:space="0" w:color="auto"/>
          </w:divBdr>
        </w:div>
        <w:div w:id="946697171">
          <w:marLeft w:val="0"/>
          <w:marRight w:val="0"/>
          <w:marTop w:val="0"/>
          <w:marBottom w:val="0"/>
          <w:divBdr>
            <w:top w:val="none" w:sz="0" w:space="0" w:color="auto"/>
            <w:left w:val="none" w:sz="0" w:space="0" w:color="auto"/>
            <w:bottom w:val="none" w:sz="0" w:space="0" w:color="auto"/>
            <w:right w:val="none" w:sz="0" w:space="0" w:color="auto"/>
          </w:divBdr>
        </w:div>
        <w:div w:id="954335502">
          <w:marLeft w:val="0"/>
          <w:marRight w:val="0"/>
          <w:marTop w:val="0"/>
          <w:marBottom w:val="0"/>
          <w:divBdr>
            <w:top w:val="none" w:sz="0" w:space="0" w:color="auto"/>
            <w:left w:val="none" w:sz="0" w:space="0" w:color="auto"/>
            <w:bottom w:val="none" w:sz="0" w:space="0" w:color="auto"/>
            <w:right w:val="none" w:sz="0" w:space="0" w:color="auto"/>
          </w:divBdr>
        </w:div>
        <w:div w:id="955603121">
          <w:marLeft w:val="0"/>
          <w:marRight w:val="0"/>
          <w:marTop w:val="0"/>
          <w:marBottom w:val="0"/>
          <w:divBdr>
            <w:top w:val="none" w:sz="0" w:space="0" w:color="auto"/>
            <w:left w:val="none" w:sz="0" w:space="0" w:color="auto"/>
            <w:bottom w:val="none" w:sz="0" w:space="0" w:color="auto"/>
            <w:right w:val="none" w:sz="0" w:space="0" w:color="auto"/>
          </w:divBdr>
        </w:div>
        <w:div w:id="958490480">
          <w:marLeft w:val="0"/>
          <w:marRight w:val="0"/>
          <w:marTop w:val="0"/>
          <w:marBottom w:val="0"/>
          <w:divBdr>
            <w:top w:val="none" w:sz="0" w:space="0" w:color="auto"/>
            <w:left w:val="none" w:sz="0" w:space="0" w:color="auto"/>
            <w:bottom w:val="none" w:sz="0" w:space="0" w:color="auto"/>
            <w:right w:val="none" w:sz="0" w:space="0" w:color="auto"/>
          </w:divBdr>
        </w:div>
        <w:div w:id="967509171">
          <w:marLeft w:val="0"/>
          <w:marRight w:val="0"/>
          <w:marTop w:val="0"/>
          <w:marBottom w:val="0"/>
          <w:divBdr>
            <w:top w:val="none" w:sz="0" w:space="0" w:color="auto"/>
            <w:left w:val="none" w:sz="0" w:space="0" w:color="auto"/>
            <w:bottom w:val="none" w:sz="0" w:space="0" w:color="auto"/>
            <w:right w:val="none" w:sz="0" w:space="0" w:color="auto"/>
          </w:divBdr>
        </w:div>
        <w:div w:id="973411725">
          <w:marLeft w:val="0"/>
          <w:marRight w:val="0"/>
          <w:marTop w:val="0"/>
          <w:marBottom w:val="0"/>
          <w:divBdr>
            <w:top w:val="none" w:sz="0" w:space="0" w:color="auto"/>
            <w:left w:val="none" w:sz="0" w:space="0" w:color="auto"/>
            <w:bottom w:val="none" w:sz="0" w:space="0" w:color="auto"/>
            <w:right w:val="none" w:sz="0" w:space="0" w:color="auto"/>
          </w:divBdr>
        </w:div>
        <w:div w:id="976573769">
          <w:marLeft w:val="0"/>
          <w:marRight w:val="0"/>
          <w:marTop w:val="0"/>
          <w:marBottom w:val="0"/>
          <w:divBdr>
            <w:top w:val="none" w:sz="0" w:space="0" w:color="auto"/>
            <w:left w:val="none" w:sz="0" w:space="0" w:color="auto"/>
            <w:bottom w:val="none" w:sz="0" w:space="0" w:color="auto"/>
            <w:right w:val="none" w:sz="0" w:space="0" w:color="auto"/>
          </w:divBdr>
        </w:div>
        <w:div w:id="1003554197">
          <w:marLeft w:val="0"/>
          <w:marRight w:val="0"/>
          <w:marTop w:val="0"/>
          <w:marBottom w:val="0"/>
          <w:divBdr>
            <w:top w:val="none" w:sz="0" w:space="0" w:color="auto"/>
            <w:left w:val="none" w:sz="0" w:space="0" w:color="auto"/>
            <w:bottom w:val="none" w:sz="0" w:space="0" w:color="auto"/>
            <w:right w:val="none" w:sz="0" w:space="0" w:color="auto"/>
          </w:divBdr>
        </w:div>
        <w:div w:id="1009873170">
          <w:marLeft w:val="0"/>
          <w:marRight w:val="0"/>
          <w:marTop w:val="0"/>
          <w:marBottom w:val="0"/>
          <w:divBdr>
            <w:top w:val="none" w:sz="0" w:space="0" w:color="auto"/>
            <w:left w:val="none" w:sz="0" w:space="0" w:color="auto"/>
            <w:bottom w:val="none" w:sz="0" w:space="0" w:color="auto"/>
            <w:right w:val="none" w:sz="0" w:space="0" w:color="auto"/>
          </w:divBdr>
        </w:div>
        <w:div w:id="1010182111">
          <w:marLeft w:val="0"/>
          <w:marRight w:val="0"/>
          <w:marTop w:val="0"/>
          <w:marBottom w:val="0"/>
          <w:divBdr>
            <w:top w:val="none" w:sz="0" w:space="0" w:color="auto"/>
            <w:left w:val="none" w:sz="0" w:space="0" w:color="auto"/>
            <w:bottom w:val="none" w:sz="0" w:space="0" w:color="auto"/>
            <w:right w:val="none" w:sz="0" w:space="0" w:color="auto"/>
          </w:divBdr>
        </w:div>
        <w:div w:id="1021706743">
          <w:marLeft w:val="0"/>
          <w:marRight w:val="0"/>
          <w:marTop w:val="0"/>
          <w:marBottom w:val="0"/>
          <w:divBdr>
            <w:top w:val="none" w:sz="0" w:space="0" w:color="auto"/>
            <w:left w:val="none" w:sz="0" w:space="0" w:color="auto"/>
            <w:bottom w:val="none" w:sz="0" w:space="0" w:color="auto"/>
            <w:right w:val="none" w:sz="0" w:space="0" w:color="auto"/>
          </w:divBdr>
        </w:div>
        <w:div w:id="1025130036">
          <w:marLeft w:val="0"/>
          <w:marRight w:val="0"/>
          <w:marTop w:val="0"/>
          <w:marBottom w:val="0"/>
          <w:divBdr>
            <w:top w:val="none" w:sz="0" w:space="0" w:color="auto"/>
            <w:left w:val="none" w:sz="0" w:space="0" w:color="auto"/>
            <w:bottom w:val="none" w:sz="0" w:space="0" w:color="auto"/>
            <w:right w:val="none" w:sz="0" w:space="0" w:color="auto"/>
          </w:divBdr>
        </w:div>
        <w:div w:id="1029064493">
          <w:marLeft w:val="0"/>
          <w:marRight w:val="0"/>
          <w:marTop w:val="0"/>
          <w:marBottom w:val="0"/>
          <w:divBdr>
            <w:top w:val="none" w:sz="0" w:space="0" w:color="auto"/>
            <w:left w:val="none" w:sz="0" w:space="0" w:color="auto"/>
            <w:bottom w:val="none" w:sz="0" w:space="0" w:color="auto"/>
            <w:right w:val="none" w:sz="0" w:space="0" w:color="auto"/>
          </w:divBdr>
        </w:div>
        <w:div w:id="1034690902">
          <w:marLeft w:val="0"/>
          <w:marRight w:val="0"/>
          <w:marTop w:val="0"/>
          <w:marBottom w:val="0"/>
          <w:divBdr>
            <w:top w:val="none" w:sz="0" w:space="0" w:color="auto"/>
            <w:left w:val="none" w:sz="0" w:space="0" w:color="auto"/>
            <w:bottom w:val="none" w:sz="0" w:space="0" w:color="auto"/>
            <w:right w:val="none" w:sz="0" w:space="0" w:color="auto"/>
          </w:divBdr>
        </w:div>
        <w:div w:id="1037006210">
          <w:marLeft w:val="0"/>
          <w:marRight w:val="0"/>
          <w:marTop w:val="0"/>
          <w:marBottom w:val="0"/>
          <w:divBdr>
            <w:top w:val="none" w:sz="0" w:space="0" w:color="auto"/>
            <w:left w:val="none" w:sz="0" w:space="0" w:color="auto"/>
            <w:bottom w:val="none" w:sz="0" w:space="0" w:color="auto"/>
            <w:right w:val="none" w:sz="0" w:space="0" w:color="auto"/>
          </w:divBdr>
        </w:div>
        <w:div w:id="1039820459">
          <w:marLeft w:val="0"/>
          <w:marRight w:val="0"/>
          <w:marTop w:val="0"/>
          <w:marBottom w:val="0"/>
          <w:divBdr>
            <w:top w:val="none" w:sz="0" w:space="0" w:color="auto"/>
            <w:left w:val="none" w:sz="0" w:space="0" w:color="auto"/>
            <w:bottom w:val="none" w:sz="0" w:space="0" w:color="auto"/>
            <w:right w:val="none" w:sz="0" w:space="0" w:color="auto"/>
          </w:divBdr>
        </w:div>
        <w:div w:id="1042511215">
          <w:marLeft w:val="0"/>
          <w:marRight w:val="0"/>
          <w:marTop w:val="0"/>
          <w:marBottom w:val="0"/>
          <w:divBdr>
            <w:top w:val="none" w:sz="0" w:space="0" w:color="auto"/>
            <w:left w:val="none" w:sz="0" w:space="0" w:color="auto"/>
            <w:bottom w:val="none" w:sz="0" w:space="0" w:color="auto"/>
            <w:right w:val="none" w:sz="0" w:space="0" w:color="auto"/>
          </w:divBdr>
        </w:div>
        <w:div w:id="1045299887">
          <w:marLeft w:val="0"/>
          <w:marRight w:val="0"/>
          <w:marTop w:val="0"/>
          <w:marBottom w:val="0"/>
          <w:divBdr>
            <w:top w:val="none" w:sz="0" w:space="0" w:color="auto"/>
            <w:left w:val="none" w:sz="0" w:space="0" w:color="auto"/>
            <w:bottom w:val="none" w:sz="0" w:space="0" w:color="auto"/>
            <w:right w:val="none" w:sz="0" w:space="0" w:color="auto"/>
          </w:divBdr>
        </w:div>
        <w:div w:id="1048992971">
          <w:marLeft w:val="0"/>
          <w:marRight w:val="0"/>
          <w:marTop w:val="0"/>
          <w:marBottom w:val="0"/>
          <w:divBdr>
            <w:top w:val="none" w:sz="0" w:space="0" w:color="auto"/>
            <w:left w:val="none" w:sz="0" w:space="0" w:color="auto"/>
            <w:bottom w:val="none" w:sz="0" w:space="0" w:color="auto"/>
            <w:right w:val="none" w:sz="0" w:space="0" w:color="auto"/>
          </w:divBdr>
        </w:div>
        <w:div w:id="1049690279">
          <w:marLeft w:val="0"/>
          <w:marRight w:val="0"/>
          <w:marTop w:val="0"/>
          <w:marBottom w:val="0"/>
          <w:divBdr>
            <w:top w:val="none" w:sz="0" w:space="0" w:color="auto"/>
            <w:left w:val="none" w:sz="0" w:space="0" w:color="auto"/>
            <w:bottom w:val="none" w:sz="0" w:space="0" w:color="auto"/>
            <w:right w:val="none" w:sz="0" w:space="0" w:color="auto"/>
          </w:divBdr>
        </w:div>
        <w:div w:id="1049770710">
          <w:marLeft w:val="0"/>
          <w:marRight w:val="0"/>
          <w:marTop w:val="0"/>
          <w:marBottom w:val="0"/>
          <w:divBdr>
            <w:top w:val="none" w:sz="0" w:space="0" w:color="auto"/>
            <w:left w:val="none" w:sz="0" w:space="0" w:color="auto"/>
            <w:bottom w:val="none" w:sz="0" w:space="0" w:color="auto"/>
            <w:right w:val="none" w:sz="0" w:space="0" w:color="auto"/>
          </w:divBdr>
        </w:div>
        <w:div w:id="1057699876">
          <w:marLeft w:val="0"/>
          <w:marRight w:val="0"/>
          <w:marTop w:val="0"/>
          <w:marBottom w:val="0"/>
          <w:divBdr>
            <w:top w:val="none" w:sz="0" w:space="0" w:color="auto"/>
            <w:left w:val="none" w:sz="0" w:space="0" w:color="auto"/>
            <w:bottom w:val="none" w:sz="0" w:space="0" w:color="auto"/>
            <w:right w:val="none" w:sz="0" w:space="0" w:color="auto"/>
          </w:divBdr>
        </w:div>
        <w:div w:id="1065447565">
          <w:marLeft w:val="0"/>
          <w:marRight w:val="0"/>
          <w:marTop w:val="0"/>
          <w:marBottom w:val="0"/>
          <w:divBdr>
            <w:top w:val="none" w:sz="0" w:space="0" w:color="auto"/>
            <w:left w:val="none" w:sz="0" w:space="0" w:color="auto"/>
            <w:bottom w:val="none" w:sz="0" w:space="0" w:color="auto"/>
            <w:right w:val="none" w:sz="0" w:space="0" w:color="auto"/>
          </w:divBdr>
        </w:div>
        <w:div w:id="1065760588">
          <w:marLeft w:val="0"/>
          <w:marRight w:val="0"/>
          <w:marTop w:val="0"/>
          <w:marBottom w:val="0"/>
          <w:divBdr>
            <w:top w:val="none" w:sz="0" w:space="0" w:color="auto"/>
            <w:left w:val="none" w:sz="0" w:space="0" w:color="auto"/>
            <w:bottom w:val="none" w:sz="0" w:space="0" w:color="auto"/>
            <w:right w:val="none" w:sz="0" w:space="0" w:color="auto"/>
          </w:divBdr>
        </w:div>
        <w:div w:id="1068189047">
          <w:marLeft w:val="0"/>
          <w:marRight w:val="0"/>
          <w:marTop w:val="0"/>
          <w:marBottom w:val="0"/>
          <w:divBdr>
            <w:top w:val="none" w:sz="0" w:space="0" w:color="auto"/>
            <w:left w:val="none" w:sz="0" w:space="0" w:color="auto"/>
            <w:bottom w:val="none" w:sz="0" w:space="0" w:color="auto"/>
            <w:right w:val="none" w:sz="0" w:space="0" w:color="auto"/>
          </w:divBdr>
        </w:div>
        <w:div w:id="1070418430">
          <w:marLeft w:val="0"/>
          <w:marRight w:val="0"/>
          <w:marTop w:val="0"/>
          <w:marBottom w:val="0"/>
          <w:divBdr>
            <w:top w:val="none" w:sz="0" w:space="0" w:color="auto"/>
            <w:left w:val="none" w:sz="0" w:space="0" w:color="auto"/>
            <w:bottom w:val="none" w:sz="0" w:space="0" w:color="auto"/>
            <w:right w:val="none" w:sz="0" w:space="0" w:color="auto"/>
          </w:divBdr>
        </w:div>
        <w:div w:id="1071271394">
          <w:marLeft w:val="0"/>
          <w:marRight w:val="0"/>
          <w:marTop w:val="0"/>
          <w:marBottom w:val="0"/>
          <w:divBdr>
            <w:top w:val="none" w:sz="0" w:space="0" w:color="auto"/>
            <w:left w:val="none" w:sz="0" w:space="0" w:color="auto"/>
            <w:bottom w:val="none" w:sz="0" w:space="0" w:color="auto"/>
            <w:right w:val="none" w:sz="0" w:space="0" w:color="auto"/>
          </w:divBdr>
        </w:div>
        <w:div w:id="1072003030">
          <w:marLeft w:val="0"/>
          <w:marRight w:val="0"/>
          <w:marTop w:val="0"/>
          <w:marBottom w:val="0"/>
          <w:divBdr>
            <w:top w:val="none" w:sz="0" w:space="0" w:color="auto"/>
            <w:left w:val="none" w:sz="0" w:space="0" w:color="auto"/>
            <w:bottom w:val="none" w:sz="0" w:space="0" w:color="auto"/>
            <w:right w:val="none" w:sz="0" w:space="0" w:color="auto"/>
          </w:divBdr>
        </w:div>
        <w:div w:id="1073158535">
          <w:marLeft w:val="0"/>
          <w:marRight w:val="0"/>
          <w:marTop w:val="0"/>
          <w:marBottom w:val="0"/>
          <w:divBdr>
            <w:top w:val="none" w:sz="0" w:space="0" w:color="auto"/>
            <w:left w:val="none" w:sz="0" w:space="0" w:color="auto"/>
            <w:bottom w:val="none" w:sz="0" w:space="0" w:color="auto"/>
            <w:right w:val="none" w:sz="0" w:space="0" w:color="auto"/>
          </w:divBdr>
        </w:div>
        <w:div w:id="1076167365">
          <w:marLeft w:val="0"/>
          <w:marRight w:val="0"/>
          <w:marTop w:val="0"/>
          <w:marBottom w:val="0"/>
          <w:divBdr>
            <w:top w:val="none" w:sz="0" w:space="0" w:color="auto"/>
            <w:left w:val="none" w:sz="0" w:space="0" w:color="auto"/>
            <w:bottom w:val="none" w:sz="0" w:space="0" w:color="auto"/>
            <w:right w:val="none" w:sz="0" w:space="0" w:color="auto"/>
          </w:divBdr>
        </w:div>
        <w:div w:id="1086927465">
          <w:marLeft w:val="0"/>
          <w:marRight w:val="0"/>
          <w:marTop w:val="0"/>
          <w:marBottom w:val="0"/>
          <w:divBdr>
            <w:top w:val="none" w:sz="0" w:space="0" w:color="auto"/>
            <w:left w:val="none" w:sz="0" w:space="0" w:color="auto"/>
            <w:bottom w:val="none" w:sz="0" w:space="0" w:color="auto"/>
            <w:right w:val="none" w:sz="0" w:space="0" w:color="auto"/>
          </w:divBdr>
        </w:div>
        <w:div w:id="1089811706">
          <w:marLeft w:val="0"/>
          <w:marRight w:val="0"/>
          <w:marTop w:val="0"/>
          <w:marBottom w:val="0"/>
          <w:divBdr>
            <w:top w:val="none" w:sz="0" w:space="0" w:color="auto"/>
            <w:left w:val="none" w:sz="0" w:space="0" w:color="auto"/>
            <w:bottom w:val="none" w:sz="0" w:space="0" w:color="auto"/>
            <w:right w:val="none" w:sz="0" w:space="0" w:color="auto"/>
          </w:divBdr>
        </w:div>
        <w:div w:id="1089815030">
          <w:marLeft w:val="0"/>
          <w:marRight w:val="0"/>
          <w:marTop w:val="0"/>
          <w:marBottom w:val="0"/>
          <w:divBdr>
            <w:top w:val="none" w:sz="0" w:space="0" w:color="auto"/>
            <w:left w:val="none" w:sz="0" w:space="0" w:color="auto"/>
            <w:bottom w:val="none" w:sz="0" w:space="0" w:color="auto"/>
            <w:right w:val="none" w:sz="0" w:space="0" w:color="auto"/>
          </w:divBdr>
        </w:div>
        <w:div w:id="1090928087">
          <w:marLeft w:val="0"/>
          <w:marRight w:val="0"/>
          <w:marTop w:val="0"/>
          <w:marBottom w:val="0"/>
          <w:divBdr>
            <w:top w:val="none" w:sz="0" w:space="0" w:color="auto"/>
            <w:left w:val="none" w:sz="0" w:space="0" w:color="auto"/>
            <w:bottom w:val="none" w:sz="0" w:space="0" w:color="auto"/>
            <w:right w:val="none" w:sz="0" w:space="0" w:color="auto"/>
          </w:divBdr>
        </w:div>
        <w:div w:id="1093086587">
          <w:marLeft w:val="0"/>
          <w:marRight w:val="0"/>
          <w:marTop w:val="0"/>
          <w:marBottom w:val="0"/>
          <w:divBdr>
            <w:top w:val="none" w:sz="0" w:space="0" w:color="auto"/>
            <w:left w:val="none" w:sz="0" w:space="0" w:color="auto"/>
            <w:bottom w:val="none" w:sz="0" w:space="0" w:color="auto"/>
            <w:right w:val="none" w:sz="0" w:space="0" w:color="auto"/>
          </w:divBdr>
        </w:div>
        <w:div w:id="1097754860">
          <w:marLeft w:val="0"/>
          <w:marRight w:val="0"/>
          <w:marTop w:val="0"/>
          <w:marBottom w:val="0"/>
          <w:divBdr>
            <w:top w:val="none" w:sz="0" w:space="0" w:color="auto"/>
            <w:left w:val="none" w:sz="0" w:space="0" w:color="auto"/>
            <w:bottom w:val="none" w:sz="0" w:space="0" w:color="auto"/>
            <w:right w:val="none" w:sz="0" w:space="0" w:color="auto"/>
          </w:divBdr>
        </w:div>
        <w:div w:id="1100250210">
          <w:marLeft w:val="0"/>
          <w:marRight w:val="0"/>
          <w:marTop w:val="0"/>
          <w:marBottom w:val="0"/>
          <w:divBdr>
            <w:top w:val="none" w:sz="0" w:space="0" w:color="auto"/>
            <w:left w:val="none" w:sz="0" w:space="0" w:color="auto"/>
            <w:bottom w:val="none" w:sz="0" w:space="0" w:color="auto"/>
            <w:right w:val="none" w:sz="0" w:space="0" w:color="auto"/>
          </w:divBdr>
        </w:div>
        <w:div w:id="1101727238">
          <w:marLeft w:val="0"/>
          <w:marRight w:val="0"/>
          <w:marTop w:val="0"/>
          <w:marBottom w:val="0"/>
          <w:divBdr>
            <w:top w:val="none" w:sz="0" w:space="0" w:color="auto"/>
            <w:left w:val="none" w:sz="0" w:space="0" w:color="auto"/>
            <w:bottom w:val="none" w:sz="0" w:space="0" w:color="auto"/>
            <w:right w:val="none" w:sz="0" w:space="0" w:color="auto"/>
          </w:divBdr>
        </w:div>
        <w:div w:id="1103765659">
          <w:marLeft w:val="0"/>
          <w:marRight w:val="0"/>
          <w:marTop w:val="0"/>
          <w:marBottom w:val="0"/>
          <w:divBdr>
            <w:top w:val="none" w:sz="0" w:space="0" w:color="auto"/>
            <w:left w:val="none" w:sz="0" w:space="0" w:color="auto"/>
            <w:bottom w:val="none" w:sz="0" w:space="0" w:color="auto"/>
            <w:right w:val="none" w:sz="0" w:space="0" w:color="auto"/>
          </w:divBdr>
        </w:div>
        <w:div w:id="1106148776">
          <w:marLeft w:val="0"/>
          <w:marRight w:val="0"/>
          <w:marTop w:val="0"/>
          <w:marBottom w:val="0"/>
          <w:divBdr>
            <w:top w:val="none" w:sz="0" w:space="0" w:color="auto"/>
            <w:left w:val="none" w:sz="0" w:space="0" w:color="auto"/>
            <w:bottom w:val="none" w:sz="0" w:space="0" w:color="auto"/>
            <w:right w:val="none" w:sz="0" w:space="0" w:color="auto"/>
          </w:divBdr>
        </w:div>
        <w:div w:id="1106390803">
          <w:marLeft w:val="0"/>
          <w:marRight w:val="0"/>
          <w:marTop w:val="0"/>
          <w:marBottom w:val="0"/>
          <w:divBdr>
            <w:top w:val="none" w:sz="0" w:space="0" w:color="auto"/>
            <w:left w:val="none" w:sz="0" w:space="0" w:color="auto"/>
            <w:bottom w:val="none" w:sz="0" w:space="0" w:color="auto"/>
            <w:right w:val="none" w:sz="0" w:space="0" w:color="auto"/>
          </w:divBdr>
        </w:div>
        <w:div w:id="1106583976">
          <w:marLeft w:val="0"/>
          <w:marRight w:val="0"/>
          <w:marTop w:val="0"/>
          <w:marBottom w:val="0"/>
          <w:divBdr>
            <w:top w:val="none" w:sz="0" w:space="0" w:color="auto"/>
            <w:left w:val="none" w:sz="0" w:space="0" w:color="auto"/>
            <w:bottom w:val="none" w:sz="0" w:space="0" w:color="auto"/>
            <w:right w:val="none" w:sz="0" w:space="0" w:color="auto"/>
          </w:divBdr>
        </w:div>
        <w:div w:id="1116560936">
          <w:marLeft w:val="0"/>
          <w:marRight w:val="0"/>
          <w:marTop w:val="0"/>
          <w:marBottom w:val="0"/>
          <w:divBdr>
            <w:top w:val="none" w:sz="0" w:space="0" w:color="auto"/>
            <w:left w:val="none" w:sz="0" w:space="0" w:color="auto"/>
            <w:bottom w:val="none" w:sz="0" w:space="0" w:color="auto"/>
            <w:right w:val="none" w:sz="0" w:space="0" w:color="auto"/>
          </w:divBdr>
        </w:div>
        <w:div w:id="1127241609">
          <w:marLeft w:val="0"/>
          <w:marRight w:val="0"/>
          <w:marTop w:val="0"/>
          <w:marBottom w:val="0"/>
          <w:divBdr>
            <w:top w:val="none" w:sz="0" w:space="0" w:color="auto"/>
            <w:left w:val="none" w:sz="0" w:space="0" w:color="auto"/>
            <w:bottom w:val="none" w:sz="0" w:space="0" w:color="auto"/>
            <w:right w:val="none" w:sz="0" w:space="0" w:color="auto"/>
          </w:divBdr>
        </w:div>
        <w:div w:id="1130395339">
          <w:marLeft w:val="0"/>
          <w:marRight w:val="0"/>
          <w:marTop w:val="0"/>
          <w:marBottom w:val="0"/>
          <w:divBdr>
            <w:top w:val="none" w:sz="0" w:space="0" w:color="auto"/>
            <w:left w:val="none" w:sz="0" w:space="0" w:color="auto"/>
            <w:bottom w:val="none" w:sz="0" w:space="0" w:color="auto"/>
            <w:right w:val="none" w:sz="0" w:space="0" w:color="auto"/>
          </w:divBdr>
        </w:div>
        <w:div w:id="1136878043">
          <w:marLeft w:val="0"/>
          <w:marRight w:val="0"/>
          <w:marTop w:val="0"/>
          <w:marBottom w:val="0"/>
          <w:divBdr>
            <w:top w:val="none" w:sz="0" w:space="0" w:color="auto"/>
            <w:left w:val="none" w:sz="0" w:space="0" w:color="auto"/>
            <w:bottom w:val="none" w:sz="0" w:space="0" w:color="auto"/>
            <w:right w:val="none" w:sz="0" w:space="0" w:color="auto"/>
          </w:divBdr>
        </w:div>
        <w:div w:id="1141995780">
          <w:marLeft w:val="0"/>
          <w:marRight w:val="0"/>
          <w:marTop w:val="0"/>
          <w:marBottom w:val="0"/>
          <w:divBdr>
            <w:top w:val="none" w:sz="0" w:space="0" w:color="auto"/>
            <w:left w:val="none" w:sz="0" w:space="0" w:color="auto"/>
            <w:bottom w:val="none" w:sz="0" w:space="0" w:color="auto"/>
            <w:right w:val="none" w:sz="0" w:space="0" w:color="auto"/>
          </w:divBdr>
        </w:div>
        <w:div w:id="1147163654">
          <w:marLeft w:val="0"/>
          <w:marRight w:val="0"/>
          <w:marTop w:val="0"/>
          <w:marBottom w:val="0"/>
          <w:divBdr>
            <w:top w:val="none" w:sz="0" w:space="0" w:color="auto"/>
            <w:left w:val="none" w:sz="0" w:space="0" w:color="auto"/>
            <w:bottom w:val="none" w:sz="0" w:space="0" w:color="auto"/>
            <w:right w:val="none" w:sz="0" w:space="0" w:color="auto"/>
          </w:divBdr>
        </w:div>
        <w:div w:id="1149203249">
          <w:marLeft w:val="0"/>
          <w:marRight w:val="0"/>
          <w:marTop w:val="0"/>
          <w:marBottom w:val="0"/>
          <w:divBdr>
            <w:top w:val="none" w:sz="0" w:space="0" w:color="auto"/>
            <w:left w:val="none" w:sz="0" w:space="0" w:color="auto"/>
            <w:bottom w:val="none" w:sz="0" w:space="0" w:color="auto"/>
            <w:right w:val="none" w:sz="0" w:space="0" w:color="auto"/>
          </w:divBdr>
        </w:div>
        <w:div w:id="1153764086">
          <w:marLeft w:val="0"/>
          <w:marRight w:val="0"/>
          <w:marTop w:val="0"/>
          <w:marBottom w:val="0"/>
          <w:divBdr>
            <w:top w:val="none" w:sz="0" w:space="0" w:color="auto"/>
            <w:left w:val="none" w:sz="0" w:space="0" w:color="auto"/>
            <w:bottom w:val="none" w:sz="0" w:space="0" w:color="auto"/>
            <w:right w:val="none" w:sz="0" w:space="0" w:color="auto"/>
          </w:divBdr>
        </w:div>
        <w:div w:id="1155337842">
          <w:marLeft w:val="0"/>
          <w:marRight w:val="0"/>
          <w:marTop w:val="0"/>
          <w:marBottom w:val="0"/>
          <w:divBdr>
            <w:top w:val="none" w:sz="0" w:space="0" w:color="auto"/>
            <w:left w:val="none" w:sz="0" w:space="0" w:color="auto"/>
            <w:bottom w:val="none" w:sz="0" w:space="0" w:color="auto"/>
            <w:right w:val="none" w:sz="0" w:space="0" w:color="auto"/>
          </w:divBdr>
        </w:div>
        <w:div w:id="1158615087">
          <w:marLeft w:val="0"/>
          <w:marRight w:val="0"/>
          <w:marTop w:val="0"/>
          <w:marBottom w:val="0"/>
          <w:divBdr>
            <w:top w:val="none" w:sz="0" w:space="0" w:color="auto"/>
            <w:left w:val="none" w:sz="0" w:space="0" w:color="auto"/>
            <w:bottom w:val="none" w:sz="0" w:space="0" w:color="auto"/>
            <w:right w:val="none" w:sz="0" w:space="0" w:color="auto"/>
          </w:divBdr>
        </w:div>
        <w:div w:id="1158690189">
          <w:marLeft w:val="0"/>
          <w:marRight w:val="0"/>
          <w:marTop w:val="0"/>
          <w:marBottom w:val="0"/>
          <w:divBdr>
            <w:top w:val="none" w:sz="0" w:space="0" w:color="auto"/>
            <w:left w:val="none" w:sz="0" w:space="0" w:color="auto"/>
            <w:bottom w:val="none" w:sz="0" w:space="0" w:color="auto"/>
            <w:right w:val="none" w:sz="0" w:space="0" w:color="auto"/>
          </w:divBdr>
        </w:div>
        <w:div w:id="1160459091">
          <w:marLeft w:val="0"/>
          <w:marRight w:val="0"/>
          <w:marTop w:val="0"/>
          <w:marBottom w:val="0"/>
          <w:divBdr>
            <w:top w:val="none" w:sz="0" w:space="0" w:color="auto"/>
            <w:left w:val="none" w:sz="0" w:space="0" w:color="auto"/>
            <w:bottom w:val="none" w:sz="0" w:space="0" w:color="auto"/>
            <w:right w:val="none" w:sz="0" w:space="0" w:color="auto"/>
          </w:divBdr>
        </w:div>
        <w:div w:id="1160652941">
          <w:marLeft w:val="0"/>
          <w:marRight w:val="0"/>
          <w:marTop w:val="0"/>
          <w:marBottom w:val="0"/>
          <w:divBdr>
            <w:top w:val="none" w:sz="0" w:space="0" w:color="auto"/>
            <w:left w:val="none" w:sz="0" w:space="0" w:color="auto"/>
            <w:bottom w:val="none" w:sz="0" w:space="0" w:color="auto"/>
            <w:right w:val="none" w:sz="0" w:space="0" w:color="auto"/>
          </w:divBdr>
        </w:div>
        <w:div w:id="1169253642">
          <w:marLeft w:val="0"/>
          <w:marRight w:val="0"/>
          <w:marTop w:val="0"/>
          <w:marBottom w:val="0"/>
          <w:divBdr>
            <w:top w:val="none" w:sz="0" w:space="0" w:color="auto"/>
            <w:left w:val="none" w:sz="0" w:space="0" w:color="auto"/>
            <w:bottom w:val="none" w:sz="0" w:space="0" w:color="auto"/>
            <w:right w:val="none" w:sz="0" w:space="0" w:color="auto"/>
          </w:divBdr>
        </w:div>
        <w:div w:id="1170295134">
          <w:marLeft w:val="0"/>
          <w:marRight w:val="0"/>
          <w:marTop w:val="0"/>
          <w:marBottom w:val="0"/>
          <w:divBdr>
            <w:top w:val="none" w:sz="0" w:space="0" w:color="auto"/>
            <w:left w:val="none" w:sz="0" w:space="0" w:color="auto"/>
            <w:bottom w:val="none" w:sz="0" w:space="0" w:color="auto"/>
            <w:right w:val="none" w:sz="0" w:space="0" w:color="auto"/>
          </w:divBdr>
        </w:div>
        <w:div w:id="1172183142">
          <w:marLeft w:val="0"/>
          <w:marRight w:val="0"/>
          <w:marTop w:val="0"/>
          <w:marBottom w:val="0"/>
          <w:divBdr>
            <w:top w:val="none" w:sz="0" w:space="0" w:color="auto"/>
            <w:left w:val="none" w:sz="0" w:space="0" w:color="auto"/>
            <w:bottom w:val="none" w:sz="0" w:space="0" w:color="auto"/>
            <w:right w:val="none" w:sz="0" w:space="0" w:color="auto"/>
          </w:divBdr>
        </w:div>
        <w:div w:id="1176572026">
          <w:marLeft w:val="0"/>
          <w:marRight w:val="0"/>
          <w:marTop w:val="0"/>
          <w:marBottom w:val="0"/>
          <w:divBdr>
            <w:top w:val="none" w:sz="0" w:space="0" w:color="auto"/>
            <w:left w:val="none" w:sz="0" w:space="0" w:color="auto"/>
            <w:bottom w:val="none" w:sz="0" w:space="0" w:color="auto"/>
            <w:right w:val="none" w:sz="0" w:space="0" w:color="auto"/>
          </w:divBdr>
        </w:div>
        <w:div w:id="1178810535">
          <w:marLeft w:val="0"/>
          <w:marRight w:val="0"/>
          <w:marTop w:val="0"/>
          <w:marBottom w:val="0"/>
          <w:divBdr>
            <w:top w:val="none" w:sz="0" w:space="0" w:color="auto"/>
            <w:left w:val="none" w:sz="0" w:space="0" w:color="auto"/>
            <w:bottom w:val="none" w:sz="0" w:space="0" w:color="auto"/>
            <w:right w:val="none" w:sz="0" w:space="0" w:color="auto"/>
          </w:divBdr>
        </w:div>
        <w:div w:id="1192914956">
          <w:marLeft w:val="0"/>
          <w:marRight w:val="0"/>
          <w:marTop w:val="0"/>
          <w:marBottom w:val="0"/>
          <w:divBdr>
            <w:top w:val="none" w:sz="0" w:space="0" w:color="auto"/>
            <w:left w:val="none" w:sz="0" w:space="0" w:color="auto"/>
            <w:bottom w:val="none" w:sz="0" w:space="0" w:color="auto"/>
            <w:right w:val="none" w:sz="0" w:space="0" w:color="auto"/>
          </w:divBdr>
        </w:div>
        <w:div w:id="1193300827">
          <w:marLeft w:val="0"/>
          <w:marRight w:val="0"/>
          <w:marTop w:val="0"/>
          <w:marBottom w:val="0"/>
          <w:divBdr>
            <w:top w:val="none" w:sz="0" w:space="0" w:color="auto"/>
            <w:left w:val="none" w:sz="0" w:space="0" w:color="auto"/>
            <w:bottom w:val="none" w:sz="0" w:space="0" w:color="auto"/>
            <w:right w:val="none" w:sz="0" w:space="0" w:color="auto"/>
          </w:divBdr>
        </w:div>
        <w:div w:id="1194803951">
          <w:marLeft w:val="0"/>
          <w:marRight w:val="0"/>
          <w:marTop w:val="0"/>
          <w:marBottom w:val="0"/>
          <w:divBdr>
            <w:top w:val="none" w:sz="0" w:space="0" w:color="auto"/>
            <w:left w:val="none" w:sz="0" w:space="0" w:color="auto"/>
            <w:bottom w:val="none" w:sz="0" w:space="0" w:color="auto"/>
            <w:right w:val="none" w:sz="0" w:space="0" w:color="auto"/>
          </w:divBdr>
        </w:div>
        <w:div w:id="1199969396">
          <w:marLeft w:val="0"/>
          <w:marRight w:val="0"/>
          <w:marTop w:val="0"/>
          <w:marBottom w:val="0"/>
          <w:divBdr>
            <w:top w:val="none" w:sz="0" w:space="0" w:color="auto"/>
            <w:left w:val="none" w:sz="0" w:space="0" w:color="auto"/>
            <w:bottom w:val="none" w:sz="0" w:space="0" w:color="auto"/>
            <w:right w:val="none" w:sz="0" w:space="0" w:color="auto"/>
          </w:divBdr>
        </w:div>
        <w:div w:id="1203590240">
          <w:marLeft w:val="0"/>
          <w:marRight w:val="0"/>
          <w:marTop w:val="0"/>
          <w:marBottom w:val="0"/>
          <w:divBdr>
            <w:top w:val="none" w:sz="0" w:space="0" w:color="auto"/>
            <w:left w:val="none" w:sz="0" w:space="0" w:color="auto"/>
            <w:bottom w:val="none" w:sz="0" w:space="0" w:color="auto"/>
            <w:right w:val="none" w:sz="0" w:space="0" w:color="auto"/>
          </w:divBdr>
        </w:div>
        <w:div w:id="1203976393">
          <w:marLeft w:val="0"/>
          <w:marRight w:val="0"/>
          <w:marTop w:val="0"/>
          <w:marBottom w:val="0"/>
          <w:divBdr>
            <w:top w:val="none" w:sz="0" w:space="0" w:color="auto"/>
            <w:left w:val="none" w:sz="0" w:space="0" w:color="auto"/>
            <w:bottom w:val="none" w:sz="0" w:space="0" w:color="auto"/>
            <w:right w:val="none" w:sz="0" w:space="0" w:color="auto"/>
          </w:divBdr>
        </w:div>
        <w:div w:id="1206521570">
          <w:marLeft w:val="0"/>
          <w:marRight w:val="0"/>
          <w:marTop w:val="0"/>
          <w:marBottom w:val="0"/>
          <w:divBdr>
            <w:top w:val="none" w:sz="0" w:space="0" w:color="auto"/>
            <w:left w:val="none" w:sz="0" w:space="0" w:color="auto"/>
            <w:bottom w:val="none" w:sz="0" w:space="0" w:color="auto"/>
            <w:right w:val="none" w:sz="0" w:space="0" w:color="auto"/>
          </w:divBdr>
        </w:div>
        <w:div w:id="1208681108">
          <w:marLeft w:val="0"/>
          <w:marRight w:val="0"/>
          <w:marTop w:val="0"/>
          <w:marBottom w:val="0"/>
          <w:divBdr>
            <w:top w:val="none" w:sz="0" w:space="0" w:color="auto"/>
            <w:left w:val="none" w:sz="0" w:space="0" w:color="auto"/>
            <w:bottom w:val="none" w:sz="0" w:space="0" w:color="auto"/>
            <w:right w:val="none" w:sz="0" w:space="0" w:color="auto"/>
          </w:divBdr>
        </w:div>
        <w:div w:id="1209415217">
          <w:marLeft w:val="0"/>
          <w:marRight w:val="0"/>
          <w:marTop w:val="0"/>
          <w:marBottom w:val="0"/>
          <w:divBdr>
            <w:top w:val="none" w:sz="0" w:space="0" w:color="auto"/>
            <w:left w:val="none" w:sz="0" w:space="0" w:color="auto"/>
            <w:bottom w:val="none" w:sz="0" w:space="0" w:color="auto"/>
            <w:right w:val="none" w:sz="0" w:space="0" w:color="auto"/>
          </w:divBdr>
        </w:div>
        <w:div w:id="1209805189">
          <w:marLeft w:val="0"/>
          <w:marRight w:val="0"/>
          <w:marTop w:val="0"/>
          <w:marBottom w:val="0"/>
          <w:divBdr>
            <w:top w:val="none" w:sz="0" w:space="0" w:color="auto"/>
            <w:left w:val="none" w:sz="0" w:space="0" w:color="auto"/>
            <w:bottom w:val="none" w:sz="0" w:space="0" w:color="auto"/>
            <w:right w:val="none" w:sz="0" w:space="0" w:color="auto"/>
          </w:divBdr>
        </w:div>
        <w:div w:id="1212108069">
          <w:marLeft w:val="0"/>
          <w:marRight w:val="0"/>
          <w:marTop w:val="0"/>
          <w:marBottom w:val="0"/>
          <w:divBdr>
            <w:top w:val="none" w:sz="0" w:space="0" w:color="auto"/>
            <w:left w:val="none" w:sz="0" w:space="0" w:color="auto"/>
            <w:bottom w:val="none" w:sz="0" w:space="0" w:color="auto"/>
            <w:right w:val="none" w:sz="0" w:space="0" w:color="auto"/>
          </w:divBdr>
        </w:div>
        <w:div w:id="1213496998">
          <w:marLeft w:val="0"/>
          <w:marRight w:val="0"/>
          <w:marTop w:val="0"/>
          <w:marBottom w:val="0"/>
          <w:divBdr>
            <w:top w:val="none" w:sz="0" w:space="0" w:color="auto"/>
            <w:left w:val="none" w:sz="0" w:space="0" w:color="auto"/>
            <w:bottom w:val="none" w:sz="0" w:space="0" w:color="auto"/>
            <w:right w:val="none" w:sz="0" w:space="0" w:color="auto"/>
          </w:divBdr>
        </w:div>
        <w:div w:id="1216433908">
          <w:marLeft w:val="0"/>
          <w:marRight w:val="0"/>
          <w:marTop w:val="0"/>
          <w:marBottom w:val="0"/>
          <w:divBdr>
            <w:top w:val="none" w:sz="0" w:space="0" w:color="auto"/>
            <w:left w:val="none" w:sz="0" w:space="0" w:color="auto"/>
            <w:bottom w:val="none" w:sz="0" w:space="0" w:color="auto"/>
            <w:right w:val="none" w:sz="0" w:space="0" w:color="auto"/>
          </w:divBdr>
        </w:div>
        <w:div w:id="1218861300">
          <w:marLeft w:val="0"/>
          <w:marRight w:val="0"/>
          <w:marTop w:val="0"/>
          <w:marBottom w:val="0"/>
          <w:divBdr>
            <w:top w:val="none" w:sz="0" w:space="0" w:color="auto"/>
            <w:left w:val="none" w:sz="0" w:space="0" w:color="auto"/>
            <w:bottom w:val="none" w:sz="0" w:space="0" w:color="auto"/>
            <w:right w:val="none" w:sz="0" w:space="0" w:color="auto"/>
          </w:divBdr>
        </w:div>
        <w:div w:id="1221331469">
          <w:marLeft w:val="0"/>
          <w:marRight w:val="0"/>
          <w:marTop w:val="0"/>
          <w:marBottom w:val="0"/>
          <w:divBdr>
            <w:top w:val="none" w:sz="0" w:space="0" w:color="auto"/>
            <w:left w:val="none" w:sz="0" w:space="0" w:color="auto"/>
            <w:bottom w:val="none" w:sz="0" w:space="0" w:color="auto"/>
            <w:right w:val="none" w:sz="0" w:space="0" w:color="auto"/>
          </w:divBdr>
        </w:div>
        <w:div w:id="1235431161">
          <w:marLeft w:val="0"/>
          <w:marRight w:val="0"/>
          <w:marTop w:val="0"/>
          <w:marBottom w:val="0"/>
          <w:divBdr>
            <w:top w:val="none" w:sz="0" w:space="0" w:color="auto"/>
            <w:left w:val="none" w:sz="0" w:space="0" w:color="auto"/>
            <w:bottom w:val="none" w:sz="0" w:space="0" w:color="auto"/>
            <w:right w:val="none" w:sz="0" w:space="0" w:color="auto"/>
          </w:divBdr>
        </w:div>
        <w:div w:id="1237285825">
          <w:marLeft w:val="0"/>
          <w:marRight w:val="0"/>
          <w:marTop w:val="0"/>
          <w:marBottom w:val="0"/>
          <w:divBdr>
            <w:top w:val="none" w:sz="0" w:space="0" w:color="auto"/>
            <w:left w:val="none" w:sz="0" w:space="0" w:color="auto"/>
            <w:bottom w:val="none" w:sz="0" w:space="0" w:color="auto"/>
            <w:right w:val="none" w:sz="0" w:space="0" w:color="auto"/>
          </w:divBdr>
        </w:div>
        <w:div w:id="1238789071">
          <w:marLeft w:val="0"/>
          <w:marRight w:val="0"/>
          <w:marTop w:val="0"/>
          <w:marBottom w:val="0"/>
          <w:divBdr>
            <w:top w:val="none" w:sz="0" w:space="0" w:color="auto"/>
            <w:left w:val="none" w:sz="0" w:space="0" w:color="auto"/>
            <w:bottom w:val="none" w:sz="0" w:space="0" w:color="auto"/>
            <w:right w:val="none" w:sz="0" w:space="0" w:color="auto"/>
          </w:divBdr>
        </w:div>
        <w:div w:id="1249540407">
          <w:marLeft w:val="0"/>
          <w:marRight w:val="0"/>
          <w:marTop w:val="0"/>
          <w:marBottom w:val="0"/>
          <w:divBdr>
            <w:top w:val="none" w:sz="0" w:space="0" w:color="auto"/>
            <w:left w:val="none" w:sz="0" w:space="0" w:color="auto"/>
            <w:bottom w:val="none" w:sz="0" w:space="0" w:color="auto"/>
            <w:right w:val="none" w:sz="0" w:space="0" w:color="auto"/>
          </w:divBdr>
        </w:div>
        <w:div w:id="1250847283">
          <w:marLeft w:val="0"/>
          <w:marRight w:val="0"/>
          <w:marTop w:val="0"/>
          <w:marBottom w:val="0"/>
          <w:divBdr>
            <w:top w:val="none" w:sz="0" w:space="0" w:color="auto"/>
            <w:left w:val="none" w:sz="0" w:space="0" w:color="auto"/>
            <w:bottom w:val="none" w:sz="0" w:space="0" w:color="auto"/>
            <w:right w:val="none" w:sz="0" w:space="0" w:color="auto"/>
          </w:divBdr>
        </w:div>
        <w:div w:id="1252396320">
          <w:marLeft w:val="0"/>
          <w:marRight w:val="0"/>
          <w:marTop w:val="0"/>
          <w:marBottom w:val="0"/>
          <w:divBdr>
            <w:top w:val="none" w:sz="0" w:space="0" w:color="auto"/>
            <w:left w:val="none" w:sz="0" w:space="0" w:color="auto"/>
            <w:bottom w:val="none" w:sz="0" w:space="0" w:color="auto"/>
            <w:right w:val="none" w:sz="0" w:space="0" w:color="auto"/>
          </w:divBdr>
        </w:div>
        <w:div w:id="1253708061">
          <w:marLeft w:val="0"/>
          <w:marRight w:val="0"/>
          <w:marTop w:val="0"/>
          <w:marBottom w:val="0"/>
          <w:divBdr>
            <w:top w:val="none" w:sz="0" w:space="0" w:color="auto"/>
            <w:left w:val="none" w:sz="0" w:space="0" w:color="auto"/>
            <w:bottom w:val="none" w:sz="0" w:space="0" w:color="auto"/>
            <w:right w:val="none" w:sz="0" w:space="0" w:color="auto"/>
          </w:divBdr>
        </w:div>
        <w:div w:id="1258171746">
          <w:marLeft w:val="0"/>
          <w:marRight w:val="0"/>
          <w:marTop w:val="0"/>
          <w:marBottom w:val="0"/>
          <w:divBdr>
            <w:top w:val="none" w:sz="0" w:space="0" w:color="auto"/>
            <w:left w:val="none" w:sz="0" w:space="0" w:color="auto"/>
            <w:bottom w:val="none" w:sz="0" w:space="0" w:color="auto"/>
            <w:right w:val="none" w:sz="0" w:space="0" w:color="auto"/>
          </w:divBdr>
        </w:div>
        <w:div w:id="1262832890">
          <w:marLeft w:val="0"/>
          <w:marRight w:val="0"/>
          <w:marTop w:val="0"/>
          <w:marBottom w:val="0"/>
          <w:divBdr>
            <w:top w:val="none" w:sz="0" w:space="0" w:color="auto"/>
            <w:left w:val="none" w:sz="0" w:space="0" w:color="auto"/>
            <w:bottom w:val="none" w:sz="0" w:space="0" w:color="auto"/>
            <w:right w:val="none" w:sz="0" w:space="0" w:color="auto"/>
          </w:divBdr>
        </w:div>
        <w:div w:id="1266424539">
          <w:marLeft w:val="0"/>
          <w:marRight w:val="0"/>
          <w:marTop w:val="0"/>
          <w:marBottom w:val="0"/>
          <w:divBdr>
            <w:top w:val="none" w:sz="0" w:space="0" w:color="auto"/>
            <w:left w:val="none" w:sz="0" w:space="0" w:color="auto"/>
            <w:bottom w:val="none" w:sz="0" w:space="0" w:color="auto"/>
            <w:right w:val="none" w:sz="0" w:space="0" w:color="auto"/>
          </w:divBdr>
        </w:div>
        <w:div w:id="1270314197">
          <w:marLeft w:val="0"/>
          <w:marRight w:val="0"/>
          <w:marTop w:val="0"/>
          <w:marBottom w:val="0"/>
          <w:divBdr>
            <w:top w:val="none" w:sz="0" w:space="0" w:color="auto"/>
            <w:left w:val="none" w:sz="0" w:space="0" w:color="auto"/>
            <w:bottom w:val="none" w:sz="0" w:space="0" w:color="auto"/>
            <w:right w:val="none" w:sz="0" w:space="0" w:color="auto"/>
          </w:divBdr>
        </w:div>
        <w:div w:id="1271204363">
          <w:marLeft w:val="0"/>
          <w:marRight w:val="0"/>
          <w:marTop w:val="0"/>
          <w:marBottom w:val="0"/>
          <w:divBdr>
            <w:top w:val="none" w:sz="0" w:space="0" w:color="auto"/>
            <w:left w:val="none" w:sz="0" w:space="0" w:color="auto"/>
            <w:bottom w:val="none" w:sz="0" w:space="0" w:color="auto"/>
            <w:right w:val="none" w:sz="0" w:space="0" w:color="auto"/>
          </w:divBdr>
        </w:div>
        <w:div w:id="1275020986">
          <w:marLeft w:val="0"/>
          <w:marRight w:val="0"/>
          <w:marTop w:val="0"/>
          <w:marBottom w:val="0"/>
          <w:divBdr>
            <w:top w:val="none" w:sz="0" w:space="0" w:color="auto"/>
            <w:left w:val="none" w:sz="0" w:space="0" w:color="auto"/>
            <w:bottom w:val="none" w:sz="0" w:space="0" w:color="auto"/>
            <w:right w:val="none" w:sz="0" w:space="0" w:color="auto"/>
          </w:divBdr>
        </w:div>
        <w:div w:id="1277719125">
          <w:marLeft w:val="0"/>
          <w:marRight w:val="0"/>
          <w:marTop w:val="0"/>
          <w:marBottom w:val="0"/>
          <w:divBdr>
            <w:top w:val="none" w:sz="0" w:space="0" w:color="auto"/>
            <w:left w:val="none" w:sz="0" w:space="0" w:color="auto"/>
            <w:bottom w:val="none" w:sz="0" w:space="0" w:color="auto"/>
            <w:right w:val="none" w:sz="0" w:space="0" w:color="auto"/>
          </w:divBdr>
        </w:div>
        <w:div w:id="1288924446">
          <w:marLeft w:val="0"/>
          <w:marRight w:val="0"/>
          <w:marTop w:val="0"/>
          <w:marBottom w:val="0"/>
          <w:divBdr>
            <w:top w:val="none" w:sz="0" w:space="0" w:color="auto"/>
            <w:left w:val="none" w:sz="0" w:space="0" w:color="auto"/>
            <w:bottom w:val="none" w:sz="0" w:space="0" w:color="auto"/>
            <w:right w:val="none" w:sz="0" w:space="0" w:color="auto"/>
          </w:divBdr>
        </w:div>
        <w:div w:id="1290236779">
          <w:marLeft w:val="0"/>
          <w:marRight w:val="0"/>
          <w:marTop w:val="0"/>
          <w:marBottom w:val="0"/>
          <w:divBdr>
            <w:top w:val="none" w:sz="0" w:space="0" w:color="auto"/>
            <w:left w:val="none" w:sz="0" w:space="0" w:color="auto"/>
            <w:bottom w:val="none" w:sz="0" w:space="0" w:color="auto"/>
            <w:right w:val="none" w:sz="0" w:space="0" w:color="auto"/>
          </w:divBdr>
        </w:div>
        <w:div w:id="1290892714">
          <w:marLeft w:val="0"/>
          <w:marRight w:val="0"/>
          <w:marTop w:val="0"/>
          <w:marBottom w:val="0"/>
          <w:divBdr>
            <w:top w:val="none" w:sz="0" w:space="0" w:color="auto"/>
            <w:left w:val="none" w:sz="0" w:space="0" w:color="auto"/>
            <w:bottom w:val="none" w:sz="0" w:space="0" w:color="auto"/>
            <w:right w:val="none" w:sz="0" w:space="0" w:color="auto"/>
          </w:divBdr>
        </w:div>
        <w:div w:id="1293290423">
          <w:marLeft w:val="0"/>
          <w:marRight w:val="0"/>
          <w:marTop w:val="0"/>
          <w:marBottom w:val="0"/>
          <w:divBdr>
            <w:top w:val="none" w:sz="0" w:space="0" w:color="auto"/>
            <w:left w:val="none" w:sz="0" w:space="0" w:color="auto"/>
            <w:bottom w:val="none" w:sz="0" w:space="0" w:color="auto"/>
            <w:right w:val="none" w:sz="0" w:space="0" w:color="auto"/>
          </w:divBdr>
        </w:div>
        <w:div w:id="1296180385">
          <w:marLeft w:val="0"/>
          <w:marRight w:val="0"/>
          <w:marTop w:val="0"/>
          <w:marBottom w:val="0"/>
          <w:divBdr>
            <w:top w:val="none" w:sz="0" w:space="0" w:color="auto"/>
            <w:left w:val="none" w:sz="0" w:space="0" w:color="auto"/>
            <w:bottom w:val="none" w:sz="0" w:space="0" w:color="auto"/>
            <w:right w:val="none" w:sz="0" w:space="0" w:color="auto"/>
          </w:divBdr>
        </w:div>
        <w:div w:id="1299066802">
          <w:marLeft w:val="0"/>
          <w:marRight w:val="0"/>
          <w:marTop w:val="0"/>
          <w:marBottom w:val="0"/>
          <w:divBdr>
            <w:top w:val="none" w:sz="0" w:space="0" w:color="auto"/>
            <w:left w:val="none" w:sz="0" w:space="0" w:color="auto"/>
            <w:bottom w:val="none" w:sz="0" w:space="0" w:color="auto"/>
            <w:right w:val="none" w:sz="0" w:space="0" w:color="auto"/>
          </w:divBdr>
        </w:div>
        <w:div w:id="1301299704">
          <w:marLeft w:val="0"/>
          <w:marRight w:val="0"/>
          <w:marTop w:val="0"/>
          <w:marBottom w:val="0"/>
          <w:divBdr>
            <w:top w:val="none" w:sz="0" w:space="0" w:color="auto"/>
            <w:left w:val="none" w:sz="0" w:space="0" w:color="auto"/>
            <w:bottom w:val="none" w:sz="0" w:space="0" w:color="auto"/>
            <w:right w:val="none" w:sz="0" w:space="0" w:color="auto"/>
          </w:divBdr>
        </w:div>
        <w:div w:id="1302274276">
          <w:marLeft w:val="0"/>
          <w:marRight w:val="0"/>
          <w:marTop w:val="0"/>
          <w:marBottom w:val="0"/>
          <w:divBdr>
            <w:top w:val="none" w:sz="0" w:space="0" w:color="auto"/>
            <w:left w:val="none" w:sz="0" w:space="0" w:color="auto"/>
            <w:bottom w:val="none" w:sz="0" w:space="0" w:color="auto"/>
            <w:right w:val="none" w:sz="0" w:space="0" w:color="auto"/>
          </w:divBdr>
        </w:div>
        <w:div w:id="1305044766">
          <w:marLeft w:val="0"/>
          <w:marRight w:val="0"/>
          <w:marTop w:val="0"/>
          <w:marBottom w:val="0"/>
          <w:divBdr>
            <w:top w:val="none" w:sz="0" w:space="0" w:color="auto"/>
            <w:left w:val="none" w:sz="0" w:space="0" w:color="auto"/>
            <w:bottom w:val="none" w:sz="0" w:space="0" w:color="auto"/>
            <w:right w:val="none" w:sz="0" w:space="0" w:color="auto"/>
          </w:divBdr>
        </w:div>
        <w:div w:id="1307474540">
          <w:marLeft w:val="0"/>
          <w:marRight w:val="0"/>
          <w:marTop w:val="0"/>
          <w:marBottom w:val="0"/>
          <w:divBdr>
            <w:top w:val="none" w:sz="0" w:space="0" w:color="auto"/>
            <w:left w:val="none" w:sz="0" w:space="0" w:color="auto"/>
            <w:bottom w:val="none" w:sz="0" w:space="0" w:color="auto"/>
            <w:right w:val="none" w:sz="0" w:space="0" w:color="auto"/>
          </w:divBdr>
        </w:div>
        <w:div w:id="1309554487">
          <w:marLeft w:val="0"/>
          <w:marRight w:val="0"/>
          <w:marTop w:val="0"/>
          <w:marBottom w:val="0"/>
          <w:divBdr>
            <w:top w:val="none" w:sz="0" w:space="0" w:color="auto"/>
            <w:left w:val="none" w:sz="0" w:space="0" w:color="auto"/>
            <w:bottom w:val="none" w:sz="0" w:space="0" w:color="auto"/>
            <w:right w:val="none" w:sz="0" w:space="0" w:color="auto"/>
          </w:divBdr>
        </w:div>
        <w:div w:id="1310786112">
          <w:marLeft w:val="0"/>
          <w:marRight w:val="0"/>
          <w:marTop w:val="0"/>
          <w:marBottom w:val="0"/>
          <w:divBdr>
            <w:top w:val="none" w:sz="0" w:space="0" w:color="auto"/>
            <w:left w:val="none" w:sz="0" w:space="0" w:color="auto"/>
            <w:bottom w:val="none" w:sz="0" w:space="0" w:color="auto"/>
            <w:right w:val="none" w:sz="0" w:space="0" w:color="auto"/>
          </w:divBdr>
        </w:div>
        <w:div w:id="1311208278">
          <w:marLeft w:val="0"/>
          <w:marRight w:val="0"/>
          <w:marTop w:val="0"/>
          <w:marBottom w:val="0"/>
          <w:divBdr>
            <w:top w:val="none" w:sz="0" w:space="0" w:color="auto"/>
            <w:left w:val="none" w:sz="0" w:space="0" w:color="auto"/>
            <w:bottom w:val="none" w:sz="0" w:space="0" w:color="auto"/>
            <w:right w:val="none" w:sz="0" w:space="0" w:color="auto"/>
          </w:divBdr>
        </w:div>
        <w:div w:id="1312254427">
          <w:marLeft w:val="0"/>
          <w:marRight w:val="0"/>
          <w:marTop w:val="0"/>
          <w:marBottom w:val="0"/>
          <w:divBdr>
            <w:top w:val="none" w:sz="0" w:space="0" w:color="auto"/>
            <w:left w:val="none" w:sz="0" w:space="0" w:color="auto"/>
            <w:bottom w:val="none" w:sz="0" w:space="0" w:color="auto"/>
            <w:right w:val="none" w:sz="0" w:space="0" w:color="auto"/>
          </w:divBdr>
        </w:div>
        <w:div w:id="1314094972">
          <w:marLeft w:val="0"/>
          <w:marRight w:val="0"/>
          <w:marTop w:val="0"/>
          <w:marBottom w:val="0"/>
          <w:divBdr>
            <w:top w:val="none" w:sz="0" w:space="0" w:color="auto"/>
            <w:left w:val="none" w:sz="0" w:space="0" w:color="auto"/>
            <w:bottom w:val="none" w:sz="0" w:space="0" w:color="auto"/>
            <w:right w:val="none" w:sz="0" w:space="0" w:color="auto"/>
          </w:divBdr>
        </w:div>
        <w:div w:id="1315261159">
          <w:marLeft w:val="0"/>
          <w:marRight w:val="0"/>
          <w:marTop w:val="0"/>
          <w:marBottom w:val="0"/>
          <w:divBdr>
            <w:top w:val="none" w:sz="0" w:space="0" w:color="auto"/>
            <w:left w:val="none" w:sz="0" w:space="0" w:color="auto"/>
            <w:bottom w:val="none" w:sz="0" w:space="0" w:color="auto"/>
            <w:right w:val="none" w:sz="0" w:space="0" w:color="auto"/>
          </w:divBdr>
        </w:div>
        <w:div w:id="1334182951">
          <w:marLeft w:val="0"/>
          <w:marRight w:val="0"/>
          <w:marTop w:val="0"/>
          <w:marBottom w:val="0"/>
          <w:divBdr>
            <w:top w:val="none" w:sz="0" w:space="0" w:color="auto"/>
            <w:left w:val="none" w:sz="0" w:space="0" w:color="auto"/>
            <w:bottom w:val="none" w:sz="0" w:space="0" w:color="auto"/>
            <w:right w:val="none" w:sz="0" w:space="0" w:color="auto"/>
          </w:divBdr>
        </w:div>
        <w:div w:id="1338463982">
          <w:marLeft w:val="0"/>
          <w:marRight w:val="0"/>
          <w:marTop w:val="0"/>
          <w:marBottom w:val="0"/>
          <w:divBdr>
            <w:top w:val="none" w:sz="0" w:space="0" w:color="auto"/>
            <w:left w:val="none" w:sz="0" w:space="0" w:color="auto"/>
            <w:bottom w:val="none" w:sz="0" w:space="0" w:color="auto"/>
            <w:right w:val="none" w:sz="0" w:space="0" w:color="auto"/>
          </w:divBdr>
        </w:div>
        <w:div w:id="1339622109">
          <w:marLeft w:val="0"/>
          <w:marRight w:val="0"/>
          <w:marTop w:val="0"/>
          <w:marBottom w:val="0"/>
          <w:divBdr>
            <w:top w:val="none" w:sz="0" w:space="0" w:color="auto"/>
            <w:left w:val="none" w:sz="0" w:space="0" w:color="auto"/>
            <w:bottom w:val="none" w:sz="0" w:space="0" w:color="auto"/>
            <w:right w:val="none" w:sz="0" w:space="0" w:color="auto"/>
          </w:divBdr>
        </w:div>
        <w:div w:id="1341391306">
          <w:marLeft w:val="0"/>
          <w:marRight w:val="0"/>
          <w:marTop w:val="0"/>
          <w:marBottom w:val="0"/>
          <w:divBdr>
            <w:top w:val="none" w:sz="0" w:space="0" w:color="auto"/>
            <w:left w:val="none" w:sz="0" w:space="0" w:color="auto"/>
            <w:bottom w:val="none" w:sz="0" w:space="0" w:color="auto"/>
            <w:right w:val="none" w:sz="0" w:space="0" w:color="auto"/>
          </w:divBdr>
        </w:div>
        <w:div w:id="1343244936">
          <w:marLeft w:val="0"/>
          <w:marRight w:val="0"/>
          <w:marTop w:val="0"/>
          <w:marBottom w:val="0"/>
          <w:divBdr>
            <w:top w:val="none" w:sz="0" w:space="0" w:color="auto"/>
            <w:left w:val="none" w:sz="0" w:space="0" w:color="auto"/>
            <w:bottom w:val="none" w:sz="0" w:space="0" w:color="auto"/>
            <w:right w:val="none" w:sz="0" w:space="0" w:color="auto"/>
          </w:divBdr>
        </w:div>
        <w:div w:id="1349136583">
          <w:marLeft w:val="0"/>
          <w:marRight w:val="0"/>
          <w:marTop w:val="0"/>
          <w:marBottom w:val="0"/>
          <w:divBdr>
            <w:top w:val="none" w:sz="0" w:space="0" w:color="auto"/>
            <w:left w:val="none" w:sz="0" w:space="0" w:color="auto"/>
            <w:bottom w:val="none" w:sz="0" w:space="0" w:color="auto"/>
            <w:right w:val="none" w:sz="0" w:space="0" w:color="auto"/>
          </w:divBdr>
        </w:div>
        <w:div w:id="1351250520">
          <w:marLeft w:val="0"/>
          <w:marRight w:val="0"/>
          <w:marTop w:val="0"/>
          <w:marBottom w:val="0"/>
          <w:divBdr>
            <w:top w:val="none" w:sz="0" w:space="0" w:color="auto"/>
            <w:left w:val="none" w:sz="0" w:space="0" w:color="auto"/>
            <w:bottom w:val="none" w:sz="0" w:space="0" w:color="auto"/>
            <w:right w:val="none" w:sz="0" w:space="0" w:color="auto"/>
          </w:divBdr>
        </w:div>
        <w:div w:id="1352220662">
          <w:marLeft w:val="0"/>
          <w:marRight w:val="0"/>
          <w:marTop w:val="0"/>
          <w:marBottom w:val="0"/>
          <w:divBdr>
            <w:top w:val="none" w:sz="0" w:space="0" w:color="auto"/>
            <w:left w:val="none" w:sz="0" w:space="0" w:color="auto"/>
            <w:bottom w:val="none" w:sz="0" w:space="0" w:color="auto"/>
            <w:right w:val="none" w:sz="0" w:space="0" w:color="auto"/>
          </w:divBdr>
        </w:div>
        <w:div w:id="1356923625">
          <w:marLeft w:val="0"/>
          <w:marRight w:val="0"/>
          <w:marTop w:val="0"/>
          <w:marBottom w:val="0"/>
          <w:divBdr>
            <w:top w:val="none" w:sz="0" w:space="0" w:color="auto"/>
            <w:left w:val="none" w:sz="0" w:space="0" w:color="auto"/>
            <w:bottom w:val="none" w:sz="0" w:space="0" w:color="auto"/>
            <w:right w:val="none" w:sz="0" w:space="0" w:color="auto"/>
          </w:divBdr>
        </w:div>
        <w:div w:id="1358656006">
          <w:marLeft w:val="0"/>
          <w:marRight w:val="0"/>
          <w:marTop w:val="0"/>
          <w:marBottom w:val="0"/>
          <w:divBdr>
            <w:top w:val="none" w:sz="0" w:space="0" w:color="auto"/>
            <w:left w:val="none" w:sz="0" w:space="0" w:color="auto"/>
            <w:bottom w:val="none" w:sz="0" w:space="0" w:color="auto"/>
            <w:right w:val="none" w:sz="0" w:space="0" w:color="auto"/>
          </w:divBdr>
        </w:div>
        <w:div w:id="1358775956">
          <w:marLeft w:val="0"/>
          <w:marRight w:val="0"/>
          <w:marTop w:val="0"/>
          <w:marBottom w:val="0"/>
          <w:divBdr>
            <w:top w:val="none" w:sz="0" w:space="0" w:color="auto"/>
            <w:left w:val="none" w:sz="0" w:space="0" w:color="auto"/>
            <w:bottom w:val="none" w:sz="0" w:space="0" w:color="auto"/>
            <w:right w:val="none" w:sz="0" w:space="0" w:color="auto"/>
          </w:divBdr>
        </w:div>
        <w:div w:id="1366055466">
          <w:marLeft w:val="0"/>
          <w:marRight w:val="0"/>
          <w:marTop w:val="0"/>
          <w:marBottom w:val="0"/>
          <w:divBdr>
            <w:top w:val="none" w:sz="0" w:space="0" w:color="auto"/>
            <w:left w:val="none" w:sz="0" w:space="0" w:color="auto"/>
            <w:bottom w:val="none" w:sz="0" w:space="0" w:color="auto"/>
            <w:right w:val="none" w:sz="0" w:space="0" w:color="auto"/>
          </w:divBdr>
        </w:div>
        <w:div w:id="1366373031">
          <w:marLeft w:val="0"/>
          <w:marRight w:val="0"/>
          <w:marTop w:val="0"/>
          <w:marBottom w:val="0"/>
          <w:divBdr>
            <w:top w:val="none" w:sz="0" w:space="0" w:color="auto"/>
            <w:left w:val="none" w:sz="0" w:space="0" w:color="auto"/>
            <w:bottom w:val="none" w:sz="0" w:space="0" w:color="auto"/>
            <w:right w:val="none" w:sz="0" w:space="0" w:color="auto"/>
          </w:divBdr>
        </w:div>
        <w:div w:id="1367876763">
          <w:marLeft w:val="0"/>
          <w:marRight w:val="0"/>
          <w:marTop w:val="0"/>
          <w:marBottom w:val="0"/>
          <w:divBdr>
            <w:top w:val="none" w:sz="0" w:space="0" w:color="auto"/>
            <w:left w:val="none" w:sz="0" w:space="0" w:color="auto"/>
            <w:bottom w:val="none" w:sz="0" w:space="0" w:color="auto"/>
            <w:right w:val="none" w:sz="0" w:space="0" w:color="auto"/>
          </w:divBdr>
        </w:div>
        <w:div w:id="1377503762">
          <w:marLeft w:val="0"/>
          <w:marRight w:val="0"/>
          <w:marTop w:val="0"/>
          <w:marBottom w:val="0"/>
          <w:divBdr>
            <w:top w:val="none" w:sz="0" w:space="0" w:color="auto"/>
            <w:left w:val="none" w:sz="0" w:space="0" w:color="auto"/>
            <w:bottom w:val="none" w:sz="0" w:space="0" w:color="auto"/>
            <w:right w:val="none" w:sz="0" w:space="0" w:color="auto"/>
          </w:divBdr>
        </w:div>
        <w:div w:id="1391265250">
          <w:marLeft w:val="0"/>
          <w:marRight w:val="0"/>
          <w:marTop w:val="0"/>
          <w:marBottom w:val="0"/>
          <w:divBdr>
            <w:top w:val="none" w:sz="0" w:space="0" w:color="auto"/>
            <w:left w:val="none" w:sz="0" w:space="0" w:color="auto"/>
            <w:bottom w:val="none" w:sz="0" w:space="0" w:color="auto"/>
            <w:right w:val="none" w:sz="0" w:space="0" w:color="auto"/>
          </w:divBdr>
        </w:div>
        <w:div w:id="1394619695">
          <w:marLeft w:val="0"/>
          <w:marRight w:val="0"/>
          <w:marTop w:val="0"/>
          <w:marBottom w:val="0"/>
          <w:divBdr>
            <w:top w:val="none" w:sz="0" w:space="0" w:color="auto"/>
            <w:left w:val="none" w:sz="0" w:space="0" w:color="auto"/>
            <w:bottom w:val="none" w:sz="0" w:space="0" w:color="auto"/>
            <w:right w:val="none" w:sz="0" w:space="0" w:color="auto"/>
          </w:divBdr>
        </w:div>
        <w:div w:id="1400981661">
          <w:marLeft w:val="0"/>
          <w:marRight w:val="0"/>
          <w:marTop w:val="0"/>
          <w:marBottom w:val="0"/>
          <w:divBdr>
            <w:top w:val="none" w:sz="0" w:space="0" w:color="auto"/>
            <w:left w:val="none" w:sz="0" w:space="0" w:color="auto"/>
            <w:bottom w:val="none" w:sz="0" w:space="0" w:color="auto"/>
            <w:right w:val="none" w:sz="0" w:space="0" w:color="auto"/>
          </w:divBdr>
        </w:div>
        <w:div w:id="1403676125">
          <w:marLeft w:val="0"/>
          <w:marRight w:val="0"/>
          <w:marTop w:val="0"/>
          <w:marBottom w:val="0"/>
          <w:divBdr>
            <w:top w:val="none" w:sz="0" w:space="0" w:color="auto"/>
            <w:left w:val="none" w:sz="0" w:space="0" w:color="auto"/>
            <w:bottom w:val="none" w:sz="0" w:space="0" w:color="auto"/>
            <w:right w:val="none" w:sz="0" w:space="0" w:color="auto"/>
          </w:divBdr>
        </w:div>
        <w:div w:id="1409839745">
          <w:marLeft w:val="0"/>
          <w:marRight w:val="0"/>
          <w:marTop w:val="0"/>
          <w:marBottom w:val="0"/>
          <w:divBdr>
            <w:top w:val="none" w:sz="0" w:space="0" w:color="auto"/>
            <w:left w:val="none" w:sz="0" w:space="0" w:color="auto"/>
            <w:bottom w:val="none" w:sz="0" w:space="0" w:color="auto"/>
            <w:right w:val="none" w:sz="0" w:space="0" w:color="auto"/>
          </w:divBdr>
        </w:div>
        <w:div w:id="1415662830">
          <w:marLeft w:val="0"/>
          <w:marRight w:val="0"/>
          <w:marTop w:val="0"/>
          <w:marBottom w:val="0"/>
          <w:divBdr>
            <w:top w:val="none" w:sz="0" w:space="0" w:color="auto"/>
            <w:left w:val="none" w:sz="0" w:space="0" w:color="auto"/>
            <w:bottom w:val="none" w:sz="0" w:space="0" w:color="auto"/>
            <w:right w:val="none" w:sz="0" w:space="0" w:color="auto"/>
          </w:divBdr>
        </w:div>
        <w:div w:id="1427000964">
          <w:marLeft w:val="0"/>
          <w:marRight w:val="0"/>
          <w:marTop w:val="0"/>
          <w:marBottom w:val="0"/>
          <w:divBdr>
            <w:top w:val="none" w:sz="0" w:space="0" w:color="auto"/>
            <w:left w:val="none" w:sz="0" w:space="0" w:color="auto"/>
            <w:bottom w:val="none" w:sz="0" w:space="0" w:color="auto"/>
            <w:right w:val="none" w:sz="0" w:space="0" w:color="auto"/>
          </w:divBdr>
        </w:div>
        <w:div w:id="1427841785">
          <w:marLeft w:val="0"/>
          <w:marRight w:val="0"/>
          <w:marTop w:val="0"/>
          <w:marBottom w:val="0"/>
          <w:divBdr>
            <w:top w:val="none" w:sz="0" w:space="0" w:color="auto"/>
            <w:left w:val="none" w:sz="0" w:space="0" w:color="auto"/>
            <w:bottom w:val="none" w:sz="0" w:space="0" w:color="auto"/>
            <w:right w:val="none" w:sz="0" w:space="0" w:color="auto"/>
          </w:divBdr>
        </w:div>
        <w:div w:id="1430932197">
          <w:marLeft w:val="0"/>
          <w:marRight w:val="0"/>
          <w:marTop w:val="0"/>
          <w:marBottom w:val="0"/>
          <w:divBdr>
            <w:top w:val="none" w:sz="0" w:space="0" w:color="auto"/>
            <w:left w:val="none" w:sz="0" w:space="0" w:color="auto"/>
            <w:bottom w:val="none" w:sz="0" w:space="0" w:color="auto"/>
            <w:right w:val="none" w:sz="0" w:space="0" w:color="auto"/>
          </w:divBdr>
        </w:div>
        <w:div w:id="1433555176">
          <w:marLeft w:val="0"/>
          <w:marRight w:val="0"/>
          <w:marTop w:val="0"/>
          <w:marBottom w:val="0"/>
          <w:divBdr>
            <w:top w:val="none" w:sz="0" w:space="0" w:color="auto"/>
            <w:left w:val="none" w:sz="0" w:space="0" w:color="auto"/>
            <w:bottom w:val="none" w:sz="0" w:space="0" w:color="auto"/>
            <w:right w:val="none" w:sz="0" w:space="0" w:color="auto"/>
          </w:divBdr>
        </w:div>
        <w:div w:id="1444618677">
          <w:marLeft w:val="0"/>
          <w:marRight w:val="0"/>
          <w:marTop w:val="0"/>
          <w:marBottom w:val="0"/>
          <w:divBdr>
            <w:top w:val="none" w:sz="0" w:space="0" w:color="auto"/>
            <w:left w:val="none" w:sz="0" w:space="0" w:color="auto"/>
            <w:bottom w:val="none" w:sz="0" w:space="0" w:color="auto"/>
            <w:right w:val="none" w:sz="0" w:space="0" w:color="auto"/>
          </w:divBdr>
        </w:div>
        <w:div w:id="1446193896">
          <w:marLeft w:val="0"/>
          <w:marRight w:val="0"/>
          <w:marTop w:val="0"/>
          <w:marBottom w:val="0"/>
          <w:divBdr>
            <w:top w:val="none" w:sz="0" w:space="0" w:color="auto"/>
            <w:left w:val="none" w:sz="0" w:space="0" w:color="auto"/>
            <w:bottom w:val="none" w:sz="0" w:space="0" w:color="auto"/>
            <w:right w:val="none" w:sz="0" w:space="0" w:color="auto"/>
          </w:divBdr>
        </w:div>
        <w:div w:id="1452016627">
          <w:marLeft w:val="0"/>
          <w:marRight w:val="0"/>
          <w:marTop w:val="0"/>
          <w:marBottom w:val="0"/>
          <w:divBdr>
            <w:top w:val="none" w:sz="0" w:space="0" w:color="auto"/>
            <w:left w:val="none" w:sz="0" w:space="0" w:color="auto"/>
            <w:bottom w:val="none" w:sz="0" w:space="0" w:color="auto"/>
            <w:right w:val="none" w:sz="0" w:space="0" w:color="auto"/>
          </w:divBdr>
        </w:div>
        <w:div w:id="1452898774">
          <w:marLeft w:val="0"/>
          <w:marRight w:val="0"/>
          <w:marTop w:val="0"/>
          <w:marBottom w:val="0"/>
          <w:divBdr>
            <w:top w:val="none" w:sz="0" w:space="0" w:color="auto"/>
            <w:left w:val="none" w:sz="0" w:space="0" w:color="auto"/>
            <w:bottom w:val="none" w:sz="0" w:space="0" w:color="auto"/>
            <w:right w:val="none" w:sz="0" w:space="0" w:color="auto"/>
          </w:divBdr>
        </w:div>
        <w:div w:id="1457210687">
          <w:marLeft w:val="0"/>
          <w:marRight w:val="0"/>
          <w:marTop w:val="0"/>
          <w:marBottom w:val="0"/>
          <w:divBdr>
            <w:top w:val="none" w:sz="0" w:space="0" w:color="auto"/>
            <w:left w:val="none" w:sz="0" w:space="0" w:color="auto"/>
            <w:bottom w:val="none" w:sz="0" w:space="0" w:color="auto"/>
            <w:right w:val="none" w:sz="0" w:space="0" w:color="auto"/>
          </w:divBdr>
        </w:div>
        <w:div w:id="1459570449">
          <w:marLeft w:val="0"/>
          <w:marRight w:val="0"/>
          <w:marTop w:val="0"/>
          <w:marBottom w:val="0"/>
          <w:divBdr>
            <w:top w:val="none" w:sz="0" w:space="0" w:color="auto"/>
            <w:left w:val="none" w:sz="0" w:space="0" w:color="auto"/>
            <w:bottom w:val="none" w:sz="0" w:space="0" w:color="auto"/>
            <w:right w:val="none" w:sz="0" w:space="0" w:color="auto"/>
          </w:divBdr>
        </w:div>
        <w:div w:id="1462073136">
          <w:marLeft w:val="0"/>
          <w:marRight w:val="0"/>
          <w:marTop w:val="0"/>
          <w:marBottom w:val="0"/>
          <w:divBdr>
            <w:top w:val="none" w:sz="0" w:space="0" w:color="auto"/>
            <w:left w:val="none" w:sz="0" w:space="0" w:color="auto"/>
            <w:bottom w:val="none" w:sz="0" w:space="0" w:color="auto"/>
            <w:right w:val="none" w:sz="0" w:space="0" w:color="auto"/>
          </w:divBdr>
        </w:div>
        <w:div w:id="1473252285">
          <w:marLeft w:val="0"/>
          <w:marRight w:val="0"/>
          <w:marTop w:val="0"/>
          <w:marBottom w:val="0"/>
          <w:divBdr>
            <w:top w:val="none" w:sz="0" w:space="0" w:color="auto"/>
            <w:left w:val="none" w:sz="0" w:space="0" w:color="auto"/>
            <w:bottom w:val="none" w:sz="0" w:space="0" w:color="auto"/>
            <w:right w:val="none" w:sz="0" w:space="0" w:color="auto"/>
          </w:divBdr>
        </w:div>
        <w:div w:id="1476217091">
          <w:marLeft w:val="0"/>
          <w:marRight w:val="0"/>
          <w:marTop w:val="0"/>
          <w:marBottom w:val="0"/>
          <w:divBdr>
            <w:top w:val="none" w:sz="0" w:space="0" w:color="auto"/>
            <w:left w:val="none" w:sz="0" w:space="0" w:color="auto"/>
            <w:bottom w:val="none" w:sz="0" w:space="0" w:color="auto"/>
            <w:right w:val="none" w:sz="0" w:space="0" w:color="auto"/>
          </w:divBdr>
        </w:div>
        <w:div w:id="1478062470">
          <w:marLeft w:val="0"/>
          <w:marRight w:val="0"/>
          <w:marTop w:val="0"/>
          <w:marBottom w:val="0"/>
          <w:divBdr>
            <w:top w:val="none" w:sz="0" w:space="0" w:color="auto"/>
            <w:left w:val="none" w:sz="0" w:space="0" w:color="auto"/>
            <w:bottom w:val="none" w:sz="0" w:space="0" w:color="auto"/>
            <w:right w:val="none" w:sz="0" w:space="0" w:color="auto"/>
          </w:divBdr>
        </w:div>
        <w:div w:id="1478524271">
          <w:marLeft w:val="0"/>
          <w:marRight w:val="0"/>
          <w:marTop w:val="0"/>
          <w:marBottom w:val="0"/>
          <w:divBdr>
            <w:top w:val="none" w:sz="0" w:space="0" w:color="auto"/>
            <w:left w:val="none" w:sz="0" w:space="0" w:color="auto"/>
            <w:bottom w:val="none" w:sz="0" w:space="0" w:color="auto"/>
            <w:right w:val="none" w:sz="0" w:space="0" w:color="auto"/>
          </w:divBdr>
        </w:div>
        <w:div w:id="1480414975">
          <w:marLeft w:val="0"/>
          <w:marRight w:val="0"/>
          <w:marTop w:val="0"/>
          <w:marBottom w:val="0"/>
          <w:divBdr>
            <w:top w:val="none" w:sz="0" w:space="0" w:color="auto"/>
            <w:left w:val="none" w:sz="0" w:space="0" w:color="auto"/>
            <w:bottom w:val="none" w:sz="0" w:space="0" w:color="auto"/>
            <w:right w:val="none" w:sz="0" w:space="0" w:color="auto"/>
          </w:divBdr>
        </w:div>
        <w:div w:id="1490247654">
          <w:marLeft w:val="0"/>
          <w:marRight w:val="0"/>
          <w:marTop w:val="0"/>
          <w:marBottom w:val="0"/>
          <w:divBdr>
            <w:top w:val="none" w:sz="0" w:space="0" w:color="auto"/>
            <w:left w:val="none" w:sz="0" w:space="0" w:color="auto"/>
            <w:bottom w:val="none" w:sz="0" w:space="0" w:color="auto"/>
            <w:right w:val="none" w:sz="0" w:space="0" w:color="auto"/>
          </w:divBdr>
        </w:div>
        <w:div w:id="1495417024">
          <w:marLeft w:val="0"/>
          <w:marRight w:val="0"/>
          <w:marTop w:val="0"/>
          <w:marBottom w:val="0"/>
          <w:divBdr>
            <w:top w:val="none" w:sz="0" w:space="0" w:color="auto"/>
            <w:left w:val="none" w:sz="0" w:space="0" w:color="auto"/>
            <w:bottom w:val="none" w:sz="0" w:space="0" w:color="auto"/>
            <w:right w:val="none" w:sz="0" w:space="0" w:color="auto"/>
          </w:divBdr>
        </w:div>
        <w:div w:id="1496845343">
          <w:marLeft w:val="0"/>
          <w:marRight w:val="0"/>
          <w:marTop w:val="0"/>
          <w:marBottom w:val="0"/>
          <w:divBdr>
            <w:top w:val="none" w:sz="0" w:space="0" w:color="auto"/>
            <w:left w:val="none" w:sz="0" w:space="0" w:color="auto"/>
            <w:bottom w:val="none" w:sz="0" w:space="0" w:color="auto"/>
            <w:right w:val="none" w:sz="0" w:space="0" w:color="auto"/>
          </w:divBdr>
        </w:div>
        <w:div w:id="1497332829">
          <w:marLeft w:val="0"/>
          <w:marRight w:val="0"/>
          <w:marTop w:val="0"/>
          <w:marBottom w:val="0"/>
          <w:divBdr>
            <w:top w:val="none" w:sz="0" w:space="0" w:color="auto"/>
            <w:left w:val="none" w:sz="0" w:space="0" w:color="auto"/>
            <w:bottom w:val="none" w:sz="0" w:space="0" w:color="auto"/>
            <w:right w:val="none" w:sz="0" w:space="0" w:color="auto"/>
          </w:divBdr>
        </w:div>
        <w:div w:id="1500198801">
          <w:marLeft w:val="0"/>
          <w:marRight w:val="0"/>
          <w:marTop w:val="0"/>
          <w:marBottom w:val="0"/>
          <w:divBdr>
            <w:top w:val="none" w:sz="0" w:space="0" w:color="auto"/>
            <w:left w:val="none" w:sz="0" w:space="0" w:color="auto"/>
            <w:bottom w:val="none" w:sz="0" w:space="0" w:color="auto"/>
            <w:right w:val="none" w:sz="0" w:space="0" w:color="auto"/>
          </w:divBdr>
        </w:div>
        <w:div w:id="1509712844">
          <w:marLeft w:val="0"/>
          <w:marRight w:val="0"/>
          <w:marTop w:val="0"/>
          <w:marBottom w:val="0"/>
          <w:divBdr>
            <w:top w:val="none" w:sz="0" w:space="0" w:color="auto"/>
            <w:left w:val="none" w:sz="0" w:space="0" w:color="auto"/>
            <w:bottom w:val="none" w:sz="0" w:space="0" w:color="auto"/>
            <w:right w:val="none" w:sz="0" w:space="0" w:color="auto"/>
          </w:divBdr>
        </w:div>
        <w:div w:id="1513647272">
          <w:marLeft w:val="0"/>
          <w:marRight w:val="0"/>
          <w:marTop w:val="0"/>
          <w:marBottom w:val="0"/>
          <w:divBdr>
            <w:top w:val="none" w:sz="0" w:space="0" w:color="auto"/>
            <w:left w:val="none" w:sz="0" w:space="0" w:color="auto"/>
            <w:bottom w:val="none" w:sz="0" w:space="0" w:color="auto"/>
            <w:right w:val="none" w:sz="0" w:space="0" w:color="auto"/>
          </w:divBdr>
        </w:div>
        <w:div w:id="1514881645">
          <w:marLeft w:val="0"/>
          <w:marRight w:val="0"/>
          <w:marTop w:val="0"/>
          <w:marBottom w:val="0"/>
          <w:divBdr>
            <w:top w:val="none" w:sz="0" w:space="0" w:color="auto"/>
            <w:left w:val="none" w:sz="0" w:space="0" w:color="auto"/>
            <w:bottom w:val="none" w:sz="0" w:space="0" w:color="auto"/>
            <w:right w:val="none" w:sz="0" w:space="0" w:color="auto"/>
          </w:divBdr>
        </w:div>
        <w:div w:id="1520049481">
          <w:marLeft w:val="0"/>
          <w:marRight w:val="0"/>
          <w:marTop w:val="0"/>
          <w:marBottom w:val="0"/>
          <w:divBdr>
            <w:top w:val="none" w:sz="0" w:space="0" w:color="auto"/>
            <w:left w:val="none" w:sz="0" w:space="0" w:color="auto"/>
            <w:bottom w:val="none" w:sz="0" w:space="0" w:color="auto"/>
            <w:right w:val="none" w:sz="0" w:space="0" w:color="auto"/>
          </w:divBdr>
        </w:div>
        <w:div w:id="1525552220">
          <w:marLeft w:val="0"/>
          <w:marRight w:val="0"/>
          <w:marTop w:val="0"/>
          <w:marBottom w:val="0"/>
          <w:divBdr>
            <w:top w:val="none" w:sz="0" w:space="0" w:color="auto"/>
            <w:left w:val="none" w:sz="0" w:space="0" w:color="auto"/>
            <w:bottom w:val="none" w:sz="0" w:space="0" w:color="auto"/>
            <w:right w:val="none" w:sz="0" w:space="0" w:color="auto"/>
          </w:divBdr>
        </w:div>
        <w:div w:id="1526285619">
          <w:marLeft w:val="0"/>
          <w:marRight w:val="0"/>
          <w:marTop w:val="0"/>
          <w:marBottom w:val="0"/>
          <w:divBdr>
            <w:top w:val="none" w:sz="0" w:space="0" w:color="auto"/>
            <w:left w:val="none" w:sz="0" w:space="0" w:color="auto"/>
            <w:bottom w:val="none" w:sz="0" w:space="0" w:color="auto"/>
            <w:right w:val="none" w:sz="0" w:space="0" w:color="auto"/>
          </w:divBdr>
        </w:div>
        <w:div w:id="1526939699">
          <w:marLeft w:val="0"/>
          <w:marRight w:val="0"/>
          <w:marTop w:val="0"/>
          <w:marBottom w:val="0"/>
          <w:divBdr>
            <w:top w:val="none" w:sz="0" w:space="0" w:color="auto"/>
            <w:left w:val="none" w:sz="0" w:space="0" w:color="auto"/>
            <w:bottom w:val="none" w:sz="0" w:space="0" w:color="auto"/>
            <w:right w:val="none" w:sz="0" w:space="0" w:color="auto"/>
          </w:divBdr>
        </w:div>
        <w:div w:id="1528180665">
          <w:marLeft w:val="0"/>
          <w:marRight w:val="0"/>
          <w:marTop w:val="0"/>
          <w:marBottom w:val="0"/>
          <w:divBdr>
            <w:top w:val="none" w:sz="0" w:space="0" w:color="auto"/>
            <w:left w:val="none" w:sz="0" w:space="0" w:color="auto"/>
            <w:bottom w:val="none" w:sz="0" w:space="0" w:color="auto"/>
            <w:right w:val="none" w:sz="0" w:space="0" w:color="auto"/>
          </w:divBdr>
        </w:div>
        <w:div w:id="1530338659">
          <w:marLeft w:val="0"/>
          <w:marRight w:val="0"/>
          <w:marTop w:val="0"/>
          <w:marBottom w:val="0"/>
          <w:divBdr>
            <w:top w:val="none" w:sz="0" w:space="0" w:color="auto"/>
            <w:left w:val="none" w:sz="0" w:space="0" w:color="auto"/>
            <w:bottom w:val="none" w:sz="0" w:space="0" w:color="auto"/>
            <w:right w:val="none" w:sz="0" w:space="0" w:color="auto"/>
          </w:divBdr>
        </w:div>
        <w:div w:id="1531452641">
          <w:marLeft w:val="0"/>
          <w:marRight w:val="0"/>
          <w:marTop w:val="0"/>
          <w:marBottom w:val="0"/>
          <w:divBdr>
            <w:top w:val="none" w:sz="0" w:space="0" w:color="auto"/>
            <w:left w:val="none" w:sz="0" w:space="0" w:color="auto"/>
            <w:bottom w:val="none" w:sz="0" w:space="0" w:color="auto"/>
            <w:right w:val="none" w:sz="0" w:space="0" w:color="auto"/>
          </w:divBdr>
        </w:div>
        <w:div w:id="1531532962">
          <w:marLeft w:val="0"/>
          <w:marRight w:val="0"/>
          <w:marTop w:val="0"/>
          <w:marBottom w:val="0"/>
          <w:divBdr>
            <w:top w:val="none" w:sz="0" w:space="0" w:color="auto"/>
            <w:left w:val="none" w:sz="0" w:space="0" w:color="auto"/>
            <w:bottom w:val="none" w:sz="0" w:space="0" w:color="auto"/>
            <w:right w:val="none" w:sz="0" w:space="0" w:color="auto"/>
          </w:divBdr>
        </w:div>
        <w:div w:id="1533495939">
          <w:marLeft w:val="0"/>
          <w:marRight w:val="0"/>
          <w:marTop w:val="0"/>
          <w:marBottom w:val="0"/>
          <w:divBdr>
            <w:top w:val="none" w:sz="0" w:space="0" w:color="auto"/>
            <w:left w:val="none" w:sz="0" w:space="0" w:color="auto"/>
            <w:bottom w:val="none" w:sz="0" w:space="0" w:color="auto"/>
            <w:right w:val="none" w:sz="0" w:space="0" w:color="auto"/>
          </w:divBdr>
        </w:div>
        <w:div w:id="1533877912">
          <w:marLeft w:val="0"/>
          <w:marRight w:val="0"/>
          <w:marTop w:val="0"/>
          <w:marBottom w:val="0"/>
          <w:divBdr>
            <w:top w:val="none" w:sz="0" w:space="0" w:color="auto"/>
            <w:left w:val="none" w:sz="0" w:space="0" w:color="auto"/>
            <w:bottom w:val="none" w:sz="0" w:space="0" w:color="auto"/>
            <w:right w:val="none" w:sz="0" w:space="0" w:color="auto"/>
          </w:divBdr>
        </w:div>
        <w:div w:id="1534070347">
          <w:marLeft w:val="0"/>
          <w:marRight w:val="0"/>
          <w:marTop w:val="0"/>
          <w:marBottom w:val="0"/>
          <w:divBdr>
            <w:top w:val="none" w:sz="0" w:space="0" w:color="auto"/>
            <w:left w:val="none" w:sz="0" w:space="0" w:color="auto"/>
            <w:bottom w:val="none" w:sz="0" w:space="0" w:color="auto"/>
            <w:right w:val="none" w:sz="0" w:space="0" w:color="auto"/>
          </w:divBdr>
        </w:div>
        <w:div w:id="1539971766">
          <w:marLeft w:val="0"/>
          <w:marRight w:val="0"/>
          <w:marTop w:val="0"/>
          <w:marBottom w:val="0"/>
          <w:divBdr>
            <w:top w:val="none" w:sz="0" w:space="0" w:color="auto"/>
            <w:left w:val="none" w:sz="0" w:space="0" w:color="auto"/>
            <w:bottom w:val="none" w:sz="0" w:space="0" w:color="auto"/>
            <w:right w:val="none" w:sz="0" w:space="0" w:color="auto"/>
          </w:divBdr>
        </w:div>
        <w:div w:id="1543976527">
          <w:marLeft w:val="0"/>
          <w:marRight w:val="0"/>
          <w:marTop w:val="0"/>
          <w:marBottom w:val="0"/>
          <w:divBdr>
            <w:top w:val="none" w:sz="0" w:space="0" w:color="auto"/>
            <w:left w:val="none" w:sz="0" w:space="0" w:color="auto"/>
            <w:bottom w:val="none" w:sz="0" w:space="0" w:color="auto"/>
            <w:right w:val="none" w:sz="0" w:space="0" w:color="auto"/>
          </w:divBdr>
        </w:div>
        <w:div w:id="1544823457">
          <w:marLeft w:val="0"/>
          <w:marRight w:val="0"/>
          <w:marTop w:val="0"/>
          <w:marBottom w:val="0"/>
          <w:divBdr>
            <w:top w:val="none" w:sz="0" w:space="0" w:color="auto"/>
            <w:left w:val="none" w:sz="0" w:space="0" w:color="auto"/>
            <w:bottom w:val="none" w:sz="0" w:space="0" w:color="auto"/>
            <w:right w:val="none" w:sz="0" w:space="0" w:color="auto"/>
          </w:divBdr>
        </w:div>
        <w:div w:id="1548372405">
          <w:marLeft w:val="0"/>
          <w:marRight w:val="0"/>
          <w:marTop w:val="0"/>
          <w:marBottom w:val="0"/>
          <w:divBdr>
            <w:top w:val="none" w:sz="0" w:space="0" w:color="auto"/>
            <w:left w:val="none" w:sz="0" w:space="0" w:color="auto"/>
            <w:bottom w:val="none" w:sz="0" w:space="0" w:color="auto"/>
            <w:right w:val="none" w:sz="0" w:space="0" w:color="auto"/>
          </w:divBdr>
        </w:div>
        <w:div w:id="1555386523">
          <w:marLeft w:val="0"/>
          <w:marRight w:val="0"/>
          <w:marTop w:val="0"/>
          <w:marBottom w:val="0"/>
          <w:divBdr>
            <w:top w:val="none" w:sz="0" w:space="0" w:color="auto"/>
            <w:left w:val="none" w:sz="0" w:space="0" w:color="auto"/>
            <w:bottom w:val="none" w:sz="0" w:space="0" w:color="auto"/>
            <w:right w:val="none" w:sz="0" w:space="0" w:color="auto"/>
          </w:divBdr>
        </w:div>
        <w:div w:id="1562522672">
          <w:marLeft w:val="0"/>
          <w:marRight w:val="0"/>
          <w:marTop w:val="0"/>
          <w:marBottom w:val="0"/>
          <w:divBdr>
            <w:top w:val="none" w:sz="0" w:space="0" w:color="auto"/>
            <w:left w:val="none" w:sz="0" w:space="0" w:color="auto"/>
            <w:bottom w:val="none" w:sz="0" w:space="0" w:color="auto"/>
            <w:right w:val="none" w:sz="0" w:space="0" w:color="auto"/>
          </w:divBdr>
        </w:div>
        <w:div w:id="1568417802">
          <w:marLeft w:val="0"/>
          <w:marRight w:val="0"/>
          <w:marTop w:val="0"/>
          <w:marBottom w:val="0"/>
          <w:divBdr>
            <w:top w:val="none" w:sz="0" w:space="0" w:color="auto"/>
            <w:left w:val="none" w:sz="0" w:space="0" w:color="auto"/>
            <w:bottom w:val="none" w:sz="0" w:space="0" w:color="auto"/>
            <w:right w:val="none" w:sz="0" w:space="0" w:color="auto"/>
          </w:divBdr>
        </w:div>
        <w:div w:id="1572152064">
          <w:marLeft w:val="0"/>
          <w:marRight w:val="0"/>
          <w:marTop w:val="0"/>
          <w:marBottom w:val="0"/>
          <w:divBdr>
            <w:top w:val="none" w:sz="0" w:space="0" w:color="auto"/>
            <w:left w:val="none" w:sz="0" w:space="0" w:color="auto"/>
            <w:bottom w:val="none" w:sz="0" w:space="0" w:color="auto"/>
            <w:right w:val="none" w:sz="0" w:space="0" w:color="auto"/>
          </w:divBdr>
        </w:div>
        <w:div w:id="1573612715">
          <w:marLeft w:val="0"/>
          <w:marRight w:val="0"/>
          <w:marTop w:val="0"/>
          <w:marBottom w:val="0"/>
          <w:divBdr>
            <w:top w:val="none" w:sz="0" w:space="0" w:color="auto"/>
            <w:left w:val="none" w:sz="0" w:space="0" w:color="auto"/>
            <w:bottom w:val="none" w:sz="0" w:space="0" w:color="auto"/>
            <w:right w:val="none" w:sz="0" w:space="0" w:color="auto"/>
          </w:divBdr>
        </w:div>
        <w:div w:id="1574117575">
          <w:marLeft w:val="0"/>
          <w:marRight w:val="0"/>
          <w:marTop w:val="0"/>
          <w:marBottom w:val="0"/>
          <w:divBdr>
            <w:top w:val="none" w:sz="0" w:space="0" w:color="auto"/>
            <w:left w:val="none" w:sz="0" w:space="0" w:color="auto"/>
            <w:bottom w:val="none" w:sz="0" w:space="0" w:color="auto"/>
            <w:right w:val="none" w:sz="0" w:space="0" w:color="auto"/>
          </w:divBdr>
        </w:div>
        <w:div w:id="1575698906">
          <w:marLeft w:val="0"/>
          <w:marRight w:val="0"/>
          <w:marTop w:val="0"/>
          <w:marBottom w:val="0"/>
          <w:divBdr>
            <w:top w:val="none" w:sz="0" w:space="0" w:color="auto"/>
            <w:left w:val="none" w:sz="0" w:space="0" w:color="auto"/>
            <w:bottom w:val="none" w:sz="0" w:space="0" w:color="auto"/>
            <w:right w:val="none" w:sz="0" w:space="0" w:color="auto"/>
          </w:divBdr>
        </w:div>
        <w:div w:id="1583678275">
          <w:marLeft w:val="0"/>
          <w:marRight w:val="0"/>
          <w:marTop w:val="0"/>
          <w:marBottom w:val="0"/>
          <w:divBdr>
            <w:top w:val="none" w:sz="0" w:space="0" w:color="auto"/>
            <w:left w:val="none" w:sz="0" w:space="0" w:color="auto"/>
            <w:bottom w:val="none" w:sz="0" w:space="0" w:color="auto"/>
            <w:right w:val="none" w:sz="0" w:space="0" w:color="auto"/>
          </w:divBdr>
        </w:div>
        <w:div w:id="1585532731">
          <w:marLeft w:val="0"/>
          <w:marRight w:val="0"/>
          <w:marTop w:val="0"/>
          <w:marBottom w:val="0"/>
          <w:divBdr>
            <w:top w:val="none" w:sz="0" w:space="0" w:color="auto"/>
            <w:left w:val="none" w:sz="0" w:space="0" w:color="auto"/>
            <w:bottom w:val="none" w:sz="0" w:space="0" w:color="auto"/>
            <w:right w:val="none" w:sz="0" w:space="0" w:color="auto"/>
          </w:divBdr>
        </w:div>
        <w:div w:id="1585609627">
          <w:marLeft w:val="0"/>
          <w:marRight w:val="0"/>
          <w:marTop w:val="0"/>
          <w:marBottom w:val="0"/>
          <w:divBdr>
            <w:top w:val="none" w:sz="0" w:space="0" w:color="auto"/>
            <w:left w:val="none" w:sz="0" w:space="0" w:color="auto"/>
            <w:bottom w:val="none" w:sz="0" w:space="0" w:color="auto"/>
            <w:right w:val="none" w:sz="0" w:space="0" w:color="auto"/>
          </w:divBdr>
        </w:div>
        <w:div w:id="1588339736">
          <w:marLeft w:val="0"/>
          <w:marRight w:val="0"/>
          <w:marTop w:val="0"/>
          <w:marBottom w:val="0"/>
          <w:divBdr>
            <w:top w:val="none" w:sz="0" w:space="0" w:color="auto"/>
            <w:left w:val="none" w:sz="0" w:space="0" w:color="auto"/>
            <w:bottom w:val="none" w:sz="0" w:space="0" w:color="auto"/>
            <w:right w:val="none" w:sz="0" w:space="0" w:color="auto"/>
          </w:divBdr>
        </w:div>
        <w:div w:id="1593662424">
          <w:marLeft w:val="0"/>
          <w:marRight w:val="0"/>
          <w:marTop w:val="0"/>
          <w:marBottom w:val="0"/>
          <w:divBdr>
            <w:top w:val="none" w:sz="0" w:space="0" w:color="auto"/>
            <w:left w:val="none" w:sz="0" w:space="0" w:color="auto"/>
            <w:bottom w:val="none" w:sz="0" w:space="0" w:color="auto"/>
            <w:right w:val="none" w:sz="0" w:space="0" w:color="auto"/>
          </w:divBdr>
        </w:div>
        <w:div w:id="1596397871">
          <w:marLeft w:val="0"/>
          <w:marRight w:val="0"/>
          <w:marTop w:val="0"/>
          <w:marBottom w:val="0"/>
          <w:divBdr>
            <w:top w:val="none" w:sz="0" w:space="0" w:color="auto"/>
            <w:left w:val="none" w:sz="0" w:space="0" w:color="auto"/>
            <w:bottom w:val="none" w:sz="0" w:space="0" w:color="auto"/>
            <w:right w:val="none" w:sz="0" w:space="0" w:color="auto"/>
          </w:divBdr>
        </w:div>
        <w:div w:id="1601833136">
          <w:marLeft w:val="0"/>
          <w:marRight w:val="0"/>
          <w:marTop w:val="0"/>
          <w:marBottom w:val="0"/>
          <w:divBdr>
            <w:top w:val="none" w:sz="0" w:space="0" w:color="auto"/>
            <w:left w:val="none" w:sz="0" w:space="0" w:color="auto"/>
            <w:bottom w:val="none" w:sz="0" w:space="0" w:color="auto"/>
            <w:right w:val="none" w:sz="0" w:space="0" w:color="auto"/>
          </w:divBdr>
        </w:div>
        <w:div w:id="1609116067">
          <w:marLeft w:val="0"/>
          <w:marRight w:val="0"/>
          <w:marTop w:val="0"/>
          <w:marBottom w:val="0"/>
          <w:divBdr>
            <w:top w:val="none" w:sz="0" w:space="0" w:color="auto"/>
            <w:left w:val="none" w:sz="0" w:space="0" w:color="auto"/>
            <w:bottom w:val="none" w:sz="0" w:space="0" w:color="auto"/>
            <w:right w:val="none" w:sz="0" w:space="0" w:color="auto"/>
          </w:divBdr>
        </w:div>
        <w:div w:id="1612543725">
          <w:marLeft w:val="0"/>
          <w:marRight w:val="0"/>
          <w:marTop w:val="0"/>
          <w:marBottom w:val="0"/>
          <w:divBdr>
            <w:top w:val="none" w:sz="0" w:space="0" w:color="auto"/>
            <w:left w:val="none" w:sz="0" w:space="0" w:color="auto"/>
            <w:bottom w:val="none" w:sz="0" w:space="0" w:color="auto"/>
            <w:right w:val="none" w:sz="0" w:space="0" w:color="auto"/>
          </w:divBdr>
        </w:div>
        <w:div w:id="1613129967">
          <w:marLeft w:val="0"/>
          <w:marRight w:val="0"/>
          <w:marTop w:val="0"/>
          <w:marBottom w:val="0"/>
          <w:divBdr>
            <w:top w:val="none" w:sz="0" w:space="0" w:color="auto"/>
            <w:left w:val="none" w:sz="0" w:space="0" w:color="auto"/>
            <w:bottom w:val="none" w:sz="0" w:space="0" w:color="auto"/>
            <w:right w:val="none" w:sz="0" w:space="0" w:color="auto"/>
          </w:divBdr>
        </w:div>
        <w:div w:id="1624965794">
          <w:marLeft w:val="0"/>
          <w:marRight w:val="0"/>
          <w:marTop w:val="0"/>
          <w:marBottom w:val="0"/>
          <w:divBdr>
            <w:top w:val="none" w:sz="0" w:space="0" w:color="auto"/>
            <w:left w:val="none" w:sz="0" w:space="0" w:color="auto"/>
            <w:bottom w:val="none" w:sz="0" w:space="0" w:color="auto"/>
            <w:right w:val="none" w:sz="0" w:space="0" w:color="auto"/>
          </w:divBdr>
        </w:div>
        <w:div w:id="1626499167">
          <w:marLeft w:val="0"/>
          <w:marRight w:val="0"/>
          <w:marTop w:val="0"/>
          <w:marBottom w:val="0"/>
          <w:divBdr>
            <w:top w:val="none" w:sz="0" w:space="0" w:color="auto"/>
            <w:left w:val="none" w:sz="0" w:space="0" w:color="auto"/>
            <w:bottom w:val="none" w:sz="0" w:space="0" w:color="auto"/>
            <w:right w:val="none" w:sz="0" w:space="0" w:color="auto"/>
          </w:divBdr>
        </w:div>
        <w:div w:id="1630864348">
          <w:marLeft w:val="0"/>
          <w:marRight w:val="0"/>
          <w:marTop w:val="0"/>
          <w:marBottom w:val="0"/>
          <w:divBdr>
            <w:top w:val="none" w:sz="0" w:space="0" w:color="auto"/>
            <w:left w:val="none" w:sz="0" w:space="0" w:color="auto"/>
            <w:bottom w:val="none" w:sz="0" w:space="0" w:color="auto"/>
            <w:right w:val="none" w:sz="0" w:space="0" w:color="auto"/>
          </w:divBdr>
        </w:div>
        <w:div w:id="1631551461">
          <w:marLeft w:val="0"/>
          <w:marRight w:val="0"/>
          <w:marTop w:val="0"/>
          <w:marBottom w:val="0"/>
          <w:divBdr>
            <w:top w:val="none" w:sz="0" w:space="0" w:color="auto"/>
            <w:left w:val="none" w:sz="0" w:space="0" w:color="auto"/>
            <w:bottom w:val="none" w:sz="0" w:space="0" w:color="auto"/>
            <w:right w:val="none" w:sz="0" w:space="0" w:color="auto"/>
          </w:divBdr>
        </w:div>
        <w:div w:id="1642808793">
          <w:marLeft w:val="0"/>
          <w:marRight w:val="0"/>
          <w:marTop w:val="0"/>
          <w:marBottom w:val="0"/>
          <w:divBdr>
            <w:top w:val="none" w:sz="0" w:space="0" w:color="auto"/>
            <w:left w:val="none" w:sz="0" w:space="0" w:color="auto"/>
            <w:bottom w:val="none" w:sz="0" w:space="0" w:color="auto"/>
            <w:right w:val="none" w:sz="0" w:space="0" w:color="auto"/>
          </w:divBdr>
        </w:div>
        <w:div w:id="1644039090">
          <w:marLeft w:val="0"/>
          <w:marRight w:val="0"/>
          <w:marTop w:val="0"/>
          <w:marBottom w:val="0"/>
          <w:divBdr>
            <w:top w:val="none" w:sz="0" w:space="0" w:color="auto"/>
            <w:left w:val="none" w:sz="0" w:space="0" w:color="auto"/>
            <w:bottom w:val="none" w:sz="0" w:space="0" w:color="auto"/>
            <w:right w:val="none" w:sz="0" w:space="0" w:color="auto"/>
          </w:divBdr>
        </w:div>
        <w:div w:id="1648122842">
          <w:marLeft w:val="0"/>
          <w:marRight w:val="0"/>
          <w:marTop w:val="0"/>
          <w:marBottom w:val="0"/>
          <w:divBdr>
            <w:top w:val="none" w:sz="0" w:space="0" w:color="auto"/>
            <w:left w:val="none" w:sz="0" w:space="0" w:color="auto"/>
            <w:bottom w:val="none" w:sz="0" w:space="0" w:color="auto"/>
            <w:right w:val="none" w:sz="0" w:space="0" w:color="auto"/>
          </w:divBdr>
        </w:div>
        <w:div w:id="1652445679">
          <w:marLeft w:val="0"/>
          <w:marRight w:val="0"/>
          <w:marTop w:val="0"/>
          <w:marBottom w:val="0"/>
          <w:divBdr>
            <w:top w:val="none" w:sz="0" w:space="0" w:color="auto"/>
            <w:left w:val="none" w:sz="0" w:space="0" w:color="auto"/>
            <w:bottom w:val="none" w:sz="0" w:space="0" w:color="auto"/>
            <w:right w:val="none" w:sz="0" w:space="0" w:color="auto"/>
          </w:divBdr>
        </w:div>
        <w:div w:id="1653025446">
          <w:marLeft w:val="0"/>
          <w:marRight w:val="0"/>
          <w:marTop w:val="0"/>
          <w:marBottom w:val="0"/>
          <w:divBdr>
            <w:top w:val="none" w:sz="0" w:space="0" w:color="auto"/>
            <w:left w:val="none" w:sz="0" w:space="0" w:color="auto"/>
            <w:bottom w:val="none" w:sz="0" w:space="0" w:color="auto"/>
            <w:right w:val="none" w:sz="0" w:space="0" w:color="auto"/>
          </w:divBdr>
        </w:div>
        <w:div w:id="1654137453">
          <w:marLeft w:val="0"/>
          <w:marRight w:val="0"/>
          <w:marTop w:val="0"/>
          <w:marBottom w:val="0"/>
          <w:divBdr>
            <w:top w:val="none" w:sz="0" w:space="0" w:color="auto"/>
            <w:left w:val="none" w:sz="0" w:space="0" w:color="auto"/>
            <w:bottom w:val="none" w:sz="0" w:space="0" w:color="auto"/>
            <w:right w:val="none" w:sz="0" w:space="0" w:color="auto"/>
          </w:divBdr>
        </w:div>
        <w:div w:id="1660308618">
          <w:marLeft w:val="0"/>
          <w:marRight w:val="0"/>
          <w:marTop w:val="0"/>
          <w:marBottom w:val="0"/>
          <w:divBdr>
            <w:top w:val="none" w:sz="0" w:space="0" w:color="auto"/>
            <w:left w:val="none" w:sz="0" w:space="0" w:color="auto"/>
            <w:bottom w:val="none" w:sz="0" w:space="0" w:color="auto"/>
            <w:right w:val="none" w:sz="0" w:space="0" w:color="auto"/>
          </w:divBdr>
        </w:div>
        <w:div w:id="1663117083">
          <w:marLeft w:val="0"/>
          <w:marRight w:val="0"/>
          <w:marTop w:val="0"/>
          <w:marBottom w:val="0"/>
          <w:divBdr>
            <w:top w:val="none" w:sz="0" w:space="0" w:color="auto"/>
            <w:left w:val="none" w:sz="0" w:space="0" w:color="auto"/>
            <w:bottom w:val="none" w:sz="0" w:space="0" w:color="auto"/>
            <w:right w:val="none" w:sz="0" w:space="0" w:color="auto"/>
          </w:divBdr>
        </w:div>
        <w:div w:id="1670057031">
          <w:marLeft w:val="0"/>
          <w:marRight w:val="0"/>
          <w:marTop w:val="0"/>
          <w:marBottom w:val="0"/>
          <w:divBdr>
            <w:top w:val="none" w:sz="0" w:space="0" w:color="auto"/>
            <w:left w:val="none" w:sz="0" w:space="0" w:color="auto"/>
            <w:bottom w:val="none" w:sz="0" w:space="0" w:color="auto"/>
            <w:right w:val="none" w:sz="0" w:space="0" w:color="auto"/>
          </w:divBdr>
        </w:div>
        <w:div w:id="1673990204">
          <w:marLeft w:val="0"/>
          <w:marRight w:val="0"/>
          <w:marTop w:val="0"/>
          <w:marBottom w:val="0"/>
          <w:divBdr>
            <w:top w:val="none" w:sz="0" w:space="0" w:color="auto"/>
            <w:left w:val="none" w:sz="0" w:space="0" w:color="auto"/>
            <w:bottom w:val="none" w:sz="0" w:space="0" w:color="auto"/>
            <w:right w:val="none" w:sz="0" w:space="0" w:color="auto"/>
          </w:divBdr>
        </w:div>
        <w:div w:id="1680230135">
          <w:marLeft w:val="0"/>
          <w:marRight w:val="0"/>
          <w:marTop w:val="0"/>
          <w:marBottom w:val="0"/>
          <w:divBdr>
            <w:top w:val="none" w:sz="0" w:space="0" w:color="auto"/>
            <w:left w:val="none" w:sz="0" w:space="0" w:color="auto"/>
            <w:bottom w:val="none" w:sz="0" w:space="0" w:color="auto"/>
            <w:right w:val="none" w:sz="0" w:space="0" w:color="auto"/>
          </w:divBdr>
        </w:div>
        <w:div w:id="1681154552">
          <w:marLeft w:val="0"/>
          <w:marRight w:val="0"/>
          <w:marTop w:val="0"/>
          <w:marBottom w:val="0"/>
          <w:divBdr>
            <w:top w:val="none" w:sz="0" w:space="0" w:color="auto"/>
            <w:left w:val="none" w:sz="0" w:space="0" w:color="auto"/>
            <w:bottom w:val="none" w:sz="0" w:space="0" w:color="auto"/>
            <w:right w:val="none" w:sz="0" w:space="0" w:color="auto"/>
          </w:divBdr>
        </w:div>
        <w:div w:id="1681348989">
          <w:marLeft w:val="0"/>
          <w:marRight w:val="0"/>
          <w:marTop w:val="0"/>
          <w:marBottom w:val="0"/>
          <w:divBdr>
            <w:top w:val="none" w:sz="0" w:space="0" w:color="auto"/>
            <w:left w:val="none" w:sz="0" w:space="0" w:color="auto"/>
            <w:bottom w:val="none" w:sz="0" w:space="0" w:color="auto"/>
            <w:right w:val="none" w:sz="0" w:space="0" w:color="auto"/>
          </w:divBdr>
        </w:div>
        <w:div w:id="1682000594">
          <w:marLeft w:val="0"/>
          <w:marRight w:val="0"/>
          <w:marTop w:val="0"/>
          <w:marBottom w:val="0"/>
          <w:divBdr>
            <w:top w:val="none" w:sz="0" w:space="0" w:color="auto"/>
            <w:left w:val="none" w:sz="0" w:space="0" w:color="auto"/>
            <w:bottom w:val="none" w:sz="0" w:space="0" w:color="auto"/>
            <w:right w:val="none" w:sz="0" w:space="0" w:color="auto"/>
          </w:divBdr>
        </w:div>
        <w:div w:id="1683362579">
          <w:marLeft w:val="0"/>
          <w:marRight w:val="0"/>
          <w:marTop w:val="0"/>
          <w:marBottom w:val="0"/>
          <w:divBdr>
            <w:top w:val="none" w:sz="0" w:space="0" w:color="auto"/>
            <w:left w:val="none" w:sz="0" w:space="0" w:color="auto"/>
            <w:bottom w:val="none" w:sz="0" w:space="0" w:color="auto"/>
            <w:right w:val="none" w:sz="0" w:space="0" w:color="auto"/>
          </w:divBdr>
        </w:div>
        <w:div w:id="1691878858">
          <w:marLeft w:val="0"/>
          <w:marRight w:val="0"/>
          <w:marTop w:val="0"/>
          <w:marBottom w:val="0"/>
          <w:divBdr>
            <w:top w:val="none" w:sz="0" w:space="0" w:color="auto"/>
            <w:left w:val="none" w:sz="0" w:space="0" w:color="auto"/>
            <w:bottom w:val="none" w:sz="0" w:space="0" w:color="auto"/>
            <w:right w:val="none" w:sz="0" w:space="0" w:color="auto"/>
          </w:divBdr>
        </w:div>
        <w:div w:id="1694768279">
          <w:marLeft w:val="0"/>
          <w:marRight w:val="0"/>
          <w:marTop w:val="0"/>
          <w:marBottom w:val="0"/>
          <w:divBdr>
            <w:top w:val="none" w:sz="0" w:space="0" w:color="auto"/>
            <w:left w:val="none" w:sz="0" w:space="0" w:color="auto"/>
            <w:bottom w:val="none" w:sz="0" w:space="0" w:color="auto"/>
            <w:right w:val="none" w:sz="0" w:space="0" w:color="auto"/>
          </w:divBdr>
        </w:div>
        <w:div w:id="1696030401">
          <w:marLeft w:val="0"/>
          <w:marRight w:val="0"/>
          <w:marTop w:val="0"/>
          <w:marBottom w:val="0"/>
          <w:divBdr>
            <w:top w:val="none" w:sz="0" w:space="0" w:color="auto"/>
            <w:left w:val="none" w:sz="0" w:space="0" w:color="auto"/>
            <w:bottom w:val="none" w:sz="0" w:space="0" w:color="auto"/>
            <w:right w:val="none" w:sz="0" w:space="0" w:color="auto"/>
          </w:divBdr>
        </w:div>
        <w:div w:id="1698043878">
          <w:marLeft w:val="0"/>
          <w:marRight w:val="0"/>
          <w:marTop w:val="0"/>
          <w:marBottom w:val="0"/>
          <w:divBdr>
            <w:top w:val="none" w:sz="0" w:space="0" w:color="auto"/>
            <w:left w:val="none" w:sz="0" w:space="0" w:color="auto"/>
            <w:bottom w:val="none" w:sz="0" w:space="0" w:color="auto"/>
            <w:right w:val="none" w:sz="0" w:space="0" w:color="auto"/>
          </w:divBdr>
        </w:div>
        <w:div w:id="1700813726">
          <w:marLeft w:val="0"/>
          <w:marRight w:val="0"/>
          <w:marTop w:val="0"/>
          <w:marBottom w:val="0"/>
          <w:divBdr>
            <w:top w:val="none" w:sz="0" w:space="0" w:color="auto"/>
            <w:left w:val="none" w:sz="0" w:space="0" w:color="auto"/>
            <w:bottom w:val="none" w:sz="0" w:space="0" w:color="auto"/>
            <w:right w:val="none" w:sz="0" w:space="0" w:color="auto"/>
          </w:divBdr>
        </w:div>
        <w:div w:id="1706444531">
          <w:marLeft w:val="0"/>
          <w:marRight w:val="0"/>
          <w:marTop w:val="0"/>
          <w:marBottom w:val="0"/>
          <w:divBdr>
            <w:top w:val="none" w:sz="0" w:space="0" w:color="auto"/>
            <w:left w:val="none" w:sz="0" w:space="0" w:color="auto"/>
            <w:bottom w:val="none" w:sz="0" w:space="0" w:color="auto"/>
            <w:right w:val="none" w:sz="0" w:space="0" w:color="auto"/>
          </w:divBdr>
        </w:div>
        <w:div w:id="1707675136">
          <w:marLeft w:val="0"/>
          <w:marRight w:val="0"/>
          <w:marTop w:val="0"/>
          <w:marBottom w:val="0"/>
          <w:divBdr>
            <w:top w:val="none" w:sz="0" w:space="0" w:color="auto"/>
            <w:left w:val="none" w:sz="0" w:space="0" w:color="auto"/>
            <w:bottom w:val="none" w:sz="0" w:space="0" w:color="auto"/>
            <w:right w:val="none" w:sz="0" w:space="0" w:color="auto"/>
          </w:divBdr>
        </w:div>
        <w:div w:id="1708797807">
          <w:marLeft w:val="0"/>
          <w:marRight w:val="0"/>
          <w:marTop w:val="0"/>
          <w:marBottom w:val="0"/>
          <w:divBdr>
            <w:top w:val="none" w:sz="0" w:space="0" w:color="auto"/>
            <w:left w:val="none" w:sz="0" w:space="0" w:color="auto"/>
            <w:bottom w:val="none" w:sz="0" w:space="0" w:color="auto"/>
            <w:right w:val="none" w:sz="0" w:space="0" w:color="auto"/>
          </w:divBdr>
        </w:div>
        <w:div w:id="1709796781">
          <w:marLeft w:val="0"/>
          <w:marRight w:val="0"/>
          <w:marTop w:val="0"/>
          <w:marBottom w:val="0"/>
          <w:divBdr>
            <w:top w:val="none" w:sz="0" w:space="0" w:color="auto"/>
            <w:left w:val="none" w:sz="0" w:space="0" w:color="auto"/>
            <w:bottom w:val="none" w:sz="0" w:space="0" w:color="auto"/>
            <w:right w:val="none" w:sz="0" w:space="0" w:color="auto"/>
          </w:divBdr>
        </w:div>
        <w:div w:id="1712536942">
          <w:marLeft w:val="0"/>
          <w:marRight w:val="0"/>
          <w:marTop w:val="0"/>
          <w:marBottom w:val="0"/>
          <w:divBdr>
            <w:top w:val="none" w:sz="0" w:space="0" w:color="auto"/>
            <w:left w:val="none" w:sz="0" w:space="0" w:color="auto"/>
            <w:bottom w:val="none" w:sz="0" w:space="0" w:color="auto"/>
            <w:right w:val="none" w:sz="0" w:space="0" w:color="auto"/>
          </w:divBdr>
        </w:div>
        <w:div w:id="1720858890">
          <w:marLeft w:val="0"/>
          <w:marRight w:val="0"/>
          <w:marTop w:val="0"/>
          <w:marBottom w:val="0"/>
          <w:divBdr>
            <w:top w:val="none" w:sz="0" w:space="0" w:color="auto"/>
            <w:left w:val="none" w:sz="0" w:space="0" w:color="auto"/>
            <w:bottom w:val="none" w:sz="0" w:space="0" w:color="auto"/>
            <w:right w:val="none" w:sz="0" w:space="0" w:color="auto"/>
          </w:divBdr>
        </w:div>
        <w:div w:id="1723168578">
          <w:marLeft w:val="0"/>
          <w:marRight w:val="0"/>
          <w:marTop w:val="0"/>
          <w:marBottom w:val="0"/>
          <w:divBdr>
            <w:top w:val="none" w:sz="0" w:space="0" w:color="auto"/>
            <w:left w:val="none" w:sz="0" w:space="0" w:color="auto"/>
            <w:bottom w:val="none" w:sz="0" w:space="0" w:color="auto"/>
            <w:right w:val="none" w:sz="0" w:space="0" w:color="auto"/>
          </w:divBdr>
        </w:div>
        <w:div w:id="1732458633">
          <w:marLeft w:val="0"/>
          <w:marRight w:val="0"/>
          <w:marTop w:val="0"/>
          <w:marBottom w:val="0"/>
          <w:divBdr>
            <w:top w:val="none" w:sz="0" w:space="0" w:color="auto"/>
            <w:left w:val="none" w:sz="0" w:space="0" w:color="auto"/>
            <w:bottom w:val="none" w:sz="0" w:space="0" w:color="auto"/>
            <w:right w:val="none" w:sz="0" w:space="0" w:color="auto"/>
          </w:divBdr>
        </w:div>
        <w:div w:id="1734811932">
          <w:marLeft w:val="0"/>
          <w:marRight w:val="0"/>
          <w:marTop w:val="0"/>
          <w:marBottom w:val="0"/>
          <w:divBdr>
            <w:top w:val="none" w:sz="0" w:space="0" w:color="auto"/>
            <w:left w:val="none" w:sz="0" w:space="0" w:color="auto"/>
            <w:bottom w:val="none" w:sz="0" w:space="0" w:color="auto"/>
            <w:right w:val="none" w:sz="0" w:space="0" w:color="auto"/>
          </w:divBdr>
        </w:div>
        <w:div w:id="1735621729">
          <w:marLeft w:val="0"/>
          <w:marRight w:val="0"/>
          <w:marTop w:val="0"/>
          <w:marBottom w:val="0"/>
          <w:divBdr>
            <w:top w:val="none" w:sz="0" w:space="0" w:color="auto"/>
            <w:left w:val="none" w:sz="0" w:space="0" w:color="auto"/>
            <w:bottom w:val="none" w:sz="0" w:space="0" w:color="auto"/>
            <w:right w:val="none" w:sz="0" w:space="0" w:color="auto"/>
          </w:divBdr>
        </w:div>
        <w:div w:id="1741247965">
          <w:marLeft w:val="0"/>
          <w:marRight w:val="0"/>
          <w:marTop w:val="0"/>
          <w:marBottom w:val="0"/>
          <w:divBdr>
            <w:top w:val="none" w:sz="0" w:space="0" w:color="auto"/>
            <w:left w:val="none" w:sz="0" w:space="0" w:color="auto"/>
            <w:bottom w:val="none" w:sz="0" w:space="0" w:color="auto"/>
            <w:right w:val="none" w:sz="0" w:space="0" w:color="auto"/>
          </w:divBdr>
        </w:div>
        <w:div w:id="1744528148">
          <w:marLeft w:val="0"/>
          <w:marRight w:val="0"/>
          <w:marTop w:val="0"/>
          <w:marBottom w:val="0"/>
          <w:divBdr>
            <w:top w:val="none" w:sz="0" w:space="0" w:color="auto"/>
            <w:left w:val="none" w:sz="0" w:space="0" w:color="auto"/>
            <w:bottom w:val="none" w:sz="0" w:space="0" w:color="auto"/>
            <w:right w:val="none" w:sz="0" w:space="0" w:color="auto"/>
          </w:divBdr>
        </w:div>
        <w:div w:id="1746608368">
          <w:marLeft w:val="0"/>
          <w:marRight w:val="0"/>
          <w:marTop w:val="0"/>
          <w:marBottom w:val="0"/>
          <w:divBdr>
            <w:top w:val="none" w:sz="0" w:space="0" w:color="auto"/>
            <w:left w:val="none" w:sz="0" w:space="0" w:color="auto"/>
            <w:bottom w:val="none" w:sz="0" w:space="0" w:color="auto"/>
            <w:right w:val="none" w:sz="0" w:space="0" w:color="auto"/>
          </w:divBdr>
        </w:div>
        <w:div w:id="1748724933">
          <w:marLeft w:val="0"/>
          <w:marRight w:val="0"/>
          <w:marTop w:val="0"/>
          <w:marBottom w:val="0"/>
          <w:divBdr>
            <w:top w:val="none" w:sz="0" w:space="0" w:color="auto"/>
            <w:left w:val="none" w:sz="0" w:space="0" w:color="auto"/>
            <w:bottom w:val="none" w:sz="0" w:space="0" w:color="auto"/>
            <w:right w:val="none" w:sz="0" w:space="0" w:color="auto"/>
          </w:divBdr>
        </w:div>
        <w:div w:id="1749881611">
          <w:marLeft w:val="0"/>
          <w:marRight w:val="0"/>
          <w:marTop w:val="0"/>
          <w:marBottom w:val="0"/>
          <w:divBdr>
            <w:top w:val="none" w:sz="0" w:space="0" w:color="auto"/>
            <w:left w:val="none" w:sz="0" w:space="0" w:color="auto"/>
            <w:bottom w:val="none" w:sz="0" w:space="0" w:color="auto"/>
            <w:right w:val="none" w:sz="0" w:space="0" w:color="auto"/>
          </w:divBdr>
        </w:div>
        <w:div w:id="1750927998">
          <w:marLeft w:val="0"/>
          <w:marRight w:val="0"/>
          <w:marTop w:val="0"/>
          <w:marBottom w:val="0"/>
          <w:divBdr>
            <w:top w:val="none" w:sz="0" w:space="0" w:color="auto"/>
            <w:left w:val="none" w:sz="0" w:space="0" w:color="auto"/>
            <w:bottom w:val="none" w:sz="0" w:space="0" w:color="auto"/>
            <w:right w:val="none" w:sz="0" w:space="0" w:color="auto"/>
          </w:divBdr>
        </w:div>
        <w:div w:id="1758087447">
          <w:marLeft w:val="0"/>
          <w:marRight w:val="0"/>
          <w:marTop w:val="0"/>
          <w:marBottom w:val="0"/>
          <w:divBdr>
            <w:top w:val="none" w:sz="0" w:space="0" w:color="auto"/>
            <w:left w:val="none" w:sz="0" w:space="0" w:color="auto"/>
            <w:bottom w:val="none" w:sz="0" w:space="0" w:color="auto"/>
            <w:right w:val="none" w:sz="0" w:space="0" w:color="auto"/>
          </w:divBdr>
        </w:div>
        <w:div w:id="1759206471">
          <w:marLeft w:val="0"/>
          <w:marRight w:val="0"/>
          <w:marTop w:val="0"/>
          <w:marBottom w:val="0"/>
          <w:divBdr>
            <w:top w:val="none" w:sz="0" w:space="0" w:color="auto"/>
            <w:left w:val="none" w:sz="0" w:space="0" w:color="auto"/>
            <w:bottom w:val="none" w:sz="0" w:space="0" w:color="auto"/>
            <w:right w:val="none" w:sz="0" w:space="0" w:color="auto"/>
          </w:divBdr>
        </w:div>
        <w:div w:id="1766656708">
          <w:marLeft w:val="0"/>
          <w:marRight w:val="0"/>
          <w:marTop w:val="0"/>
          <w:marBottom w:val="0"/>
          <w:divBdr>
            <w:top w:val="none" w:sz="0" w:space="0" w:color="auto"/>
            <w:left w:val="none" w:sz="0" w:space="0" w:color="auto"/>
            <w:bottom w:val="none" w:sz="0" w:space="0" w:color="auto"/>
            <w:right w:val="none" w:sz="0" w:space="0" w:color="auto"/>
          </w:divBdr>
        </w:div>
        <w:div w:id="1773429720">
          <w:marLeft w:val="0"/>
          <w:marRight w:val="0"/>
          <w:marTop w:val="0"/>
          <w:marBottom w:val="0"/>
          <w:divBdr>
            <w:top w:val="none" w:sz="0" w:space="0" w:color="auto"/>
            <w:left w:val="none" w:sz="0" w:space="0" w:color="auto"/>
            <w:bottom w:val="none" w:sz="0" w:space="0" w:color="auto"/>
            <w:right w:val="none" w:sz="0" w:space="0" w:color="auto"/>
          </w:divBdr>
        </w:div>
        <w:div w:id="1775899390">
          <w:marLeft w:val="0"/>
          <w:marRight w:val="0"/>
          <w:marTop w:val="0"/>
          <w:marBottom w:val="0"/>
          <w:divBdr>
            <w:top w:val="none" w:sz="0" w:space="0" w:color="auto"/>
            <w:left w:val="none" w:sz="0" w:space="0" w:color="auto"/>
            <w:bottom w:val="none" w:sz="0" w:space="0" w:color="auto"/>
            <w:right w:val="none" w:sz="0" w:space="0" w:color="auto"/>
          </w:divBdr>
        </w:div>
        <w:div w:id="1788112810">
          <w:marLeft w:val="0"/>
          <w:marRight w:val="0"/>
          <w:marTop w:val="0"/>
          <w:marBottom w:val="0"/>
          <w:divBdr>
            <w:top w:val="none" w:sz="0" w:space="0" w:color="auto"/>
            <w:left w:val="none" w:sz="0" w:space="0" w:color="auto"/>
            <w:bottom w:val="none" w:sz="0" w:space="0" w:color="auto"/>
            <w:right w:val="none" w:sz="0" w:space="0" w:color="auto"/>
          </w:divBdr>
        </w:div>
        <w:div w:id="1790200158">
          <w:marLeft w:val="0"/>
          <w:marRight w:val="0"/>
          <w:marTop w:val="0"/>
          <w:marBottom w:val="0"/>
          <w:divBdr>
            <w:top w:val="none" w:sz="0" w:space="0" w:color="auto"/>
            <w:left w:val="none" w:sz="0" w:space="0" w:color="auto"/>
            <w:bottom w:val="none" w:sz="0" w:space="0" w:color="auto"/>
            <w:right w:val="none" w:sz="0" w:space="0" w:color="auto"/>
          </w:divBdr>
        </w:div>
        <w:div w:id="1797722605">
          <w:marLeft w:val="0"/>
          <w:marRight w:val="0"/>
          <w:marTop w:val="0"/>
          <w:marBottom w:val="0"/>
          <w:divBdr>
            <w:top w:val="none" w:sz="0" w:space="0" w:color="auto"/>
            <w:left w:val="none" w:sz="0" w:space="0" w:color="auto"/>
            <w:bottom w:val="none" w:sz="0" w:space="0" w:color="auto"/>
            <w:right w:val="none" w:sz="0" w:space="0" w:color="auto"/>
          </w:divBdr>
        </w:div>
        <w:div w:id="1813668644">
          <w:marLeft w:val="0"/>
          <w:marRight w:val="0"/>
          <w:marTop w:val="0"/>
          <w:marBottom w:val="0"/>
          <w:divBdr>
            <w:top w:val="none" w:sz="0" w:space="0" w:color="auto"/>
            <w:left w:val="none" w:sz="0" w:space="0" w:color="auto"/>
            <w:bottom w:val="none" w:sz="0" w:space="0" w:color="auto"/>
            <w:right w:val="none" w:sz="0" w:space="0" w:color="auto"/>
          </w:divBdr>
        </w:div>
        <w:div w:id="1816529890">
          <w:marLeft w:val="0"/>
          <w:marRight w:val="0"/>
          <w:marTop w:val="0"/>
          <w:marBottom w:val="0"/>
          <w:divBdr>
            <w:top w:val="none" w:sz="0" w:space="0" w:color="auto"/>
            <w:left w:val="none" w:sz="0" w:space="0" w:color="auto"/>
            <w:bottom w:val="none" w:sz="0" w:space="0" w:color="auto"/>
            <w:right w:val="none" w:sz="0" w:space="0" w:color="auto"/>
          </w:divBdr>
        </w:div>
        <w:div w:id="1819222455">
          <w:marLeft w:val="0"/>
          <w:marRight w:val="0"/>
          <w:marTop w:val="0"/>
          <w:marBottom w:val="0"/>
          <w:divBdr>
            <w:top w:val="none" w:sz="0" w:space="0" w:color="auto"/>
            <w:left w:val="none" w:sz="0" w:space="0" w:color="auto"/>
            <w:bottom w:val="none" w:sz="0" w:space="0" w:color="auto"/>
            <w:right w:val="none" w:sz="0" w:space="0" w:color="auto"/>
          </w:divBdr>
        </w:div>
        <w:div w:id="1819228061">
          <w:marLeft w:val="0"/>
          <w:marRight w:val="0"/>
          <w:marTop w:val="0"/>
          <w:marBottom w:val="0"/>
          <w:divBdr>
            <w:top w:val="none" w:sz="0" w:space="0" w:color="auto"/>
            <w:left w:val="none" w:sz="0" w:space="0" w:color="auto"/>
            <w:bottom w:val="none" w:sz="0" w:space="0" w:color="auto"/>
            <w:right w:val="none" w:sz="0" w:space="0" w:color="auto"/>
          </w:divBdr>
        </w:div>
        <w:div w:id="1820682851">
          <w:marLeft w:val="0"/>
          <w:marRight w:val="0"/>
          <w:marTop w:val="0"/>
          <w:marBottom w:val="0"/>
          <w:divBdr>
            <w:top w:val="none" w:sz="0" w:space="0" w:color="auto"/>
            <w:left w:val="none" w:sz="0" w:space="0" w:color="auto"/>
            <w:bottom w:val="none" w:sz="0" w:space="0" w:color="auto"/>
            <w:right w:val="none" w:sz="0" w:space="0" w:color="auto"/>
          </w:divBdr>
        </w:div>
        <w:div w:id="1822696251">
          <w:marLeft w:val="0"/>
          <w:marRight w:val="0"/>
          <w:marTop w:val="0"/>
          <w:marBottom w:val="0"/>
          <w:divBdr>
            <w:top w:val="none" w:sz="0" w:space="0" w:color="auto"/>
            <w:left w:val="none" w:sz="0" w:space="0" w:color="auto"/>
            <w:bottom w:val="none" w:sz="0" w:space="0" w:color="auto"/>
            <w:right w:val="none" w:sz="0" w:space="0" w:color="auto"/>
          </w:divBdr>
        </w:div>
        <w:div w:id="1828203648">
          <w:marLeft w:val="0"/>
          <w:marRight w:val="0"/>
          <w:marTop w:val="0"/>
          <w:marBottom w:val="0"/>
          <w:divBdr>
            <w:top w:val="none" w:sz="0" w:space="0" w:color="auto"/>
            <w:left w:val="none" w:sz="0" w:space="0" w:color="auto"/>
            <w:bottom w:val="none" w:sz="0" w:space="0" w:color="auto"/>
            <w:right w:val="none" w:sz="0" w:space="0" w:color="auto"/>
          </w:divBdr>
        </w:div>
        <w:div w:id="1829589804">
          <w:marLeft w:val="0"/>
          <w:marRight w:val="0"/>
          <w:marTop w:val="0"/>
          <w:marBottom w:val="0"/>
          <w:divBdr>
            <w:top w:val="none" w:sz="0" w:space="0" w:color="auto"/>
            <w:left w:val="none" w:sz="0" w:space="0" w:color="auto"/>
            <w:bottom w:val="none" w:sz="0" w:space="0" w:color="auto"/>
            <w:right w:val="none" w:sz="0" w:space="0" w:color="auto"/>
          </w:divBdr>
        </w:div>
        <w:div w:id="1832746313">
          <w:marLeft w:val="0"/>
          <w:marRight w:val="0"/>
          <w:marTop w:val="0"/>
          <w:marBottom w:val="0"/>
          <w:divBdr>
            <w:top w:val="none" w:sz="0" w:space="0" w:color="auto"/>
            <w:left w:val="none" w:sz="0" w:space="0" w:color="auto"/>
            <w:bottom w:val="none" w:sz="0" w:space="0" w:color="auto"/>
            <w:right w:val="none" w:sz="0" w:space="0" w:color="auto"/>
          </w:divBdr>
        </w:div>
        <w:div w:id="1839466549">
          <w:marLeft w:val="0"/>
          <w:marRight w:val="0"/>
          <w:marTop w:val="0"/>
          <w:marBottom w:val="0"/>
          <w:divBdr>
            <w:top w:val="none" w:sz="0" w:space="0" w:color="auto"/>
            <w:left w:val="none" w:sz="0" w:space="0" w:color="auto"/>
            <w:bottom w:val="none" w:sz="0" w:space="0" w:color="auto"/>
            <w:right w:val="none" w:sz="0" w:space="0" w:color="auto"/>
          </w:divBdr>
        </w:div>
        <w:div w:id="1845583529">
          <w:marLeft w:val="0"/>
          <w:marRight w:val="0"/>
          <w:marTop w:val="0"/>
          <w:marBottom w:val="0"/>
          <w:divBdr>
            <w:top w:val="none" w:sz="0" w:space="0" w:color="auto"/>
            <w:left w:val="none" w:sz="0" w:space="0" w:color="auto"/>
            <w:bottom w:val="none" w:sz="0" w:space="0" w:color="auto"/>
            <w:right w:val="none" w:sz="0" w:space="0" w:color="auto"/>
          </w:divBdr>
        </w:div>
        <w:div w:id="1847860827">
          <w:marLeft w:val="0"/>
          <w:marRight w:val="0"/>
          <w:marTop w:val="0"/>
          <w:marBottom w:val="0"/>
          <w:divBdr>
            <w:top w:val="none" w:sz="0" w:space="0" w:color="auto"/>
            <w:left w:val="none" w:sz="0" w:space="0" w:color="auto"/>
            <w:bottom w:val="none" w:sz="0" w:space="0" w:color="auto"/>
            <w:right w:val="none" w:sz="0" w:space="0" w:color="auto"/>
          </w:divBdr>
        </w:div>
        <w:div w:id="1848015134">
          <w:marLeft w:val="0"/>
          <w:marRight w:val="0"/>
          <w:marTop w:val="0"/>
          <w:marBottom w:val="0"/>
          <w:divBdr>
            <w:top w:val="none" w:sz="0" w:space="0" w:color="auto"/>
            <w:left w:val="none" w:sz="0" w:space="0" w:color="auto"/>
            <w:bottom w:val="none" w:sz="0" w:space="0" w:color="auto"/>
            <w:right w:val="none" w:sz="0" w:space="0" w:color="auto"/>
          </w:divBdr>
        </w:div>
        <w:div w:id="1852136660">
          <w:marLeft w:val="0"/>
          <w:marRight w:val="0"/>
          <w:marTop w:val="0"/>
          <w:marBottom w:val="0"/>
          <w:divBdr>
            <w:top w:val="none" w:sz="0" w:space="0" w:color="auto"/>
            <w:left w:val="none" w:sz="0" w:space="0" w:color="auto"/>
            <w:bottom w:val="none" w:sz="0" w:space="0" w:color="auto"/>
            <w:right w:val="none" w:sz="0" w:space="0" w:color="auto"/>
          </w:divBdr>
        </w:div>
        <w:div w:id="1856917579">
          <w:marLeft w:val="0"/>
          <w:marRight w:val="0"/>
          <w:marTop w:val="0"/>
          <w:marBottom w:val="0"/>
          <w:divBdr>
            <w:top w:val="none" w:sz="0" w:space="0" w:color="auto"/>
            <w:left w:val="none" w:sz="0" w:space="0" w:color="auto"/>
            <w:bottom w:val="none" w:sz="0" w:space="0" w:color="auto"/>
            <w:right w:val="none" w:sz="0" w:space="0" w:color="auto"/>
          </w:divBdr>
        </w:div>
        <w:div w:id="1862281855">
          <w:marLeft w:val="0"/>
          <w:marRight w:val="0"/>
          <w:marTop w:val="0"/>
          <w:marBottom w:val="0"/>
          <w:divBdr>
            <w:top w:val="none" w:sz="0" w:space="0" w:color="auto"/>
            <w:left w:val="none" w:sz="0" w:space="0" w:color="auto"/>
            <w:bottom w:val="none" w:sz="0" w:space="0" w:color="auto"/>
            <w:right w:val="none" w:sz="0" w:space="0" w:color="auto"/>
          </w:divBdr>
        </w:div>
        <w:div w:id="1865903989">
          <w:marLeft w:val="0"/>
          <w:marRight w:val="0"/>
          <w:marTop w:val="0"/>
          <w:marBottom w:val="0"/>
          <w:divBdr>
            <w:top w:val="none" w:sz="0" w:space="0" w:color="auto"/>
            <w:left w:val="none" w:sz="0" w:space="0" w:color="auto"/>
            <w:bottom w:val="none" w:sz="0" w:space="0" w:color="auto"/>
            <w:right w:val="none" w:sz="0" w:space="0" w:color="auto"/>
          </w:divBdr>
        </w:div>
        <w:div w:id="1868177778">
          <w:marLeft w:val="0"/>
          <w:marRight w:val="0"/>
          <w:marTop w:val="0"/>
          <w:marBottom w:val="0"/>
          <w:divBdr>
            <w:top w:val="none" w:sz="0" w:space="0" w:color="auto"/>
            <w:left w:val="none" w:sz="0" w:space="0" w:color="auto"/>
            <w:bottom w:val="none" w:sz="0" w:space="0" w:color="auto"/>
            <w:right w:val="none" w:sz="0" w:space="0" w:color="auto"/>
          </w:divBdr>
        </w:div>
        <w:div w:id="1870560395">
          <w:marLeft w:val="0"/>
          <w:marRight w:val="0"/>
          <w:marTop w:val="0"/>
          <w:marBottom w:val="0"/>
          <w:divBdr>
            <w:top w:val="none" w:sz="0" w:space="0" w:color="auto"/>
            <w:left w:val="none" w:sz="0" w:space="0" w:color="auto"/>
            <w:bottom w:val="none" w:sz="0" w:space="0" w:color="auto"/>
            <w:right w:val="none" w:sz="0" w:space="0" w:color="auto"/>
          </w:divBdr>
        </w:div>
        <w:div w:id="1875071632">
          <w:marLeft w:val="0"/>
          <w:marRight w:val="0"/>
          <w:marTop w:val="0"/>
          <w:marBottom w:val="0"/>
          <w:divBdr>
            <w:top w:val="none" w:sz="0" w:space="0" w:color="auto"/>
            <w:left w:val="none" w:sz="0" w:space="0" w:color="auto"/>
            <w:bottom w:val="none" w:sz="0" w:space="0" w:color="auto"/>
            <w:right w:val="none" w:sz="0" w:space="0" w:color="auto"/>
          </w:divBdr>
        </w:div>
        <w:div w:id="1878621522">
          <w:marLeft w:val="0"/>
          <w:marRight w:val="0"/>
          <w:marTop w:val="0"/>
          <w:marBottom w:val="0"/>
          <w:divBdr>
            <w:top w:val="none" w:sz="0" w:space="0" w:color="auto"/>
            <w:left w:val="none" w:sz="0" w:space="0" w:color="auto"/>
            <w:bottom w:val="none" w:sz="0" w:space="0" w:color="auto"/>
            <w:right w:val="none" w:sz="0" w:space="0" w:color="auto"/>
          </w:divBdr>
        </w:div>
        <w:div w:id="1890653512">
          <w:marLeft w:val="0"/>
          <w:marRight w:val="0"/>
          <w:marTop w:val="0"/>
          <w:marBottom w:val="0"/>
          <w:divBdr>
            <w:top w:val="none" w:sz="0" w:space="0" w:color="auto"/>
            <w:left w:val="none" w:sz="0" w:space="0" w:color="auto"/>
            <w:bottom w:val="none" w:sz="0" w:space="0" w:color="auto"/>
            <w:right w:val="none" w:sz="0" w:space="0" w:color="auto"/>
          </w:divBdr>
        </w:div>
        <w:div w:id="1896502259">
          <w:marLeft w:val="0"/>
          <w:marRight w:val="0"/>
          <w:marTop w:val="0"/>
          <w:marBottom w:val="0"/>
          <w:divBdr>
            <w:top w:val="none" w:sz="0" w:space="0" w:color="auto"/>
            <w:left w:val="none" w:sz="0" w:space="0" w:color="auto"/>
            <w:bottom w:val="none" w:sz="0" w:space="0" w:color="auto"/>
            <w:right w:val="none" w:sz="0" w:space="0" w:color="auto"/>
          </w:divBdr>
        </w:div>
        <w:div w:id="1899977591">
          <w:marLeft w:val="0"/>
          <w:marRight w:val="0"/>
          <w:marTop w:val="0"/>
          <w:marBottom w:val="0"/>
          <w:divBdr>
            <w:top w:val="none" w:sz="0" w:space="0" w:color="auto"/>
            <w:left w:val="none" w:sz="0" w:space="0" w:color="auto"/>
            <w:bottom w:val="none" w:sz="0" w:space="0" w:color="auto"/>
            <w:right w:val="none" w:sz="0" w:space="0" w:color="auto"/>
          </w:divBdr>
        </w:div>
        <w:div w:id="1905288836">
          <w:marLeft w:val="0"/>
          <w:marRight w:val="0"/>
          <w:marTop w:val="0"/>
          <w:marBottom w:val="0"/>
          <w:divBdr>
            <w:top w:val="none" w:sz="0" w:space="0" w:color="auto"/>
            <w:left w:val="none" w:sz="0" w:space="0" w:color="auto"/>
            <w:bottom w:val="none" w:sz="0" w:space="0" w:color="auto"/>
            <w:right w:val="none" w:sz="0" w:space="0" w:color="auto"/>
          </w:divBdr>
        </w:div>
        <w:div w:id="1907180136">
          <w:marLeft w:val="0"/>
          <w:marRight w:val="0"/>
          <w:marTop w:val="0"/>
          <w:marBottom w:val="0"/>
          <w:divBdr>
            <w:top w:val="none" w:sz="0" w:space="0" w:color="auto"/>
            <w:left w:val="none" w:sz="0" w:space="0" w:color="auto"/>
            <w:bottom w:val="none" w:sz="0" w:space="0" w:color="auto"/>
            <w:right w:val="none" w:sz="0" w:space="0" w:color="auto"/>
          </w:divBdr>
        </w:div>
        <w:div w:id="1908300816">
          <w:marLeft w:val="0"/>
          <w:marRight w:val="0"/>
          <w:marTop w:val="0"/>
          <w:marBottom w:val="0"/>
          <w:divBdr>
            <w:top w:val="none" w:sz="0" w:space="0" w:color="auto"/>
            <w:left w:val="none" w:sz="0" w:space="0" w:color="auto"/>
            <w:bottom w:val="none" w:sz="0" w:space="0" w:color="auto"/>
            <w:right w:val="none" w:sz="0" w:space="0" w:color="auto"/>
          </w:divBdr>
        </w:div>
        <w:div w:id="1908372308">
          <w:marLeft w:val="0"/>
          <w:marRight w:val="0"/>
          <w:marTop w:val="0"/>
          <w:marBottom w:val="0"/>
          <w:divBdr>
            <w:top w:val="none" w:sz="0" w:space="0" w:color="auto"/>
            <w:left w:val="none" w:sz="0" w:space="0" w:color="auto"/>
            <w:bottom w:val="none" w:sz="0" w:space="0" w:color="auto"/>
            <w:right w:val="none" w:sz="0" w:space="0" w:color="auto"/>
          </w:divBdr>
        </w:div>
        <w:div w:id="1926304642">
          <w:marLeft w:val="0"/>
          <w:marRight w:val="0"/>
          <w:marTop w:val="0"/>
          <w:marBottom w:val="0"/>
          <w:divBdr>
            <w:top w:val="none" w:sz="0" w:space="0" w:color="auto"/>
            <w:left w:val="none" w:sz="0" w:space="0" w:color="auto"/>
            <w:bottom w:val="none" w:sz="0" w:space="0" w:color="auto"/>
            <w:right w:val="none" w:sz="0" w:space="0" w:color="auto"/>
          </w:divBdr>
        </w:div>
        <w:div w:id="1929119847">
          <w:marLeft w:val="0"/>
          <w:marRight w:val="0"/>
          <w:marTop w:val="0"/>
          <w:marBottom w:val="0"/>
          <w:divBdr>
            <w:top w:val="none" w:sz="0" w:space="0" w:color="auto"/>
            <w:left w:val="none" w:sz="0" w:space="0" w:color="auto"/>
            <w:bottom w:val="none" w:sz="0" w:space="0" w:color="auto"/>
            <w:right w:val="none" w:sz="0" w:space="0" w:color="auto"/>
          </w:divBdr>
        </w:div>
        <w:div w:id="1930460123">
          <w:marLeft w:val="0"/>
          <w:marRight w:val="0"/>
          <w:marTop w:val="0"/>
          <w:marBottom w:val="0"/>
          <w:divBdr>
            <w:top w:val="none" w:sz="0" w:space="0" w:color="auto"/>
            <w:left w:val="none" w:sz="0" w:space="0" w:color="auto"/>
            <w:bottom w:val="none" w:sz="0" w:space="0" w:color="auto"/>
            <w:right w:val="none" w:sz="0" w:space="0" w:color="auto"/>
          </w:divBdr>
        </w:div>
        <w:div w:id="1931499894">
          <w:marLeft w:val="0"/>
          <w:marRight w:val="0"/>
          <w:marTop w:val="0"/>
          <w:marBottom w:val="0"/>
          <w:divBdr>
            <w:top w:val="none" w:sz="0" w:space="0" w:color="auto"/>
            <w:left w:val="none" w:sz="0" w:space="0" w:color="auto"/>
            <w:bottom w:val="none" w:sz="0" w:space="0" w:color="auto"/>
            <w:right w:val="none" w:sz="0" w:space="0" w:color="auto"/>
          </w:divBdr>
        </w:div>
        <w:div w:id="1932856101">
          <w:marLeft w:val="0"/>
          <w:marRight w:val="0"/>
          <w:marTop w:val="0"/>
          <w:marBottom w:val="0"/>
          <w:divBdr>
            <w:top w:val="none" w:sz="0" w:space="0" w:color="auto"/>
            <w:left w:val="none" w:sz="0" w:space="0" w:color="auto"/>
            <w:bottom w:val="none" w:sz="0" w:space="0" w:color="auto"/>
            <w:right w:val="none" w:sz="0" w:space="0" w:color="auto"/>
          </w:divBdr>
        </w:div>
        <w:div w:id="1937321423">
          <w:marLeft w:val="0"/>
          <w:marRight w:val="0"/>
          <w:marTop w:val="0"/>
          <w:marBottom w:val="0"/>
          <w:divBdr>
            <w:top w:val="none" w:sz="0" w:space="0" w:color="auto"/>
            <w:left w:val="none" w:sz="0" w:space="0" w:color="auto"/>
            <w:bottom w:val="none" w:sz="0" w:space="0" w:color="auto"/>
            <w:right w:val="none" w:sz="0" w:space="0" w:color="auto"/>
          </w:divBdr>
        </w:div>
        <w:div w:id="1938974559">
          <w:marLeft w:val="0"/>
          <w:marRight w:val="0"/>
          <w:marTop w:val="0"/>
          <w:marBottom w:val="0"/>
          <w:divBdr>
            <w:top w:val="none" w:sz="0" w:space="0" w:color="auto"/>
            <w:left w:val="none" w:sz="0" w:space="0" w:color="auto"/>
            <w:bottom w:val="none" w:sz="0" w:space="0" w:color="auto"/>
            <w:right w:val="none" w:sz="0" w:space="0" w:color="auto"/>
          </w:divBdr>
        </w:div>
        <w:div w:id="1949114434">
          <w:marLeft w:val="0"/>
          <w:marRight w:val="0"/>
          <w:marTop w:val="0"/>
          <w:marBottom w:val="0"/>
          <w:divBdr>
            <w:top w:val="none" w:sz="0" w:space="0" w:color="auto"/>
            <w:left w:val="none" w:sz="0" w:space="0" w:color="auto"/>
            <w:bottom w:val="none" w:sz="0" w:space="0" w:color="auto"/>
            <w:right w:val="none" w:sz="0" w:space="0" w:color="auto"/>
          </w:divBdr>
        </w:div>
        <w:div w:id="1955361521">
          <w:marLeft w:val="0"/>
          <w:marRight w:val="0"/>
          <w:marTop w:val="0"/>
          <w:marBottom w:val="0"/>
          <w:divBdr>
            <w:top w:val="none" w:sz="0" w:space="0" w:color="auto"/>
            <w:left w:val="none" w:sz="0" w:space="0" w:color="auto"/>
            <w:bottom w:val="none" w:sz="0" w:space="0" w:color="auto"/>
            <w:right w:val="none" w:sz="0" w:space="0" w:color="auto"/>
          </w:divBdr>
        </w:div>
        <w:div w:id="1960454915">
          <w:marLeft w:val="0"/>
          <w:marRight w:val="0"/>
          <w:marTop w:val="0"/>
          <w:marBottom w:val="0"/>
          <w:divBdr>
            <w:top w:val="none" w:sz="0" w:space="0" w:color="auto"/>
            <w:left w:val="none" w:sz="0" w:space="0" w:color="auto"/>
            <w:bottom w:val="none" w:sz="0" w:space="0" w:color="auto"/>
            <w:right w:val="none" w:sz="0" w:space="0" w:color="auto"/>
          </w:divBdr>
        </w:div>
        <w:div w:id="1960530179">
          <w:marLeft w:val="0"/>
          <w:marRight w:val="0"/>
          <w:marTop w:val="0"/>
          <w:marBottom w:val="0"/>
          <w:divBdr>
            <w:top w:val="none" w:sz="0" w:space="0" w:color="auto"/>
            <w:left w:val="none" w:sz="0" w:space="0" w:color="auto"/>
            <w:bottom w:val="none" w:sz="0" w:space="0" w:color="auto"/>
            <w:right w:val="none" w:sz="0" w:space="0" w:color="auto"/>
          </w:divBdr>
        </w:div>
        <w:div w:id="1962031965">
          <w:marLeft w:val="0"/>
          <w:marRight w:val="0"/>
          <w:marTop w:val="0"/>
          <w:marBottom w:val="0"/>
          <w:divBdr>
            <w:top w:val="none" w:sz="0" w:space="0" w:color="auto"/>
            <w:left w:val="none" w:sz="0" w:space="0" w:color="auto"/>
            <w:bottom w:val="none" w:sz="0" w:space="0" w:color="auto"/>
            <w:right w:val="none" w:sz="0" w:space="0" w:color="auto"/>
          </w:divBdr>
        </w:div>
        <w:div w:id="1965233518">
          <w:marLeft w:val="0"/>
          <w:marRight w:val="0"/>
          <w:marTop w:val="0"/>
          <w:marBottom w:val="0"/>
          <w:divBdr>
            <w:top w:val="none" w:sz="0" w:space="0" w:color="auto"/>
            <w:left w:val="none" w:sz="0" w:space="0" w:color="auto"/>
            <w:bottom w:val="none" w:sz="0" w:space="0" w:color="auto"/>
            <w:right w:val="none" w:sz="0" w:space="0" w:color="auto"/>
          </w:divBdr>
        </w:div>
        <w:div w:id="1965650965">
          <w:marLeft w:val="0"/>
          <w:marRight w:val="0"/>
          <w:marTop w:val="0"/>
          <w:marBottom w:val="0"/>
          <w:divBdr>
            <w:top w:val="none" w:sz="0" w:space="0" w:color="auto"/>
            <w:left w:val="none" w:sz="0" w:space="0" w:color="auto"/>
            <w:bottom w:val="none" w:sz="0" w:space="0" w:color="auto"/>
            <w:right w:val="none" w:sz="0" w:space="0" w:color="auto"/>
          </w:divBdr>
        </w:div>
        <w:div w:id="1966962628">
          <w:marLeft w:val="0"/>
          <w:marRight w:val="0"/>
          <w:marTop w:val="0"/>
          <w:marBottom w:val="0"/>
          <w:divBdr>
            <w:top w:val="none" w:sz="0" w:space="0" w:color="auto"/>
            <w:left w:val="none" w:sz="0" w:space="0" w:color="auto"/>
            <w:bottom w:val="none" w:sz="0" w:space="0" w:color="auto"/>
            <w:right w:val="none" w:sz="0" w:space="0" w:color="auto"/>
          </w:divBdr>
        </w:div>
        <w:div w:id="1967735244">
          <w:marLeft w:val="0"/>
          <w:marRight w:val="0"/>
          <w:marTop w:val="0"/>
          <w:marBottom w:val="0"/>
          <w:divBdr>
            <w:top w:val="none" w:sz="0" w:space="0" w:color="auto"/>
            <w:left w:val="none" w:sz="0" w:space="0" w:color="auto"/>
            <w:bottom w:val="none" w:sz="0" w:space="0" w:color="auto"/>
            <w:right w:val="none" w:sz="0" w:space="0" w:color="auto"/>
          </w:divBdr>
        </w:div>
        <w:div w:id="1978875666">
          <w:marLeft w:val="0"/>
          <w:marRight w:val="0"/>
          <w:marTop w:val="0"/>
          <w:marBottom w:val="0"/>
          <w:divBdr>
            <w:top w:val="none" w:sz="0" w:space="0" w:color="auto"/>
            <w:left w:val="none" w:sz="0" w:space="0" w:color="auto"/>
            <w:bottom w:val="none" w:sz="0" w:space="0" w:color="auto"/>
            <w:right w:val="none" w:sz="0" w:space="0" w:color="auto"/>
          </w:divBdr>
        </w:div>
        <w:div w:id="1980763882">
          <w:marLeft w:val="0"/>
          <w:marRight w:val="0"/>
          <w:marTop w:val="0"/>
          <w:marBottom w:val="0"/>
          <w:divBdr>
            <w:top w:val="none" w:sz="0" w:space="0" w:color="auto"/>
            <w:left w:val="none" w:sz="0" w:space="0" w:color="auto"/>
            <w:bottom w:val="none" w:sz="0" w:space="0" w:color="auto"/>
            <w:right w:val="none" w:sz="0" w:space="0" w:color="auto"/>
          </w:divBdr>
        </w:div>
        <w:div w:id="1982491406">
          <w:marLeft w:val="0"/>
          <w:marRight w:val="0"/>
          <w:marTop w:val="0"/>
          <w:marBottom w:val="0"/>
          <w:divBdr>
            <w:top w:val="none" w:sz="0" w:space="0" w:color="auto"/>
            <w:left w:val="none" w:sz="0" w:space="0" w:color="auto"/>
            <w:bottom w:val="none" w:sz="0" w:space="0" w:color="auto"/>
            <w:right w:val="none" w:sz="0" w:space="0" w:color="auto"/>
          </w:divBdr>
        </w:div>
        <w:div w:id="1983802333">
          <w:marLeft w:val="0"/>
          <w:marRight w:val="0"/>
          <w:marTop w:val="0"/>
          <w:marBottom w:val="0"/>
          <w:divBdr>
            <w:top w:val="none" w:sz="0" w:space="0" w:color="auto"/>
            <w:left w:val="none" w:sz="0" w:space="0" w:color="auto"/>
            <w:bottom w:val="none" w:sz="0" w:space="0" w:color="auto"/>
            <w:right w:val="none" w:sz="0" w:space="0" w:color="auto"/>
          </w:divBdr>
        </w:div>
        <w:div w:id="1984658673">
          <w:marLeft w:val="0"/>
          <w:marRight w:val="0"/>
          <w:marTop w:val="0"/>
          <w:marBottom w:val="0"/>
          <w:divBdr>
            <w:top w:val="none" w:sz="0" w:space="0" w:color="auto"/>
            <w:left w:val="none" w:sz="0" w:space="0" w:color="auto"/>
            <w:bottom w:val="none" w:sz="0" w:space="0" w:color="auto"/>
            <w:right w:val="none" w:sz="0" w:space="0" w:color="auto"/>
          </w:divBdr>
        </w:div>
        <w:div w:id="1986666641">
          <w:marLeft w:val="0"/>
          <w:marRight w:val="0"/>
          <w:marTop w:val="0"/>
          <w:marBottom w:val="0"/>
          <w:divBdr>
            <w:top w:val="none" w:sz="0" w:space="0" w:color="auto"/>
            <w:left w:val="none" w:sz="0" w:space="0" w:color="auto"/>
            <w:bottom w:val="none" w:sz="0" w:space="0" w:color="auto"/>
            <w:right w:val="none" w:sz="0" w:space="0" w:color="auto"/>
          </w:divBdr>
        </w:div>
        <w:div w:id="1997293846">
          <w:marLeft w:val="0"/>
          <w:marRight w:val="0"/>
          <w:marTop w:val="0"/>
          <w:marBottom w:val="0"/>
          <w:divBdr>
            <w:top w:val="none" w:sz="0" w:space="0" w:color="auto"/>
            <w:left w:val="none" w:sz="0" w:space="0" w:color="auto"/>
            <w:bottom w:val="none" w:sz="0" w:space="0" w:color="auto"/>
            <w:right w:val="none" w:sz="0" w:space="0" w:color="auto"/>
          </w:divBdr>
        </w:div>
        <w:div w:id="2002148948">
          <w:marLeft w:val="0"/>
          <w:marRight w:val="0"/>
          <w:marTop w:val="0"/>
          <w:marBottom w:val="0"/>
          <w:divBdr>
            <w:top w:val="none" w:sz="0" w:space="0" w:color="auto"/>
            <w:left w:val="none" w:sz="0" w:space="0" w:color="auto"/>
            <w:bottom w:val="none" w:sz="0" w:space="0" w:color="auto"/>
            <w:right w:val="none" w:sz="0" w:space="0" w:color="auto"/>
          </w:divBdr>
        </w:div>
        <w:div w:id="2010129864">
          <w:marLeft w:val="0"/>
          <w:marRight w:val="0"/>
          <w:marTop w:val="0"/>
          <w:marBottom w:val="0"/>
          <w:divBdr>
            <w:top w:val="none" w:sz="0" w:space="0" w:color="auto"/>
            <w:left w:val="none" w:sz="0" w:space="0" w:color="auto"/>
            <w:bottom w:val="none" w:sz="0" w:space="0" w:color="auto"/>
            <w:right w:val="none" w:sz="0" w:space="0" w:color="auto"/>
          </w:divBdr>
        </w:div>
        <w:div w:id="2013796488">
          <w:marLeft w:val="0"/>
          <w:marRight w:val="0"/>
          <w:marTop w:val="0"/>
          <w:marBottom w:val="0"/>
          <w:divBdr>
            <w:top w:val="none" w:sz="0" w:space="0" w:color="auto"/>
            <w:left w:val="none" w:sz="0" w:space="0" w:color="auto"/>
            <w:bottom w:val="none" w:sz="0" w:space="0" w:color="auto"/>
            <w:right w:val="none" w:sz="0" w:space="0" w:color="auto"/>
          </w:divBdr>
        </w:div>
        <w:div w:id="2014871214">
          <w:marLeft w:val="0"/>
          <w:marRight w:val="0"/>
          <w:marTop w:val="0"/>
          <w:marBottom w:val="0"/>
          <w:divBdr>
            <w:top w:val="none" w:sz="0" w:space="0" w:color="auto"/>
            <w:left w:val="none" w:sz="0" w:space="0" w:color="auto"/>
            <w:bottom w:val="none" w:sz="0" w:space="0" w:color="auto"/>
            <w:right w:val="none" w:sz="0" w:space="0" w:color="auto"/>
          </w:divBdr>
        </w:div>
        <w:div w:id="2020037113">
          <w:marLeft w:val="0"/>
          <w:marRight w:val="0"/>
          <w:marTop w:val="0"/>
          <w:marBottom w:val="0"/>
          <w:divBdr>
            <w:top w:val="none" w:sz="0" w:space="0" w:color="auto"/>
            <w:left w:val="none" w:sz="0" w:space="0" w:color="auto"/>
            <w:bottom w:val="none" w:sz="0" w:space="0" w:color="auto"/>
            <w:right w:val="none" w:sz="0" w:space="0" w:color="auto"/>
          </w:divBdr>
        </w:div>
        <w:div w:id="2021082192">
          <w:marLeft w:val="0"/>
          <w:marRight w:val="0"/>
          <w:marTop w:val="0"/>
          <w:marBottom w:val="0"/>
          <w:divBdr>
            <w:top w:val="none" w:sz="0" w:space="0" w:color="auto"/>
            <w:left w:val="none" w:sz="0" w:space="0" w:color="auto"/>
            <w:bottom w:val="none" w:sz="0" w:space="0" w:color="auto"/>
            <w:right w:val="none" w:sz="0" w:space="0" w:color="auto"/>
          </w:divBdr>
        </w:div>
        <w:div w:id="2027169467">
          <w:marLeft w:val="0"/>
          <w:marRight w:val="0"/>
          <w:marTop w:val="0"/>
          <w:marBottom w:val="0"/>
          <w:divBdr>
            <w:top w:val="none" w:sz="0" w:space="0" w:color="auto"/>
            <w:left w:val="none" w:sz="0" w:space="0" w:color="auto"/>
            <w:bottom w:val="none" w:sz="0" w:space="0" w:color="auto"/>
            <w:right w:val="none" w:sz="0" w:space="0" w:color="auto"/>
          </w:divBdr>
        </w:div>
        <w:div w:id="2031831420">
          <w:marLeft w:val="0"/>
          <w:marRight w:val="0"/>
          <w:marTop w:val="0"/>
          <w:marBottom w:val="0"/>
          <w:divBdr>
            <w:top w:val="none" w:sz="0" w:space="0" w:color="auto"/>
            <w:left w:val="none" w:sz="0" w:space="0" w:color="auto"/>
            <w:bottom w:val="none" w:sz="0" w:space="0" w:color="auto"/>
            <w:right w:val="none" w:sz="0" w:space="0" w:color="auto"/>
          </w:divBdr>
        </w:div>
        <w:div w:id="2035420112">
          <w:marLeft w:val="0"/>
          <w:marRight w:val="0"/>
          <w:marTop w:val="0"/>
          <w:marBottom w:val="0"/>
          <w:divBdr>
            <w:top w:val="none" w:sz="0" w:space="0" w:color="auto"/>
            <w:left w:val="none" w:sz="0" w:space="0" w:color="auto"/>
            <w:bottom w:val="none" w:sz="0" w:space="0" w:color="auto"/>
            <w:right w:val="none" w:sz="0" w:space="0" w:color="auto"/>
          </w:divBdr>
        </w:div>
        <w:div w:id="2038385280">
          <w:marLeft w:val="0"/>
          <w:marRight w:val="0"/>
          <w:marTop w:val="0"/>
          <w:marBottom w:val="0"/>
          <w:divBdr>
            <w:top w:val="none" w:sz="0" w:space="0" w:color="auto"/>
            <w:left w:val="none" w:sz="0" w:space="0" w:color="auto"/>
            <w:bottom w:val="none" w:sz="0" w:space="0" w:color="auto"/>
            <w:right w:val="none" w:sz="0" w:space="0" w:color="auto"/>
          </w:divBdr>
        </w:div>
        <w:div w:id="2038582793">
          <w:marLeft w:val="0"/>
          <w:marRight w:val="0"/>
          <w:marTop w:val="0"/>
          <w:marBottom w:val="0"/>
          <w:divBdr>
            <w:top w:val="none" w:sz="0" w:space="0" w:color="auto"/>
            <w:left w:val="none" w:sz="0" w:space="0" w:color="auto"/>
            <w:bottom w:val="none" w:sz="0" w:space="0" w:color="auto"/>
            <w:right w:val="none" w:sz="0" w:space="0" w:color="auto"/>
          </w:divBdr>
        </w:div>
        <w:div w:id="2046365372">
          <w:marLeft w:val="0"/>
          <w:marRight w:val="0"/>
          <w:marTop w:val="0"/>
          <w:marBottom w:val="0"/>
          <w:divBdr>
            <w:top w:val="none" w:sz="0" w:space="0" w:color="auto"/>
            <w:left w:val="none" w:sz="0" w:space="0" w:color="auto"/>
            <w:bottom w:val="none" w:sz="0" w:space="0" w:color="auto"/>
            <w:right w:val="none" w:sz="0" w:space="0" w:color="auto"/>
          </w:divBdr>
        </w:div>
        <w:div w:id="2055108382">
          <w:marLeft w:val="0"/>
          <w:marRight w:val="0"/>
          <w:marTop w:val="0"/>
          <w:marBottom w:val="0"/>
          <w:divBdr>
            <w:top w:val="none" w:sz="0" w:space="0" w:color="auto"/>
            <w:left w:val="none" w:sz="0" w:space="0" w:color="auto"/>
            <w:bottom w:val="none" w:sz="0" w:space="0" w:color="auto"/>
            <w:right w:val="none" w:sz="0" w:space="0" w:color="auto"/>
          </w:divBdr>
        </w:div>
        <w:div w:id="2058510686">
          <w:marLeft w:val="0"/>
          <w:marRight w:val="0"/>
          <w:marTop w:val="0"/>
          <w:marBottom w:val="0"/>
          <w:divBdr>
            <w:top w:val="none" w:sz="0" w:space="0" w:color="auto"/>
            <w:left w:val="none" w:sz="0" w:space="0" w:color="auto"/>
            <w:bottom w:val="none" w:sz="0" w:space="0" w:color="auto"/>
            <w:right w:val="none" w:sz="0" w:space="0" w:color="auto"/>
          </w:divBdr>
        </w:div>
        <w:div w:id="2060325068">
          <w:marLeft w:val="0"/>
          <w:marRight w:val="0"/>
          <w:marTop w:val="0"/>
          <w:marBottom w:val="0"/>
          <w:divBdr>
            <w:top w:val="none" w:sz="0" w:space="0" w:color="auto"/>
            <w:left w:val="none" w:sz="0" w:space="0" w:color="auto"/>
            <w:bottom w:val="none" w:sz="0" w:space="0" w:color="auto"/>
            <w:right w:val="none" w:sz="0" w:space="0" w:color="auto"/>
          </w:divBdr>
        </w:div>
        <w:div w:id="2068841645">
          <w:marLeft w:val="0"/>
          <w:marRight w:val="0"/>
          <w:marTop w:val="0"/>
          <w:marBottom w:val="0"/>
          <w:divBdr>
            <w:top w:val="none" w:sz="0" w:space="0" w:color="auto"/>
            <w:left w:val="none" w:sz="0" w:space="0" w:color="auto"/>
            <w:bottom w:val="none" w:sz="0" w:space="0" w:color="auto"/>
            <w:right w:val="none" w:sz="0" w:space="0" w:color="auto"/>
          </w:divBdr>
        </w:div>
        <w:div w:id="2070298502">
          <w:marLeft w:val="0"/>
          <w:marRight w:val="0"/>
          <w:marTop w:val="0"/>
          <w:marBottom w:val="0"/>
          <w:divBdr>
            <w:top w:val="none" w:sz="0" w:space="0" w:color="auto"/>
            <w:left w:val="none" w:sz="0" w:space="0" w:color="auto"/>
            <w:bottom w:val="none" w:sz="0" w:space="0" w:color="auto"/>
            <w:right w:val="none" w:sz="0" w:space="0" w:color="auto"/>
          </w:divBdr>
        </w:div>
        <w:div w:id="2071414635">
          <w:marLeft w:val="0"/>
          <w:marRight w:val="0"/>
          <w:marTop w:val="0"/>
          <w:marBottom w:val="0"/>
          <w:divBdr>
            <w:top w:val="none" w:sz="0" w:space="0" w:color="auto"/>
            <w:left w:val="none" w:sz="0" w:space="0" w:color="auto"/>
            <w:bottom w:val="none" w:sz="0" w:space="0" w:color="auto"/>
            <w:right w:val="none" w:sz="0" w:space="0" w:color="auto"/>
          </w:divBdr>
        </w:div>
        <w:div w:id="2080902890">
          <w:marLeft w:val="0"/>
          <w:marRight w:val="0"/>
          <w:marTop w:val="0"/>
          <w:marBottom w:val="0"/>
          <w:divBdr>
            <w:top w:val="none" w:sz="0" w:space="0" w:color="auto"/>
            <w:left w:val="none" w:sz="0" w:space="0" w:color="auto"/>
            <w:bottom w:val="none" w:sz="0" w:space="0" w:color="auto"/>
            <w:right w:val="none" w:sz="0" w:space="0" w:color="auto"/>
          </w:divBdr>
        </w:div>
        <w:div w:id="2083402648">
          <w:marLeft w:val="0"/>
          <w:marRight w:val="0"/>
          <w:marTop w:val="0"/>
          <w:marBottom w:val="0"/>
          <w:divBdr>
            <w:top w:val="none" w:sz="0" w:space="0" w:color="auto"/>
            <w:left w:val="none" w:sz="0" w:space="0" w:color="auto"/>
            <w:bottom w:val="none" w:sz="0" w:space="0" w:color="auto"/>
            <w:right w:val="none" w:sz="0" w:space="0" w:color="auto"/>
          </w:divBdr>
        </w:div>
        <w:div w:id="2086221750">
          <w:marLeft w:val="0"/>
          <w:marRight w:val="0"/>
          <w:marTop w:val="0"/>
          <w:marBottom w:val="0"/>
          <w:divBdr>
            <w:top w:val="none" w:sz="0" w:space="0" w:color="auto"/>
            <w:left w:val="none" w:sz="0" w:space="0" w:color="auto"/>
            <w:bottom w:val="none" w:sz="0" w:space="0" w:color="auto"/>
            <w:right w:val="none" w:sz="0" w:space="0" w:color="auto"/>
          </w:divBdr>
        </w:div>
        <w:div w:id="2086829326">
          <w:marLeft w:val="0"/>
          <w:marRight w:val="0"/>
          <w:marTop w:val="0"/>
          <w:marBottom w:val="0"/>
          <w:divBdr>
            <w:top w:val="none" w:sz="0" w:space="0" w:color="auto"/>
            <w:left w:val="none" w:sz="0" w:space="0" w:color="auto"/>
            <w:bottom w:val="none" w:sz="0" w:space="0" w:color="auto"/>
            <w:right w:val="none" w:sz="0" w:space="0" w:color="auto"/>
          </w:divBdr>
        </w:div>
        <w:div w:id="2102606252">
          <w:marLeft w:val="0"/>
          <w:marRight w:val="0"/>
          <w:marTop w:val="0"/>
          <w:marBottom w:val="0"/>
          <w:divBdr>
            <w:top w:val="none" w:sz="0" w:space="0" w:color="auto"/>
            <w:left w:val="none" w:sz="0" w:space="0" w:color="auto"/>
            <w:bottom w:val="none" w:sz="0" w:space="0" w:color="auto"/>
            <w:right w:val="none" w:sz="0" w:space="0" w:color="auto"/>
          </w:divBdr>
        </w:div>
        <w:div w:id="2113473213">
          <w:marLeft w:val="0"/>
          <w:marRight w:val="0"/>
          <w:marTop w:val="0"/>
          <w:marBottom w:val="0"/>
          <w:divBdr>
            <w:top w:val="none" w:sz="0" w:space="0" w:color="auto"/>
            <w:left w:val="none" w:sz="0" w:space="0" w:color="auto"/>
            <w:bottom w:val="none" w:sz="0" w:space="0" w:color="auto"/>
            <w:right w:val="none" w:sz="0" w:space="0" w:color="auto"/>
          </w:divBdr>
        </w:div>
        <w:div w:id="2114938639">
          <w:marLeft w:val="0"/>
          <w:marRight w:val="0"/>
          <w:marTop w:val="0"/>
          <w:marBottom w:val="0"/>
          <w:divBdr>
            <w:top w:val="none" w:sz="0" w:space="0" w:color="auto"/>
            <w:left w:val="none" w:sz="0" w:space="0" w:color="auto"/>
            <w:bottom w:val="none" w:sz="0" w:space="0" w:color="auto"/>
            <w:right w:val="none" w:sz="0" w:space="0" w:color="auto"/>
          </w:divBdr>
        </w:div>
        <w:div w:id="2114939031">
          <w:marLeft w:val="0"/>
          <w:marRight w:val="0"/>
          <w:marTop w:val="0"/>
          <w:marBottom w:val="0"/>
          <w:divBdr>
            <w:top w:val="none" w:sz="0" w:space="0" w:color="auto"/>
            <w:left w:val="none" w:sz="0" w:space="0" w:color="auto"/>
            <w:bottom w:val="none" w:sz="0" w:space="0" w:color="auto"/>
            <w:right w:val="none" w:sz="0" w:space="0" w:color="auto"/>
          </w:divBdr>
        </w:div>
        <w:div w:id="2117557886">
          <w:marLeft w:val="0"/>
          <w:marRight w:val="0"/>
          <w:marTop w:val="0"/>
          <w:marBottom w:val="0"/>
          <w:divBdr>
            <w:top w:val="none" w:sz="0" w:space="0" w:color="auto"/>
            <w:left w:val="none" w:sz="0" w:space="0" w:color="auto"/>
            <w:bottom w:val="none" w:sz="0" w:space="0" w:color="auto"/>
            <w:right w:val="none" w:sz="0" w:space="0" w:color="auto"/>
          </w:divBdr>
        </w:div>
        <w:div w:id="2120173989">
          <w:marLeft w:val="0"/>
          <w:marRight w:val="0"/>
          <w:marTop w:val="0"/>
          <w:marBottom w:val="0"/>
          <w:divBdr>
            <w:top w:val="none" w:sz="0" w:space="0" w:color="auto"/>
            <w:left w:val="none" w:sz="0" w:space="0" w:color="auto"/>
            <w:bottom w:val="none" w:sz="0" w:space="0" w:color="auto"/>
            <w:right w:val="none" w:sz="0" w:space="0" w:color="auto"/>
          </w:divBdr>
        </w:div>
        <w:div w:id="2129346527">
          <w:marLeft w:val="0"/>
          <w:marRight w:val="0"/>
          <w:marTop w:val="0"/>
          <w:marBottom w:val="0"/>
          <w:divBdr>
            <w:top w:val="none" w:sz="0" w:space="0" w:color="auto"/>
            <w:left w:val="none" w:sz="0" w:space="0" w:color="auto"/>
            <w:bottom w:val="none" w:sz="0" w:space="0" w:color="auto"/>
            <w:right w:val="none" w:sz="0" w:space="0" w:color="auto"/>
          </w:divBdr>
        </w:div>
        <w:div w:id="2138717781">
          <w:marLeft w:val="0"/>
          <w:marRight w:val="0"/>
          <w:marTop w:val="0"/>
          <w:marBottom w:val="0"/>
          <w:divBdr>
            <w:top w:val="none" w:sz="0" w:space="0" w:color="auto"/>
            <w:left w:val="none" w:sz="0" w:space="0" w:color="auto"/>
            <w:bottom w:val="none" w:sz="0" w:space="0" w:color="auto"/>
            <w:right w:val="none" w:sz="0" w:space="0" w:color="auto"/>
          </w:divBdr>
        </w:div>
        <w:div w:id="2139642052">
          <w:marLeft w:val="0"/>
          <w:marRight w:val="0"/>
          <w:marTop w:val="0"/>
          <w:marBottom w:val="0"/>
          <w:divBdr>
            <w:top w:val="none" w:sz="0" w:space="0" w:color="auto"/>
            <w:left w:val="none" w:sz="0" w:space="0" w:color="auto"/>
            <w:bottom w:val="none" w:sz="0" w:space="0" w:color="auto"/>
            <w:right w:val="none" w:sz="0" w:space="0" w:color="auto"/>
          </w:divBdr>
        </w:div>
        <w:div w:id="2142842990">
          <w:marLeft w:val="0"/>
          <w:marRight w:val="0"/>
          <w:marTop w:val="0"/>
          <w:marBottom w:val="0"/>
          <w:divBdr>
            <w:top w:val="none" w:sz="0" w:space="0" w:color="auto"/>
            <w:left w:val="none" w:sz="0" w:space="0" w:color="auto"/>
            <w:bottom w:val="none" w:sz="0" w:space="0" w:color="auto"/>
            <w:right w:val="none" w:sz="0" w:space="0" w:color="auto"/>
          </w:divBdr>
        </w:div>
        <w:div w:id="2146116949">
          <w:marLeft w:val="0"/>
          <w:marRight w:val="0"/>
          <w:marTop w:val="0"/>
          <w:marBottom w:val="0"/>
          <w:divBdr>
            <w:top w:val="none" w:sz="0" w:space="0" w:color="auto"/>
            <w:left w:val="none" w:sz="0" w:space="0" w:color="auto"/>
            <w:bottom w:val="none" w:sz="0" w:space="0" w:color="auto"/>
            <w:right w:val="none" w:sz="0" w:space="0" w:color="auto"/>
          </w:divBdr>
        </w:div>
      </w:divsChild>
    </w:div>
    <w:div w:id="407964741">
      <w:bodyDiv w:val="1"/>
      <w:marLeft w:val="0"/>
      <w:marRight w:val="0"/>
      <w:marTop w:val="0"/>
      <w:marBottom w:val="0"/>
      <w:divBdr>
        <w:top w:val="none" w:sz="0" w:space="0" w:color="auto"/>
        <w:left w:val="none" w:sz="0" w:space="0" w:color="auto"/>
        <w:bottom w:val="none" w:sz="0" w:space="0" w:color="auto"/>
        <w:right w:val="none" w:sz="0" w:space="0" w:color="auto"/>
      </w:divBdr>
    </w:div>
    <w:div w:id="575241474">
      <w:bodyDiv w:val="1"/>
      <w:marLeft w:val="0"/>
      <w:marRight w:val="0"/>
      <w:marTop w:val="0"/>
      <w:marBottom w:val="0"/>
      <w:divBdr>
        <w:top w:val="none" w:sz="0" w:space="0" w:color="auto"/>
        <w:left w:val="none" w:sz="0" w:space="0" w:color="auto"/>
        <w:bottom w:val="none" w:sz="0" w:space="0" w:color="auto"/>
        <w:right w:val="none" w:sz="0" w:space="0" w:color="auto"/>
      </w:divBdr>
      <w:divsChild>
        <w:div w:id="33891125">
          <w:marLeft w:val="0"/>
          <w:marRight w:val="0"/>
          <w:marTop w:val="0"/>
          <w:marBottom w:val="0"/>
          <w:divBdr>
            <w:top w:val="none" w:sz="0" w:space="0" w:color="auto"/>
            <w:left w:val="none" w:sz="0" w:space="0" w:color="auto"/>
            <w:bottom w:val="none" w:sz="0" w:space="0" w:color="auto"/>
            <w:right w:val="none" w:sz="0" w:space="0" w:color="auto"/>
          </w:divBdr>
        </w:div>
        <w:div w:id="97337529">
          <w:marLeft w:val="0"/>
          <w:marRight w:val="0"/>
          <w:marTop w:val="0"/>
          <w:marBottom w:val="0"/>
          <w:divBdr>
            <w:top w:val="none" w:sz="0" w:space="0" w:color="auto"/>
            <w:left w:val="none" w:sz="0" w:space="0" w:color="auto"/>
            <w:bottom w:val="none" w:sz="0" w:space="0" w:color="auto"/>
            <w:right w:val="none" w:sz="0" w:space="0" w:color="auto"/>
          </w:divBdr>
        </w:div>
        <w:div w:id="100759166">
          <w:marLeft w:val="0"/>
          <w:marRight w:val="0"/>
          <w:marTop w:val="0"/>
          <w:marBottom w:val="0"/>
          <w:divBdr>
            <w:top w:val="none" w:sz="0" w:space="0" w:color="auto"/>
            <w:left w:val="none" w:sz="0" w:space="0" w:color="auto"/>
            <w:bottom w:val="none" w:sz="0" w:space="0" w:color="auto"/>
            <w:right w:val="none" w:sz="0" w:space="0" w:color="auto"/>
          </w:divBdr>
        </w:div>
        <w:div w:id="102458561">
          <w:marLeft w:val="0"/>
          <w:marRight w:val="0"/>
          <w:marTop w:val="0"/>
          <w:marBottom w:val="0"/>
          <w:divBdr>
            <w:top w:val="none" w:sz="0" w:space="0" w:color="auto"/>
            <w:left w:val="none" w:sz="0" w:space="0" w:color="auto"/>
            <w:bottom w:val="none" w:sz="0" w:space="0" w:color="auto"/>
            <w:right w:val="none" w:sz="0" w:space="0" w:color="auto"/>
          </w:divBdr>
        </w:div>
        <w:div w:id="229006837">
          <w:marLeft w:val="0"/>
          <w:marRight w:val="0"/>
          <w:marTop w:val="0"/>
          <w:marBottom w:val="0"/>
          <w:divBdr>
            <w:top w:val="none" w:sz="0" w:space="0" w:color="auto"/>
            <w:left w:val="none" w:sz="0" w:space="0" w:color="auto"/>
            <w:bottom w:val="none" w:sz="0" w:space="0" w:color="auto"/>
            <w:right w:val="none" w:sz="0" w:space="0" w:color="auto"/>
          </w:divBdr>
        </w:div>
        <w:div w:id="322322775">
          <w:marLeft w:val="0"/>
          <w:marRight w:val="0"/>
          <w:marTop w:val="0"/>
          <w:marBottom w:val="0"/>
          <w:divBdr>
            <w:top w:val="none" w:sz="0" w:space="0" w:color="auto"/>
            <w:left w:val="none" w:sz="0" w:space="0" w:color="auto"/>
            <w:bottom w:val="none" w:sz="0" w:space="0" w:color="auto"/>
            <w:right w:val="none" w:sz="0" w:space="0" w:color="auto"/>
          </w:divBdr>
        </w:div>
        <w:div w:id="354044305">
          <w:marLeft w:val="0"/>
          <w:marRight w:val="0"/>
          <w:marTop w:val="0"/>
          <w:marBottom w:val="0"/>
          <w:divBdr>
            <w:top w:val="none" w:sz="0" w:space="0" w:color="auto"/>
            <w:left w:val="none" w:sz="0" w:space="0" w:color="auto"/>
            <w:bottom w:val="none" w:sz="0" w:space="0" w:color="auto"/>
            <w:right w:val="none" w:sz="0" w:space="0" w:color="auto"/>
          </w:divBdr>
        </w:div>
        <w:div w:id="364521250">
          <w:marLeft w:val="0"/>
          <w:marRight w:val="0"/>
          <w:marTop w:val="0"/>
          <w:marBottom w:val="0"/>
          <w:divBdr>
            <w:top w:val="none" w:sz="0" w:space="0" w:color="auto"/>
            <w:left w:val="none" w:sz="0" w:space="0" w:color="auto"/>
            <w:bottom w:val="none" w:sz="0" w:space="0" w:color="auto"/>
            <w:right w:val="none" w:sz="0" w:space="0" w:color="auto"/>
          </w:divBdr>
        </w:div>
        <w:div w:id="369301761">
          <w:marLeft w:val="0"/>
          <w:marRight w:val="0"/>
          <w:marTop w:val="0"/>
          <w:marBottom w:val="0"/>
          <w:divBdr>
            <w:top w:val="none" w:sz="0" w:space="0" w:color="auto"/>
            <w:left w:val="none" w:sz="0" w:space="0" w:color="auto"/>
            <w:bottom w:val="none" w:sz="0" w:space="0" w:color="auto"/>
            <w:right w:val="none" w:sz="0" w:space="0" w:color="auto"/>
          </w:divBdr>
        </w:div>
        <w:div w:id="401947746">
          <w:marLeft w:val="0"/>
          <w:marRight w:val="0"/>
          <w:marTop w:val="0"/>
          <w:marBottom w:val="0"/>
          <w:divBdr>
            <w:top w:val="none" w:sz="0" w:space="0" w:color="auto"/>
            <w:left w:val="none" w:sz="0" w:space="0" w:color="auto"/>
            <w:bottom w:val="none" w:sz="0" w:space="0" w:color="auto"/>
            <w:right w:val="none" w:sz="0" w:space="0" w:color="auto"/>
          </w:divBdr>
        </w:div>
        <w:div w:id="435635575">
          <w:marLeft w:val="0"/>
          <w:marRight w:val="0"/>
          <w:marTop w:val="0"/>
          <w:marBottom w:val="0"/>
          <w:divBdr>
            <w:top w:val="none" w:sz="0" w:space="0" w:color="auto"/>
            <w:left w:val="none" w:sz="0" w:space="0" w:color="auto"/>
            <w:bottom w:val="none" w:sz="0" w:space="0" w:color="auto"/>
            <w:right w:val="none" w:sz="0" w:space="0" w:color="auto"/>
          </w:divBdr>
        </w:div>
        <w:div w:id="450636055">
          <w:marLeft w:val="0"/>
          <w:marRight w:val="0"/>
          <w:marTop w:val="0"/>
          <w:marBottom w:val="0"/>
          <w:divBdr>
            <w:top w:val="none" w:sz="0" w:space="0" w:color="auto"/>
            <w:left w:val="none" w:sz="0" w:space="0" w:color="auto"/>
            <w:bottom w:val="none" w:sz="0" w:space="0" w:color="auto"/>
            <w:right w:val="none" w:sz="0" w:space="0" w:color="auto"/>
          </w:divBdr>
        </w:div>
        <w:div w:id="484709530">
          <w:marLeft w:val="0"/>
          <w:marRight w:val="0"/>
          <w:marTop w:val="0"/>
          <w:marBottom w:val="0"/>
          <w:divBdr>
            <w:top w:val="none" w:sz="0" w:space="0" w:color="auto"/>
            <w:left w:val="none" w:sz="0" w:space="0" w:color="auto"/>
            <w:bottom w:val="none" w:sz="0" w:space="0" w:color="auto"/>
            <w:right w:val="none" w:sz="0" w:space="0" w:color="auto"/>
          </w:divBdr>
        </w:div>
        <w:div w:id="521283027">
          <w:marLeft w:val="0"/>
          <w:marRight w:val="0"/>
          <w:marTop w:val="0"/>
          <w:marBottom w:val="0"/>
          <w:divBdr>
            <w:top w:val="none" w:sz="0" w:space="0" w:color="auto"/>
            <w:left w:val="none" w:sz="0" w:space="0" w:color="auto"/>
            <w:bottom w:val="none" w:sz="0" w:space="0" w:color="auto"/>
            <w:right w:val="none" w:sz="0" w:space="0" w:color="auto"/>
          </w:divBdr>
        </w:div>
        <w:div w:id="538972690">
          <w:marLeft w:val="0"/>
          <w:marRight w:val="0"/>
          <w:marTop w:val="0"/>
          <w:marBottom w:val="0"/>
          <w:divBdr>
            <w:top w:val="none" w:sz="0" w:space="0" w:color="auto"/>
            <w:left w:val="none" w:sz="0" w:space="0" w:color="auto"/>
            <w:bottom w:val="none" w:sz="0" w:space="0" w:color="auto"/>
            <w:right w:val="none" w:sz="0" w:space="0" w:color="auto"/>
          </w:divBdr>
        </w:div>
        <w:div w:id="577329797">
          <w:marLeft w:val="0"/>
          <w:marRight w:val="0"/>
          <w:marTop w:val="0"/>
          <w:marBottom w:val="0"/>
          <w:divBdr>
            <w:top w:val="none" w:sz="0" w:space="0" w:color="auto"/>
            <w:left w:val="none" w:sz="0" w:space="0" w:color="auto"/>
            <w:bottom w:val="none" w:sz="0" w:space="0" w:color="auto"/>
            <w:right w:val="none" w:sz="0" w:space="0" w:color="auto"/>
          </w:divBdr>
        </w:div>
        <w:div w:id="595868975">
          <w:marLeft w:val="0"/>
          <w:marRight w:val="0"/>
          <w:marTop w:val="0"/>
          <w:marBottom w:val="0"/>
          <w:divBdr>
            <w:top w:val="none" w:sz="0" w:space="0" w:color="auto"/>
            <w:left w:val="none" w:sz="0" w:space="0" w:color="auto"/>
            <w:bottom w:val="none" w:sz="0" w:space="0" w:color="auto"/>
            <w:right w:val="none" w:sz="0" w:space="0" w:color="auto"/>
          </w:divBdr>
        </w:div>
        <w:div w:id="609511327">
          <w:marLeft w:val="0"/>
          <w:marRight w:val="0"/>
          <w:marTop w:val="0"/>
          <w:marBottom w:val="0"/>
          <w:divBdr>
            <w:top w:val="none" w:sz="0" w:space="0" w:color="auto"/>
            <w:left w:val="none" w:sz="0" w:space="0" w:color="auto"/>
            <w:bottom w:val="none" w:sz="0" w:space="0" w:color="auto"/>
            <w:right w:val="none" w:sz="0" w:space="0" w:color="auto"/>
          </w:divBdr>
        </w:div>
        <w:div w:id="618414009">
          <w:marLeft w:val="0"/>
          <w:marRight w:val="0"/>
          <w:marTop w:val="0"/>
          <w:marBottom w:val="0"/>
          <w:divBdr>
            <w:top w:val="none" w:sz="0" w:space="0" w:color="auto"/>
            <w:left w:val="none" w:sz="0" w:space="0" w:color="auto"/>
            <w:bottom w:val="none" w:sz="0" w:space="0" w:color="auto"/>
            <w:right w:val="none" w:sz="0" w:space="0" w:color="auto"/>
          </w:divBdr>
        </w:div>
        <w:div w:id="637490437">
          <w:marLeft w:val="0"/>
          <w:marRight w:val="0"/>
          <w:marTop w:val="0"/>
          <w:marBottom w:val="0"/>
          <w:divBdr>
            <w:top w:val="none" w:sz="0" w:space="0" w:color="auto"/>
            <w:left w:val="none" w:sz="0" w:space="0" w:color="auto"/>
            <w:bottom w:val="none" w:sz="0" w:space="0" w:color="auto"/>
            <w:right w:val="none" w:sz="0" w:space="0" w:color="auto"/>
          </w:divBdr>
        </w:div>
        <w:div w:id="642809318">
          <w:marLeft w:val="0"/>
          <w:marRight w:val="0"/>
          <w:marTop w:val="0"/>
          <w:marBottom w:val="0"/>
          <w:divBdr>
            <w:top w:val="none" w:sz="0" w:space="0" w:color="auto"/>
            <w:left w:val="none" w:sz="0" w:space="0" w:color="auto"/>
            <w:bottom w:val="none" w:sz="0" w:space="0" w:color="auto"/>
            <w:right w:val="none" w:sz="0" w:space="0" w:color="auto"/>
          </w:divBdr>
        </w:div>
        <w:div w:id="678431786">
          <w:marLeft w:val="0"/>
          <w:marRight w:val="0"/>
          <w:marTop w:val="0"/>
          <w:marBottom w:val="0"/>
          <w:divBdr>
            <w:top w:val="none" w:sz="0" w:space="0" w:color="auto"/>
            <w:left w:val="none" w:sz="0" w:space="0" w:color="auto"/>
            <w:bottom w:val="none" w:sz="0" w:space="0" w:color="auto"/>
            <w:right w:val="none" w:sz="0" w:space="0" w:color="auto"/>
          </w:divBdr>
        </w:div>
        <w:div w:id="697782058">
          <w:marLeft w:val="0"/>
          <w:marRight w:val="0"/>
          <w:marTop w:val="0"/>
          <w:marBottom w:val="0"/>
          <w:divBdr>
            <w:top w:val="none" w:sz="0" w:space="0" w:color="auto"/>
            <w:left w:val="none" w:sz="0" w:space="0" w:color="auto"/>
            <w:bottom w:val="none" w:sz="0" w:space="0" w:color="auto"/>
            <w:right w:val="none" w:sz="0" w:space="0" w:color="auto"/>
          </w:divBdr>
        </w:div>
        <w:div w:id="712847100">
          <w:marLeft w:val="0"/>
          <w:marRight w:val="0"/>
          <w:marTop w:val="0"/>
          <w:marBottom w:val="0"/>
          <w:divBdr>
            <w:top w:val="none" w:sz="0" w:space="0" w:color="auto"/>
            <w:left w:val="none" w:sz="0" w:space="0" w:color="auto"/>
            <w:bottom w:val="none" w:sz="0" w:space="0" w:color="auto"/>
            <w:right w:val="none" w:sz="0" w:space="0" w:color="auto"/>
          </w:divBdr>
        </w:div>
        <w:div w:id="715159124">
          <w:marLeft w:val="0"/>
          <w:marRight w:val="0"/>
          <w:marTop w:val="0"/>
          <w:marBottom w:val="0"/>
          <w:divBdr>
            <w:top w:val="none" w:sz="0" w:space="0" w:color="auto"/>
            <w:left w:val="none" w:sz="0" w:space="0" w:color="auto"/>
            <w:bottom w:val="none" w:sz="0" w:space="0" w:color="auto"/>
            <w:right w:val="none" w:sz="0" w:space="0" w:color="auto"/>
          </w:divBdr>
        </w:div>
        <w:div w:id="755980502">
          <w:marLeft w:val="0"/>
          <w:marRight w:val="0"/>
          <w:marTop w:val="0"/>
          <w:marBottom w:val="0"/>
          <w:divBdr>
            <w:top w:val="none" w:sz="0" w:space="0" w:color="auto"/>
            <w:left w:val="none" w:sz="0" w:space="0" w:color="auto"/>
            <w:bottom w:val="none" w:sz="0" w:space="0" w:color="auto"/>
            <w:right w:val="none" w:sz="0" w:space="0" w:color="auto"/>
          </w:divBdr>
        </w:div>
        <w:div w:id="801651999">
          <w:marLeft w:val="0"/>
          <w:marRight w:val="0"/>
          <w:marTop w:val="0"/>
          <w:marBottom w:val="0"/>
          <w:divBdr>
            <w:top w:val="none" w:sz="0" w:space="0" w:color="auto"/>
            <w:left w:val="none" w:sz="0" w:space="0" w:color="auto"/>
            <w:bottom w:val="none" w:sz="0" w:space="0" w:color="auto"/>
            <w:right w:val="none" w:sz="0" w:space="0" w:color="auto"/>
          </w:divBdr>
        </w:div>
        <w:div w:id="849682899">
          <w:marLeft w:val="0"/>
          <w:marRight w:val="0"/>
          <w:marTop w:val="0"/>
          <w:marBottom w:val="0"/>
          <w:divBdr>
            <w:top w:val="none" w:sz="0" w:space="0" w:color="auto"/>
            <w:left w:val="none" w:sz="0" w:space="0" w:color="auto"/>
            <w:bottom w:val="none" w:sz="0" w:space="0" w:color="auto"/>
            <w:right w:val="none" w:sz="0" w:space="0" w:color="auto"/>
          </w:divBdr>
        </w:div>
        <w:div w:id="879631326">
          <w:marLeft w:val="0"/>
          <w:marRight w:val="0"/>
          <w:marTop w:val="0"/>
          <w:marBottom w:val="0"/>
          <w:divBdr>
            <w:top w:val="none" w:sz="0" w:space="0" w:color="auto"/>
            <w:left w:val="none" w:sz="0" w:space="0" w:color="auto"/>
            <w:bottom w:val="none" w:sz="0" w:space="0" w:color="auto"/>
            <w:right w:val="none" w:sz="0" w:space="0" w:color="auto"/>
          </w:divBdr>
        </w:div>
        <w:div w:id="924729293">
          <w:marLeft w:val="0"/>
          <w:marRight w:val="0"/>
          <w:marTop w:val="0"/>
          <w:marBottom w:val="0"/>
          <w:divBdr>
            <w:top w:val="none" w:sz="0" w:space="0" w:color="auto"/>
            <w:left w:val="none" w:sz="0" w:space="0" w:color="auto"/>
            <w:bottom w:val="none" w:sz="0" w:space="0" w:color="auto"/>
            <w:right w:val="none" w:sz="0" w:space="0" w:color="auto"/>
          </w:divBdr>
        </w:div>
        <w:div w:id="926500205">
          <w:marLeft w:val="0"/>
          <w:marRight w:val="0"/>
          <w:marTop w:val="0"/>
          <w:marBottom w:val="0"/>
          <w:divBdr>
            <w:top w:val="none" w:sz="0" w:space="0" w:color="auto"/>
            <w:left w:val="none" w:sz="0" w:space="0" w:color="auto"/>
            <w:bottom w:val="none" w:sz="0" w:space="0" w:color="auto"/>
            <w:right w:val="none" w:sz="0" w:space="0" w:color="auto"/>
          </w:divBdr>
        </w:div>
        <w:div w:id="950282288">
          <w:marLeft w:val="0"/>
          <w:marRight w:val="0"/>
          <w:marTop w:val="0"/>
          <w:marBottom w:val="0"/>
          <w:divBdr>
            <w:top w:val="none" w:sz="0" w:space="0" w:color="auto"/>
            <w:left w:val="none" w:sz="0" w:space="0" w:color="auto"/>
            <w:bottom w:val="none" w:sz="0" w:space="0" w:color="auto"/>
            <w:right w:val="none" w:sz="0" w:space="0" w:color="auto"/>
          </w:divBdr>
        </w:div>
        <w:div w:id="963538338">
          <w:marLeft w:val="0"/>
          <w:marRight w:val="0"/>
          <w:marTop w:val="0"/>
          <w:marBottom w:val="0"/>
          <w:divBdr>
            <w:top w:val="none" w:sz="0" w:space="0" w:color="auto"/>
            <w:left w:val="none" w:sz="0" w:space="0" w:color="auto"/>
            <w:bottom w:val="none" w:sz="0" w:space="0" w:color="auto"/>
            <w:right w:val="none" w:sz="0" w:space="0" w:color="auto"/>
          </w:divBdr>
        </w:div>
        <w:div w:id="967711292">
          <w:marLeft w:val="0"/>
          <w:marRight w:val="0"/>
          <w:marTop w:val="0"/>
          <w:marBottom w:val="0"/>
          <w:divBdr>
            <w:top w:val="none" w:sz="0" w:space="0" w:color="auto"/>
            <w:left w:val="none" w:sz="0" w:space="0" w:color="auto"/>
            <w:bottom w:val="none" w:sz="0" w:space="0" w:color="auto"/>
            <w:right w:val="none" w:sz="0" w:space="0" w:color="auto"/>
          </w:divBdr>
        </w:div>
        <w:div w:id="972246014">
          <w:marLeft w:val="0"/>
          <w:marRight w:val="0"/>
          <w:marTop w:val="0"/>
          <w:marBottom w:val="0"/>
          <w:divBdr>
            <w:top w:val="none" w:sz="0" w:space="0" w:color="auto"/>
            <w:left w:val="none" w:sz="0" w:space="0" w:color="auto"/>
            <w:bottom w:val="none" w:sz="0" w:space="0" w:color="auto"/>
            <w:right w:val="none" w:sz="0" w:space="0" w:color="auto"/>
          </w:divBdr>
        </w:div>
        <w:div w:id="989598167">
          <w:marLeft w:val="0"/>
          <w:marRight w:val="0"/>
          <w:marTop w:val="0"/>
          <w:marBottom w:val="0"/>
          <w:divBdr>
            <w:top w:val="none" w:sz="0" w:space="0" w:color="auto"/>
            <w:left w:val="none" w:sz="0" w:space="0" w:color="auto"/>
            <w:bottom w:val="none" w:sz="0" w:space="0" w:color="auto"/>
            <w:right w:val="none" w:sz="0" w:space="0" w:color="auto"/>
          </w:divBdr>
        </w:div>
        <w:div w:id="1011762903">
          <w:marLeft w:val="0"/>
          <w:marRight w:val="0"/>
          <w:marTop w:val="0"/>
          <w:marBottom w:val="0"/>
          <w:divBdr>
            <w:top w:val="none" w:sz="0" w:space="0" w:color="auto"/>
            <w:left w:val="none" w:sz="0" w:space="0" w:color="auto"/>
            <w:bottom w:val="none" w:sz="0" w:space="0" w:color="auto"/>
            <w:right w:val="none" w:sz="0" w:space="0" w:color="auto"/>
          </w:divBdr>
        </w:div>
        <w:div w:id="1018116418">
          <w:marLeft w:val="0"/>
          <w:marRight w:val="0"/>
          <w:marTop w:val="0"/>
          <w:marBottom w:val="0"/>
          <w:divBdr>
            <w:top w:val="none" w:sz="0" w:space="0" w:color="auto"/>
            <w:left w:val="none" w:sz="0" w:space="0" w:color="auto"/>
            <w:bottom w:val="none" w:sz="0" w:space="0" w:color="auto"/>
            <w:right w:val="none" w:sz="0" w:space="0" w:color="auto"/>
          </w:divBdr>
        </w:div>
        <w:div w:id="1024479446">
          <w:marLeft w:val="0"/>
          <w:marRight w:val="0"/>
          <w:marTop w:val="0"/>
          <w:marBottom w:val="0"/>
          <w:divBdr>
            <w:top w:val="none" w:sz="0" w:space="0" w:color="auto"/>
            <w:left w:val="none" w:sz="0" w:space="0" w:color="auto"/>
            <w:bottom w:val="none" w:sz="0" w:space="0" w:color="auto"/>
            <w:right w:val="none" w:sz="0" w:space="0" w:color="auto"/>
          </w:divBdr>
        </w:div>
        <w:div w:id="1024940753">
          <w:marLeft w:val="0"/>
          <w:marRight w:val="0"/>
          <w:marTop w:val="0"/>
          <w:marBottom w:val="0"/>
          <w:divBdr>
            <w:top w:val="none" w:sz="0" w:space="0" w:color="auto"/>
            <w:left w:val="none" w:sz="0" w:space="0" w:color="auto"/>
            <w:bottom w:val="none" w:sz="0" w:space="0" w:color="auto"/>
            <w:right w:val="none" w:sz="0" w:space="0" w:color="auto"/>
          </w:divBdr>
        </w:div>
        <w:div w:id="1078212004">
          <w:marLeft w:val="0"/>
          <w:marRight w:val="0"/>
          <w:marTop w:val="0"/>
          <w:marBottom w:val="0"/>
          <w:divBdr>
            <w:top w:val="none" w:sz="0" w:space="0" w:color="auto"/>
            <w:left w:val="none" w:sz="0" w:space="0" w:color="auto"/>
            <w:bottom w:val="none" w:sz="0" w:space="0" w:color="auto"/>
            <w:right w:val="none" w:sz="0" w:space="0" w:color="auto"/>
          </w:divBdr>
        </w:div>
        <w:div w:id="1088960960">
          <w:marLeft w:val="0"/>
          <w:marRight w:val="0"/>
          <w:marTop w:val="0"/>
          <w:marBottom w:val="0"/>
          <w:divBdr>
            <w:top w:val="none" w:sz="0" w:space="0" w:color="auto"/>
            <w:left w:val="none" w:sz="0" w:space="0" w:color="auto"/>
            <w:bottom w:val="none" w:sz="0" w:space="0" w:color="auto"/>
            <w:right w:val="none" w:sz="0" w:space="0" w:color="auto"/>
          </w:divBdr>
        </w:div>
        <w:div w:id="1118571075">
          <w:marLeft w:val="0"/>
          <w:marRight w:val="0"/>
          <w:marTop w:val="0"/>
          <w:marBottom w:val="0"/>
          <w:divBdr>
            <w:top w:val="none" w:sz="0" w:space="0" w:color="auto"/>
            <w:left w:val="none" w:sz="0" w:space="0" w:color="auto"/>
            <w:bottom w:val="none" w:sz="0" w:space="0" w:color="auto"/>
            <w:right w:val="none" w:sz="0" w:space="0" w:color="auto"/>
          </w:divBdr>
        </w:div>
        <w:div w:id="1143037776">
          <w:marLeft w:val="0"/>
          <w:marRight w:val="0"/>
          <w:marTop w:val="0"/>
          <w:marBottom w:val="0"/>
          <w:divBdr>
            <w:top w:val="none" w:sz="0" w:space="0" w:color="auto"/>
            <w:left w:val="none" w:sz="0" w:space="0" w:color="auto"/>
            <w:bottom w:val="none" w:sz="0" w:space="0" w:color="auto"/>
            <w:right w:val="none" w:sz="0" w:space="0" w:color="auto"/>
          </w:divBdr>
        </w:div>
        <w:div w:id="1252351528">
          <w:marLeft w:val="0"/>
          <w:marRight w:val="0"/>
          <w:marTop w:val="0"/>
          <w:marBottom w:val="0"/>
          <w:divBdr>
            <w:top w:val="none" w:sz="0" w:space="0" w:color="auto"/>
            <w:left w:val="none" w:sz="0" w:space="0" w:color="auto"/>
            <w:bottom w:val="none" w:sz="0" w:space="0" w:color="auto"/>
            <w:right w:val="none" w:sz="0" w:space="0" w:color="auto"/>
          </w:divBdr>
        </w:div>
        <w:div w:id="1286544443">
          <w:marLeft w:val="0"/>
          <w:marRight w:val="0"/>
          <w:marTop w:val="0"/>
          <w:marBottom w:val="0"/>
          <w:divBdr>
            <w:top w:val="none" w:sz="0" w:space="0" w:color="auto"/>
            <w:left w:val="none" w:sz="0" w:space="0" w:color="auto"/>
            <w:bottom w:val="none" w:sz="0" w:space="0" w:color="auto"/>
            <w:right w:val="none" w:sz="0" w:space="0" w:color="auto"/>
          </w:divBdr>
        </w:div>
        <w:div w:id="1292979482">
          <w:marLeft w:val="0"/>
          <w:marRight w:val="0"/>
          <w:marTop w:val="0"/>
          <w:marBottom w:val="0"/>
          <w:divBdr>
            <w:top w:val="none" w:sz="0" w:space="0" w:color="auto"/>
            <w:left w:val="none" w:sz="0" w:space="0" w:color="auto"/>
            <w:bottom w:val="none" w:sz="0" w:space="0" w:color="auto"/>
            <w:right w:val="none" w:sz="0" w:space="0" w:color="auto"/>
          </w:divBdr>
        </w:div>
        <w:div w:id="1386755867">
          <w:marLeft w:val="0"/>
          <w:marRight w:val="0"/>
          <w:marTop w:val="0"/>
          <w:marBottom w:val="0"/>
          <w:divBdr>
            <w:top w:val="none" w:sz="0" w:space="0" w:color="auto"/>
            <w:left w:val="none" w:sz="0" w:space="0" w:color="auto"/>
            <w:bottom w:val="none" w:sz="0" w:space="0" w:color="auto"/>
            <w:right w:val="none" w:sz="0" w:space="0" w:color="auto"/>
          </w:divBdr>
        </w:div>
        <w:div w:id="1436438064">
          <w:marLeft w:val="0"/>
          <w:marRight w:val="0"/>
          <w:marTop w:val="0"/>
          <w:marBottom w:val="0"/>
          <w:divBdr>
            <w:top w:val="none" w:sz="0" w:space="0" w:color="auto"/>
            <w:left w:val="none" w:sz="0" w:space="0" w:color="auto"/>
            <w:bottom w:val="none" w:sz="0" w:space="0" w:color="auto"/>
            <w:right w:val="none" w:sz="0" w:space="0" w:color="auto"/>
          </w:divBdr>
        </w:div>
        <w:div w:id="1451170275">
          <w:marLeft w:val="0"/>
          <w:marRight w:val="0"/>
          <w:marTop w:val="0"/>
          <w:marBottom w:val="0"/>
          <w:divBdr>
            <w:top w:val="none" w:sz="0" w:space="0" w:color="auto"/>
            <w:left w:val="none" w:sz="0" w:space="0" w:color="auto"/>
            <w:bottom w:val="none" w:sz="0" w:space="0" w:color="auto"/>
            <w:right w:val="none" w:sz="0" w:space="0" w:color="auto"/>
          </w:divBdr>
        </w:div>
        <w:div w:id="1497451156">
          <w:marLeft w:val="0"/>
          <w:marRight w:val="0"/>
          <w:marTop w:val="0"/>
          <w:marBottom w:val="0"/>
          <w:divBdr>
            <w:top w:val="none" w:sz="0" w:space="0" w:color="auto"/>
            <w:left w:val="none" w:sz="0" w:space="0" w:color="auto"/>
            <w:bottom w:val="none" w:sz="0" w:space="0" w:color="auto"/>
            <w:right w:val="none" w:sz="0" w:space="0" w:color="auto"/>
          </w:divBdr>
        </w:div>
        <w:div w:id="1520120086">
          <w:marLeft w:val="0"/>
          <w:marRight w:val="0"/>
          <w:marTop w:val="0"/>
          <w:marBottom w:val="0"/>
          <w:divBdr>
            <w:top w:val="none" w:sz="0" w:space="0" w:color="auto"/>
            <w:left w:val="none" w:sz="0" w:space="0" w:color="auto"/>
            <w:bottom w:val="none" w:sz="0" w:space="0" w:color="auto"/>
            <w:right w:val="none" w:sz="0" w:space="0" w:color="auto"/>
          </w:divBdr>
        </w:div>
        <w:div w:id="1531140453">
          <w:marLeft w:val="0"/>
          <w:marRight w:val="0"/>
          <w:marTop w:val="0"/>
          <w:marBottom w:val="0"/>
          <w:divBdr>
            <w:top w:val="none" w:sz="0" w:space="0" w:color="auto"/>
            <w:left w:val="none" w:sz="0" w:space="0" w:color="auto"/>
            <w:bottom w:val="none" w:sz="0" w:space="0" w:color="auto"/>
            <w:right w:val="none" w:sz="0" w:space="0" w:color="auto"/>
          </w:divBdr>
        </w:div>
        <w:div w:id="1606040888">
          <w:marLeft w:val="0"/>
          <w:marRight w:val="0"/>
          <w:marTop w:val="0"/>
          <w:marBottom w:val="0"/>
          <w:divBdr>
            <w:top w:val="none" w:sz="0" w:space="0" w:color="auto"/>
            <w:left w:val="none" w:sz="0" w:space="0" w:color="auto"/>
            <w:bottom w:val="none" w:sz="0" w:space="0" w:color="auto"/>
            <w:right w:val="none" w:sz="0" w:space="0" w:color="auto"/>
          </w:divBdr>
        </w:div>
        <w:div w:id="1768040611">
          <w:marLeft w:val="0"/>
          <w:marRight w:val="0"/>
          <w:marTop w:val="0"/>
          <w:marBottom w:val="0"/>
          <w:divBdr>
            <w:top w:val="none" w:sz="0" w:space="0" w:color="auto"/>
            <w:left w:val="none" w:sz="0" w:space="0" w:color="auto"/>
            <w:bottom w:val="none" w:sz="0" w:space="0" w:color="auto"/>
            <w:right w:val="none" w:sz="0" w:space="0" w:color="auto"/>
          </w:divBdr>
        </w:div>
        <w:div w:id="1805350026">
          <w:marLeft w:val="0"/>
          <w:marRight w:val="0"/>
          <w:marTop w:val="0"/>
          <w:marBottom w:val="0"/>
          <w:divBdr>
            <w:top w:val="none" w:sz="0" w:space="0" w:color="auto"/>
            <w:left w:val="none" w:sz="0" w:space="0" w:color="auto"/>
            <w:bottom w:val="none" w:sz="0" w:space="0" w:color="auto"/>
            <w:right w:val="none" w:sz="0" w:space="0" w:color="auto"/>
          </w:divBdr>
        </w:div>
        <w:div w:id="1810171977">
          <w:marLeft w:val="0"/>
          <w:marRight w:val="0"/>
          <w:marTop w:val="0"/>
          <w:marBottom w:val="0"/>
          <w:divBdr>
            <w:top w:val="none" w:sz="0" w:space="0" w:color="auto"/>
            <w:left w:val="none" w:sz="0" w:space="0" w:color="auto"/>
            <w:bottom w:val="none" w:sz="0" w:space="0" w:color="auto"/>
            <w:right w:val="none" w:sz="0" w:space="0" w:color="auto"/>
          </w:divBdr>
        </w:div>
        <w:div w:id="1815490665">
          <w:marLeft w:val="0"/>
          <w:marRight w:val="0"/>
          <w:marTop w:val="0"/>
          <w:marBottom w:val="0"/>
          <w:divBdr>
            <w:top w:val="none" w:sz="0" w:space="0" w:color="auto"/>
            <w:left w:val="none" w:sz="0" w:space="0" w:color="auto"/>
            <w:bottom w:val="none" w:sz="0" w:space="0" w:color="auto"/>
            <w:right w:val="none" w:sz="0" w:space="0" w:color="auto"/>
          </w:divBdr>
        </w:div>
        <w:div w:id="1826896214">
          <w:marLeft w:val="0"/>
          <w:marRight w:val="0"/>
          <w:marTop w:val="0"/>
          <w:marBottom w:val="0"/>
          <w:divBdr>
            <w:top w:val="none" w:sz="0" w:space="0" w:color="auto"/>
            <w:left w:val="none" w:sz="0" w:space="0" w:color="auto"/>
            <w:bottom w:val="none" w:sz="0" w:space="0" w:color="auto"/>
            <w:right w:val="none" w:sz="0" w:space="0" w:color="auto"/>
          </w:divBdr>
        </w:div>
        <w:div w:id="1829440062">
          <w:marLeft w:val="0"/>
          <w:marRight w:val="0"/>
          <w:marTop w:val="0"/>
          <w:marBottom w:val="0"/>
          <w:divBdr>
            <w:top w:val="none" w:sz="0" w:space="0" w:color="auto"/>
            <w:left w:val="none" w:sz="0" w:space="0" w:color="auto"/>
            <w:bottom w:val="none" w:sz="0" w:space="0" w:color="auto"/>
            <w:right w:val="none" w:sz="0" w:space="0" w:color="auto"/>
          </w:divBdr>
        </w:div>
        <w:div w:id="1838881071">
          <w:marLeft w:val="0"/>
          <w:marRight w:val="0"/>
          <w:marTop w:val="0"/>
          <w:marBottom w:val="0"/>
          <w:divBdr>
            <w:top w:val="none" w:sz="0" w:space="0" w:color="auto"/>
            <w:left w:val="none" w:sz="0" w:space="0" w:color="auto"/>
            <w:bottom w:val="none" w:sz="0" w:space="0" w:color="auto"/>
            <w:right w:val="none" w:sz="0" w:space="0" w:color="auto"/>
          </w:divBdr>
        </w:div>
        <w:div w:id="1839415959">
          <w:marLeft w:val="0"/>
          <w:marRight w:val="0"/>
          <w:marTop w:val="0"/>
          <w:marBottom w:val="0"/>
          <w:divBdr>
            <w:top w:val="none" w:sz="0" w:space="0" w:color="auto"/>
            <w:left w:val="none" w:sz="0" w:space="0" w:color="auto"/>
            <w:bottom w:val="none" w:sz="0" w:space="0" w:color="auto"/>
            <w:right w:val="none" w:sz="0" w:space="0" w:color="auto"/>
          </w:divBdr>
        </w:div>
        <w:div w:id="1890679522">
          <w:marLeft w:val="0"/>
          <w:marRight w:val="0"/>
          <w:marTop w:val="0"/>
          <w:marBottom w:val="0"/>
          <w:divBdr>
            <w:top w:val="none" w:sz="0" w:space="0" w:color="auto"/>
            <w:left w:val="none" w:sz="0" w:space="0" w:color="auto"/>
            <w:bottom w:val="none" w:sz="0" w:space="0" w:color="auto"/>
            <w:right w:val="none" w:sz="0" w:space="0" w:color="auto"/>
          </w:divBdr>
        </w:div>
        <w:div w:id="1987122516">
          <w:marLeft w:val="0"/>
          <w:marRight w:val="0"/>
          <w:marTop w:val="0"/>
          <w:marBottom w:val="0"/>
          <w:divBdr>
            <w:top w:val="none" w:sz="0" w:space="0" w:color="auto"/>
            <w:left w:val="none" w:sz="0" w:space="0" w:color="auto"/>
            <w:bottom w:val="none" w:sz="0" w:space="0" w:color="auto"/>
            <w:right w:val="none" w:sz="0" w:space="0" w:color="auto"/>
          </w:divBdr>
        </w:div>
        <w:div w:id="2059543816">
          <w:marLeft w:val="0"/>
          <w:marRight w:val="0"/>
          <w:marTop w:val="0"/>
          <w:marBottom w:val="0"/>
          <w:divBdr>
            <w:top w:val="none" w:sz="0" w:space="0" w:color="auto"/>
            <w:left w:val="none" w:sz="0" w:space="0" w:color="auto"/>
            <w:bottom w:val="none" w:sz="0" w:space="0" w:color="auto"/>
            <w:right w:val="none" w:sz="0" w:space="0" w:color="auto"/>
          </w:divBdr>
        </w:div>
        <w:div w:id="2090424777">
          <w:marLeft w:val="0"/>
          <w:marRight w:val="0"/>
          <w:marTop w:val="0"/>
          <w:marBottom w:val="0"/>
          <w:divBdr>
            <w:top w:val="none" w:sz="0" w:space="0" w:color="auto"/>
            <w:left w:val="none" w:sz="0" w:space="0" w:color="auto"/>
            <w:bottom w:val="none" w:sz="0" w:space="0" w:color="auto"/>
            <w:right w:val="none" w:sz="0" w:space="0" w:color="auto"/>
          </w:divBdr>
        </w:div>
        <w:div w:id="2132899417">
          <w:marLeft w:val="0"/>
          <w:marRight w:val="0"/>
          <w:marTop w:val="0"/>
          <w:marBottom w:val="0"/>
          <w:divBdr>
            <w:top w:val="none" w:sz="0" w:space="0" w:color="auto"/>
            <w:left w:val="none" w:sz="0" w:space="0" w:color="auto"/>
            <w:bottom w:val="none" w:sz="0" w:space="0" w:color="auto"/>
            <w:right w:val="none" w:sz="0" w:space="0" w:color="auto"/>
          </w:divBdr>
        </w:div>
      </w:divsChild>
    </w:div>
    <w:div w:id="628820530">
      <w:bodyDiv w:val="1"/>
      <w:marLeft w:val="0"/>
      <w:marRight w:val="0"/>
      <w:marTop w:val="0"/>
      <w:marBottom w:val="0"/>
      <w:divBdr>
        <w:top w:val="none" w:sz="0" w:space="0" w:color="auto"/>
        <w:left w:val="none" w:sz="0" w:space="0" w:color="auto"/>
        <w:bottom w:val="none" w:sz="0" w:space="0" w:color="auto"/>
        <w:right w:val="none" w:sz="0" w:space="0" w:color="auto"/>
      </w:divBdr>
      <w:divsChild>
        <w:div w:id="86313901">
          <w:marLeft w:val="0"/>
          <w:marRight w:val="0"/>
          <w:marTop w:val="0"/>
          <w:marBottom w:val="0"/>
          <w:divBdr>
            <w:top w:val="none" w:sz="0" w:space="0" w:color="auto"/>
            <w:left w:val="none" w:sz="0" w:space="0" w:color="auto"/>
            <w:bottom w:val="none" w:sz="0" w:space="0" w:color="auto"/>
            <w:right w:val="none" w:sz="0" w:space="0" w:color="auto"/>
          </w:divBdr>
        </w:div>
        <w:div w:id="146214520">
          <w:marLeft w:val="0"/>
          <w:marRight w:val="0"/>
          <w:marTop w:val="0"/>
          <w:marBottom w:val="0"/>
          <w:divBdr>
            <w:top w:val="none" w:sz="0" w:space="0" w:color="auto"/>
            <w:left w:val="none" w:sz="0" w:space="0" w:color="auto"/>
            <w:bottom w:val="none" w:sz="0" w:space="0" w:color="auto"/>
            <w:right w:val="none" w:sz="0" w:space="0" w:color="auto"/>
          </w:divBdr>
        </w:div>
        <w:div w:id="239171185">
          <w:marLeft w:val="0"/>
          <w:marRight w:val="0"/>
          <w:marTop w:val="0"/>
          <w:marBottom w:val="0"/>
          <w:divBdr>
            <w:top w:val="none" w:sz="0" w:space="0" w:color="auto"/>
            <w:left w:val="none" w:sz="0" w:space="0" w:color="auto"/>
            <w:bottom w:val="none" w:sz="0" w:space="0" w:color="auto"/>
            <w:right w:val="none" w:sz="0" w:space="0" w:color="auto"/>
          </w:divBdr>
        </w:div>
        <w:div w:id="328019029">
          <w:marLeft w:val="0"/>
          <w:marRight w:val="0"/>
          <w:marTop w:val="0"/>
          <w:marBottom w:val="0"/>
          <w:divBdr>
            <w:top w:val="none" w:sz="0" w:space="0" w:color="auto"/>
            <w:left w:val="none" w:sz="0" w:space="0" w:color="auto"/>
            <w:bottom w:val="none" w:sz="0" w:space="0" w:color="auto"/>
            <w:right w:val="none" w:sz="0" w:space="0" w:color="auto"/>
          </w:divBdr>
        </w:div>
        <w:div w:id="454906651">
          <w:marLeft w:val="0"/>
          <w:marRight w:val="0"/>
          <w:marTop w:val="0"/>
          <w:marBottom w:val="0"/>
          <w:divBdr>
            <w:top w:val="none" w:sz="0" w:space="0" w:color="auto"/>
            <w:left w:val="none" w:sz="0" w:space="0" w:color="auto"/>
            <w:bottom w:val="none" w:sz="0" w:space="0" w:color="auto"/>
            <w:right w:val="none" w:sz="0" w:space="0" w:color="auto"/>
          </w:divBdr>
        </w:div>
        <w:div w:id="461115714">
          <w:marLeft w:val="0"/>
          <w:marRight w:val="0"/>
          <w:marTop w:val="0"/>
          <w:marBottom w:val="0"/>
          <w:divBdr>
            <w:top w:val="none" w:sz="0" w:space="0" w:color="auto"/>
            <w:left w:val="none" w:sz="0" w:space="0" w:color="auto"/>
            <w:bottom w:val="none" w:sz="0" w:space="0" w:color="auto"/>
            <w:right w:val="none" w:sz="0" w:space="0" w:color="auto"/>
          </w:divBdr>
        </w:div>
        <w:div w:id="542061569">
          <w:marLeft w:val="0"/>
          <w:marRight w:val="0"/>
          <w:marTop w:val="0"/>
          <w:marBottom w:val="0"/>
          <w:divBdr>
            <w:top w:val="none" w:sz="0" w:space="0" w:color="auto"/>
            <w:left w:val="none" w:sz="0" w:space="0" w:color="auto"/>
            <w:bottom w:val="none" w:sz="0" w:space="0" w:color="auto"/>
            <w:right w:val="none" w:sz="0" w:space="0" w:color="auto"/>
          </w:divBdr>
        </w:div>
        <w:div w:id="550195828">
          <w:marLeft w:val="0"/>
          <w:marRight w:val="0"/>
          <w:marTop w:val="0"/>
          <w:marBottom w:val="0"/>
          <w:divBdr>
            <w:top w:val="none" w:sz="0" w:space="0" w:color="auto"/>
            <w:left w:val="none" w:sz="0" w:space="0" w:color="auto"/>
            <w:bottom w:val="none" w:sz="0" w:space="0" w:color="auto"/>
            <w:right w:val="none" w:sz="0" w:space="0" w:color="auto"/>
          </w:divBdr>
        </w:div>
        <w:div w:id="637952407">
          <w:marLeft w:val="0"/>
          <w:marRight w:val="0"/>
          <w:marTop w:val="0"/>
          <w:marBottom w:val="0"/>
          <w:divBdr>
            <w:top w:val="none" w:sz="0" w:space="0" w:color="auto"/>
            <w:left w:val="none" w:sz="0" w:space="0" w:color="auto"/>
            <w:bottom w:val="none" w:sz="0" w:space="0" w:color="auto"/>
            <w:right w:val="none" w:sz="0" w:space="0" w:color="auto"/>
          </w:divBdr>
        </w:div>
        <w:div w:id="664012407">
          <w:marLeft w:val="0"/>
          <w:marRight w:val="0"/>
          <w:marTop w:val="0"/>
          <w:marBottom w:val="0"/>
          <w:divBdr>
            <w:top w:val="none" w:sz="0" w:space="0" w:color="auto"/>
            <w:left w:val="none" w:sz="0" w:space="0" w:color="auto"/>
            <w:bottom w:val="none" w:sz="0" w:space="0" w:color="auto"/>
            <w:right w:val="none" w:sz="0" w:space="0" w:color="auto"/>
          </w:divBdr>
        </w:div>
        <w:div w:id="797528018">
          <w:marLeft w:val="0"/>
          <w:marRight w:val="0"/>
          <w:marTop w:val="0"/>
          <w:marBottom w:val="0"/>
          <w:divBdr>
            <w:top w:val="none" w:sz="0" w:space="0" w:color="auto"/>
            <w:left w:val="none" w:sz="0" w:space="0" w:color="auto"/>
            <w:bottom w:val="none" w:sz="0" w:space="0" w:color="auto"/>
            <w:right w:val="none" w:sz="0" w:space="0" w:color="auto"/>
          </w:divBdr>
        </w:div>
        <w:div w:id="869028940">
          <w:marLeft w:val="0"/>
          <w:marRight w:val="0"/>
          <w:marTop w:val="0"/>
          <w:marBottom w:val="0"/>
          <w:divBdr>
            <w:top w:val="none" w:sz="0" w:space="0" w:color="auto"/>
            <w:left w:val="none" w:sz="0" w:space="0" w:color="auto"/>
            <w:bottom w:val="none" w:sz="0" w:space="0" w:color="auto"/>
            <w:right w:val="none" w:sz="0" w:space="0" w:color="auto"/>
          </w:divBdr>
        </w:div>
        <w:div w:id="871259947">
          <w:marLeft w:val="0"/>
          <w:marRight w:val="0"/>
          <w:marTop w:val="0"/>
          <w:marBottom w:val="0"/>
          <w:divBdr>
            <w:top w:val="none" w:sz="0" w:space="0" w:color="auto"/>
            <w:left w:val="none" w:sz="0" w:space="0" w:color="auto"/>
            <w:bottom w:val="none" w:sz="0" w:space="0" w:color="auto"/>
            <w:right w:val="none" w:sz="0" w:space="0" w:color="auto"/>
          </w:divBdr>
        </w:div>
        <w:div w:id="1054544538">
          <w:marLeft w:val="0"/>
          <w:marRight w:val="0"/>
          <w:marTop w:val="0"/>
          <w:marBottom w:val="0"/>
          <w:divBdr>
            <w:top w:val="none" w:sz="0" w:space="0" w:color="auto"/>
            <w:left w:val="none" w:sz="0" w:space="0" w:color="auto"/>
            <w:bottom w:val="none" w:sz="0" w:space="0" w:color="auto"/>
            <w:right w:val="none" w:sz="0" w:space="0" w:color="auto"/>
          </w:divBdr>
        </w:div>
        <w:div w:id="1179589079">
          <w:marLeft w:val="0"/>
          <w:marRight w:val="0"/>
          <w:marTop w:val="0"/>
          <w:marBottom w:val="0"/>
          <w:divBdr>
            <w:top w:val="none" w:sz="0" w:space="0" w:color="auto"/>
            <w:left w:val="none" w:sz="0" w:space="0" w:color="auto"/>
            <w:bottom w:val="none" w:sz="0" w:space="0" w:color="auto"/>
            <w:right w:val="none" w:sz="0" w:space="0" w:color="auto"/>
          </w:divBdr>
        </w:div>
        <w:div w:id="1289820382">
          <w:marLeft w:val="0"/>
          <w:marRight w:val="0"/>
          <w:marTop w:val="0"/>
          <w:marBottom w:val="0"/>
          <w:divBdr>
            <w:top w:val="none" w:sz="0" w:space="0" w:color="auto"/>
            <w:left w:val="none" w:sz="0" w:space="0" w:color="auto"/>
            <w:bottom w:val="none" w:sz="0" w:space="0" w:color="auto"/>
            <w:right w:val="none" w:sz="0" w:space="0" w:color="auto"/>
          </w:divBdr>
        </w:div>
        <w:div w:id="1399356629">
          <w:marLeft w:val="0"/>
          <w:marRight w:val="0"/>
          <w:marTop w:val="0"/>
          <w:marBottom w:val="0"/>
          <w:divBdr>
            <w:top w:val="none" w:sz="0" w:space="0" w:color="auto"/>
            <w:left w:val="none" w:sz="0" w:space="0" w:color="auto"/>
            <w:bottom w:val="none" w:sz="0" w:space="0" w:color="auto"/>
            <w:right w:val="none" w:sz="0" w:space="0" w:color="auto"/>
          </w:divBdr>
        </w:div>
        <w:div w:id="1456677353">
          <w:marLeft w:val="0"/>
          <w:marRight w:val="0"/>
          <w:marTop w:val="0"/>
          <w:marBottom w:val="0"/>
          <w:divBdr>
            <w:top w:val="none" w:sz="0" w:space="0" w:color="auto"/>
            <w:left w:val="none" w:sz="0" w:space="0" w:color="auto"/>
            <w:bottom w:val="none" w:sz="0" w:space="0" w:color="auto"/>
            <w:right w:val="none" w:sz="0" w:space="0" w:color="auto"/>
          </w:divBdr>
        </w:div>
        <w:div w:id="1784300654">
          <w:marLeft w:val="0"/>
          <w:marRight w:val="0"/>
          <w:marTop w:val="0"/>
          <w:marBottom w:val="0"/>
          <w:divBdr>
            <w:top w:val="none" w:sz="0" w:space="0" w:color="auto"/>
            <w:left w:val="none" w:sz="0" w:space="0" w:color="auto"/>
            <w:bottom w:val="none" w:sz="0" w:space="0" w:color="auto"/>
            <w:right w:val="none" w:sz="0" w:space="0" w:color="auto"/>
          </w:divBdr>
        </w:div>
        <w:div w:id="1817533061">
          <w:marLeft w:val="0"/>
          <w:marRight w:val="0"/>
          <w:marTop w:val="0"/>
          <w:marBottom w:val="0"/>
          <w:divBdr>
            <w:top w:val="none" w:sz="0" w:space="0" w:color="auto"/>
            <w:left w:val="none" w:sz="0" w:space="0" w:color="auto"/>
            <w:bottom w:val="none" w:sz="0" w:space="0" w:color="auto"/>
            <w:right w:val="none" w:sz="0" w:space="0" w:color="auto"/>
          </w:divBdr>
        </w:div>
        <w:div w:id="2066949641">
          <w:marLeft w:val="0"/>
          <w:marRight w:val="0"/>
          <w:marTop w:val="0"/>
          <w:marBottom w:val="0"/>
          <w:divBdr>
            <w:top w:val="none" w:sz="0" w:space="0" w:color="auto"/>
            <w:left w:val="none" w:sz="0" w:space="0" w:color="auto"/>
            <w:bottom w:val="none" w:sz="0" w:space="0" w:color="auto"/>
            <w:right w:val="none" w:sz="0" w:space="0" w:color="auto"/>
          </w:divBdr>
        </w:div>
        <w:div w:id="2073893400">
          <w:marLeft w:val="0"/>
          <w:marRight w:val="0"/>
          <w:marTop w:val="0"/>
          <w:marBottom w:val="0"/>
          <w:divBdr>
            <w:top w:val="none" w:sz="0" w:space="0" w:color="auto"/>
            <w:left w:val="none" w:sz="0" w:space="0" w:color="auto"/>
            <w:bottom w:val="none" w:sz="0" w:space="0" w:color="auto"/>
            <w:right w:val="none" w:sz="0" w:space="0" w:color="auto"/>
          </w:divBdr>
        </w:div>
      </w:divsChild>
    </w:div>
    <w:div w:id="847523221">
      <w:bodyDiv w:val="1"/>
      <w:marLeft w:val="0"/>
      <w:marRight w:val="0"/>
      <w:marTop w:val="0"/>
      <w:marBottom w:val="0"/>
      <w:divBdr>
        <w:top w:val="none" w:sz="0" w:space="0" w:color="auto"/>
        <w:left w:val="none" w:sz="0" w:space="0" w:color="auto"/>
        <w:bottom w:val="none" w:sz="0" w:space="0" w:color="auto"/>
        <w:right w:val="none" w:sz="0" w:space="0" w:color="auto"/>
      </w:divBdr>
      <w:divsChild>
        <w:div w:id="41909694">
          <w:marLeft w:val="0"/>
          <w:marRight w:val="0"/>
          <w:marTop w:val="0"/>
          <w:marBottom w:val="0"/>
          <w:divBdr>
            <w:top w:val="none" w:sz="0" w:space="0" w:color="auto"/>
            <w:left w:val="none" w:sz="0" w:space="0" w:color="auto"/>
            <w:bottom w:val="none" w:sz="0" w:space="0" w:color="auto"/>
            <w:right w:val="none" w:sz="0" w:space="0" w:color="auto"/>
          </w:divBdr>
        </w:div>
        <w:div w:id="93403943">
          <w:marLeft w:val="0"/>
          <w:marRight w:val="0"/>
          <w:marTop w:val="0"/>
          <w:marBottom w:val="0"/>
          <w:divBdr>
            <w:top w:val="none" w:sz="0" w:space="0" w:color="auto"/>
            <w:left w:val="none" w:sz="0" w:space="0" w:color="auto"/>
            <w:bottom w:val="none" w:sz="0" w:space="0" w:color="auto"/>
            <w:right w:val="none" w:sz="0" w:space="0" w:color="auto"/>
          </w:divBdr>
        </w:div>
        <w:div w:id="120080294">
          <w:marLeft w:val="0"/>
          <w:marRight w:val="0"/>
          <w:marTop w:val="0"/>
          <w:marBottom w:val="0"/>
          <w:divBdr>
            <w:top w:val="none" w:sz="0" w:space="0" w:color="auto"/>
            <w:left w:val="none" w:sz="0" w:space="0" w:color="auto"/>
            <w:bottom w:val="none" w:sz="0" w:space="0" w:color="auto"/>
            <w:right w:val="none" w:sz="0" w:space="0" w:color="auto"/>
          </w:divBdr>
        </w:div>
        <w:div w:id="200169115">
          <w:marLeft w:val="0"/>
          <w:marRight w:val="0"/>
          <w:marTop w:val="0"/>
          <w:marBottom w:val="0"/>
          <w:divBdr>
            <w:top w:val="none" w:sz="0" w:space="0" w:color="auto"/>
            <w:left w:val="none" w:sz="0" w:space="0" w:color="auto"/>
            <w:bottom w:val="none" w:sz="0" w:space="0" w:color="auto"/>
            <w:right w:val="none" w:sz="0" w:space="0" w:color="auto"/>
          </w:divBdr>
        </w:div>
        <w:div w:id="302469685">
          <w:marLeft w:val="0"/>
          <w:marRight w:val="0"/>
          <w:marTop w:val="0"/>
          <w:marBottom w:val="0"/>
          <w:divBdr>
            <w:top w:val="none" w:sz="0" w:space="0" w:color="auto"/>
            <w:left w:val="none" w:sz="0" w:space="0" w:color="auto"/>
            <w:bottom w:val="none" w:sz="0" w:space="0" w:color="auto"/>
            <w:right w:val="none" w:sz="0" w:space="0" w:color="auto"/>
          </w:divBdr>
        </w:div>
        <w:div w:id="416445457">
          <w:marLeft w:val="0"/>
          <w:marRight w:val="0"/>
          <w:marTop w:val="0"/>
          <w:marBottom w:val="0"/>
          <w:divBdr>
            <w:top w:val="none" w:sz="0" w:space="0" w:color="auto"/>
            <w:left w:val="none" w:sz="0" w:space="0" w:color="auto"/>
            <w:bottom w:val="none" w:sz="0" w:space="0" w:color="auto"/>
            <w:right w:val="none" w:sz="0" w:space="0" w:color="auto"/>
          </w:divBdr>
        </w:div>
        <w:div w:id="584339798">
          <w:marLeft w:val="0"/>
          <w:marRight w:val="0"/>
          <w:marTop w:val="0"/>
          <w:marBottom w:val="0"/>
          <w:divBdr>
            <w:top w:val="none" w:sz="0" w:space="0" w:color="auto"/>
            <w:left w:val="none" w:sz="0" w:space="0" w:color="auto"/>
            <w:bottom w:val="none" w:sz="0" w:space="0" w:color="auto"/>
            <w:right w:val="none" w:sz="0" w:space="0" w:color="auto"/>
          </w:divBdr>
        </w:div>
        <w:div w:id="755327490">
          <w:marLeft w:val="0"/>
          <w:marRight w:val="0"/>
          <w:marTop w:val="0"/>
          <w:marBottom w:val="0"/>
          <w:divBdr>
            <w:top w:val="none" w:sz="0" w:space="0" w:color="auto"/>
            <w:left w:val="none" w:sz="0" w:space="0" w:color="auto"/>
            <w:bottom w:val="none" w:sz="0" w:space="0" w:color="auto"/>
            <w:right w:val="none" w:sz="0" w:space="0" w:color="auto"/>
          </w:divBdr>
        </w:div>
        <w:div w:id="825243426">
          <w:marLeft w:val="0"/>
          <w:marRight w:val="0"/>
          <w:marTop w:val="0"/>
          <w:marBottom w:val="0"/>
          <w:divBdr>
            <w:top w:val="none" w:sz="0" w:space="0" w:color="auto"/>
            <w:left w:val="none" w:sz="0" w:space="0" w:color="auto"/>
            <w:bottom w:val="none" w:sz="0" w:space="0" w:color="auto"/>
            <w:right w:val="none" w:sz="0" w:space="0" w:color="auto"/>
          </w:divBdr>
        </w:div>
        <w:div w:id="1023826342">
          <w:marLeft w:val="0"/>
          <w:marRight w:val="0"/>
          <w:marTop w:val="0"/>
          <w:marBottom w:val="0"/>
          <w:divBdr>
            <w:top w:val="none" w:sz="0" w:space="0" w:color="auto"/>
            <w:left w:val="none" w:sz="0" w:space="0" w:color="auto"/>
            <w:bottom w:val="none" w:sz="0" w:space="0" w:color="auto"/>
            <w:right w:val="none" w:sz="0" w:space="0" w:color="auto"/>
          </w:divBdr>
        </w:div>
        <w:div w:id="1063026116">
          <w:marLeft w:val="0"/>
          <w:marRight w:val="0"/>
          <w:marTop w:val="0"/>
          <w:marBottom w:val="0"/>
          <w:divBdr>
            <w:top w:val="none" w:sz="0" w:space="0" w:color="auto"/>
            <w:left w:val="none" w:sz="0" w:space="0" w:color="auto"/>
            <w:bottom w:val="none" w:sz="0" w:space="0" w:color="auto"/>
            <w:right w:val="none" w:sz="0" w:space="0" w:color="auto"/>
          </w:divBdr>
        </w:div>
        <w:div w:id="1078478849">
          <w:marLeft w:val="0"/>
          <w:marRight w:val="0"/>
          <w:marTop w:val="0"/>
          <w:marBottom w:val="0"/>
          <w:divBdr>
            <w:top w:val="none" w:sz="0" w:space="0" w:color="auto"/>
            <w:left w:val="none" w:sz="0" w:space="0" w:color="auto"/>
            <w:bottom w:val="none" w:sz="0" w:space="0" w:color="auto"/>
            <w:right w:val="none" w:sz="0" w:space="0" w:color="auto"/>
          </w:divBdr>
        </w:div>
        <w:div w:id="1157575255">
          <w:marLeft w:val="0"/>
          <w:marRight w:val="0"/>
          <w:marTop w:val="0"/>
          <w:marBottom w:val="0"/>
          <w:divBdr>
            <w:top w:val="none" w:sz="0" w:space="0" w:color="auto"/>
            <w:left w:val="none" w:sz="0" w:space="0" w:color="auto"/>
            <w:bottom w:val="none" w:sz="0" w:space="0" w:color="auto"/>
            <w:right w:val="none" w:sz="0" w:space="0" w:color="auto"/>
          </w:divBdr>
        </w:div>
        <w:div w:id="1284843167">
          <w:marLeft w:val="0"/>
          <w:marRight w:val="0"/>
          <w:marTop w:val="0"/>
          <w:marBottom w:val="0"/>
          <w:divBdr>
            <w:top w:val="none" w:sz="0" w:space="0" w:color="auto"/>
            <w:left w:val="none" w:sz="0" w:space="0" w:color="auto"/>
            <w:bottom w:val="none" w:sz="0" w:space="0" w:color="auto"/>
            <w:right w:val="none" w:sz="0" w:space="0" w:color="auto"/>
          </w:divBdr>
        </w:div>
        <w:div w:id="1346666458">
          <w:marLeft w:val="0"/>
          <w:marRight w:val="0"/>
          <w:marTop w:val="0"/>
          <w:marBottom w:val="0"/>
          <w:divBdr>
            <w:top w:val="none" w:sz="0" w:space="0" w:color="auto"/>
            <w:left w:val="none" w:sz="0" w:space="0" w:color="auto"/>
            <w:bottom w:val="none" w:sz="0" w:space="0" w:color="auto"/>
            <w:right w:val="none" w:sz="0" w:space="0" w:color="auto"/>
          </w:divBdr>
        </w:div>
        <w:div w:id="1368947055">
          <w:marLeft w:val="0"/>
          <w:marRight w:val="0"/>
          <w:marTop w:val="0"/>
          <w:marBottom w:val="0"/>
          <w:divBdr>
            <w:top w:val="none" w:sz="0" w:space="0" w:color="auto"/>
            <w:left w:val="none" w:sz="0" w:space="0" w:color="auto"/>
            <w:bottom w:val="none" w:sz="0" w:space="0" w:color="auto"/>
            <w:right w:val="none" w:sz="0" w:space="0" w:color="auto"/>
          </w:divBdr>
        </w:div>
        <w:div w:id="1560825014">
          <w:marLeft w:val="0"/>
          <w:marRight w:val="0"/>
          <w:marTop w:val="0"/>
          <w:marBottom w:val="0"/>
          <w:divBdr>
            <w:top w:val="none" w:sz="0" w:space="0" w:color="auto"/>
            <w:left w:val="none" w:sz="0" w:space="0" w:color="auto"/>
            <w:bottom w:val="none" w:sz="0" w:space="0" w:color="auto"/>
            <w:right w:val="none" w:sz="0" w:space="0" w:color="auto"/>
          </w:divBdr>
        </w:div>
        <w:div w:id="1638803042">
          <w:marLeft w:val="0"/>
          <w:marRight w:val="0"/>
          <w:marTop w:val="0"/>
          <w:marBottom w:val="0"/>
          <w:divBdr>
            <w:top w:val="none" w:sz="0" w:space="0" w:color="auto"/>
            <w:left w:val="none" w:sz="0" w:space="0" w:color="auto"/>
            <w:bottom w:val="none" w:sz="0" w:space="0" w:color="auto"/>
            <w:right w:val="none" w:sz="0" w:space="0" w:color="auto"/>
          </w:divBdr>
        </w:div>
        <w:div w:id="1662387119">
          <w:marLeft w:val="0"/>
          <w:marRight w:val="0"/>
          <w:marTop w:val="0"/>
          <w:marBottom w:val="0"/>
          <w:divBdr>
            <w:top w:val="none" w:sz="0" w:space="0" w:color="auto"/>
            <w:left w:val="none" w:sz="0" w:space="0" w:color="auto"/>
            <w:bottom w:val="none" w:sz="0" w:space="0" w:color="auto"/>
            <w:right w:val="none" w:sz="0" w:space="0" w:color="auto"/>
          </w:divBdr>
        </w:div>
        <w:div w:id="1724910837">
          <w:marLeft w:val="0"/>
          <w:marRight w:val="0"/>
          <w:marTop w:val="0"/>
          <w:marBottom w:val="0"/>
          <w:divBdr>
            <w:top w:val="none" w:sz="0" w:space="0" w:color="auto"/>
            <w:left w:val="none" w:sz="0" w:space="0" w:color="auto"/>
            <w:bottom w:val="none" w:sz="0" w:space="0" w:color="auto"/>
            <w:right w:val="none" w:sz="0" w:space="0" w:color="auto"/>
          </w:divBdr>
        </w:div>
        <w:div w:id="1745639667">
          <w:marLeft w:val="0"/>
          <w:marRight w:val="0"/>
          <w:marTop w:val="0"/>
          <w:marBottom w:val="0"/>
          <w:divBdr>
            <w:top w:val="none" w:sz="0" w:space="0" w:color="auto"/>
            <w:left w:val="none" w:sz="0" w:space="0" w:color="auto"/>
            <w:bottom w:val="none" w:sz="0" w:space="0" w:color="auto"/>
            <w:right w:val="none" w:sz="0" w:space="0" w:color="auto"/>
          </w:divBdr>
        </w:div>
        <w:div w:id="1766877329">
          <w:marLeft w:val="0"/>
          <w:marRight w:val="0"/>
          <w:marTop w:val="0"/>
          <w:marBottom w:val="0"/>
          <w:divBdr>
            <w:top w:val="none" w:sz="0" w:space="0" w:color="auto"/>
            <w:left w:val="none" w:sz="0" w:space="0" w:color="auto"/>
            <w:bottom w:val="none" w:sz="0" w:space="0" w:color="auto"/>
            <w:right w:val="none" w:sz="0" w:space="0" w:color="auto"/>
          </w:divBdr>
        </w:div>
        <w:div w:id="1790316107">
          <w:marLeft w:val="0"/>
          <w:marRight w:val="0"/>
          <w:marTop w:val="0"/>
          <w:marBottom w:val="0"/>
          <w:divBdr>
            <w:top w:val="none" w:sz="0" w:space="0" w:color="auto"/>
            <w:left w:val="none" w:sz="0" w:space="0" w:color="auto"/>
            <w:bottom w:val="none" w:sz="0" w:space="0" w:color="auto"/>
            <w:right w:val="none" w:sz="0" w:space="0" w:color="auto"/>
          </w:divBdr>
        </w:div>
        <w:div w:id="1918901929">
          <w:marLeft w:val="0"/>
          <w:marRight w:val="0"/>
          <w:marTop w:val="0"/>
          <w:marBottom w:val="0"/>
          <w:divBdr>
            <w:top w:val="none" w:sz="0" w:space="0" w:color="auto"/>
            <w:left w:val="none" w:sz="0" w:space="0" w:color="auto"/>
            <w:bottom w:val="none" w:sz="0" w:space="0" w:color="auto"/>
            <w:right w:val="none" w:sz="0" w:space="0" w:color="auto"/>
          </w:divBdr>
        </w:div>
      </w:divsChild>
    </w:div>
    <w:div w:id="919949560">
      <w:bodyDiv w:val="1"/>
      <w:marLeft w:val="0"/>
      <w:marRight w:val="0"/>
      <w:marTop w:val="0"/>
      <w:marBottom w:val="0"/>
      <w:divBdr>
        <w:top w:val="none" w:sz="0" w:space="0" w:color="auto"/>
        <w:left w:val="none" w:sz="0" w:space="0" w:color="auto"/>
        <w:bottom w:val="none" w:sz="0" w:space="0" w:color="auto"/>
        <w:right w:val="none" w:sz="0" w:space="0" w:color="auto"/>
      </w:divBdr>
    </w:div>
    <w:div w:id="1207791603">
      <w:bodyDiv w:val="1"/>
      <w:marLeft w:val="0"/>
      <w:marRight w:val="0"/>
      <w:marTop w:val="0"/>
      <w:marBottom w:val="0"/>
      <w:divBdr>
        <w:top w:val="none" w:sz="0" w:space="0" w:color="auto"/>
        <w:left w:val="none" w:sz="0" w:space="0" w:color="auto"/>
        <w:bottom w:val="none" w:sz="0" w:space="0" w:color="auto"/>
        <w:right w:val="none" w:sz="0" w:space="0" w:color="auto"/>
      </w:divBdr>
      <w:divsChild>
        <w:div w:id="1532187758">
          <w:marLeft w:val="1110"/>
          <w:marRight w:val="0"/>
          <w:marTop w:val="960"/>
          <w:marBottom w:val="675"/>
          <w:divBdr>
            <w:top w:val="none" w:sz="0" w:space="0" w:color="auto"/>
            <w:left w:val="none" w:sz="0" w:space="0" w:color="auto"/>
            <w:bottom w:val="none" w:sz="0" w:space="0" w:color="auto"/>
            <w:right w:val="none" w:sz="0" w:space="0" w:color="auto"/>
          </w:divBdr>
          <w:divsChild>
            <w:div w:id="1880555990">
              <w:marLeft w:val="0"/>
              <w:marRight w:val="0"/>
              <w:marTop w:val="0"/>
              <w:marBottom w:val="0"/>
              <w:divBdr>
                <w:top w:val="none" w:sz="0" w:space="0" w:color="auto"/>
                <w:left w:val="none" w:sz="0" w:space="0" w:color="auto"/>
                <w:bottom w:val="none" w:sz="0" w:space="0" w:color="auto"/>
                <w:right w:val="none" w:sz="0" w:space="0" w:color="auto"/>
              </w:divBdr>
            </w:div>
            <w:div w:id="1929776228">
              <w:marLeft w:val="4155"/>
              <w:marRight w:val="0"/>
              <w:marTop w:val="315"/>
              <w:marBottom w:val="0"/>
              <w:divBdr>
                <w:top w:val="none" w:sz="0" w:space="0" w:color="auto"/>
                <w:left w:val="none" w:sz="0" w:space="0" w:color="auto"/>
                <w:bottom w:val="none" w:sz="0" w:space="0" w:color="auto"/>
                <w:right w:val="none" w:sz="0" w:space="0" w:color="auto"/>
              </w:divBdr>
            </w:div>
          </w:divsChild>
        </w:div>
        <w:div w:id="681980099">
          <w:marLeft w:val="1110"/>
          <w:marRight w:val="0"/>
          <w:marTop w:val="915"/>
          <w:marBottom w:val="675"/>
          <w:divBdr>
            <w:top w:val="none" w:sz="0" w:space="0" w:color="auto"/>
            <w:left w:val="none" w:sz="0" w:space="0" w:color="auto"/>
            <w:bottom w:val="none" w:sz="0" w:space="0" w:color="auto"/>
            <w:right w:val="none" w:sz="0" w:space="0" w:color="auto"/>
          </w:divBdr>
          <w:divsChild>
            <w:div w:id="40318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69939">
      <w:bodyDiv w:val="1"/>
      <w:marLeft w:val="0"/>
      <w:marRight w:val="0"/>
      <w:marTop w:val="0"/>
      <w:marBottom w:val="0"/>
      <w:divBdr>
        <w:top w:val="none" w:sz="0" w:space="0" w:color="auto"/>
        <w:left w:val="none" w:sz="0" w:space="0" w:color="auto"/>
        <w:bottom w:val="none" w:sz="0" w:space="0" w:color="auto"/>
        <w:right w:val="none" w:sz="0" w:space="0" w:color="auto"/>
      </w:divBdr>
    </w:div>
    <w:div w:id="1481650437">
      <w:bodyDiv w:val="1"/>
      <w:marLeft w:val="0"/>
      <w:marRight w:val="0"/>
      <w:marTop w:val="0"/>
      <w:marBottom w:val="0"/>
      <w:divBdr>
        <w:top w:val="none" w:sz="0" w:space="0" w:color="auto"/>
        <w:left w:val="none" w:sz="0" w:space="0" w:color="auto"/>
        <w:bottom w:val="none" w:sz="0" w:space="0" w:color="auto"/>
        <w:right w:val="none" w:sz="0" w:space="0" w:color="auto"/>
      </w:divBdr>
      <w:divsChild>
        <w:div w:id="1199781854">
          <w:marLeft w:val="1110"/>
          <w:marRight w:val="0"/>
          <w:marTop w:val="960"/>
          <w:marBottom w:val="675"/>
          <w:divBdr>
            <w:top w:val="none" w:sz="0" w:space="0" w:color="auto"/>
            <w:left w:val="none" w:sz="0" w:space="0" w:color="auto"/>
            <w:bottom w:val="none" w:sz="0" w:space="0" w:color="auto"/>
            <w:right w:val="none" w:sz="0" w:space="0" w:color="auto"/>
          </w:divBdr>
          <w:divsChild>
            <w:div w:id="128253978">
              <w:marLeft w:val="0"/>
              <w:marRight w:val="0"/>
              <w:marTop w:val="0"/>
              <w:marBottom w:val="0"/>
              <w:divBdr>
                <w:top w:val="none" w:sz="0" w:space="0" w:color="auto"/>
                <w:left w:val="none" w:sz="0" w:space="0" w:color="auto"/>
                <w:bottom w:val="none" w:sz="0" w:space="0" w:color="auto"/>
                <w:right w:val="none" w:sz="0" w:space="0" w:color="auto"/>
              </w:divBdr>
            </w:div>
            <w:div w:id="1679848087">
              <w:marLeft w:val="4155"/>
              <w:marRight w:val="0"/>
              <w:marTop w:val="315"/>
              <w:marBottom w:val="0"/>
              <w:divBdr>
                <w:top w:val="none" w:sz="0" w:space="0" w:color="auto"/>
                <w:left w:val="none" w:sz="0" w:space="0" w:color="auto"/>
                <w:bottom w:val="none" w:sz="0" w:space="0" w:color="auto"/>
                <w:right w:val="none" w:sz="0" w:space="0" w:color="auto"/>
              </w:divBdr>
            </w:div>
          </w:divsChild>
        </w:div>
        <w:div w:id="1684819298">
          <w:marLeft w:val="1110"/>
          <w:marRight w:val="0"/>
          <w:marTop w:val="915"/>
          <w:marBottom w:val="675"/>
          <w:divBdr>
            <w:top w:val="none" w:sz="0" w:space="0" w:color="auto"/>
            <w:left w:val="none" w:sz="0" w:space="0" w:color="auto"/>
            <w:bottom w:val="none" w:sz="0" w:space="0" w:color="auto"/>
            <w:right w:val="none" w:sz="0" w:space="0" w:color="auto"/>
          </w:divBdr>
          <w:divsChild>
            <w:div w:id="12516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048490">
      <w:bodyDiv w:val="1"/>
      <w:marLeft w:val="0"/>
      <w:marRight w:val="0"/>
      <w:marTop w:val="0"/>
      <w:marBottom w:val="0"/>
      <w:divBdr>
        <w:top w:val="none" w:sz="0" w:space="0" w:color="auto"/>
        <w:left w:val="none" w:sz="0" w:space="0" w:color="auto"/>
        <w:bottom w:val="none" w:sz="0" w:space="0" w:color="auto"/>
        <w:right w:val="none" w:sz="0" w:space="0" w:color="auto"/>
      </w:divBdr>
    </w:div>
    <w:div w:id="1659385411">
      <w:bodyDiv w:val="1"/>
      <w:marLeft w:val="0"/>
      <w:marRight w:val="0"/>
      <w:marTop w:val="0"/>
      <w:marBottom w:val="0"/>
      <w:divBdr>
        <w:top w:val="none" w:sz="0" w:space="0" w:color="auto"/>
        <w:left w:val="none" w:sz="0" w:space="0" w:color="auto"/>
        <w:bottom w:val="none" w:sz="0" w:space="0" w:color="auto"/>
        <w:right w:val="none" w:sz="0" w:space="0" w:color="auto"/>
      </w:divBdr>
      <w:divsChild>
        <w:div w:id="29426521">
          <w:marLeft w:val="0"/>
          <w:marRight w:val="0"/>
          <w:marTop w:val="0"/>
          <w:marBottom w:val="0"/>
          <w:divBdr>
            <w:top w:val="none" w:sz="0" w:space="0" w:color="auto"/>
            <w:left w:val="none" w:sz="0" w:space="0" w:color="auto"/>
            <w:bottom w:val="none" w:sz="0" w:space="0" w:color="auto"/>
            <w:right w:val="none" w:sz="0" w:space="0" w:color="auto"/>
          </w:divBdr>
        </w:div>
        <w:div w:id="51082338">
          <w:marLeft w:val="0"/>
          <w:marRight w:val="0"/>
          <w:marTop w:val="0"/>
          <w:marBottom w:val="0"/>
          <w:divBdr>
            <w:top w:val="none" w:sz="0" w:space="0" w:color="auto"/>
            <w:left w:val="none" w:sz="0" w:space="0" w:color="auto"/>
            <w:bottom w:val="none" w:sz="0" w:space="0" w:color="auto"/>
            <w:right w:val="none" w:sz="0" w:space="0" w:color="auto"/>
          </w:divBdr>
        </w:div>
        <w:div w:id="117454276">
          <w:marLeft w:val="0"/>
          <w:marRight w:val="0"/>
          <w:marTop w:val="0"/>
          <w:marBottom w:val="0"/>
          <w:divBdr>
            <w:top w:val="none" w:sz="0" w:space="0" w:color="auto"/>
            <w:left w:val="none" w:sz="0" w:space="0" w:color="auto"/>
            <w:bottom w:val="none" w:sz="0" w:space="0" w:color="auto"/>
            <w:right w:val="none" w:sz="0" w:space="0" w:color="auto"/>
          </w:divBdr>
        </w:div>
        <w:div w:id="122777670">
          <w:marLeft w:val="0"/>
          <w:marRight w:val="0"/>
          <w:marTop w:val="0"/>
          <w:marBottom w:val="0"/>
          <w:divBdr>
            <w:top w:val="none" w:sz="0" w:space="0" w:color="auto"/>
            <w:left w:val="none" w:sz="0" w:space="0" w:color="auto"/>
            <w:bottom w:val="none" w:sz="0" w:space="0" w:color="auto"/>
            <w:right w:val="none" w:sz="0" w:space="0" w:color="auto"/>
          </w:divBdr>
        </w:div>
        <w:div w:id="146671319">
          <w:marLeft w:val="0"/>
          <w:marRight w:val="0"/>
          <w:marTop w:val="0"/>
          <w:marBottom w:val="0"/>
          <w:divBdr>
            <w:top w:val="none" w:sz="0" w:space="0" w:color="auto"/>
            <w:left w:val="none" w:sz="0" w:space="0" w:color="auto"/>
            <w:bottom w:val="none" w:sz="0" w:space="0" w:color="auto"/>
            <w:right w:val="none" w:sz="0" w:space="0" w:color="auto"/>
          </w:divBdr>
        </w:div>
        <w:div w:id="215818061">
          <w:marLeft w:val="0"/>
          <w:marRight w:val="0"/>
          <w:marTop w:val="0"/>
          <w:marBottom w:val="0"/>
          <w:divBdr>
            <w:top w:val="none" w:sz="0" w:space="0" w:color="auto"/>
            <w:left w:val="none" w:sz="0" w:space="0" w:color="auto"/>
            <w:bottom w:val="none" w:sz="0" w:space="0" w:color="auto"/>
            <w:right w:val="none" w:sz="0" w:space="0" w:color="auto"/>
          </w:divBdr>
        </w:div>
        <w:div w:id="220092207">
          <w:marLeft w:val="0"/>
          <w:marRight w:val="0"/>
          <w:marTop w:val="0"/>
          <w:marBottom w:val="0"/>
          <w:divBdr>
            <w:top w:val="none" w:sz="0" w:space="0" w:color="auto"/>
            <w:left w:val="none" w:sz="0" w:space="0" w:color="auto"/>
            <w:bottom w:val="none" w:sz="0" w:space="0" w:color="auto"/>
            <w:right w:val="none" w:sz="0" w:space="0" w:color="auto"/>
          </w:divBdr>
        </w:div>
        <w:div w:id="227421507">
          <w:marLeft w:val="0"/>
          <w:marRight w:val="0"/>
          <w:marTop w:val="0"/>
          <w:marBottom w:val="0"/>
          <w:divBdr>
            <w:top w:val="none" w:sz="0" w:space="0" w:color="auto"/>
            <w:left w:val="none" w:sz="0" w:space="0" w:color="auto"/>
            <w:bottom w:val="none" w:sz="0" w:space="0" w:color="auto"/>
            <w:right w:val="none" w:sz="0" w:space="0" w:color="auto"/>
          </w:divBdr>
        </w:div>
        <w:div w:id="275793324">
          <w:marLeft w:val="0"/>
          <w:marRight w:val="0"/>
          <w:marTop w:val="0"/>
          <w:marBottom w:val="0"/>
          <w:divBdr>
            <w:top w:val="none" w:sz="0" w:space="0" w:color="auto"/>
            <w:left w:val="none" w:sz="0" w:space="0" w:color="auto"/>
            <w:bottom w:val="none" w:sz="0" w:space="0" w:color="auto"/>
            <w:right w:val="none" w:sz="0" w:space="0" w:color="auto"/>
          </w:divBdr>
        </w:div>
        <w:div w:id="500197080">
          <w:marLeft w:val="0"/>
          <w:marRight w:val="0"/>
          <w:marTop w:val="0"/>
          <w:marBottom w:val="0"/>
          <w:divBdr>
            <w:top w:val="none" w:sz="0" w:space="0" w:color="auto"/>
            <w:left w:val="none" w:sz="0" w:space="0" w:color="auto"/>
            <w:bottom w:val="none" w:sz="0" w:space="0" w:color="auto"/>
            <w:right w:val="none" w:sz="0" w:space="0" w:color="auto"/>
          </w:divBdr>
        </w:div>
        <w:div w:id="526332474">
          <w:marLeft w:val="0"/>
          <w:marRight w:val="0"/>
          <w:marTop w:val="0"/>
          <w:marBottom w:val="0"/>
          <w:divBdr>
            <w:top w:val="none" w:sz="0" w:space="0" w:color="auto"/>
            <w:left w:val="none" w:sz="0" w:space="0" w:color="auto"/>
            <w:bottom w:val="none" w:sz="0" w:space="0" w:color="auto"/>
            <w:right w:val="none" w:sz="0" w:space="0" w:color="auto"/>
          </w:divBdr>
        </w:div>
        <w:div w:id="566842522">
          <w:marLeft w:val="0"/>
          <w:marRight w:val="0"/>
          <w:marTop w:val="0"/>
          <w:marBottom w:val="0"/>
          <w:divBdr>
            <w:top w:val="none" w:sz="0" w:space="0" w:color="auto"/>
            <w:left w:val="none" w:sz="0" w:space="0" w:color="auto"/>
            <w:bottom w:val="none" w:sz="0" w:space="0" w:color="auto"/>
            <w:right w:val="none" w:sz="0" w:space="0" w:color="auto"/>
          </w:divBdr>
        </w:div>
        <w:div w:id="571038894">
          <w:marLeft w:val="0"/>
          <w:marRight w:val="0"/>
          <w:marTop w:val="0"/>
          <w:marBottom w:val="0"/>
          <w:divBdr>
            <w:top w:val="none" w:sz="0" w:space="0" w:color="auto"/>
            <w:left w:val="none" w:sz="0" w:space="0" w:color="auto"/>
            <w:bottom w:val="none" w:sz="0" w:space="0" w:color="auto"/>
            <w:right w:val="none" w:sz="0" w:space="0" w:color="auto"/>
          </w:divBdr>
        </w:div>
        <w:div w:id="612398057">
          <w:marLeft w:val="0"/>
          <w:marRight w:val="0"/>
          <w:marTop w:val="0"/>
          <w:marBottom w:val="0"/>
          <w:divBdr>
            <w:top w:val="none" w:sz="0" w:space="0" w:color="auto"/>
            <w:left w:val="none" w:sz="0" w:space="0" w:color="auto"/>
            <w:bottom w:val="none" w:sz="0" w:space="0" w:color="auto"/>
            <w:right w:val="none" w:sz="0" w:space="0" w:color="auto"/>
          </w:divBdr>
        </w:div>
        <w:div w:id="648439992">
          <w:marLeft w:val="0"/>
          <w:marRight w:val="0"/>
          <w:marTop w:val="0"/>
          <w:marBottom w:val="0"/>
          <w:divBdr>
            <w:top w:val="none" w:sz="0" w:space="0" w:color="auto"/>
            <w:left w:val="none" w:sz="0" w:space="0" w:color="auto"/>
            <w:bottom w:val="none" w:sz="0" w:space="0" w:color="auto"/>
            <w:right w:val="none" w:sz="0" w:space="0" w:color="auto"/>
          </w:divBdr>
        </w:div>
        <w:div w:id="665984475">
          <w:marLeft w:val="0"/>
          <w:marRight w:val="0"/>
          <w:marTop w:val="0"/>
          <w:marBottom w:val="0"/>
          <w:divBdr>
            <w:top w:val="none" w:sz="0" w:space="0" w:color="auto"/>
            <w:left w:val="none" w:sz="0" w:space="0" w:color="auto"/>
            <w:bottom w:val="none" w:sz="0" w:space="0" w:color="auto"/>
            <w:right w:val="none" w:sz="0" w:space="0" w:color="auto"/>
          </w:divBdr>
        </w:div>
        <w:div w:id="674694808">
          <w:marLeft w:val="0"/>
          <w:marRight w:val="0"/>
          <w:marTop w:val="0"/>
          <w:marBottom w:val="0"/>
          <w:divBdr>
            <w:top w:val="none" w:sz="0" w:space="0" w:color="auto"/>
            <w:left w:val="none" w:sz="0" w:space="0" w:color="auto"/>
            <w:bottom w:val="none" w:sz="0" w:space="0" w:color="auto"/>
            <w:right w:val="none" w:sz="0" w:space="0" w:color="auto"/>
          </w:divBdr>
        </w:div>
        <w:div w:id="861864049">
          <w:marLeft w:val="0"/>
          <w:marRight w:val="0"/>
          <w:marTop w:val="0"/>
          <w:marBottom w:val="0"/>
          <w:divBdr>
            <w:top w:val="none" w:sz="0" w:space="0" w:color="auto"/>
            <w:left w:val="none" w:sz="0" w:space="0" w:color="auto"/>
            <w:bottom w:val="none" w:sz="0" w:space="0" w:color="auto"/>
            <w:right w:val="none" w:sz="0" w:space="0" w:color="auto"/>
          </w:divBdr>
        </w:div>
        <w:div w:id="873229639">
          <w:marLeft w:val="0"/>
          <w:marRight w:val="0"/>
          <w:marTop w:val="0"/>
          <w:marBottom w:val="0"/>
          <w:divBdr>
            <w:top w:val="none" w:sz="0" w:space="0" w:color="auto"/>
            <w:left w:val="none" w:sz="0" w:space="0" w:color="auto"/>
            <w:bottom w:val="none" w:sz="0" w:space="0" w:color="auto"/>
            <w:right w:val="none" w:sz="0" w:space="0" w:color="auto"/>
          </w:divBdr>
        </w:div>
        <w:div w:id="890964821">
          <w:marLeft w:val="0"/>
          <w:marRight w:val="0"/>
          <w:marTop w:val="0"/>
          <w:marBottom w:val="0"/>
          <w:divBdr>
            <w:top w:val="none" w:sz="0" w:space="0" w:color="auto"/>
            <w:left w:val="none" w:sz="0" w:space="0" w:color="auto"/>
            <w:bottom w:val="none" w:sz="0" w:space="0" w:color="auto"/>
            <w:right w:val="none" w:sz="0" w:space="0" w:color="auto"/>
          </w:divBdr>
        </w:div>
        <w:div w:id="907420384">
          <w:marLeft w:val="0"/>
          <w:marRight w:val="0"/>
          <w:marTop w:val="0"/>
          <w:marBottom w:val="0"/>
          <w:divBdr>
            <w:top w:val="none" w:sz="0" w:space="0" w:color="auto"/>
            <w:left w:val="none" w:sz="0" w:space="0" w:color="auto"/>
            <w:bottom w:val="none" w:sz="0" w:space="0" w:color="auto"/>
            <w:right w:val="none" w:sz="0" w:space="0" w:color="auto"/>
          </w:divBdr>
        </w:div>
        <w:div w:id="925846003">
          <w:marLeft w:val="0"/>
          <w:marRight w:val="0"/>
          <w:marTop w:val="0"/>
          <w:marBottom w:val="0"/>
          <w:divBdr>
            <w:top w:val="none" w:sz="0" w:space="0" w:color="auto"/>
            <w:left w:val="none" w:sz="0" w:space="0" w:color="auto"/>
            <w:bottom w:val="none" w:sz="0" w:space="0" w:color="auto"/>
            <w:right w:val="none" w:sz="0" w:space="0" w:color="auto"/>
          </w:divBdr>
        </w:div>
        <w:div w:id="944650905">
          <w:marLeft w:val="0"/>
          <w:marRight w:val="0"/>
          <w:marTop w:val="0"/>
          <w:marBottom w:val="0"/>
          <w:divBdr>
            <w:top w:val="none" w:sz="0" w:space="0" w:color="auto"/>
            <w:left w:val="none" w:sz="0" w:space="0" w:color="auto"/>
            <w:bottom w:val="none" w:sz="0" w:space="0" w:color="auto"/>
            <w:right w:val="none" w:sz="0" w:space="0" w:color="auto"/>
          </w:divBdr>
        </w:div>
        <w:div w:id="989792123">
          <w:marLeft w:val="0"/>
          <w:marRight w:val="0"/>
          <w:marTop w:val="0"/>
          <w:marBottom w:val="0"/>
          <w:divBdr>
            <w:top w:val="none" w:sz="0" w:space="0" w:color="auto"/>
            <w:left w:val="none" w:sz="0" w:space="0" w:color="auto"/>
            <w:bottom w:val="none" w:sz="0" w:space="0" w:color="auto"/>
            <w:right w:val="none" w:sz="0" w:space="0" w:color="auto"/>
          </w:divBdr>
        </w:div>
        <w:div w:id="994795017">
          <w:marLeft w:val="0"/>
          <w:marRight w:val="0"/>
          <w:marTop w:val="0"/>
          <w:marBottom w:val="0"/>
          <w:divBdr>
            <w:top w:val="none" w:sz="0" w:space="0" w:color="auto"/>
            <w:left w:val="none" w:sz="0" w:space="0" w:color="auto"/>
            <w:bottom w:val="none" w:sz="0" w:space="0" w:color="auto"/>
            <w:right w:val="none" w:sz="0" w:space="0" w:color="auto"/>
          </w:divBdr>
        </w:div>
        <w:div w:id="1005791927">
          <w:marLeft w:val="0"/>
          <w:marRight w:val="0"/>
          <w:marTop w:val="0"/>
          <w:marBottom w:val="0"/>
          <w:divBdr>
            <w:top w:val="none" w:sz="0" w:space="0" w:color="auto"/>
            <w:left w:val="none" w:sz="0" w:space="0" w:color="auto"/>
            <w:bottom w:val="none" w:sz="0" w:space="0" w:color="auto"/>
            <w:right w:val="none" w:sz="0" w:space="0" w:color="auto"/>
          </w:divBdr>
        </w:div>
        <w:div w:id="1015033492">
          <w:marLeft w:val="0"/>
          <w:marRight w:val="0"/>
          <w:marTop w:val="0"/>
          <w:marBottom w:val="0"/>
          <w:divBdr>
            <w:top w:val="none" w:sz="0" w:space="0" w:color="auto"/>
            <w:left w:val="none" w:sz="0" w:space="0" w:color="auto"/>
            <w:bottom w:val="none" w:sz="0" w:space="0" w:color="auto"/>
            <w:right w:val="none" w:sz="0" w:space="0" w:color="auto"/>
          </w:divBdr>
        </w:div>
        <w:div w:id="1019040422">
          <w:marLeft w:val="0"/>
          <w:marRight w:val="0"/>
          <w:marTop w:val="0"/>
          <w:marBottom w:val="0"/>
          <w:divBdr>
            <w:top w:val="none" w:sz="0" w:space="0" w:color="auto"/>
            <w:left w:val="none" w:sz="0" w:space="0" w:color="auto"/>
            <w:bottom w:val="none" w:sz="0" w:space="0" w:color="auto"/>
            <w:right w:val="none" w:sz="0" w:space="0" w:color="auto"/>
          </w:divBdr>
        </w:div>
        <w:div w:id="1078670703">
          <w:marLeft w:val="0"/>
          <w:marRight w:val="0"/>
          <w:marTop w:val="0"/>
          <w:marBottom w:val="0"/>
          <w:divBdr>
            <w:top w:val="none" w:sz="0" w:space="0" w:color="auto"/>
            <w:left w:val="none" w:sz="0" w:space="0" w:color="auto"/>
            <w:bottom w:val="none" w:sz="0" w:space="0" w:color="auto"/>
            <w:right w:val="none" w:sz="0" w:space="0" w:color="auto"/>
          </w:divBdr>
        </w:div>
        <w:div w:id="1146627997">
          <w:marLeft w:val="0"/>
          <w:marRight w:val="0"/>
          <w:marTop w:val="0"/>
          <w:marBottom w:val="0"/>
          <w:divBdr>
            <w:top w:val="none" w:sz="0" w:space="0" w:color="auto"/>
            <w:left w:val="none" w:sz="0" w:space="0" w:color="auto"/>
            <w:bottom w:val="none" w:sz="0" w:space="0" w:color="auto"/>
            <w:right w:val="none" w:sz="0" w:space="0" w:color="auto"/>
          </w:divBdr>
        </w:div>
        <w:div w:id="1186408716">
          <w:marLeft w:val="0"/>
          <w:marRight w:val="0"/>
          <w:marTop w:val="0"/>
          <w:marBottom w:val="0"/>
          <w:divBdr>
            <w:top w:val="none" w:sz="0" w:space="0" w:color="auto"/>
            <w:left w:val="none" w:sz="0" w:space="0" w:color="auto"/>
            <w:bottom w:val="none" w:sz="0" w:space="0" w:color="auto"/>
            <w:right w:val="none" w:sz="0" w:space="0" w:color="auto"/>
          </w:divBdr>
        </w:div>
        <w:div w:id="1189947063">
          <w:marLeft w:val="0"/>
          <w:marRight w:val="0"/>
          <w:marTop w:val="0"/>
          <w:marBottom w:val="0"/>
          <w:divBdr>
            <w:top w:val="none" w:sz="0" w:space="0" w:color="auto"/>
            <w:left w:val="none" w:sz="0" w:space="0" w:color="auto"/>
            <w:bottom w:val="none" w:sz="0" w:space="0" w:color="auto"/>
            <w:right w:val="none" w:sz="0" w:space="0" w:color="auto"/>
          </w:divBdr>
        </w:div>
        <w:div w:id="1231890187">
          <w:marLeft w:val="0"/>
          <w:marRight w:val="0"/>
          <w:marTop w:val="0"/>
          <w:marBottom w:val="0"/>
          <w:divBdr>
            <w:top w:val="none" w:sz="0" w:space="0" w:color="auto"/>
            <w:left w:val="none" w:sz="0" w:space="0" w:color="auto"/>
            <w:bottom w:val="none" w:sz="0" w:space="0" w:color="auto"/>
            <w:right w:val="none" w:sz="0" w:space="0" w:color="auto"/>
          </w:divBdr>
        </w:div>
        <w:div w:id="1234195438">
          <w:marLeft w:val="0"/>
          <w:marRight w:val="0"/>
          <w:marTop w:val="0"/>
          <w:marBottom w:val="0"/>
          <w:divBdr>
            <w:top w:val="none" w:sz="0" w:space="0" w:color="auto"/>
            <w:left w:val="none" w:sz="0" w:space="0" w:color="auto"/>
            <w:bottom w:val="none" w:sz="0" w:space="0" w:color="auto"/>
            <w:right w:val="none" w:sz="0" w:space="0" w:color="auto"/>
          </w:divBdr>
        </w:div>
        <w:div w:id="1255633342">
          <w:marLeft w:val="0"/>
          <w:marRight w:val="0"/>
          <w:marTop w:val="0"/>
          <w:marBottom w:val="0"/>
          <w:divBdr>
            <w:top w:val="none" w:sz="0" w:space="0" w:color="auto"/>
            <w:left w:val="none" w:sz="0" w:space="0" w:color="auto"/>
            <w:bottom w:val="none" w:sz="0" w:space="0" w:color="auto"/>
            <w:right w:val="none" w:sz="0" w:space="0" w:color="auto"/>
          </w:divBdr>
        </w:div>
        <w:div w:id="1331830252">
          <w:marLeft w:val="0"/>
          <w:marRight w:val="0"/>
          <w:marTop w:val="0"/>
          <w:marBottom w:val="0"/>
          <w:divBdr>
            <w:top w:val="none" w:sz="0" w:space="0" w:color="auto"/>
            <w:left w:val="none" w:sz="0" w:space="0" w:color="auto"/>
            <w:bottom w:val="none" w:sz="0" w:space="0" w:color="auto"/>
            <w:right w:val="none" w:sz="0" w:space="0" w:color="auto"/>
          </w:divBdr>
        </w:div>
        <w:div w:id="1370953758">
          <w:marLeft w:val="0"/>
          <w:marRight w:val="0"/>
          <w:marTop w:val="0"/>
          <w:marBottom w:val="0"/>
          <w:divBdr>
            <w:top w:val="none" w:sz="0" w:space="0" w:color="auto"/>
            <w:left w:val="none" w:sz="0" w:space="0" w:color="auto"/>
            <w:bottom w:val="none" w:sz="0" w:space="0" w:color="auto"/>
            <w:right w:val="none" w:sz="0" w:space="0" w:color="auto"/>
          </w:divBdr>
        </w:div>
        <w:div w:id="1524661888">
          <w:marLeft w:val="0"/>
          <w:marRight w:val="0"/>
          <w:marTop w:val="0"/>
          <w:marBottom w:val="0"/>
          <w:divBdr>
            <w:top w:val="none" w:sz="0" w:space="0" w:color="auto"/>
            <w:left w:val="none" w:sz="0" w:space="0" w:color="auto"/>
            <w:bottom w:val="none" w:sz="0" w:space="0" w:color="auto"/>
            <w:right w:val="none" w:sz="0" w:space="0" w:color="auto"/>
          </w:divBdr>
        </w:div>
        <w:div w:id="1667125762">
          <w:marLeft w:val="0"/>
          <w:marRight w:val="0"/>
          <w:marTop w:val="0"/>
          <w:marBottom w:val="0"/>
          <w:divBdr>
            <w:top w:val="none" w:sz="0" w:space="0" w:color="auto"/>
            <w:left w:val="none" w:sz="0" w:space="0" w:color="auto"/>
            <w:bottom w:val="none" w:sz="0" w:space="0" w:color="auto"/>
            <w:right w:val="none" w:sz="0" w:space="0" w:color="auto"/>
          </w:divBdr>
        </w:div>
        <w:div w:id="1681930482">
          <w:marLeft w:val="0"/>
          <w:marRight w:val="0"/>
          <w:marTop w:val="0"/>
          <w:marBottom w:val="0"/>
          <w:divBdr>
            <w:top w:val="none" w:sz="0" w:space="0" w:color="auto"/>
            <w:left w:val="none" w:sz="0" w:space="0" w:color="auto"/>
            <w:bottom w:val="none" w:sz="0" w:space="0" w:color="auto"/>
            <w:right w:val="none" w:sz="0" w:space="0" w:color="auto"/>
          </w:divBdr>
        </w:div>
        <w:div w:id="1684480732">
          <w:marLeft w:val="0"/>
          <w:marRight w:val="0"/>
          <w:marTop w:val="0"/>
          <w:marBottom w:val="0"/>
          <w:divBdr>
            <w:top w:val="none" w:sz="0" w:space="0" w:color="auto"/>
            <w:left w:val="none" w:sz="0" w:space="0" w:color="auto"/>
            <w:bottom w:val="none" w:sz="0" w:space="0" w:color="auto"/>
            <w:right w:val="none" w:sz="0" w:space="0" w:color="auto"/>
          </w:divBdr>
        </w:div>
        <w:div w:id="1711372114">
          <w:marLeft w:val="0"/>
          <w:marRight w:val="0"/>
          <w:marTop w:val="0"/>
          <w:marBottom w:val="0"/>
          <w:divBdr>
            <w:top w:val="none" w:sz="0" w:space="0" w:color="auto"/>
            <w:left w:val="none" w:sz="0" w:space="0" w:color="auto"/>
            <w:bottom w:val="none" w:sz="0" w:space="0" w:color="auto"/>
            <w:right w:val="none" w:sz="0" w:space="0" w:color="auto"/>
          </w:divBdr>
        </w:div>
        <w:div w:id="1749577547">
          <w:marLeft w:val="0"/>
          <w:marRight w:val="0"/>
          <w:marTop w:val="0"/>
          <w:marBottom w:val="0"/>
          <w:divBdr>
            <w:top w:val="none" w:sz="0" w:space="0" w:color="auto"/>
            <w:left w:val="none" w:sz="0" w:space="0" w:color="auto"/>
            <w:bottom w:val="none" w:sz="0" w:space="0" w:color="auto"/>
            <w:right w:val="none" w:sz="0" w:space="0" w:color="auto"/>
          </w:divBdr>
        </w:div>
        <w:div w:id="1750155543">
          <w:marLeft w:val="0"/>
          <w:marRight w:val="0"/>
          <w:marTop w:val="0"/>
          <w:marBottom w:val="0"/>
          <w:divBdr>
            <w:top w:val="none" w:sz="0" w:space="0" w:color="auto"/>
            <w:left w:val="none" w:sz="0" w:space="0" w:color="auto"/>
            <w:bottom w:val="none" w:sz="0" w:space="0" w:color="auto"/>
            <w:right w:val="none" w:sz="0" w:space="0" w:color="auto"/>
          </w:divBdr>
        </w:div>
        <w:div w:id="1753158819">
          <w:marLeft w:val="0"/>
          <w:marRight w:val="0"/>
          <w:marTop w:val="0"/>
          <w:marBottom w:val="0"/>
          <w:divBdr>
            <w:top w:val="none" w:sz="0" w:space="0" w:color="auto"/>
            <w:left w:val="none" w:sz="0" w:space="0" w:color="auto"/>
            <w:bottom w:val="none" w:sz="0" w:space="0" w:color="auto"/>
            <w:right w:val="none" w:sz="0" w:space="0" w:color="auto"/>
          </w:divBdr>
        </w:div>
        <w:div w:id="1786650603">
          <w:marLeft w:val="0"/>
          <w:marRight w:val="0"/>
          <w:marTop w:val="0"/>
          <w:marBottom w:val="0"/>
          <w:divBdr>
            <w:top w:val="none" w:sz="0" w:space="0" w:color="auto"/>
            <w:left w:val="none" w:sz="0" w:space="0" w:color="auto"/>
            <w:bottom w:val="none" w:sz="0" w:space="0" w:color="auto"/>
            <w:right w:val="none" w:sz="0" w:space="0" w:color="auto"/>
          </w:divBdr>
        </w:div>
        <w:div w:id="1795901342">
          <w:marLeft w:val="0"/>
          <w:marRight w:val="0"/>
          <w:marTop w:val="0"/>
          <w:marBottom w:val="0"/>
          <w:divBdr>
            <w:top w:val="none" w:sz="0" w:space="0" w:color="auto"/>
            <w:left w:val="none" w:sz="0" w:space="0" w:color="auto"/>
            <w:bottom w:val="none" w:sz="0" w:space="0" w:color="auto"/>
            <w:right w:val="none" w:sz="0" w:space="0" w:color="auto"/>
          </w:divBdr>
        </w:div>
        <w:div w:id="1844585956">
          <w:marLeft w:val="0"/>
          <w:marRight w:val="0"/>
          <w:marTop w:val="0"/>
          <w:marBottom w:val="0"/>
          <w:divBdr>
            <w:top w:val="none" w:sz="0" w:space="0" w:color="auto"/>
            <w:left w:val="none" w:sz="0" w:space="0" w:color="auto"/>
            <w:bottom w:val="none" w:sz="0" w:space="0" w:color="auto"/>
            <w:right w:val="none" w:sz="0" w:space="0" w:color="auto"/>
          </w:divBdr>
        </w:div>
        <w:div w:id="1881818083">
          <w:marLeft w:val="0"/>
          <w:marRight w:val="0"/>
          <w:marTop w:val="0"/>
          <w:marBottom w:val="0"/>
          <w:divBdr>
            <w:top w:val="none" w:sz="0" w:space="0" w:color="auto"/>
            <w:left w:val="none" w:sz="0" w:space="0" w:color="auto"/>
            <w:bottom w:val="none" w:sz="0" w:space="0" w:color="auto"/>
            <w:right w:val="none" w:sz="0" w:space="0" w:color="auto"/>
          </w:divBdr>
        </w:div>
        <w:div w:id="1934123590">
          <w:marLeft w:val="0"/>
          <w:marRight w:val="0"/>
          <w:marTop w:val="0"/>
          <w:marBottom w:val="0"/>
          <w:divBdr>
            <w:top w:val="none" w:sz="0" w:space="0" w:color="auto"/>
            <w:left w:val="none" w:sz="0" w:space="0" w:color="auto"/>
            <w:bottom w:val="none" w:sz="0" w:space="0" w:color="auto"/>
            <w:right w:val="none" w:sz="0" w:space="0" w:color="auto"/>
          </w:divBdr>
        </w:div>
        <w:div w:id="1942566784">
          <w:marLeft w:val="0"/>
          <w:marRight w:val="0"/>
          <w:marTop w:val="0"/>
          <w:marBottom w:val="0"/>
          <w:divBdr>
            <w:top w:val="none" w:sz="0" w:space="0" w:color="auto"/>
            <w:left w:val="none" w:sz="0" w:space="0" w:color="auto"/>
            <w:bottom w:val="none" w:sz="0" w:space="0" w:color="auto"/>
            <w:right w:val="none" w:sz="0" w:space="0" w:color="auto"/>
          </w:divBdr>
        </w:div>
        <w:div w:id="1956402448">
          <w:marLeft w:val="0"/>
          <w:marRight w:val="0"/>
          <w:marTop w:val="0"/>
          <w:marBottom w:val="0"/>
          <w:divBdr>
            <w:top w:val="none" w:sz="0" w:space="0" w:color="auto"/>
            <w:left w:val="none" w:sz="0" w:space="0" w:color="auto"/>
            <w:bottom w:val="none" w:sz="0" w:space="0" w:color="auto"/>
            <w:right w:val="none" w:sz="0" w:space="0" w:color="auto"/>
          </w:divBdr>
        </w:div>
        <w:div w:id="2005012492">
          <w:marLeft w:val="0"/>
          <w:marRight w:val="0"/>
          <w:marTop w:val="0"/>
          <w:marBottom w:val="0"/>
          <w:divBdr>
            <w:top w:val="none" w:sz="0" w:space="0" w:color="auto"/>
            <w:left w:val="none" w:sz="0" w:space="0" w:color="auto"/>
            <w:bottom w:val="none" w:sz="0" w:space="0" w:color="auto"/>
            <w:right w:val="none" w:sz="0" w:space="0" w:color="auto"/>
          </w:divBdr>
        </w:div>
        <w:div w:id="2025092786">
          <w:marLeft w:val="0"/>
          <w:marRight w:val="0"/>
          <w:marTop w:val="0"/>
          <w:marBottom w:val="0"/>
          <w:divBdr>
            <w:top w:val="none" w:sz="0" w:space="0" w:color="auto"/>
            <w:left w:val="none" w:sz="0" w:space="0" w:color="auto"/>
            <w:bottom w:val="none" w:sz="0" w:space="0" w:color="auto"/>
            <w:right w:val="none" w:sz="0" w:space="0" w:color="auto"/>
          </w:divBdr>
        </w:div>
        <w:div w:id="2137525546">
          <w:marLeft w:val="0"/>
          <w:marRight w:val="0"/>
          <w:marTop w:val="0"/>
          <w:marBottom w:val="0"/>
          <w:divBdr>
            <w:top w:val="none" w:sz="0" w:space="0" w:color="auto"/>
            <w:left w:val="none" w:sz="0" w:space="0" w:color="auto"/>
            <w:bottom w:val="none" w:sz="0" w:space="0" w:color="auto"/>
            <w:right w:val="none" w:sz="0" w:space="0" w:color="auto"/>
          </w:divBdr>
        </w:div>
      </w:divsChild>
    </w:div>
    <w:div w:id="1699970940">
      <w:bodyDiv w:val="1"/>
      <w:marLeft w:val="0"/>
      <w:marRight w:val="0"/>
      <w:marTop w:val="0"/>
      <w:marBottom w:val="0"/>
      <w:divBdr>
        <w:top w:val="none" w:sz="0" w:space="0" w:color="auto"/>
        <w:left w:val="none" w:sz="0" w:space="0" w:color="auto"/>
        <w:bottom w:val="none" w:sz="0" w:space="0" w:color="auto"/>
        <w:right w:val="none" w:sz="0" w:space="0" w:color="auto"/>
      </w:divBdr>
      <w:divsChild>
        <w:div w:id="175728428">
          <w:marLeft w:val="0"/>
          <w:marRight w:val="0"/>
          <w:marTop w:val="0"/>
          <w:marBottom w:val="0"/>
          <w:divBdr>
            <w:top w:val="none" w:sz="0" w:space="0" w:color="auto"/>
            <w:left w:val="none" w:sz="0" w:space="0" w:color="auto"/>
            <w:bottom w:val="none" w:sz="0" w:space="0" w:color="auto"/>
            <w:right w:val="none" w:sz="0" w:space="0" w:color="auto"/>
          </w:divBdr>
        </w:div>
        <w:div w:id="586352264">
          <w:marLeft w:val="0"/>
          <w:marRight w:val="0"/>
          <w:marTop w:val="0"/>
          <w:marBottom w:val="0"/>
          <w:divBdr>
            <w:top w:val="none" w:sz="0" w:space="0" w:color="auto"/>
            <w:left w:val="none" w:sz="0" w:space="0" w:color="auto"/>
            <w:bottom w:val="none" w:sz="0" w:space="0" w:color="auto"/>
            <w:right w:val="none" w:sz="0" w:space="0" w:color="auto"/>
          </w:divBdr>
        </w:div>
        <w:div w:id="589436724">
          <w:marLeft w:val="0"/>
          <w:marRight w:val="0"/>
          <w:marTop w:val="0"/>
          <w:marBottom w:val="0"/>
          <w:divBdr>
            <w:top w:val="none" w:sz="0" w:space="0" w:color="auto"/>
            <w:left w:val="none" w:sz="0" w:space="0" w:color="auto"/>
            <w:bottom w:val="none" w:sz="0" w:space="0" w:color="auto"/>
            <w:right w:val="none" w:sz="0" w:space="0" w:color="auto"/>
          </w:divBdr>
        </w:div>
        <w:div w:id="622424269">
          <w:marLeft w:val="0"/>
          <w:marRight w:val="0"/>
          <w:marTop w:val="0"/>
          <w:marBottom w:val="0"/>
          <w:divBdr>
            <w:top w:val="none" w:sz="0" w:space="0" w:color="auto"/>
            <w:left w:val="none" w:sz="0" w:space="0" w:color="auto"/>
            <w:bottom w:val="none" w:sz="0" w:space="0" w:color="auto"/>
            <w:right w:val="none" w:sz="0" w:space="0" w:color="auto"/>
          </w:divBdr>
        </w:div>
        <w:div w:id="870805961">
          <w:marLeft w:val="0"/>
          <w:marRight w:val="0"/>
          <w:marTop w:val="0"/>
          <w:marBottom w:val="0"/>
          <w:divBdr>
            <w:top w:val="none" w:sz="0" w:space="0" w:color="auto"/>
            <w:left w:val="none" w:sz="0" w:space="0" w:color="auto"/>
            <w:bottom w:val="none" w:sz="0" w:space="0" w:color="auto"/>
            <w:right w:val="none" w:sz="0" w:space="0" w:color="auto"/>
          </w:divBdr>
        </w:div>
        <w:div w:id="1755276848">
          <w:marLeft w:val="0"/>
          <w:marRight w:val="0"/>
          <w:marTop w:val="0"/>
          <w:marBottom w:val="0"/>
          <w:divBdr>
            <w:top w:val="none" w:sz="0" w:space="0" w:color="auto"/>
            <w:left w:val="none" w:sz="0" w:space="0" w:color="auto"/>
            <w:bottom w:val="none" w:sz="0" w:space="0" w:color="auto"/>
            <w:right w:val="none" w:sz="0" w:space="0" w:color="auto"/>
          </w:divBdr>
        </w:div>
      </w:divsChild>
    </w:div>
    <w:div w:id="1901014282">
      <w:bodyDiv w:val="1"/>
      <w:marLeft w:val="0"/>
      <w:marRight w:val="0"/>
      <w:marTop w:val="0"/>
      <w:marBottom w:val="0"/>
      <w:divBdr>
        <w:top w:val="none" w:sz="0" w:space="0" w:color="auto"/>
        <w:left w:val="none" w:sz="0" w:space="0" w:color="auto"/>
        <w:bottom w:val="none" w:sz="0" w:space="0" w:color="auto"/>
        <w:right w:val="none" w:sz="0" w:space="0" w:color="auto"/>
      </w:divBdr>
      <w:divsChild>
        <w:div w:id="72437857">
          <w:marLeft w:val="0"/>
          <w:marRight w:val="0"/>
          <w:marTop w:val="0"/>
          <w:marBottom w:val="0"/>
          <w:divBdr>
            <w:top w:val="none" w:sz="0" w:space="0" w:color="auto"/>
            <w:left w:val="none" w:sz="0" w:space="0" w:color="auto"/>
            <w:bottom w:val="none" w:sz="0" w:space="0" w:color="auto"/>
            <w:right w:val="none" w:sz="0" w:space="0" w:color="auto"/>
          </w:divBdr>
        </w:div>
        <w:div w:id="104926180">
          <w:marLeft w:val="0"/>
          <w:marRight w:val="0"/>
          <w:marTop w:val="0"/>
          <w:marBottom w:val="0"/>
          <w:divBdr>
            <w:top w:val="none" w:sz="0" w:space="0" w:color="auto"/>
            <w:left w:val="none" w:sz="0" w:space="0" w:color="auto"/>
            <w:bottom w:val="none" w:sz="0" w:space="0" w:color="auto"/>
            <w:right w:val="none" w:sz="0" w:space="0" w:color="auto"/>
          </w:divBdr>
        </w:div>
        <w:div w:id="132260430">
          <w:marLeft w:val="0"/>
          <w:marRight w:val="0"/>
          <w:marTop w:val="0"/>
          <w:marBottom w:val="0"/>
          <w:divBdr>
            <w:top w:val="none" w:sz="0" w:space="0" w:color="auto"/>
            <w:left w:val="none" w:sz="0" w:space="0" w:color="auto"/>
            <w:bottom w:val="none" w:sz="0" w:space="0" w:color="auto"/>
            <w:right w:val="none" w:sz="0" w:space="0" w:color="auto"/>
          </w:divBdr>
        </w:div>
        <w:div w:id="150409099">
          <w:marLeft w:val="0"/>
          <w:marRight w:val="0"/>
          <w:marTop w:val="0"/>
          <w:marBottom w:val="0"/>
          <w:divBdr>
            <w:top w:val="none" w:sz="0" w:space="0" w:color="auto"/>
            <w:left w:val="none" w:sz="0" w:space="0" w:color="auto"/>
            <w:bottom w:val="none" w:sz="0" w:space="0" w:color="auto"/>
            <w:right w:val="none" w:sz="0" w:space="0" w:color="auto"/>
          </w:divBdr>
        </w:div>
        <w:div w:id="178087360">
          <w:marLeft w:val="0"/>
          <w:marRight w:val="0"/>
          <w:marTop w:val="0"/>
          <w:marBottom w:val="0"/>
          <w:divBdr>
            <w:top w:val="none" w:sz="0" w:space="0" w:color="auto"/>
            <w:left w:val="none" w:sz="0" w:space="0" w:color="auto"/>
            <w:bottom w:val="none" w:sz="0" w:space="0" w:color="auto"/>
            <w:right w:val="none" w:sz="0" w:space="0" w:color="auto"/>
          </w:divBdr>
        </w:div>
        <w:div w:id="186138260">
          <w:marLeft w:val="0"/>
          <w:marRight w:val="0"/>
          <w:marTop w:val="0"/>
          <w:marBottom w:val="0"/>
          <w:divBdr>
            <w:top w:val="none" w:sz="0" w:space="0" w:color="auto"/>
            <w:left w:val="none" w:sz="0" w:space="0" w:color="auto"/>
            <w:bottom w:val="none" w:sz="0" w:space="0" w:color="auto"/>
            <w:right w:val="none" w:sz="0" w:space="0" w:color="auto"/>
          </w:divBdr>
        </w:div>
        <w:div w:id="187639994">
          <w:marLeft w:val="0"/>
          <w:marRight w:val="0"/>
          <w:marTop w:val="0"/>
          <w:marBottom w:val="0"/>
          <w:divBdr>
            <w:top w:val="none" w:sz="0" w:space="0" w:color="auto"/>
            <w:left w:val="none" w:sz="0" w:space="0" w:color="auto"/>
            <w:bottom w:val="none" w:sz="0" w:space="0" w:color="auto"/>
            <w:right w:val="none" w:sz="0" w:space="0" w:color="auto"/>
          </w:divBdr>
        </w:div>
        <w:div w:id="296034683">
          <w:marLeft w:val="0"/>
          <w:marRight w:val="0"/>
          <w:marTop w:val="0"/>
          <w:marBottom w:val="0"/>
          <w:divBdr>
            <w:top w:val="none" w:sz="0" w:space="0" w:color="auto"/>
            <w:left w:val="none" w:sz="0" w:space="0" w:color="auto"/>
            <w:bottom w:val="none" w:sz="0" w:space="0" w:color="auto"/>
            <w:right w:val="none" w:sz="0" w:space="0" w:color="auto"/>
          </w:divBdr>
        </w:div>
        <w:div w:id="415053549">
          <w:marLeft w:val="0"/>
          <w:marRight w:val="0"/>
          <w:marTop w:val="0"/>
          <w:marBottom w:val="0"/>
          <w:divBdr>
            <w:top w:val="none" w:sz="0" w:space="0" w:color="auto"/>
            <w:left w:val="none" w:sz="0" w:space="0" w:color="auto"/>
            <w:bottom w:val="none" w:sz="0" w:space="0" w:color="auto"/>
            <w:right w:val="none" w:sz="0" w:space="0" w:color="auto"/>
          </w:divBdr>
        </w:div>
        <w:div w:id="588857198">
          <w:marLeft w:val="0"/>
          <w:marRight w:val="0"/>
          <w:marTop w:val="0"/>
          <w:marBottom w:val="0"/>
          <w:divBdr>
            <w:top w:val="none" w:sz="0" w:space="0" w:color="auto"/>
            <w:left w:val="none" w:sz="0" w:space="0" w:color="auto"/>
            <w:bottom w:val="none" w:sz="0" w:space="0" w:color="auto"/>
            <w:right w:val="none" w:sz="0" w:space="0" w:color="auto"/>
          </w:divBdr>
        </w:div>
        <w:div w:id="683634109">
          <w:marLeft w:val="0"/>
          <w:marRight w:val="0"/>
          <w:marTop w:val="0"/>
          <w:marBottom w:val="0"/>
          <w:divBdr>
            <w:top w:val="none" w:sz="0" w:space="0" w:color="auto"/>
            <w:left w:val="none" w:sz="0" w:space="0" w:color="auto"/>
            <w:bottom w:val="none" w:sz="0" w:space="0" w:color="auto"/>
            <w:right w:val="none" w:sz="0" w:space="0" w:color="auto"/>
          </w:divBdr>
        </w:div>
        <w:div w:id="689448712">
          <w:marLeft w:val="0"/>
          <w:marRight w:val="0"/>
          <w:marTop w:val="0"/>
          <w:marBottom w:val="0"/>
          <w:divBdr>
            <w:top w:val="none" w:sz="0" w:space="0" w:color="auto"/>
            <w:left w:val="none" w:sz="0" w:space="0" w:color="auto"/>
            <w:bottom w:val="none" w:sz="0" w:space="0" w:color="auto"/>
            <w:right w:val="none" w:sz="0" w:space="0" w:color="auto"/>
          </w:divBdr>
        </w:div>
        <w:div w:id="714810628">
          <w:marLeft w:val="0"/>
          <w:marRight w:val="0"/>
          <w:marTop w:val="0"/>
          <w:marBottom w:val="0"/>
          <w:divBdr>
            <w:top w:val="none" w:sz="0" w:space="0" w:color="auto"/>
            <w:left w:val="none" w:sz="0" w:space="0" w:color="auto"/>
            <w:bottom w:val="none" w:sz="0" w:space="0" w:color="auto"/>
            <w:right w:val="none" w:sz="0" w:space="0" w:color="auto"/>
          </w:divBdr>
        </w:div>
        <w:div w:id="835538188">
          <w:marLeft w:val="0"/>
          <w:marRight w:val="0"/>
          <w:marTop w:val="0"/>
          <w:marBottom w:val="0"/>
          <w:divBdr>
            <w:top w:val="none" w:sz="0" w:space="0" w:color="auto"/>
            <w:left w:val="none" w:sz="0" w:space="0" w:color="auto"/>
            <w:bottom w:val="none" w:sz="0" w:space="0" w:color="auto"/>
            <w:right w:val="none" w:sz="0" w:space="0" w:color="auto"/>
          </w:divBdr>
        </w:div>
        <w:div w:id="863137005">
          <w:marLeft w:val="0"/>
          <w:marRight w:val="0"/>
          <w:marTop w:val="0"/>
          <w:marBottom w:val="0"/>
          <w:divBdr>
            <w:top w:val="none" w:sz="0" w:space="0" w:color="auto"/>
            <w:left w:val="none" w:sz="0" w:space="0" w:color="auto"/>
            <w:bottom w:val="none" w:sz="0" w:space="0" w:color="auto"/>
            <w:right w:val="none" w:sz="0" w:space="0" w:color="auto"/>
          </w:divBdr>
        </w:div>
        <w:div w:id="868179435">
          <w:marLeft w:val="0"/>
          <w:marRight w:val="0"/>
          <w:marTop w:val="0"/>
          <w:marBottom w:val="0"/>
          <w:divBdr>
            <w:top w:val="none" w:sz="0" w:space="0" w:color="auto"/>
            <w:left w:val="none" w:sz="0" w:space="0" w:color="auto"/>
            <w:bottom w:val="none" w:sz="0" w:space="0" w:color="auto"/>
            <w:right w:val="none" w:sz="0" w:space="0" w:color="auto"/>
          </w:divBdr>
        </w:div>
        <w:div w:id="909733218">
          <w:marLeft w:val="0"/>
          <w:marRight w:val="0"/>
          <w:marTop w:val="0"/>
          <w:marBottom w:val="0"/>
          <w:divBdr>
            <w:top w:val="none" w:sz="0" w:space="0" w:color="auto"/>
            <w:left w:val="none" w:sz="0" w:space="0" w:color="auto"/>
            <w:bottom w:val="none" w:sz="0" w:space="0" w:color="auto"/>
            <w:right w:val="none" w:sz="0" w:space="0" w:color="auto"/>
          </w:divBdr>
        </w:div>
        <w:div w:id="1044450851">
          <w:marLeft w:val="0"/>
          <w:marRight w:val="0"/>
          <w:marTop w:val="0"/>
          <w:marBottom w:val="0"/>
          <w:divBdr>
            <w:top w:val="none" w:sz="0" w:space="0" w:color="auto"/>
            <w:left w:val="none" w:sz="0" w:space="0" w:color="auto"/>
            <w:bottom w:val="none" w:sz="0" w:space="0" w:color="auto"/>
            <w:right w:val="none" w:sz="0" w:space="0" w:color="auto"/>
          </w:divBdr>
        </w:div>
        <w:div w:id="1060321282">
          <w:marLeft w:val="0"/>
          <w:marRight w:val="0"/>
          <w:marTop w:val="0"/>
          <w:marBottom w:val="0"/>
          <w:divBdr>
            <w:top w:val="none" w:sz="0" w:space="0" w:color="auto"/>
            <w:left w:val="none" w:sz="0" w:space="0" w:color="auto"/>
            <w:bottom w:val="none" w:sz="0" w:space="0" w:color="auto"/>
            <w:right w:val="none" w:sz="0" w:space="0" w:color="auto"/>
          </w:divBdr>
        </w:div>
        <w:div w:id="1089153460">
          <w:marLeft w:val="0"/>
          <w:marRight w:val="0"/>
          <w:marTop w:val="0"/>
          <w:marBottom w:val="0"/>
          <w:divBdr>
            <w:top w:val="none" w:sz="0" w:space="0" w:color="auto"/>
            <w:left w:val="none" w:sz="0" w:space="0" w:color="auto"/>
            <w:bottom w:val="none" w:sz="0" w:space="0" w:color="auto"/>
            <w:right w:val="none" w:sz="0" w:space="0" w:color="auto"/>
          </w:divBdr>
        </w:div>
        <w:div w:id="1108043351">
          <w:marLeft w:val="0"/>
          <w:marRight w:val="0"/>
          <w:marTop w:val="0"/>
          <w:marBottom w:val="0"/>
          <w:divBdr>
            <w:top w:val="none" w:sz="0" w:space="0" w:color="auto"/>
            <w:left w:val="none" w:sz="0" w:space="0" w:color="auto"/>
            <w:bottom w:val="none" w:sz="0" w:space="0" w:color="auto"/>
            <w:right w:val="none" w:sz="0" w:space="0" w:color="auto"/>
          </w:divBdr>
        </w:div>
        <w:div w:id="1119955387">
          <w:marLeft w:val="0"/>
          <w:marRight w:val="0"/>
          <w:marTop w:val="0"/>
          <w:marBottom w:val="0"/>
          <w:divBdr>
            <w:top w:val="none" w:sz="0" w:space="0" w:color="auto"/>
            <w:left w:val="none" w:sz="0" w:space="0" w:color="auto"/>
            <w:bottom w:val="none" w:sz="0" w:space="0" w:color="auto"/>
            <w:right w:val="none" w:sz="0" w:space="0" w:color="auto"/>
          </w:divBdr>
        </w:div>
        <w:div w:id="1154108934">
          <w:marLeft w:val="0"/>
          <w:marRight w:val="0"/>
          <w:marTop w:val="0"/>
          <w:marBottom w:val="0"/>
          <w:divBdr>
            <w:top w:val="none" w:sz="0" w:space="0" w:color="auto"/>
            <w:left w:val="none" w:sz="0" w:space="0" w:color="auto"/>
            <w:bottom w:val="none" w:sz="0" w:space="0" w:color="auto"/>
            <w:right w:val="none" w:sz="0" w:space="0" w:color="auto"/>
          </w:divBdr>
        </w:div>
        <w:div w:id="1187863104">
          <w:marLeft w:val="0"/>
          <w:marRight w:val="0"/>
          <w:marTop w:val="0"/>
          <w:marBottom w:val="0"/>
          <w:divBdr>
            <w:top w:val="none" w:sz="0" w:space="0" w:color="auto"/>
            <w:left w:val="none" w:sz="0" w:space="0" w:color="auto"/>
            <w:bottom w:val="none" w:sz="0" w:space="0" w:color="auto"/>
            <w:right w:val="none" w:sz="0" w:space="0" w:color="auto"/>
          </w:divBdr>
        </w:div>
        <w:div w:id="1212961666">
          <w:marLeft w:val="0"/>
          <w:marRight w:val="0"/>
          <w:marTop w:val="0"/>
          <w:marBottom w:val="0"/>
          <w:divBdr>
            <w:top w:val="none" w:sz="0" w:space="0" w:color="auto"/>
            <w:left w:val="none" w:sz="0" w:space="0" w:color="auto"/>
            <w:bottom w:val="none" w:sz="0" w:space="0" w:color="auto"/>
            <w:right w:val="none" w:sz="0" w:space="0" w:color="auto"/>
          </w:divBdr>
        </w:div>
        <w:div w:id="1218515609">
          <w:marLeft w:val="0"/>
          <w:marRight w:val="0"/>
          <w:marTop w:val="0"/>
          <w:marBottom w:val="0"/>
          <w:divBdr>
            <w:top w:val="none" w:sz="0" w:space="0" w:color="auto"/>
            <w:left w:val="none" w:sz="0" w:space="0" w:color="auto"/>
            <w:bottom w:val="none" w:sz="0" w:space="0" w:color="auto"/>
            <w:right w:val="none" w:sz="0" w:space="0" w:color="auto"/>
          </w:divBdr>
        </w:div>
        <w:div w:id="1249576721">
          <w:marLeft w:val="0"/>
          <w:marRight w:val="0"/>
          <w:marTop w:val="0"/>
          <w:marBottom w:val="0"/>
          <w:divBdr>
            <w:top w:val="none" w:sz="0" w:space="0" w:color="auto"/>
            <w:left w:val="none" w:sz="0" w:space="0" w:color="auto"/>
            <w:bottom w:val="none" w:sz="0" w:space="0" w:color="auto"/>
            <w:right w:val="none" w:sz="0" w:space="0" w:color="auto"/>
          </w:divBdr>
        </w:div>
        <w:div w:id="1280263617">
          <w:marLeft w:val="0"/>
          <w:marRight w:val="0"/>
          <w:marTop w:val="0"/>
          <w:marBottom w:val="0"/>
          <w:divBdr>
            <w:top w:val="none" w:sz="0" w:space="0" w:color="auto"/>
            <w:left w:val="none" w:sz="0" w:space="0" w:color="auto"/>
            <w:bottom w:val="none" w:sz="0" w:space="0" w:color="auto"/>
            <w:right w:val="none" w:sz="0" w:space="0" w:color="auto"/>
          </w:divBdr>
        </w:div>
        <w:div w:id="1286430024">
          <w:marLeft w:val="0"/>
          <w:marRight w:val="0"/>
          <w:marTop w:val="0"/>
          <w:marBottom w:val="0"/>
          <w:divBdr>
            <w:top w:val="none" w:sz="0" w:space="0" w:color="auto"/>
            <w:left w:val="none" w:sz="0" w:space="0" w:color="auto"/>
            <w:bottom w:val="none" w:sz="0" w:space="0" w:color="auto"/>
            <w:right w:val="none" w:sz="0" w:space="0" w:color="auto"/>
          </w:divBdr>
        </w:div>
        <w:div w:id="1397626772">
          <w:marLeft w:val="0"/>
          <w:marRight w:val="0"/>
          <w:marTop w:val="0"/>
          <w:marBottom w:val="0"/>
          <w:divBdr>
            <w:top w:val="none" w:sz="0" w:space="0" w:color="auto"/>
            <w:left w:val="none" w:sz="0" w:space="0" w:color="auto"/>
            <w:bottom w:val="none" w:sz="0" w:space="0" w:color="auto"/>
            <w:right w:val="none" w:sz="0" w:space="0" w:color="auto"/>
          </w:divBdr>
        </w:div>
        <w:div w:id="1423837684">
          <w:marLeft w:val="0"/>
          <w:marRight w:val="0"/>
          <w:marTop w:val="0"/>
          <w:marBottom w:val="0"/>
          <w:divBdr>
            <w:top w:val="none" w:sz="0" w:space="0" w:color="auto"/>
            <w:left w:val="none" w:sz="0" w:space="0" w:color="auto"/>
            <w:bottom w:val="none" w:sz="0" w:space="0" w:color="auto"/>
            <w:right w:val="none" w:sz="0" w:space="0" w:color="auto"/>
          </w:divBdr>
        </w:div>
        <w:div w:id="1529029988">
          <w:marLeft w:val="0"/>
          <w:marRight w:val="0"/>
          <w:marTop w:val="0"/>
          <w:marBottom w:val="0"/>
          <w:divBdr>
            <w:top w:val="none" w:sz="0" w:space="0" w:color="auto"/>
            <w:left w:val="none" w:sz="0" w:space="0" w:color="auto"/>
            <w:bottom w:val="none" w:sz="0" w:space="0" w:color="auto"/>
            <w:right w:val="none" w:sz="0" w:space="0" w:color="auto"/>
          </w:divBdr>
        </w:div>
        <w:div w:id="1537236571">
          <w:marLeft w:val="0"/>
          <w:marRight w:val="0"/>
          <w:marTop w:val="0"/>
          <w:marBottom w:val="0"/>
          <w:divBdr>
            <w:top w:val="none" w:sz="0" w:space="0" w:color="auto"/>
            <w:left w:val="none" w:sz="0" w:space="0" w:color="auto"/>
            <w:bottom w:val="none" w:sz="0" w:space="0" w:color="auto"/>
            <w:right w:val="none" w:sz="0" w:space="0" w:color="auto"/>
          </w:divBdr>
        </w:div>
        <w:div w:id="1547137360">
          <w:marLeft w:val="0"/>
          <w:marRight w:val="0"/>
          <w:marTop w:val="0"/>
          <w:marBottom w:val="0"/>
          <w:divBdr>
            <w:top w:val="none" w:sz="0" w:space="0" w:color="auto"/>
            <w:left w:val="none" w:sz="0" w:space="0" w:color="auto"/>
            <w:bottom w:val="none" w:sz="0" w:space="0" w:color="auto"/>
            <w:right w:val="none" w:sz="0" w:space="0" w:color="auto"/>
          </w:divBdr>
        </w:div>
        <w:div w:id="1561868412">
          <w:marLeft w:val="0"/>
          <w:marRight w:val="0"/>
          <w:marTop w:val="0"/>
          <w:marBottom w:val="0"/>
          <w:divBdr>
            <w:top w:val="none" w:sz="0" w:space="0" w:color="auto"/>
            <w:left w:val="none" w:sz="0" w:space="0" w:color="auto"/>
            <w:bottom w:val="none" w:sz="0" w:space="0" w:color="auto"/>
            <w:right w:val="none" w:sz="0" w:space="0" w:color="auto"/>
          </w:divBdr>
        </w:div>
        <w:div w:id="1647389364">
          <w:marLeft w:val="0"/>
          <w:marRight w:val="0"/>
          <w:marTop w:val="0"/>
          <w:marBottom w:val="0"/>
          <w:divBdr>
            <w:top w:val="none" w:sz="0" w:space="0" w:color="auto"/>
            <w:left w:val="none" w:sz="0" w:space="0" w:color="auto"/>
            <w:bottom w:val="none" w:sz="0" w:space="0" w:color="auto"/>
            <w:right w:val="none" w:sz="0" w:space="0" w:color="auto"/>
          </w:divBdr>
        </w:div>
        <w:div w:id="1733577799">
          <w:marLeft w:val="0"/>
          <w:marRight w:val="0"/>
          <w:marTop w:val="0"/>
          <w:marBottom w:val="0"/>
          <w:divBdr>
            <w:top w:val="none" w:sz="0" w:space="0" w:color="auto"/>
            <w:left w:val="none" w:sz="0" w:space="0" w:color="auto"/>
            <w:bottom w:val="none" w:sz="0" w:space="0" w:color="auto"/>
            <w:right w:val="none" w:sz="0" w:space="0" w:color="auto"/>
          </w:divBdr>
        </w:div>
        <w:div w:id="1749381511">
          <w:marLeft w:val="0"/>
          <w:marRight w:val="0"/>
          <w:marTop w:val="0"/>
          <w:marBottom w:val="0"/>
          <w:divBdr>
            <w:top w:val="none" w:sz="0" w:space="0" w:color="auto"/>
            <w:left w:val="none" w:sz="0" w:space="0" w:color="auto"/>
            <w:bottom w:val="none" w:sz="0" w:space="0" w:color="auto"/>
            <w:right w:val="none" w:sz="0" w:space="0" w:color="auto"/>
          </w:divBdr>
        </w:div>
        <w:div w:id="1756122430">
          <w:marLeft w:val="0"/>
          <w:marRight w:val="0"/>
          <w:marTop w:val="0"/>
          <w:marBottom w:val="0"/>
          <w:divBdr>
            <w:top w:val="none" w:sz="0" w:space="0" w:color="auto"/>
            <w:left w:val="none" w:sz="0" w:space="0" w:color="auto"/>
            <w:bottom w:val="none" w:sz="0" w:space="0" w:color="auto"/>
            <w:right w:val="none" w:sz="0" w:space="0" w:color="auto"/>
          </w:divBdr>
        </w:div>
        <w:div w:id="1773427371">
          <w:marLeft w:val="0"/>
          <w:marRight w:val="0"/>
          <w:marTop w:val="0"/>
          <w:marBottom w:val="0"/>
          <w:divBdr>
            <w:top w:val="none" w:sz="0" w:space="0" w:color="auto"/>
            <w:left w:val="none" w:sz="0" w:space="0" w:color="auto"/>
            <w:bottom w:val="none" w:sz="0" w:space="0" w:color="auto"/>
            <w:right w:val="none" w:sz="0" w:space="0" w:color="auto"/>
          </w:divBdr>
        </w:div>
        <w:div w:id="1816871946">
          <w:marLeft w:val="0"/>
          <w:marRight w:val="0"/>
          <w:marTop w:val="0"/>
          <w:marBottom w:val="0"/>
          <w:divBdr>
            <w:top w:val="none" w:sz="0" w:space="0" w:color="auto"/>
            <w:left w:val="none" w:sz="0" w:space="0" w:color="auto"/>
            <w:bottom w:val="none" w:sz="0" w:space="0" w:color="auto"/>
            <w:right w:val="none" w:sz="0" w:space="0" w:color="auto"/>
          </w:divBdr>
        </w:div>
        <w:div w:id="1863591859">
          <w:marLeft w:val="0"/>
          <w:marRight w:val="0"/>
          <w:marTop w:val="0"/>
          <w:marBottom w:val="0"/>
          <w:divBdr>
            <w:top w:val="none" w:sz="0" w:space="0" w:color="auto"/>
            <w:left w:val="none" w:sz="0" w:space="0" w:color="auto"/>
            <w:bottom w:val="none" w:sz="0" w:space="0" w:color="auto"/>
            <w:right w:val="none" w:sz="0" w:space="0" w:color="auto"/>
          </w:divBdr>
        </w:div>
        <w:div w:id="1893879348">
          <w:marLeft w:val="0"/>
          <w:marRight w:val="0"/>
          <w:marTop w:val="0"/>
          <w:marBottom w:val="0"/>
          <w:divBdr>
            <w:top w:val="none" w:sz="0" w:space="0" w:color="auto"/>
            <w:left w:val="none" w:sz="0" w:space="0" w:color="auto"/>
            <w:bottom w:val="none" w:sz="0" w:space="0" w:color="auto"/>
            <w:right w:val="none" w:sz="0" w:space="0" w:color="auto"/>
          </w:divBdr>
        </w:div>
        <w:div w:id="1953511646">
          <w:marLeft w:val="0"/>
          <w:marRight w:val="0"/>
          <w:marTop w:val="0"/>
          <w:marBottom w:val="0"/>
          <w:divBdr>
            <w:top w:val="none" w:sz="0" w:space="0" w:color="auto"/>
            <w:left w:val="none" w:sz="0" w:space="0" w:color="auto"/>
            <w:bottom w:val="none" w:sz="0" w:space="0" w:color="auto"/>
            <w:right w:val="none" w:sz="0" w:space="0" w:color="auto"/>
          </w:divBdr>
        </w:div>
        <w:div w:id="1963074726">
          <w:marLeft w:val="0"/>
          <w:marRight w:val="0"/>
          <w:marTop w:val="0"/>
          <w:marBottom w:val="0"/>
          <w:divBdr>
            <w:top w:val="none" w:sz="0" w:space="0" w:color="auto"/>
            <w:left w:val="none" w:sz="0" w:space="0" w:color="auto"/>
            <w:bottom w:val="none" w:sz="0" w:space="0" w:color="auto"/>
            <w:right w:val="none" w:sz="0" w:space="0" w:color="auto"/>
          </w:divBdr>
        </w:div>
        <w:div w:id="1979526039">
          <w:marLeft w:val="0"/>
          <w:marRight w:val="0"/>
          <w:marTop w:val="0"/>
          <w:marBottom w:val="0"/>
          <w:divBdr>
            <w:top w:val="none" w:sz="0" w:space="0" w:color="auto"/>
            <w:left w:val="none" w:sz="0" w:space="0" w:color="auto"/>
            <w:bottom w:val="none" w:sz="0" w:space="0" w:color="auto"/>
            <w:right w:val="none" w:sz="0" w:space="0" w:color="auto"/>
          </w:divBdr>
        </w:div>
        <w:div w:id="2058772607">
          <w:marLeft w:val="0"/>
          <w:marRight w:val="0"/>
          <w:marTop w:val="0"/>
          <w:marBottom w:val="0"/>
          <w:divBdr>
            <w:top w:val="none" w:sz="0" w:space="0" w:color="auto"/>
            <w:left w:val="none" w:sz="0" w:space="0" w:color="auto"/>
            <w:bottom w:val="none" w:sz="0" w:space="0" w:color="auto"/>
            <w:right w:val="none" w:sz="0" w:space="0" w:color="auto"/>
          </w:divBdr>
        </w:div>
        <w:div w:id="2067727446">
          <w:marLeft w:val="0"/>
          <w:marRight w:val="0"/>
          <w:marTop w:val="0"/>
          <w:marBottom w:val="0"/>
          <w:divBdr>
            <w:top w:val="none" w:sz="0" w:space="0" w:color="auto"/>
            <w:left w:val="none" w:sz="0" w:space="0" w:color="auto"/>
            <w:bottom w:val="none" w:sz="0" w:space="0" w:color="auto"/>
            <w:right w:val="none" w:sz="0" w:space="0" w:color="auto"/>
          </w:divBdr>
        </w:div>
        <w:div w:id="2113619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jpeg"/><Relationship Id="rId39" Type="http://schemas.openxmlformats.org/officeDocument/2006/relationships/header" Target="header1.xml"/><Relationship Id="rId21" Type="http://schemas.openxmlformats.org/officeDocument/2006/relationships/image" Target="media/image16.jpeg"/><Relationship Id="rId34" Type="http://schemas.openxmlformats.org/officeDocument/2006/relationships/footer" Target="footer2.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4.png"/><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png"/><Relationship Id="rId37" Type="http://schemas.openxmlformats.org/officeDocument/2006/relationships/image" Target="media/image29.png"/><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png"/><Relationship Id="rId36" Type="http://schemas.openxmlformats.org/officeDocument/2006/relationships/oleObject" Target="embeddings/oleObject1.bin"/><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png"/><Relationship Id="rId35" Type="http://schemas.openxmlformats.org/officeDocument/2006/relationships/image" Target="media/image28.emf"/><Relationship Id="rId43"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footer" Target="footer1.xml"/><Relationship Id="rId38" Type="http://schemas.openxmlformats.org/officeDocument/2006/relationships/image" Target="media/image30.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file>

<file path=customXml/itemProps1.xml><?xml version="1.0" encoding="utf-8"?>
<ds:datastoreItem xmlns:ds="http://schemas.openxmlformats.org/officeDocument/2006/customXml" ds:itemID="{60203EE1-96E6-4695-9A38-BA593D7C4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116</Pages>
  <Words>22511</Words>
  <Characters>150657</Characters>
  <Application>Microsoft Office Word</Application>
  <DocSecurity>0</DocSecurity>
  <Lines>1255</Lines>
  <Paragraphs>345</Paragraphs>
  <ScaleCrop>false</ScaleCrop>
  <HeadingPairs>
    <vt:vector size="2" baseType="variant">
      <vt:variant>
        <vt:lpstr>Τίτλος</vt:lpstr>
      </vt:variant>
      <vt:variant>
        <vt:i4>1</vt:i4>
      </vt:variant>
    </vt:vector>
  </HeadingPairs>
  <TitlesOfParts>
    <vt:vector size="1" baseType="lpstr">
      <vt:lpstr>Οδηγός για την ορθή πρακτική υγιεινής και την εφαρμογή των αρχών του HACCP κατά τη σφαγή οπληφόρων</vt:lpstr>
    </vt:vector>
  </TitlesOfParts>
  <Company>user</Company>
  <LinksUpToDate>false</LinksUpToDate>
  <CharactersWithSpaces>172823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Οδηγός για την ορθή πρακτική υγιεινής και την εφαρμογή των αρχών του HACCP κατά τη σφαγή οπληφόρων</dc:title>
  <dc:creator>ve46u053</dc:creator>
  <cp:lastModifiedBy>u10285</cp:lastModifiedBy>
  <cp:revision>11</cp:revision>
  <cp:lastPrinted>2018-06-18T07:31:00Z</cp:lastPrinted>
  <dcterms:created xsi:type="dcterms:W3CDTF">2026-04-27T12:30:00Z</dcterms:created>
  <dcterms:modified xsi:type="dcterms:W3CDTF">2026-04-28T07:16:00Z</dcterms:modified>
</cp:coreProperties>
</file>