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4" w:rsidRPr="003A3368" w:rsidRDefault="00512284" w:rsidP="00512284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512284" w:rsidRPr="003A3368" w:rsidRDefault="00512284" w:rsidP="00512284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512284" w:rsidRPr="003A3368" w:rsidRDefault="00512284" w:rsidP="00512284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512284" w:rsidRPr="003A3368" w:rsidRDefault="00512284" w:rsidP="00512284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512284" w:rsidRPr="003A3368" w:rsidRDefault="00512284" w:rsidP="00512284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512284" w:rsidRPr="0083494D" w:rsidTr="00DC39F4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Ονομασία: ΥΠΟΥΡΓΕΙΟ ΑΓΡΟΤΙΚΉΣ ΑΝΑΠΤΥΞΗΣ &amp;ΤΡΟΦΙΜΩΝ/ Δ/ΝΣΗ ΤΕΧΝΙΚΩΝ ΕΡΓΩΝ 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&amp;ΑΓΡΟΤΙΚΩΝ ΥΠΟΔΟΜΩΝ/ΤΜΗΜΑ ΑΝΑΘΕΣΗΣ &amp; ΕΠΟΠΤΕΙΑΣ ΤΕΧΝΙΚΩΝ ΜΕΛΕΤΩΝ 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/ Αναθέτοντα Φορέα ΚΗΜΔΗΣ : </w:t>
            </w:r>
            <w:r w:rsidR="00BB34A0" w:rsidRPr="000F1085">
              <w:rPr>
                <w:lang w:val="el-GR"/>
              </w:rPr>
              <w:t>100015981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>. Κωδικός: ΑΧΑΡΝΩΝ 381 &amp; ΔΕΣΤΟΥΝΗ 2/ΑΘΗΝΑ/11143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Αρμόδιος για πληροφορίες: ΑΘΑΝΑΣΙΟΣ ΠΕΤΡΟΓΙΑΝΝΗΣ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Τηλέφωνο: 2102125867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hyperlink r:id="rId5" w:history="1">
              <w:r w:rsidRPr="005D4431">
                <w:rPr>
                  <w:rStyle w:val="-"/>
                  <w:rFonts w:ascii="Arial" w:hAnsi="Arial" w:cs="Arial"/>
                  <w:szCs w:val="22"/>
                  <w:lang w:val="en-US"/>
                </w:rPr>
                <w:t>apetrogiannis</w:t>
              </w:r>
              <w:r w:rsidRPr="005D4431">
                <w:rPr>
                  <w:rStyle w:val="-"/>
                  <w:rFonts w:ascii="Arial" w:hAnsi="Arial" w:cs="Arial"/>
                  <w:szCs w:val="22"/>
                  <w:lang w:val="el-GR"/>
                </w:rPr>
                <w:t>@</w:t>
              </w:r>
              <w:r w:rsidRPr="005D4431">
                <w:rPr>
                  <w:rStyle w:val="-"/>
                  <w:rFonts w:ascii="Arial" w:hAnsi="Arial" w:cs="Arial"/>
                  <w:szCs w:val="22"/>
                  <w:lang w:val="en-US"/>
                </w:rPr>
                <w:t>minagric</w:t>
              </w:r>
              <w:r w:rsidRPr="005D4431">
                <w:rPr>
                  <w:rStyle w:val="-"/>
                  <w:rFonts w:ascii="Arial" w:hAnsi="Arial" w:cs="Arial"/>
                  <w:szCs w:val="22"/>
                  <w:lang w:val="el-GR"/>
                </w:rPr>
                <w:t>.</w:t>
              </w:r>
              <w:r w:rsidRPr="005D4431">
                <w:rPr>
                  <w:rStyle w:val="-"/>
                  <w:rFonts w:ascii="Arial" w:hAnsi="Arial" w:cs="Arial"/>
                  <w:szCs w:val="22"/>
                  <w:lang w:val="en-US"/>
                </w:rPr>
                <w:t>gr</w:t>
              </w:r>
            </w:hyperlink>
          </w:p>
          <w:p w:rsidR="00512284" w:rsidRPr="005B78AD" w:rsidRDefault="00512284" w:rsidP="005B78AD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Διεύθυνση στο Διαδίκτυο: </w:t>
            </w:r>
            <w:r>
              <w:t>http</w:t>
            </w:r>
            <w:r>
              <w:rPr>
                <w:lang w:val="el-GR"/>
              </w:rPr>
              <w:t>://</w:t>
            </w:r>
            <w:r w:rsidR="005B78AD">
              <w:rPr>
                <w:lang w:val="en-US"/>
              </w:rPr>
              <w:t>www</w:t>
            </w:r>
            <w:r w:rsidR="005B78AD" w:rsidRPr="005B78AD">
              <w:rPr>
                <w:lang w:val="el-GR"/>
              </w:rPr>
              <w:t>.</w:t>
            </w:r>
            <w:proofErr w:type="spellStart"/>
            <w:r w:rsidR="005B78AD">
              <w:rPr>
                <w:lang w:val="en-US"/>
              </w:rPr>
              <w:t>minagric</w:t>
            </w:r>
            <w:proofErr w:type="spellEnd"/>
            <w:r w:rsidR="005B78AD" w:rsidRPr="005B78AD">
              <w:rPr>
                <w:lang w:val="el-GR"/>
              </w:rPr>
              <w:t>.</w:t>
            </w:r>
            <w:proofErr w:type="spellStart"/>
            <w:r w:rsidR="005B78AD">
              <w:rPr>
                <w:lang w:val="en-US"/>
              </w:rPr>
              <w:t>gr</w:t>
            </w:r>
            <w:proofErr w:type="spellEnd"/>
          </w:p>
        </w:tc>
      </w:tr>
      <w:tr w:rsidR="00512284" w:rsidRPr="0083494D" w:rsidTr="00DC39F4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r w:rsidRPr="00844447">
              <w:rPr>
                <w:bCs/>
                <w:caps/>
                <w:lang w:val="el-GR"/>
              </w:rPr>
              <w:t xml:space="preserve"> </w:t>
            </w:r>
            <w:r>
              <w:rPr>
                <w:b/>
                <w:lang w:val="el-GR"/>
              </w:rPr>
              <w:t>«</w:t>
            </w:r>
            <w:r w:rsidRPr="001649B0">
              <w:rPr>
                <w:rStyle w:val="10"/>
                <w:lang w:val="el-GR"/>
              </w:rPr>
              <w:t xml:space="preserve">Παροχή Υπηρεσιών  Συμβούλου για την αξιολόγηση των </w:t>
            </w:r>
            <w:proofErr w:type="spellStart"/>
            <w:r w:rsidRPr="001649B0">
              <w:rPr>
                <w:rStyle w:val="10"/>
                <w:lang w:val="el-GR"/>
              </w:rPr>
              <w:t>αγροπεριβαλλοντικων</w:t>
            </w:r>
            <w:proofErr w:type="spellEnd"/>
            <w:r w:rsidRPr="001649B0">
              <w:rPr>
                <w:rStyle w:val="10"/>
                <w:lang w:val="el-GR"/>
              </w:rPr>
              <w:t xml:space="preserve"> υποδομών και την παρουσίαση του Εθνικού Σχεδίου Ανασυγκρότησης </w:t>
            </w:r>
            <w:proofErr w:type="spellStart"/>
            <w:r w:rsidRPr="001649B0">
              <w:rPr>
                <w:rStyle w:val="10"/>
                <w:lang w:val="el-GR"/>
              </w:rPr>
              <w:t>Αγροπεριβαλλοντικών</w:t>
            </w:r>
            <w:proofErr w:type="spellEnd"/>
            <w:r w:rsidRPr="001649B0">
              <w:rPr>
                <w:rStyle w:val="10"/>
                <w:lang w:val="el-GR"/>
              </w:rPr>
              <w:t xml:space="preserve"> Υποδομών (ΕΣΑΑΥ</w:t>
            </w:r>
            <w:r w:rsidRPr="001649B0">
              <w:rPr>
                <w:rStyle w:val="10"/>
                <w:b w:val="0"/>
                <w:lang w:val="el-GR"/>
              </w:rPr>
              <w:t>»</w:t>
            </w:r>
            <w:r w:rsidRPr="001649B0">
              <w:rPr>
                <w:b/>
                <w:lang w:val="el-GR"/>
              </w:rPr>
              <w:t>»</w:t>
            </w:r>
            <w:r w:rsidRPr="00F86C74">
              <w:rPr>
                <w:b/>
                <w:bCs/>
                <w:lang w:val="el-GR" w:eastAsia="el-GR"/>
              </w:rPr>
              <w:t xml:space="preserve">  </w:t>
            </w:r>
            <w:r>
              <w:rPr>
                <w:rFonts w:cs="Tahoma"/>
                <w:b/>
                <w:lang w:val="el-GR"/>
              </w:rPr>
              <w:t xml:space="preserve"> </w:t>
            </w:r>
            <w:r>
              <w:rPr>
                <w:bCs/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 </w:t>
            </w:r>
            <w:r>
              <w:t>CPV</w:t>
            </w:r>
            <w:r>
              <w:rPr>
                <w:lang w:val="el-GR"/>
              </w:rPr>
              <w:t>: 72224000-1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Κωδικός στο ΚΗΜΔΗΣ: [</w:t>
            </w:r>
            <w:r w:rsidR="00BB34A0">
              <w:t>20PROC007931690</w:t>
            </w:r>
            <w:r>
              <w:rPr>
                <w:lang w:val="el-GR"/>
              </w:rPr>
              <w:t>]</w:t>
            </w:r>
          </w:p>
          <w:p w:rsidR="00512284" w:rsidRPr="00A032DF" w:rsidRDefault="00512284" w:rsidP="00DC39F4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Η σύμβαση αναφέρεται σε υπηρεσίες</w:t>
            </w:r>
          </w:p>
          <w:p w:rsidR="00512284" w:rsidRPr="006875FB" w:rsidRDefault="00512284" w:rsidP="00DC39F4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>
              <w:rPr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b/>
                <w:lang w:val="el-GR"/>
              </w:rPr>
              <w:t>Δεν υφίστανται τμήματα</w:t>
            </w: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</w:t>
            </w: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512284" w:rsidRPr="003A3368" w:rsidRDefault="00512284" w:rsidP="00512284">
      <w:pPr>
        <w:contextualSpacing/>
        <w:rPr>
          <w:lang w:val="el-GR"/>
        </w:rPr>
      </w:pPr>
    </w:p>
    <w:p w:rsidR="00512284" w:rsidRPr="003A3368" w:rsidRDefault="00512284" w:rsidP="00512284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512284" w:rsidRPr="003A3368" w:rsidRDefault="00512284" w:rsidP="00512284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512284" w:rsidRPr="003A3368" w:rsidRDefault="00512284" w:rsidP="00512284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   ]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   ]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12284" w:rsidRPr="0083494D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512284" w:rsidRPr="0083494D" w:rsidTr="00DC39F4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α) [……]</w:t>
            </w:r>
          </w:p>
          <w:p w:rsidR="00512284" w:rsidRPr="00FA106A" w:rsidRDefault="00512284" w:rsidP="00DC39F4">
            <w:pPr>
              <w:spacing w:after="0"/>
              <w:contextualSpacing/>
            </w:pPr>
          </w:p>
          <w:p w:rsidR="00512284" w:rsidRPr="00FA106A" w:rsidRDefault="00512284" w:rsidP="00DC39F4">
            <w:pPr>
              <w:spacing w:after="0"/>
              <w:contextualSpacing/>
            </w:pPr>
          </w:p>
          <w:p w:rsidR="00512284" w:rsidRPr="00FA106A" w:rsidRDefault="00512284" w:rsidP="00DC39F4">
            <w:pPr>
              <w:spacing w:after="0"/>
              <w:contextualSpacing/>
            </w:pP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β) [……]</w:t>
            </w:r>
          </w:p>
          <w:p w:rsidR="00512284" w:rsidRPr="00FA106A" w:rsidRDefault="00512284" w:rsidP="00DC39F4">
            <w:pPr>
              <w:spacing w:after="0"/>
              <w:contextualSpacing/>
            </w:pPr>
          </w:p>
          <w:p w:rsidR="00512284" w:rsidRPr="00FA106A" w:rsidRDefault="00512284" w:rsidP="00DC39F4">
            <w:pPr>
              <w:spacing w:after="0"/>
              <w:contextualSpacing/>
            </w:pP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512284" w:rsidRPr="00D34D12" w:rsidRDefault="00512284" w:rsidP="00512284">
      <w:pPr>
        <w:contextualSpacing/>
        <w:rPr>
          <w:lang w:val="en-US"/>
        </w:rPr>
      </w:pPr>
    </w:p>
    <w:p w:rsidR="00512284" w:rsidRPr="003A3368" w:rsidRDefault="00512284" w:rsidP="00512284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512284" w:rsidRPr="003A3368" w:rsidRDefault="00512284" w:rsidP="0051228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512284" w:rsidRPr="00FA106A" w:rsidRDefault="00512284" w:rsidP="00512284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512284" w:rsidRPr="003A3368" w:rsidRDefault="00512284" w:rsidP="00512284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512284" w:rsidRPr="003A3368" w:rsidRDefault="00512284" w:rsidP="00512284">
      <w:pPr>
        <w:contextualSpacing/>
        <w:jc w:val="center"/>
        <w:rPr>
          <w:lang w:val="el-GR"/>
        </w:rPr>
      </w:pPr>
    </w:p>
    <w:p w:rsidR="00512284" w:rsidRPr="003A3368" w:rsidRDefault="00512284" w:rsidP="00512284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512284" w:rsidRPr="003A3368" w:rsidRDefault="00512284" w:rsidP="0051228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512284" w:rsidRPr="00FA106A" w:rsidRDefault="00512284" w:rsidP="00512284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512284" w:rsidRPr="003A3368" w:rsidRDefault="00512284" w:rsidP="00512284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512284" w:rsidRPr="003A3368" w:rsidRDefault="00512284" w:rsidP="00512284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512284" w:rsidRPr="003A3368" w:rsidRDefault="00512284" w:rsidP="0051228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512284" w:rsidRPr="00FA106A" w:rsidRDefault="00512284" w:rsidP="0051228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512284" w:rsidRPr="00FA106A" w:rsidRDefault="00512284" w:rsidP="0051228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512284" w:rsidRPr="00FA106A" w:rsidRDefault="00512284" w:rsidP="0051228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512284" w:rsidRDefault="00512284" w:rsidP="0051228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512284" w:rsidRDefault="00512284" w:rsidP="0051228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512284" w:rsidRPr="003A3368" w:rsidRDefault="00512284" w:rsidP="0051228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12284" w:rsidRPr="00642686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b w:val="0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512284" w:rsidRPr="00FA106A" w:rsidRDefault="00512284" w:rsidP="00512284">
      <w:pPr>
        <w:pStyle w:val="SectionTitle"/>
        <w:spacing w:line="240" w:lineRule="auto"/>
        <w:contextualSpacing/>
        <w:rPr>
          <w:sz w:val="22"/>
        </w:rPr>
      </w:pPr>
    </w:p>
    <w:p w:rsidR="00512284" w:rsidRPr="003A3368" w:rsidRDefault="00512284" w:rsidP="00512284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512284" w:rsidRPr="00FA106A" w:rsidTr="00DC39F4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3C3F25" w:rsidTr="00DC39F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512284" w:rsidRPr="00FA106A" w:rsidTr="00DC39F4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512284" w:rsidRPr="003A3368" w:rsidRDefault="00512284" w:rsidP="00DC39F4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512284" w:rsidRPr="00FA106A" w:rsidTr="00DC39F4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512284" w:rsidRPr="00FA106A" w:rsidRDefault="00512284" w:rsidP="00DC39F4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512284" w:rsidRPr="00FA106A" w:rsidTr="00DC39F4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512284" w:rsidRPr="00FA106A" w:rsidRDefault="00512284" w:rsidP="00DC39F4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512284" w:rsidRPr="003A3368" w:rsidRDefault="00512284" w:rsidP="00DC39F4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512284" w:rsidRPr="00FA106A" w:rsidRDefault="00512284" w:rsidP="00DC39F4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512284" w:rsidRPr="00FA106A" w:rsidRDefault="00512284" w:rsidP="00DC39F4">
            <w:pPr>
              <w:spacing w:after="0"/>
              <w:contextualSpacing/>
              <w:jc w:val="left"/>
            </w:pPr>
          </w:p>
        </w:tc>
      </w:tr>
      <w:tr w:rsidR="00512284" w:rsidRPr="00FA106A" w:rsidTr="00DC39F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512284" w:rsidRPr="00FA106A" w:rsidRDefault="00512284" w:rsidP="00DC39F4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512284" w:rsidRPr="00FA106A" w:rsidRDefault="00512284" w:rsidP="00512284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512284" w:rsidRPr="008849F9" w:rsidRDefault="00512284" w:rsidP="00512284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12284" w:rsidTr="00DC39F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8849F9" w:rsidRDefault="00512284" w:rsidP="00DC39F4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12284" w:rsidTr="00DC39F4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066422" w:rsidRDefault="00512284" w:rsidP="00DC39F4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512284" w:rsidRPr="0083494D" w:rsidTr="00DC39F4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8849F9" w:rsidRDefault="00512284" w:rsidP="00DC39F4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512284" w:rsidRPr="008849F9" w:rsidRDefault="00512284" w:rsidP="00DC39F4">
            <w:pPr>
              <w:spacing w:after="0"/>
              <w:jc w:val="left"/>
              <w:rPr>
                <w:b/>
                <w:lang w:val="el-GR"/>
              </w:rPr>
            </w:pPr>
          </w:p>
          <w:p w:rsidR="00512284" w:rsidRPr="008849F9" w:rsidRDefault="00512284" w:rsidP="00DC39F4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12284" w:rsidRPr="008849F9" w:rsidRDefault="00512284" w:rsidP="00DC39F4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512284" w:rsidRPr="008849F9" w:rsidRDefault="00512284" w:rsidP="00DC39F4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512284" w:rsidRPr="0083494D" w:rsidTr="00DC39F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8849F9" w:rsidRDefault="00512284" w:rsidP="00DC39F4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8849F9" w:rsidRDefault="00512284" w:rsidP="00DC39F4">
            <w:pPr>
              <w:spacing w:after="0"/>
              <w:jc w:val="left"/>
              <w:rPr>
                <w:lang w:val="el-GR"/>
              </w:rPr>
            </w:pPr>
          </w:p>
        </w:tc>
      </w:tr>
      <w:tr w:rsidR="00512284" w:rsidTr="00DC39F4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50D5D" w:rsidRDefault="00512284" w:rsidP="00DC39F4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512284" w:rsidRPr="008849F9" w:rsidRDefault="00512284" w:rsidP="00DC39F4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12284" w:rsidRDefault="00512284" w:rsidP="00DC39F4">
            <w:pPr>
              <w:spacing w:after="0"/>
            </w:pPr>
          </w:p>
          <w:p w:rsidR="00512284" w:rsidRDefault="00512284" w:rsidP="00DC39F4">
            <w:pPr>
              <w:spacing w:after="0"/>
            </w:pPr>
            <w:r>
              <w:t>[.......................]</w:t>
            </w:r>
          </w:p>
          <w:p w:rsidR="00512284" w:rsidRDefault="00512284" w:rsidP="00DC39F4">
            <w:pPr>
              <w:spacing w:after="0"/>
            </w:pPr>
          </w:p>
        </w:tc>
      </w:tr>
      <w:tr w:rsidR="00512284" w:rsidTr="00DC39F4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8849F9" w:rsidRDefault="00512284" w:rsidP="00DC39F4">
            <w:pPr>
              <w:snapToGrid w:val="0"/>
              <w:spacing w:after="0"/>
              <w:rPr>
                <w:b/>
                <w:lang w:val="el-GR"/>
              </w:rPr>
            </w:pPr>
          </w:p>
          <w:p w:rsidR="00512284" w:rsidRPr="008849F9" w:rsidRDefault="00512284" w:rsidP="00DC39F4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512284" w:rsidRPr="008849F9" w:rsidRDefault="00512284" w:rsidP="00DC39F4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512284" w:rsidRPr="008849F9" w:rsidRDefault="00512284" w:rsidP="00DC39F4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512284" w:rsidRDefault="00512284" w:rsidP="00DC39F4">
            <w:pPr>
              <w:spacing w:after="0"/>
              <w:jc w:val="left"/>
            </w:pPr>
            <w:r>
              <w:t>[..........……]</w:t>
            </w:r>
          </w:p>
        </w:tc>
      </w:tr>
    </w:tbl>
    <w:p w:rsidR="00512284" w:rsidRDefault="00512284" w:rsidP="00512284">
      <w:pPr>
        <w:jc w:val="center"/>
        <w:rPr>
          <w:b/>
          <w:bCs/>
        </w:rPr>
      </w:pPr>
    </w:p>
    <w:p w:rsidR="00512284" w:rsidRPr="00FA106A" w:rsidRDefault="00512284" w:rsidP="00512284">
      <w:pPr>
        <w:contextualSpacing/>
        <w:jc w:val="center"/>
        <w:rPr>
          <w:b/>
          <w:bCs/>
        </w:rPr>
      </w:pPr>
    </w:p>
    <w:p w:rsidR="00512284" w:rsidRPr="00CF377B" w:rsidRDefault="00512284" w:rsidP="00512284">
      <w:pPr>
        <w:pageBreakBefore/>
        <w:contextualSpacing/>
        <w:jc w:val="center"/>
        <w:rPr>
          <w:lang w:val="el-GR"/>
        </w:rPr>
      </w:pPr>
      <w:r w:rsidRPr="00CF377B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IV</w:t>
      </w:r>
      <w:r w:rsidRPr="00CF377B">
        <w:rPr>
          <w:b/>
          <w:bCs/>
          <w:u w:val="single"/>
          <w:lang w:val="el-GR"/>
        </w:rPr>
        <w:t>: Κριτήρια επιλογής</w:t>
      </w:r>
    </w:p>
    <w:p w:rsidR="00512284" w:rsidRPr="003A3368" w:rsidRDefault="00512284" w:rsidP="00512284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512284" w:rsidRPr="003A3368" w:rsidRDefault="00512284" w:rsidP="00512284">
      <w:pPr>
        <w:contextualSpacing/>
        <w:rPr>
          <w:b/>
          <w:bCs/>
          <w:lang w:val="el-GR"/>
        </w:rPr>
      </w:pPr>
    </w:p>
    <w:p w:rsidR="00512284" w:rsidRPr="003A3368" w:rsidRDefault="00512284" w:rsidP="00512284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512284" w:rsidRPr="00FA106A" w:rsidRDefault="00512284" w:rsidP="00512284">
      <w:pPr>
        <w:contextualSpacing/>
        <w:jc w:val="center"/>
        <w:rPr>
          <w:b/>
          <w:bCs/>
        </w:rPr>
      </w:pPr>
    </w:p>
    <w:p w:rsidR="00512284" w:rsidRPr="00FA106A" w:rsidRDefault="00512284" w:rsidP="00512284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12284" w:rsidRPr="00FA106A" w:rsidRDefault="00512284" w:rsidP="00DC39F4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512284" w:rsidRPr="003A3368" w:rsidRDefault="00512284" w:rsidP="00512284">
      <w:pPr>
        <w:contextualSpacing/>
        <w:jc w:val="center"/>
        <w:rPr>
          <w:b/>
          <w:bCs/>
          <w:lang w:val="el-GR"/>
        </w:rPr>
      </w:pPr>
    </w:p>
    <w:p w:rsidR="00512284" w:rsidRPr="003A3368" w:rsidRDefault="00512284" w:rsidP="00512284">
      <w:pPr>
        <w:contextualSpacing/>
        <w:jc w:val="center"/>
        <w:rPr>
          <w:b/>
          <w:bCs/>
          <w:lang w:val="el-GR"/>
        </w:rPr>
      </w:pPr>
    </w:p>
    <w:p w:rsidR="00512284" w:rsidRPr="003A3368" w:rsidRDefault="00512284" w:rsidP="00512284">
      <w:pPr>
        <w:contextualSpacing/>
        <w:rPr>
          <w:b/>
          <w:bCs/>
          <w:lang w:val="el-GR"/>
        </w:rPr>
      </w:pPr>
    </w:p>
    <w:p w:rsidR="00512284" w:rsidRPr="003A3368" w:rsidRDefault="00512284" w:rsidP="00512284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512284" w:rsidRPr="00FA106A" w:rsidRDefault="00512284" w:rsidP="00512284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512284" w:rsidRPr="00343AA4" w:rsidRDefault="00512284" w:rsidP="00512284">
      <w:pPr>
        <w:pageBreakBefore/>
        <w:contextualSpacing/>
        <w:jc w:val="center"/>
        <w:rPr>
          <w:b/>
          <w:lang w:val="el-GR"/>
        </w:rPr>
      </w:pPr>
      <w:r w:rsidRPr="00343AA4">
        <w:rPr>
          <w:b/>
          <w:bCs/>
          <w:lang w:val="el-GR"/>
        </w:rPr>
        <w:lastRenderedPageBreak/>
        <w:t>Γ: Τεχνική και επαγγελματική ικανότητα</w:t>
      </w:r>
    </w:p>
    <w:p w:rsidR="00512284" w:rsidRPr="003A3368" w:rsidRDefault="00512284" w:rsidP="00512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512284" w:rsidRPr="00FA106A" w:rsidTr="00DC39F4">
        <w:trPr>
          <w:trHeight w:val="424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1) Γ</w:t>
            </w:r>
            <w:r w:rsidRPr="003A3368">
              <w:rPr>
                <w:lang w:val="el-GR"/>
              </w:rPr>
              <w:t xml:space="preserve">ια </w:t>
            </w:r>
            <w:r>
              <w:rPr>
                <w:b/>
                <w:i/>
                <w:lang w:val="el-GR"/>
              </w:rPr>
              <w:t xml:space="preserve">δημόσιες συμβάσεις </w:t>
            </w:r>
            <w:r w:rsidRPr="003A3368">
              <w:rPr>
                <w:b/>
                <w:i/>
                <w:lang w:val="el-GR"/>
              </w:rPr>
              <w:t xml:space="preserve"> υπηρεσιών</w:t>
            </w:r>
            <w:r w:rsidRPr="003A3368">
              <w:rPr>
                <w:lang w:val="el-GR"/>
              </w:rPr>
              <w:t>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διάρκεια της περιόδου αναφ</w:t>
            </w:r>
            <w:r>
              <w:rPr>
                <w:lang w:val="el-GR"/>
              </w:rPr>
              <w:t xml:space="preserve">οράς, ο οικονομικός φορέας </w:t>
            </w:r>
            <w:r w:rsidRPr="003A3368">
              <w:rPr>
                <w:b/>
                <w:lang w:val="el-GR"/>
              </w:rPr>
              <w:t>έχει παράσχει τις ακόλουθες κυριότερες υπηρεσίες του είδους που έχει προσδιοριστεί:</w:t>
            </w: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12284" w:rsidRPr="00FA106A" w:rsidRDefault="00512284" w:rsidP="00DC39F4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512284" w:rsidRPr="00FA106A" w:rsidTr="00DC39F4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512284" w:rsidRPr="00FA106A" w:rsidTr="00DC39F4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84" w:rsidRPr="00FA106A" w:rsidRDefault="00512284" w:rsidP="00DC39F4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Default="00512284" w:rsidP="00DC39F4">
            <w:pPr>
              <w:spacing w:after="0"/>
              <w:contextualSpacing/>
              <w:rPr>
                <w:lang w:val="el-GR"/>
              </w:rPr>
            </w:pPr>
          </w:p>
          <w:p w:rsidR="00512284" w:rsidRPr="00FE0128" w:rsidRDefault="00512284" w:rsidP="00DC39F4">
            <w:pPr>
              <w:spacing w:after="0"/>
              <w:contextualSpacing/>
              <w:rPr>
                <w:lang w:val="el-GR"/>
              </w:rPr>
            </w:pPr>
          </w:p>
        </w:tc>
      </w:tr>
      <w:tr w:rsidR="00512284" w:rsidRPr="00D34D12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D34D12" w:rsidRDefault="00512284" w:rsidP="00DC39F4">
            <w:pPr>
              <w:spacing w:after="0"/>
              <w:rPr>
                <w:lang w:val="el-GR"/>
              </w:rPr>
            </w:pPr>
            <w:r w:rsidRPr="00D34D12">
              <w:rPr>
                <w:lang w:val="el-GR"/>
              </w:rPr>
              <w:t xml:space="preserve">6) Οι ακόλουθοι </w:t>
            </w:r>
            <w:r w:rsidRPr="00D34D12">
              <w:rPr>
                <w:b/>
                <w:lang w:val="el-GR"/>
              </w:rPr>
              <w:t>τίτλοι σπουδών και επαγγελματικών προσόντων</w:t>
            </w:r>
            <w:r w:rsidRPr="00D34D12">
              <w:rPr>
                <w:lang w:val="el-GR"/>
              </w:rPr>
              <w:t xml:space="preserve"> διατίθενται από:</w:t>
            </w:r>
          </w:p>
          <w:p w:rsidR="00512284" w:rsidRPr="00D34D12" w:rsidRDefault="00512284" w:rsidP="00DC39F4">
            <w:pPr>
              <w:spacing w:after="0"/>
              <w:rPr>
                <w:lang w:val="el-GR"/>
              </w:rPr>
            </w:pPr>
            <w:r w:rsidRPr="00D34D12">
              <w:rPr>
                <w:lang w:val="el-GR"/>
              </w:rPr>
              <w:t xml:space="preserve">α) τον ίδιο τον </w:t>
            </w:r>
            <w:proofErr w:type="spellStart"/>
            <w:r w:rsidRPr="00D34D12">
              <w:rPr>
                <w:lang w:val="el-GR"/>
              </w:rPr>
              <w:t>πάροχο</w:t>
            </w:r>
            <w:proofErr w:type="spellEnd"/>
            <w:r w:rsidRPr="00D34D12">
              <w:rPr>
                <w:lang w:val="el-GR"/>
              </w:rPr>
              <w:t xml:space="preserve"> υπηρεσιών ή τον εργολάβο,</w:t>
            </w:r>
          </w:p>
          <w:p w:rsidR="00512284" w:rsidRPr="00D34D12" w:rsidRDefault="00512284" w:rsidP="00DC39F4">
            <w:pPr>
              <w:spacing w:after="0"/>
              <w:rPr>
                <w:lang w:val="el-GR"/>
              </w:rPr>
            </w:pPr>
            <w:r w:rsidRPr="00D34D12">
              <w:rPr>
                <w:b/>
                <w:i/>
                <w:lang w:val="el-GR"/>
              </w:rPr>
              <w:t>και/ή</w:t>
            </w:r>
            <w:r w:rsidRPr="00D34D12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512284" w:rsidRPr="00D34D12" w:rsidRDefault="00512284" w:rsidP="00DC39F4">
            <w:pPr>
              <w:spacing w:after="0"/>
              <w:rPr>
                <w:lang w:val="el-GR"/>
              </w:rPr>
            </w:pPr>
            <w:r w:rsidRPr="00D34D12">
              <w:rPr>
                <w:lang w:val="el-GR"/>
              </w:rPr>
              <w:t>β) τα διευθυντικά στελέχη του: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3A1E43" w:rsidRDefault="00512284" w:rsidP="00DC39F4">
            <w:pPr>
              <w:snapToGrid w:val="0"/>
              <w:spacing w:after="0"/>
              <w:rPr>
                <w:lang w:val="el-GR"/>
              </w:rPr>
            </w:pPr>
          </w:p>
          <w:p w:rsidR="00512284" w:rsidRPr="003A1E43" w:rsidRDefault="00512284" w:rsidP="00DC39F4">
            <w:pPr>
              <w:spacing w:after="0"/>
              <w:rPr>
                <w:lang w:val="el-GR"/>
              </w:rPr>
            </w:pPr>
          </w:p>
          <w:p w:rsidR="00512284" w:rsidRDefault="00512284" w:rsidP="00DC39F4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512284" w:rsidRDefault="00512284" w:rsidP="00DC39F4">
            <w:pPr>
              <w:spacing w:after="0"/>
            </w:pPr>
          </w:p>
          <w:p w:rsidR="00512284" w:rsidRDefault="00512284" w:rsidP="00DC39F4">
            <w:pPr>
              <w:spacing w:after="0"/>
            </w:pPr>
          </w:p>
          <w:p w:rsidR="00512284" w:rsidRDefault="00512284" w:rsidP="00DC39F4">
            <w:pPr>
              <w:spacing w:after="0"/>
            </w:pPr>
          </w:p>
          <w:p w:rsidR="00512284" w:rsidRDefault="00512284" w:rsidP="00DC39F4">
            <w:pPr>
              <w:spacing w:after="0"/>
            </w:pPr>
          </w:p>
          <w:p w:rsidR="00512284" w:rsidRPr="00D34D12" w:rsidRDefault="00512284" w:rsidP="00DC39F4">
            <w:pPr>
              <w:spacing w:after="0"/>
              <w:contextualSpacing/>
              <w:rPr>
                <w:lang w:val="el-GR"/>
              </w:rPr>
            </w:pPr>
            <w:r>
              <w:t>β) [……]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  <w:r w:rsidRPr="00FA106A">
              <w:t>[....……]</w:t>
            </w:r>
          </w:p>
        </w:tc>
      </w:tr>
      <w:tr w:rsidR="00512284" w:rsidRPr="00FA106A" w:rsidTr="00DC39F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284" w:rsidRPr="003A3368" w:rsidRDefault="00512284" w:rsidP="00DC39F4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84" w:rsidRPr="00FA106A" w:rsidRDefault="00512284" w:rsidP="00DC39F4">
            <w:pPr>
              <w:spacing w:after="0"/>
              <w:contextualSpacing/>
            </w:pPr>
          </w:p>
        </w:tc>
      </w:tr>
    </w:tbl>
    <w:p w:rsidR="00512284" w:rsidRDefault="00512284" w:rsidP="00512284">
      <w:pPr>
        <w:pStyle w:val="ChapterTitle"/>
        <w:spacing w:line="240" w:lineRule="auto"/>
        <w:contextualSpacing/>
        <w:rPr>
          <w:lang w:val="en-US"/>
        </w:rPr>
      </w:pPr>
    </w:p>
    <w:p w:rsidR="00512284" w:rsidRDefault="00512284" w:rsidP="00512284">
      <w:pPr>
        <w:rPr>
          <w:lang w:val="en-US"/>
        </w:rPr>
      </w:pPr>
    </w:p>
    <w:p w:rsidR="00512284" w:rsidRDefault="00512284" w:rsidP="00512284">
      <w:pPr>
        <w:rPr>
          <w:lang w:val="en-US"/>
        </w:rPr>
      </w:pPr>
    </w:p>
    <w:p w:rsidR="00512284" w:rsidRDefault="00512284" w:rsidP="00512284">
      <w:pPr>
        <w:rPr>
          <w:lang w:val="en-US"/>
        </w:rPr>
      </w:pPr>
    </w:p>
    <w:p w:rsidR="00512284" w:rsidRDefault="00512284" w:rsidP="00512284">
      <w:pPr>
        <w:rPr>
          <w:lang w:val="en-US"/>
        </w:rPr>
      </w:pPr>
    </w:p>
    <w:p w:rsidR="00512284" w:rsidRDefault="00512284" w:rsidP="00512284">
      <w:pPr>
        <w:rPr>
          <w:lang w:val="en-US"/>
        </w:rPr>
      </w:pPr>
    </w:p>
    <w:p w:rsidR="00512284" w:rsidRPr="00CF377B" w:rsidRDefault="00512284" w:rsidP="00512284">
      <w:pPr>
        <w:rPr>
          <w:lang w:val="en-US"/>
        </w:rPr>
      </w:pPr>
    </w:p>
    <w:p w:rsidR="00512284" w:rsidRDefault="00512284" w:rsidP="00512284">
      <w:pPr>
        <w:pStyle w:val="ChapterTitle"/>
        <w:spacing w:line="240" w:lineRule="auto"/>
        <w:contextualSpacing/>
        <w:rPr>
          <w:bCs/>
        </w:rPr>
      </w:pPr>
    </w:p>
    <w:p w:rsidR="00512284" w:rsidRDefault="00512284" w:rsidP="00512284">
      <w:pPr>
        <w:rPr>
          <w:lang w:val="el-GR"/>
        </w:rPr>
      </w:pPr>
    </w:p>
    <w:p w:rsidR="00512284" w:rsidRDefault="00512284" w:rsidP="00512284">
      <w:pPr>
        <w:rPr>
          <w:lang w:val="el-GR"/>
        </w:rPr>
      </w:pPr>
    </w:p>
    <w:p w:rsidR="00512284" w:rsidRDefault="00512284" w:rsidP="00512284">
      <w:pPr>
        <w:rPr>
          <w:lang w:val="el-GR"/>
        </w:rPr>
      </w:pPr>
    </w:p>
    <w:p w:rsidR="00512284" w:rsidRDefault="00512284" w:rsidP="00512284">
      <w:pPr>
        <w:rPr>
          <w:lang w:val="el-GR"/>
        </w:rPr>
      </w:pPr>
    </w:p>
    <w:p w:rsidR="00512284" w:rsidRDefault="00512284" w:rsidP="00512284">
      <w:pPr>
        <w:rPr>
          <w:lang w:val="el-GR"/>
        </w:rPr>
      </w:pPr>
    </w:p>
    <w:p w:rsidR="00512284" w:rsidRPr="00BA5C26" w:rsidRDefault="00512284" w:rsidP="00512284">
      <w:pPr>
        <w:rPr>
          <w:lang w:val="el-GR"/>
        </w:rPr>
      </w:pPr>
    </w:p>
    <w:p w:rsidR="00512284" w:rsidRDefault="00512284" w:rsidP="00512284">
      <w:pPr>
        <w:pStyle w:val="ChapterTitle"/>
        <w:spacing w:line="240" w:lineRule="auto"/>
        <w:contextualSpacing/>
        <w:rPr>
          <w:bCs/>
        </w:rPr>
      </w:pPr>
    </w:p>
    <w:p w:rsidR="00512284" w:rsidRPr="00FA106A" w:rsidRDefault="00512284" w:rsidP="00512284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512284" w:rsidRPr="003A3368" w:rsidRDefault="00512284" w:rsidP="00512284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512284" w:rsidRPr="003A3368" w:rsidRDefault="00512284" w:rsidP="00512284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12284" w:rsidRPr="00400061" w:rsidRDefault="00512284" w:rsidP="00512284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512284" w:rsidRDefault="00512284" w:rsidP="00512284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512284" w:rsidRPr="003A3368" w:rsidRDefault="00512284" w:rsidP="00512284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</w:t>
      </w:r>
      <w:r>
        <w:rPr>
          <w:lang w:val="el-GR"/>
        </w:rPr>
        <w:t>ρισμός της διαδικασίας ανάθεσης υπηρεσιών</w:t>
      </w:r>
      <w:r w:rsidRPr="003A3368">
        <w:rPr>
          <w:lang w:val="el-GR"/>
        </w:rPr>
        <w:t>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512284" w:rsidRPr="003A3368" w:rsidRDefault="00512284" w:rsidP="00512284">
      <w:pPr>
        <w:contextualSpacing/>
        <w:rPr>
          <w:i/>
          <w:lang w:val="el-GR"/>
        </w:rPr>
      </w:pPr>
    </w:p>
    <w:p w:rsidR="00512284" w:rsidRPr="003A3368" w:rsidRDefault="00512284" w:rsidP="00512284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D25EFC" w:rsidRPr="00512284" w:rsidRDefault="00D25EFC">
      <w:pPr>
        <w:rPr>
          <w:lang w:val="el-GR"/>
        </w:rPr>
      </w:pPr>
    </w:p>
    <w:sectPr w:rsidR="00D25EFC" w:rsidRPr="00512284" w:rsidSect="00D25E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284"/>
    <w:rsid w:val="003A4957"/>
    <w:rsid w:val="00512284"/>
    <w:rsid w:val="005B78AD"/>
    <w:rsid w:val="00BB34A0"/>
    <w:rsid w:val="00D25EFC"/>
    <w:rsid w:val="00E16349"/>
    <w:rsid w:val="00F4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8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1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12284"/>
    <w:rPr>
      <w:color w:val="0000FF"/>
      <w:u w:val="single"/>
    </w:rPr>
  </w:style>
  <w:style w:type="character" w:customStyle="1" w:styleId="a3">
    <w:name w:val="Χαρακτήρες υποσημείωσης"/>
    <w:rsid w:val="00512284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51228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51228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51228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0">
    <w:name w:val="Έντονο1"/>
    <w:basedOn w:val="a0"/>
    <w:rsid w:val="0051228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1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etrogiannis@minagri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2699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2020-12-24T12:49:00Z</dcterms:created>
  <dcterms:modified xsi:type="dcterms:W3CDTF">2020-12-24T13:06:00Z</dcterms:modified>
</cp:coreProperties>
</file>